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C844AF" w:rsidRDefault="00C844AF" w14:paraId="576883D9" wp14:textId="77777777">
      <w:r>
        <w:t>BZ – Bruchzahlen</w:t>
      </w:r>
      <w:r>
        <w:br/>
      </w:r>
      <w:r>
        <w:tab/>
      </w:r>
      <w:r>
        <w:t>BZ.as – Addieren und Subtrahieren</w:t>
      </w:r>
      <w:r>
        <w:br/>
      </w:r>
      <w:r>
        <w:tab/>
      </w:r>
      <w:proofErr w:type="spellStart"/>
      <w:r>
        <w:t>BZ.ef</w:t>
      </w:r>
      <w:proofErr w:type="spellEnd"/>
      <w:r>
        <w:t xml:space="preserve"> – </w:t>
      </w:r>
      <w:proofErr w:type="spellStart"/>
      <w:r>
        <w:t>Einfuehrung</w:t>
      </w:r>
      <w:proofErr w:type="spellEnd"/>
      <w:r>
        <w:t xml:space="preserve"> – Schreibweise, Bruchzahlen als Division, usw.</w:t>
      </w:r>
      <w:r>
        <w:br/>
      </w:r>
      <w:r>
        <w:tab/>
      </w:r>
      <w:proofErr w:type="spellStart"/>
      <w:r>
        <w:t>BZ.ek</w:t>
      </w:r>
      <w:proofErr w:type="spellEnd"/>
      <w:r>
        <w:t xml:space="preserve"> – Erweitern und </w:t>
      </w:r>
      <w:proofErr w:type="spellStart"/>
      <w:r>
        <w:t>Kuerzen</w:t>
      </w:r>
      <w:proofErr w:type="spellEnd"/>
      <w:r>
        <w:br/>
      </w:r>
      <w:r>
        <w:tab/>
      </w:r>
      <w:r>
        <w:t>BZ.md – Multiplizieren und Dividieren</w:t>
      </w:r>
    </w:p>
    <w:p xmlns:wp14="http://schemas.microsoft.com/office/word/2010/wordml" w:rsidR="00C844AF" w:rsidRDefault="00C844AF" w14:paraId="4336B3D3" wp14:textId="77777777">
      <w:r>
        <w:t>DZ – Dezimalzahlen</w:t>
      </w:r>
      <w:r>
        <w:br/>
      </w:r>
      <w:r>
        <w:tab/>
      </w:r>
      <w:r>
        <w:t>DZ.as – Addieren und Subtrahieren</w:t>
      </w:r>
      <w:r>
        <w:br/>
      </w:r>
      <w:r>
        <w:tab/>
      </w:r>
      <w:proofErr w:type="spellStart"/>
      <w:r>
        <w:t>DZ.di</w:t>
      </w:r>
      <w:proofErr w:type="spellEnd"/>
      <w:r>
        <w:t xml:space="preserve"> – Dividieren</w:t>
      </w:r>
      <w:r>
        <w:br/>
      </w:r>
      <w:r>
        <w:tab/>
      </w:r>
      <w:proofErr w:type="spellStart"/>
      <w:r>
        <w:t>DZ.ef</w:t>
      </w:r>
      <w:proofErr w:type="spellEnd"/>
      <w:r>
        <w:t xml:space="preserve"> – </w:t>
      </w:r>
      <w:proofErr w:type="spellStart"/>
      <w:r>
        <w:t>Einfuehrung</w:t>
      </w:r>
      <w:proofErr w:type="spellEnd"/>
      <w:r>
        <w:t xml:space="preserve"> – </w:t>
      </w:r>
      <w:proofErr w:type="spellStart"/>
      <w:r>
        <w:t>Massangaben</w:t>
      </w:r>
      <w:proofErr w:type="spellEnd"/>
      <w:r>
        <w:t>, Ordnung, usw.</w:t>
      </w:r>
      <w:r>
        <w:br/>
      </w:r>
      <w:r>
        <w:tab/>
      </w:r>
      <w:r>
        <w:t xml:space="preserve">DZ.ma – </w:t>
      </w:r>
      <w:proofErr w:type="spellStart"/>
      <w:r>
        <w:t>Massangaben</w:t>
      </w:r>
      <w:proofErr w:type="spellEnd"/>
      <w:r>
        <w:t xml:space="preserve"> – Geld, </w:t>
      </w:r>
      <w:proofErr w:type="spellStart"/>
      <w:r>
        <w:t>Laengen</w:t>
      </w:r>
      <w:proofErr w:type="spellEnd"/>
      <w:r>
        <w:t>, Masse, usw.</w:t>
      </w:r>
      <w:r>
        <w:br/>
      </w:r>
      <w:r>
        <w:tab/>
      </w:r>
      <w:r>
        <w:t>DZ.mu – Multiplizieren</w:t>
      </w:r>
      <w:r>
        <w:br/>
      </w:r>
      <w:r>
        <w:tab/>
      </w:r>
      <w:r>
        <w:t>DZ.vg – Verbindung der Grundrechnungsarten</w:t>
      </w:r>
    </w:p>
    <w:p xmlns:wp14="http://schemas.microsoft.com/office/word/2010/wordml" w:rsidR="00C844AF" w:rsidRDefault="00C844AF" w14:paraId="4487B1C5" wp14:textId="77777777">
      <w:r>
        <w:t xml:space="preserve">EG – </w:t>
      </w:r>
      <w:proofErr w:type="spellStart"/>
      <w:r>
        <w:t>Einfuehrung</w:t>
      </w:r>
      <w:proofErr w:type="spellEnd"/>
      <w:r>
        <w:t xml:space="preserve"> in die Geometrie</w:t>
      </w:r>
      <w:r>
        <w:br/>
      </w:r>
      <w:r>
        <w:tab/>
      </w:r>
      <w:proofErr w:type="spellStart"/>
      <w:r>
        <w:t>EG.bqw</w:t>
      </w:r>
      <w:proofErr w:type="spellEnd"/>
      <w:r>
        <w:t xml:space="preserve"> – Bezeichnung bei Quader und </w:t>
      </w:r>
      <w:proofErr w:type="spellStart"/>
      <w:r>
        <w:t>Wuerfel</w:t>
      </w:r>
      <w:proofErr w:type="spellEnd"/>
      <w:r>
        <w:br/>
      </w:r>
      <w:r>
        <w:tab/>
      </w:r>
      <w:proofErr w:type="spellStart"/>
      <w:r>
        <w:t>EG.glkf</w:t>
      </w:r>
      <w:proofErr w:type="spellEnd"/>
      <w:r>
        <w:t xml:space="preserve"> </w:t>
      </w:r>
      <w:r>
        <w:softHyphen/>
        <w:t xml:space="preserve"> Gegenseitige Lage von Kanten und </w:t>
      </w:r>
      <w:proofErr w:type="spellStart"/>
      <w:r>
        <w:t>Flaechen</w:t>
      </w:r>
      <w:proofErr w:type="spellEnd"/>
    </w:p>
    <w:p xmlns:wp14="http://schemas.microsoft.com/office/word/2010/wordml" w:rsidR="00C844AF" w:rsidRDefault="00C844AF" w14:paraId="479114A1" wp14:textId="7ECD9CEE">
      <w:r>
        <w:rPr/>
        <w:t>GG – Geometrische Grundbegriffe</w:t>
      </w:r>
      <w:r>
        <w:br/>
      </w:r>
      <w:r>
        <w:tab/>
      </w:r>
      <w:r>
        <w:rPr/>
        <w:t xml:space="preserve">GG.am </w:t>
      </w:r>
      <w:r w:rsidR="00AD3F26">
        <w:rPr/>
        <w:t>–</w:t>
      </w:r>
      <w:r>
        <w:rPr/>
        <w:t xml:space="preserve"> </w:t>
      </w:r>
      <w:r w:rsidR="00AD3F26">
        <w:rPr/>
        <w:t>Abstand messen</w:t>
      </w:r>
      <w:r w:rsidR="00AD3F26">
        <w:br/>
      </w:r>
      <w:r w:rsidR="00AD3F26">
        <w:tab/>
      </w:r>
      <w:proofErr w:type="spellStart"/>
      <w:r w:rsidR="00AD3F26">
        <w:rPr/>
        <w:t>GG.ew</w:t>
      </w:r>
      <w:proofErr w:type="spellEnd"/>
      <w:r w:rsidR="00AD3F26">
        <w:rPr/>
        <w:t xml:space="preserve"> – </w:t>
      </w:r>
      <w:proofErr w:type="spellStart"/>
      <w:r w:rsidR="00AD3F26">
        <w:rPr/>
        <w:t>Einfuehrung</w:t>
      </w:r>
      <w:proofErr w:type="spellEnd"/>
      <w:r w:rsidR="00AD3F26">
        <w:rPr/>
        <w:t xml:space="preserve"> Winkel – Bezeichnungen, Arten, Gradeinteilung, usw.</w:t>
      </w:r>
      <w:r w:rsidR="00AD3F26">
        <w:br/>
      </w:r>
      <w:r w:rsidR="00AD3F26">
        <w:tab/>
      </w:r>
      <w:proofErr w:type="spellStart"/>
      <w:r w:rsidR="00AD3F26">
        <w:rPr/>
        <w:t>GG.lg</w:t>
      </w:r>
      <w:proofErr w:type="spellEnd"/>
      <w:r w:rsidR="00AD3F26">
        <w:rPr/>
        <w:t xml:space="preserve"> – Lage von Geraden</w:t>
      </w:r>
      <w:r w:rsidR="00AD3F26">
        <w:br/>
      </w:r>
      <w:r w:rsidR="00AD3F26">
        <w:tab/>
      </w:r>
      <w:proofErr w:type="spellStart"/>
      <w:r w:rsidR="00AD3F26">
        <w:rPr/>
        <w:t>GG.mzw</w:t>
      </w:r>
      <w:proofErr w:type="spellEnd"/>
      <w:r w:rsidR="00AD3F26">
        <w:rPr/>
        <w:t xml:space="preserve"> – Messen und Zeichnen von Winkeln</w:t>
      </w:r>
      <w:r w:rsidR="00AD3F26">
        <w:br/>
      </w:r>
      <w:r w:rsidR="00AD3F26">
        <w:tab/>
      </w:r>
      <w:proofErr w:type="spellStart"/>
      <w:r w:rsidRPr="3AA70E5D" w:rsidR="00AD3F26">
        <w:rPr>
          <w:color w:val="C00000"/>
        </w:rPr>
        <w:t>GG.s</w:t>
      </w:r>
      <w:r w:rsidRPr="3AA70E5D" w:rsidR="00AD3F26">
        <w:rPr>
          <w:color w:val="C00000"/>
        </w:rPr>
        <w:t>y</w:t>
      </w:r>
      <w:r w:rsidRPr="3AA70E5D" w:rsidR="00AD3F26">
        <w:rPr>
          <w:color w:val="C00000"/>
        </w:rPr>
        <w:t>f</w:t>
      </w:r>
      <w:proofErr w:type="spellEnd"/>
      <w:r w:rsidRPr="3AA70E5D" w:rsidR="00AD3F26">
        <w:rPr>
          <w:color w:val="C00000"/>
        </w:rPr>
        <w:t xml:space="preserve"> – Symmetrische Figuren</w:t>
      </w:r>
      <w:r w:rsidR="00AD3F26">
        <w:br/>
      </w:r>
      <w:r w:rsidR="00AD3F26">
        <w:tab/>
      </w:r>
      <w:proofErr w:type="spellStart"/>
      <w:r w:rsidR="00AD3F26">
        <w:rPr/>
        <w:t>GG.ssg</w:t>
      </w:r>
      <w:proofErr w:type="spellEnd"/>
      <w:r w:rsidR="00AD3F26">
        <w:rPr/>
        <w:t xml:space="preserve"> – Strecke, Strahl, Gerade</w:t>
      </w:r>
    </w:p>
    <w:p xmlns:wp14="http://schemas.microsoft.com/office/word/2010/wordml" w:rsidR="00C844AF" w:rsidRDefault="00C844AF" w14:paraId="68CD836A" wp14:textId="77777777">
      <w:r>
        <w:t>GU – Gleichungen und Ungleichungen</w:t>
      </w:r>
      <w:r w:rsidR="00AD3F26">
        <w:br/>
      </w:r>
      <w:r w:rsidR="00AD3F26">
        <w:tab/>
      </w:r>
      <w:r w:rsidR="00AD3F26">
        <w:t>GU.gl – Gleichungen</w:t>
      </w:r>
      <w:r w:rsidR="00AD3F26">
        <w:br/>
      </w:r>
      <w:r w:rsidR="00AD3F26">
        <w:tab/>
      </w:r>
      <w:r w:rsidR="00AD3F26">
        <w:t>GU.ug – Ungleichungen</w:t>
      </w:r>
    </w:p>
    <w:p xmlns:wp14="http://schemas.microsoft.com/office/word/2010/wordml" w:rsidR="00C844AF" w:rsidRDefault="00C844AF" w14:paraId="48D5D9DB" wp14:textId="77777777">
      <w:r>
        <w:t>KR – Kreis</w:t>
      </w:r>
      <w:r w:rsidR="00AD3F26">
        <w:br/>
      </w:r>
      <w:r w:rsidR="00AD3F26">
        <w:tab/>
      </w:r>
      <w:r w:rsidR="00AD3F26">
        <w:t>KR.gb – Grundbegriffe</w:t>
      </w:r>
      <w:r w:rsidR="00AD3F26">
        <w:br/>
      </w:r>
      <w:r w:rsidR="00AD3F26">
        <w:tab/>
      </w:r>
      <w:proofErr w:type="spellStart"/>
      <w:r w:rsidR="00AD3F26">
        <w:t>KR.lbkg</w:t>
      </w:r>
      <w:proofErr w:type="spellEnd"/>
      <w:r w:rsidR="00AD3F26">
        <w:t xml:space="preserve"> – Lagebeziehungen von Kreis und Gerade</w:t>
      </w:r>
      <w:r w:rsidR="00AD3F26">
        <w:br/>
      </w:r>
      <w:r w:rsidR="00AD3F26">
        <w:tab/>
      </w:r>
      <w:proofErr w:type="spellStart"/>
      <w:r w:rsidR="00AD3F26">
        <w:t>KR.lbkk</w:t>
      </w:r>
      <w:proofErr w:type="spellEnd"/>
      <w:r w:rsidR="00AD3F26">
        <w:t xml:space="preserve"> – </w:t>
      </w:r>
      <w:proofErr w:type="spellStart"/>
      <w:r w:rsidR="00AD3F26">
        <w:t>Lagebziehung</w:t>
      </w:r>
      <w:proofErr w:type="spellEnd"/>
      <w:r w:rsidR="00AD3F26">
        <w:t xml:space="preserve"> von zwei Kreisen</w:t>
      </w:r>
    </w:p>
    <w:p xmlns:wp14="http://schemas.microsoft.com/office/word/2010/wordml" w:rsidR="00C844AF" w:rsidRDefault="00C844AF" w14:paraId="4099C974" wp14:textId="2E6B769A">
      <w:r>
        <w:rPr/>
        <w:t xml:space="preserve">MZ – </w:t>
      </w:r>
      <w:proofErr w:type="spellStart"/>
      <w:r>
        <w:rPr/>
        <w:t>Maßstaebliches</w:t>
      </w:r>
      <w:proofErr w:type="spellEnd"/>
      <w:r>
        <w:rPr/>
        <w:t xml:space="preserve"> Zeichnen</w:t>
      </w:r>
      <w:r w:rsidR="00AD3F26">
        <w:br/>
      </w:r>
      <w:r w:rsidR="00AD3F26">
        <w:tab/>
      </w:r>
      <w:proofErr w:type="spellStart"/>
      <w:r w:rsidRPr="170F76E5" w:rsidR="00AD3F26">
        <w:rPr>
          <w:color w:val="C00000"/>
        </w:rPr>
        <w:t>MZ.ma</w:t>
      </w:r>
      <w:r w:rsidRPr="170F76E5" w:rsidR="00AD3F26">
        <w:rPr>
          <w:color w:val="C00000"/>
        </w:rPr>
        <w:t>st</w:t>
      </w:r>
      <w:proofErr w:type="spellEnd"/>
      <w:r w:rsidRPr="170F76E5" w:rsidR="00AD3F26">
        <w:rPr>
          <w:color w:val="C00000"/>
        </w:rPr>
        <w:t xml:space="preserve"> </w:t>
      </w:r>
      <w:r w:rsidRPr="170F76E5" w:rsidR="00AD3F26">
        <w:rPr>
          <w:color w:val="C00000"/>
        </w:rPr>
        <w:t>– Maßstab</w:t>
      </w:r>
      <w:r w:rsidR="00AD3F26">
        <w:br/>
      </w:r>
      <w:r w:rsidR="00AD3F26">
        <w:tab/>
      </w:r>
      <w:r w:rsidR="00AD3F26">
        <w:rPr/>
        <w:t>MZ.zm – Zeichnen im gegebenen Maßstab</w:t>
      </w:r>
    </w:p>
    <w:p xmlns:wp14="http://schemas.microsoft.com/office/word/2010/wordml" w:rsidR="00C844AF" w:rsidRDefault="00C844AF" w14:paraId="0E2047AD" wp14:textId="77777777">
      <w:r>
        <w:t xml:space="preserve">NZ – </w:t>
      </w:r>
      <w:proofErr w:type="spellStart"/>
      <w:r>
        <w:t>Natuerliche</w:t>
      </w:r>
      <w:proofErr w:type="spellEnd"/>
      <w:r>
        <w:t xml:space="preserve"> Zahlen</w:t>
      </w:r>
      <w:r w:rsidR="00AD3F26">
        <w:br/>
      </w:r>
      <w:r w:rsidR="00AD3F26">
        <w:tab/>
      </w:r>
      <w:proofErr w:type="spellStart"/>
      <w:r w:rsidR="00AD3F26">
        <w:t>NZ.azs</w:t>
      </w:r>
      <w:proofErr w:type="spellEnd"/>
      <w:r w:rsidR="00AD3F26">
        <w:t xml:space="preserve"> – Andere Zahlensysteme</w:t>
      </w:r>
      <w:r w:rsidR="00AD3F26">
        <w:br/>
      </w:r>
      <w:r w:rsidR="00AD3F26">
        <w:tab/>
      </w:r>
      <w:proofErr w:type="spellStart"/>
      <w:r w:rsidR="00AD3F26">
        <w:t>NZ.dzs</w:t>
      </w:r>
      <w:proofErr w:type="spellEnd"/>
      <w:r w:rsidR="00AD3F26">
        <w:t xml:space="preserve"> – Dekadisches Zahlensystem</w:t>
      </w:r>
      <w:r w:rsidR="00AD3F26">
        <w:br/>
      </w:r>
      <w:r w:rsidR="00AD3F26">
        <w:tab/>
      </w:r>
      <w:proofErr w:type="spellStart"/>
      <w:r w:rsidR="00AD3F26">
        <w:t>NZ.odz</w:t>
      </w:r>
      <w:proofErr w:type="spellEnd"/>
      <w:r w:rsidR="00AD3F26">
        <w:t xml:space="preserve"> – Ordnung der natürlichen Zahlen</w:t>
      </w:r>
      <w:r w:rsidR="00AD3F26">
        <w:br/>
      </w:r>
      <w:r w:rsidR="00AD3F26">
        <w:tab/>
      </w:r>
      <w:proofErr w:type="spellStart"/>
      <w:r w:rsidR="00AD3F26">
        <w:t>NZ.rvz</w:t>
      </w:r>
      <w:proofErr w:type="spellEnd"/>
      <w:r w:rsidR="00AD3F26">
        <w:t xml:space="preserve"> – Runden von Zahlen</w:t>
      </w:r>
    </w:p>
    <w:p xmlns:wp14="http://schemas.microsoft.com/office/word/2010/wordml" w:rsidR="00C844AF" w:rsidRDefault="00C844AF" w14:paraId="2BD7C85D" wp14:textId="77777777">
      <w:r>
        <w:t>QW – Quader und Würfel</w:t>
      </w:r>
      <w:r w:rsidR="00AD3F26">
        <w:br/>
      </w:r>
      <w:r w:rsidR="00AD3F26">
        <w:tab/>
      </w:r>
      <w:r w:rsidR="00AD3F26">
        <w:t>QW.no – Netz und Oberfläche</w:t>
      </w:r>
      <w:r w:rsidR="00AD3F26">
        <w:br/>
      </w:r>
      <w:r w:rsidR="00AD3F26">
        <w:tab/>
      </w:r>
      <w:proofErr w:type="spellStart"/>
      <w:r w:rsidR="00AD3F26">
        <w:t>QW.ri</w:t>
      </w:r>
      <w:proofErr w:type="spellEnd"/>
      <w:r w:rsidR="00AD3F26">
        <w:t xml:space="preserve"> – Rauminhalt</w:t>
      </w:r>
      <w:r w:rsidR="00AD3F26">
        <w:br/>
      </w:r>
      <w:r w:rsidR="00AD3F26">
        <w:tab/>
      </w:r>
      <w:proofErr w:type="spellStart"/>
      <w:r w:rsidR="00AD3F26">
        <w:t>QW.sch</w:t>
      </w:r>
      <w:proofErr w:type="spellEnd"/>
      <w:r w:rsidR="00AD3F26">
        <w:t xml:space="preserve"> – Schrägriss</w:t>
      </w:r>
    </w:p>
    <w:p xmlns:wp14="http://schemas.microsoft.com/office/word/2010/wordml" w:rsidR="00AD3F26" w:rsidRDefault="00C844AF" w14:paraId="60FC45A1" wp14:textId="77777777">
      <w:r>
        <w:t xml:space="preserve">RNZ – Rechnen mit </w:t>
      </w:r>
      <w:proofErr w:type="spellStart"/>
      <w:r>
        <w:t>natuerlichen</w:t>
      </w:r>
      <w:proofErr w:type="spellEnd"/>
      <w:r>
        <w:t xml:space="preserve"> Zahlen</w:t>
      </w:r>
      <w:r w:rsidR="00AD3F26">
        <w:br/>
      </w:r>
      <w:r w:rsidR="00AD3F26">
        <w:tab/>
      </w:r>
      <w:r w:rsidR="00AD3F26">
        <w:t>RNZ.as – Addieren und Subtrahieren</w:t>
      </w:r>
      <w:r w:rsidR="00AD3F26">
        <w:br/>
      </w:r>
      <w:r w:rsidR="00AD3F26">
        <w:tab/>
      </w:r>
      <w:proofErr w:type="spellStart"/>
      <w:r w:rsidR="00AD3F26">
        <w:t>RNZ.di</w:t>
      </w:r>
      <w:proofErr w:type="spellEnd"/>
      <w:r w:rsidR="00AD3F26">
        <w:t xml:space="preserve"> – Dividieren</w:t>
      </w:r>
      <w:r w:rsidR="00AD3F26">
        <w:br/>
      </w:r>
      <w:r w:rsidR="00AD3F26">
        <w:lastRenderedPageBreak/>
        <w:tab/>
      </w:r>
      <w:r w:rsidR="00AD3F26">
        <w:t>RNZ.</w:t>
      </w:r>
      <w:r w:rsidR="00C131EF">
        <w:t>mu – Multiplizieren</w:t>
      </w:r>
      <w:r w:rsidR="00C131EF">
        <w:br/>
      </w:r>
      <w:r w:rsidR="00C131EF">
        <w:tab/>
      </w:r>
      <w:r w:rsidR="00C131EF">
        <w:t>RNZ.vg – Verbindung der Grundrechnungsarten</w:t>
      </w:r>
    </w:p>
    <w:p xmlns:wp14="http://schemas.microsoft.com/office/word/2010/wordml" w:rsidR="00C131EF" w:rsidRDefault="00C844AF" w14:paraId="77E7EBC1" wp14:textId="0ED63990">
      <w:r>
        <w:rPr/>
        <w:t>RQ – Rechteckt und Quadrat</w:t>
      </w:r>
      <w:r w:rsidR="00C131EF">
        <w:br/>
      </w:r>
      <w:r w:rsidR="00C131EF">
        <w:tab/>
      </w:r>
      <w:proofErr w:type="spellStart"/>
      <w:r w:rsidRPr="62A0B944" w:rsidR="00C131EF">
        <w:rPr>
          <w:color w:val="C00000"/>
        </w:rPr>
        <w:t>RQ.ek</w:t>
      </w:r>
      <w:r w:rsidRPr="62A0B944" w:rsidR="00C131EF">
        <w:rPr>
          <w:color w:val="C00000"/>
        </w:rPr>
        <w:t>o</w:t>
      </w:r>
      <w:proofErr w:type="spellEnd"/>
      <w:r w:rsidRPr="62A0B944" w:rsidR="00C131EF">
        <w:rPr>
          <w:color w:val="C00000"/>
        </w:rPr>
        <w:t xml:space="preserve"> – Eigenschaften und Konstruktion</w:t>
      </w:r>
      <w:r w:rsidR="00C131EF">
        <w:br/>
      </w:r>
      <w:r w:rsidR="00C131EF">
        <w:tab/>
      </w:r>
      <w:proofErr w:type="spellStart"/>
      <w:r w:rsidR="00C131EF">
        <w:rPr/>
        <w:t>RQ.fl</w:t>
      </w:r>
      <w:proofErr w:type="spellEnd"/>
      <w:r w:rsidR="00C131EF">
        <w:rPr/>
        <w:t xml:space="preserve"> – </w:t>
      </w:r>
      <w:proofErr w:type="spellStart"/>
      <w:r w:rsidR="00C131EF">
        <w:rPr/>
        <w:t>Flaecheninhalt</w:t>
      </w:r>
      <w:proofErr w:type="spellEnd"/>
      <w:r w:rsidR="00C131EF">
        <w:rPr/>
        <w:t xml:space="preserve"> und </w:t>
      </w:r>
      <w:proofErr w:type="spellStart"/>
      <w:r w:rsidR="00C131EF">
        <w:rPr/>
        <w:t>Flaechenmasse</w:t>
      </w:r>
      <w:proofErr w:type="spellEnd"/>
      <w:r w:rsidR="00C131EF">
        <w:br/>
      </w:r>
      <w:r w:rsidR="00C131EF">
        <w:tab/>
      </w:r>
      <w:r w:rsidR="00C131EF">
        <w:rPr/>
        <w:t>RQ.um – Umfang</w:t>
      </w:r>
      <w:bookmarkStart w:name="_GoBack" w:id="0"/>
      <w:bookmarkEnd w:id="0"/>
    </w:p>
    <w:p xmlns:wp14="http://schemas.microsoft.com/office/word/2010/wordml" w:rsidR="00C844AF" w:rsidRDefault="00C844AF" w14:paraId="1CFB6807" wp14:textId="77777777">
      <w:r>
        <w:t>ST – Statistik</w:t>
      </w:r>
      <w:r w:rsidR="00C131EF">
        <w:br/>
      </w:r>
      <w:r w:rsidR="00C131EF">
        <w:tab/>
      </w:r>
      <w:r w:rsidR="00C131EF">
        <w:t>ST.mw – Mittelwert</w:t>
      </w:r>
      <w:r w:rsidR="00C131EF">
        <w:br/>
      </w:r>
      <w:r w:rsidR="00C131EF">
        <w:tab/>
      </w:r>
      <w:proofErr w:type="spellStart"/>
      <w:r w:rsidR="00C131EF">
        <w:t>ST.tgd</w:t>
      </w:r>
      <w:proofErr w:type="spellEnd"/>
      <w:r w:rsidR="00C131EF">
        <w:t xml:space="preserve"> – Tabellen und graphische Darstellungen</w:t>
      </w:r>
    </w:p>
    <w:p xmlns:wp14="http://schemas.microsoft.com/office/word/2010/wordml" w:rsidR="00C844AF" w:rsidRDefault="00C844AF" w14:paraId="09F6B371" wp14:textId="06CB2881">
      <w:r>
        <w:rPr/>
        <w:t>ZM – Zeitmessung</w:t>
      </w:r>
      <w:r w:rsidR="00C131EF">
        <w:br/>
      </w:r>
      <w:r w:rsidR="00C131EF">
        <w:tab/>
      </w:r>
      <w:proofErr w:type="spellStart"/>
      <w:r w:rsidRPr="29C7F1D9" w:rsidR="00C131EF">
        <w:rPr>
          <w:color w:val="C00000"/>
        </w:rPr>
        <w:t>ZM.zm</w:t>
      </w:r>
      <w:r w:rsidRPr="29C7F1D9" w:rsidR="00C131EF">
        <w:rPr>
          <w:color w:val="C00000"/>
        </w:rPr>
        <w:t>a</w:t>
      </w:r>
      <w:proofErr w:type="spellEnd"/>
      <w:r w:rsidRPr="29C7F1D9" w:rsidR="00C131EF">
        <w:rPr>
          <w:color w:val="C00000"/>
        </w:rPr>
        <w:t xml:space="preserve"> – Zeitmaße</w:t>
      </w:r>
      <w:r w:rsidR="00C131EF">
        <w:br/>
      </w:r>
      <w:r w:rsidR="00C131EF">
        <w:tab/>
      </w:r>
      <w:proofErr w:type="spellStart"/>
      <w:r w:rsidR="00C131EF">
        <w:rPr/>
        <w:t>ZM.zz</w:t>
      </w:r>
      <w:proofErr w:type="spellEnd"/>
      <w:r w:rsidR="00C131EF">
        <w:rPr/>
        <w:t xml:space="preserve"> – Zeitdauer und Zeitpunkt</w:t>
      </w:r>
    </w:p>
    <w:sectPr w:rsidR="00C844AF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Christoph Weberndorfer">
    <w15:presenceInfo w15:providerId="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4AF"/>
    <w:rsid w:val="00264477"/>
    <w:rsid w:val="008658CE"/>
    <w:rsid w:val="00AD3F26"/>
    <w:rsid w:val="00C131EF"/>
    <w:rsid w:val="00C844AF"/>
    <w:rsid w:val="170F76E5"/>
    <w:rsid w:val="29C7F1D9"/>
    <w:rsid w:val="3AA70E5D"/>
    <w:rsid w:val="62A0B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0C64BB-F11B-4383-92A2-289B6F6DE495}"/>
  <w14:docId w14:val="42770166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/word/people.xml" Id="Rc01a0d47ddc8486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Matthias Konzett</dc:creator>
  <keywords/>
  <dc:description/>
  <lastModifiedBy>Christoph Weberndorfer</lastModifiedBy>
  <revision>6</revision>
  <dcterms:created xsi:type="dcterms:W3CDTF">2017-11-11T17:53:00.0000000Z</dcterms:created>
  <dcterms:modified xsi:type="dcterms:W3CDTF">2017-11-17T07:30:57.4876780Z</dcterms:modified>
</coreProperties>
</file>