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h8gmdqx4rd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階段一：用戶主動查詢與排序列表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設計用戶查詢介面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：開發搜索欄位、篩選器和排序選項的 UI。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課程資料處理與索引建立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：解析 CSV/JSON 資料，建立課程索引。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開發課程大綱網頁爬蟲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：爬取課程大綱網頁，提取並儲存詳細資訊。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開發搜索與排序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：實現後端查詢和排序功能的 API。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開發課程列表展示 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：設計並實作課程列表的前端介面，顯示課程名稱、簡介、學分等資訊。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開發查詢結果詳情介面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：提供課程詳細資訊的展示，如大綱、課程目標、評分方式等。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0yrjm3rkf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階段二：課程推薦系統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設計用戶偏好收集介面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：開發問卷或互動式元素，收集用戶偏好。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用戶偏好資料處理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：接收並儲存用戶偏好資料，供推薦算法使用。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推薦算法開發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：開發課程推薦算法，根據用戶偏好推薦課程。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開發推薦系統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：提供推薦結果的後端 API。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開發推薦結果展示介面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：在前端展示推薦的課程列表，並提供用戶反饋機制。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507200" cy="701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引言與問題定義 (1人)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明確定義系統將解決的資訊檢索問題。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說明應用領域及其對資訊檢索系統的相關性。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我們算有解決到資訊檢索問題嗎?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目前的課程查詢系統使用上不夠方便，在學程推薦、空堂填課上無法給予建議</w:t>
        <w:br w:type="textWrapping"/>
        <w:tab/>
        <w:t xml:space="preserve">-&gt; 我們用其他方式作為輔助，解決這個問題。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解決描敘性查詢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可以將學生想學習技能與課程匹配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(原本用描述性的query可能搜尋不到課程，但透過chatbot的輔助使這個想法變得可行)</w:t>
        <w:br w:type="textWrapping"/>
        <w:tab/>
        <w:t xml:space="preserve">(同義詞查詢透過chatbot轉化為具體查詢，可能解決多義性、語言變化、用戶意圖的理解等問題)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根據您的興趣自動發現課程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用戶可以不需透過直接搜尋，瀏覽相關課程簡介及其他資訊，系統就可以推薦用戶有興趣的課程。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系統設計 (3人) 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畫圖的連結：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https://drive.google.com/file/d/1FbLRg30Xd8KI1f_r3DaKvc7yeR6mlg4U/view?usp=sharing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概述系統架構，詳細說明系統的組件和模組。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討論與應用領域相關的挑戰，以及系統設計如何應對這些挑戰。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實施與評估計劃 (3人) 唐 安 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提供實施計劃概述，包括工具、框架和技術。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概述系統性能評估的指標和方法。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完成計劃 （1人）迪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概述系統開發、測試和最終評估的時間表和任務。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FbLRg30Xd8KI1f_r3DaKvc7yeR6mlg4U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