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6B4567" w14:textId="77777777" w:rsidR="00E12D84" w:rsidRDefault="00E12D84" w:rsidP="00E12D84"/>
    <w:p w14:paraId="7E44625C" w14:textId="77777777" w:rsidR="00E12D84" w:rsidRDefault="00E12D84" w:rsidP="00E12D84"/>
    <w:p w14:paraId="2A5C52E9" w14:textId="4ADB4902" w:rsidR="00E12D84" w:rsidRDefault="0082343C" w:rsidP="00E12D84">
      <w:r>
        <w:rPr>
          <w:noProof/>
        </w:rPr>
        <mc:AlternateContent>
          <mc:Choice Requires="wps">
            <w:drawing>
              <wp:anchor distT="0" distB="0" distL="114300" distR="114300" simplePos="0" relativeHeight="251658241" behindDoc="0" locked="0" layoutInCell="1" allowOverlap="1" wp14:anchorId="598CA592" wp14:editId="1A66350D">
                <wp:simplePos x="0" y="0"/>
                <wp:positionH relativeFrom="margin">
                  <wp:align>left</wp:align>
                </wp:positionH>
                <wp:positionV relativeFrom="paragraph">
                  <wp:posOffset>371475</wp:posOffset>
                </wp:positionV>
                <wp:extent cx="5879465" cy="948690"/>
                <wp:effectExtent l="0" t="0" r="6985" b="3810"/>
                <wp:wrapTopAndBottom/>
                <wp:docPr id="3" name="Text Box 3"/>
                <wp:cNvGraphicFramePr/>
                <a:graphic xmlns:a="http://schemas.openxmlformats.org/drawingml/2006/main">
                  <a:graphicData uri="http://schemas.microsoft.com/office/word/2010/wordprocessingShape">
                    <wps:wsp>
                      <wps:cNvSpPr txBox="1"/>
                      <wps:spPr>
                        <a:xfrm>
                          <a:off x="0" y="0"/>
                          <a:ext cx="5879465" cy="948906"/>
                        </a:xfrm>
                        <a:prstGeom prst="rect">
                          <a:avLst/>
                        </a:prstGeom>
                        <a:solidFill>
                          <a:schemeClr val="lt1"/>
                        </a:solidFill>
                        <a:ln w="6350">
                          <a:noFill/>
                        </a:ln>
                      </wps:spPr>
                      <wps:txbx>
                        <w:txbxContent>
                          <w:p w14:paraId="1813CE3A" w14:textId="46961524" w:rsidR="0082343C" w:rsidRDefault="008A5E10" w:rsidP="00E5248D">
                            <w:pPr>
                              <w:pStyle w:val="NoSpacing"/>
                              <w:jc w:val="left"/>
                              <w:rPr>
                                <w:b/>
                                <w:bCs/>
                                <w:sz w:val="40"/>
                                <w:szCs w:val="40"/>
                              </w:rPr>
                            </w:pPr>
                            <w:r>
                              <w:rPr>
                                <w:b/>
                                <w:bCs/>
                                <w:sz w:val="40"/>
                                <w:szCs w:val="40"/>
                              </w:rPr>
                              <w:t>P</w:t>
                            </w:r>
                            <w:r w:rsidR="00E5248D" w:rsidRPr="00E5248D">
                              <w:rPr>
                                <w:b/>
                                <w:bCs/>
                                <w:sz w:val="40"/>
                                <w:szCs w:val="40"/>
                              </w:rPr>
                              <w:t>redicting pharmaceutical drug approval using earnings call transcripts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8CA592" id="_x0000_t202" coordsize="21600,21600" o:spt="202" path="m,l,21600r21600,l21600,xe">
                <v:stroke joinstyle="miter"/>
                <v:path gradientshapeok="t" o:connecttype="rect"/>
              </v:shapetype>
              <v:shape id="Text Box 3" o:spid="_x0000_s1026" type="#_x0000_t202" style="position:absolute;left:0;text-align:left;margin-left:0;margin-top:29.25pt;width:462.95pt;height:74.7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" fillcolor="white [3201]" stroked="f" strokeweight=".5pt">
                <v:textbox>
                  <w:txbxContent>
                    <w:p w14:paraId="1813CE3A" w14:textId="46961524" w:rsidR="0082343C" w:rsidRDefault="008A5E10" w:rsidP="00E5248D">
                      <w:pPr>
                        <w:pStyle w:val="NoSpacing"/>
                        <w:jc w:val="left"/>
                        <w:rPr>
                          <w:b/>
                          <w:bCs/>
                          <w:sz w:val="40"/>
                          <w:szCs w:val="40"/>
                        </w:rPr>
                      </w:pPr>
                      <w:r>
                        <w:rPr>
                          <w:b/>
                          <w:bCs/>
                          <w:sz w:val="40"/>
                          <w:szCs w:val="40"/>
                        </w:rPr>
                        <w:t>P</w:t>
                      </w:r>
                      <w:r w:rsidR="00E5248D" w:rsidRPr="00E5248D">
                        <w:rPr>
                          <w:b/>
                          <w:bCs/>
                          <w:sz w:val="40"/>
                          <w:szCs w:val="40"/>
                        </w:rPr>
                        <w:t>redicting pharmaceutical drug approval using earnings call transcripts</w:t>
                      </w:r>
                    </w:p>
                  </w:txbxContent>
                </v:textbox>
                <w10:wrap type="topAndBottom" anchorx="margin"/>
              </v:shape>
            </w:pict>
          </mc:Fallback>
        </mc:AlternateContent>
      </w:r>
    </w:p>
    <w:p w14:paraId="28A9BE79" w14:textId="77777777" w:rsidR="00E12D84" w:rsidRDefault="00E12D84" w:rsidP="00E12D84"/>
    <w:p w14:paraId="1489B739" w14:textId="77777777" w:rsidR="00E12D84" w:rsidRDefault="00E12D84" w:rsidP="00E12D84"/>
    <w:p w14:paraId="0FA72AB3" w14:textId="07A632CB" w:rsidR="00E12D84" w:rsidRDefault="00E12D84" w:rsidP="00E12D84">
      <w:r>
        <w:rPr>
          <w:noProof/>
        </w:rPr>
        <mc:AlternateContent>
          <mc:Choice Requires="wps">
            <w:drawing>
              <wp:anchor distT="0" distB="0" distL="114300" distR="114300" simplePos="0" relativeHeight="251658240" behindDoc="0" locked="0" layoutInCell="1" allowOverlap="1" wp14:anchorId="2DCDF049" wp14:editId="57188000">
                <wp:simplePos x="0" y="0"/>
                <wp:positionH relativeFrom="margin">
                  <wp:align>left</wp:align>
                </wp:positionH>
                <wp:positionV relativeFrom="paragraph">
                  <wp:posOffset>450215</wp:posOffset>
                </wp:positionV>
                <wp:extent cx="5879465" cy="2009775"/>
                <wp:effectExtent l="0" t="0" r="6985" b="9525"/>
                <wp:wrapTopAndBottom/>
                <wp:docPr id="5" name="Text Box 5"/>
                <wp:cNvGraphicFramePr/>
                <a:graphic xmlns:a="http://schemas.openxmlformats.org/drawingml/2006/main">
                  <a:graphicData uri="http://schemas.microsoft.com/office/word/2010/wordprocessingShape">
                    <wps:wsp>
                      <wps:cNvSpPr txBox="1"/>
                      <wps:spPr>
                        <a:xfrm>
                          <a:off x="0" y="0"/>
                          <a:ext cx="5879465" cy="2009775"/>
                        </a:xfrm>
                        <a:prstGeom prst="rect">
                          <a:avLst/>
                        </a:prstGeom>
                        <a:solidFill>
                          <a:schemeClr val="lt1"/>
                        </a:solidFill>
                        <a:ln w="6350">
                          <a:noFill/>
                        </a:ln>
                      </wps:spPr>
                      <wps:txbx>
                        <w:txbxContent>
                          <w:p w14:paraId="418A4536" w14:textId="17F6B2D0" w:rsidR="00E12D84" w:rsidRPr="00E5248D" w:rsidRDefault="00E12D84" w:rsidP="00E5248D">
                            <w:pPr>
                              <w:pStyle w:val="NoSpacing"/>
                              <w:spacing w:before="0" w:after="0"/>
                              <w:rPr>
                                <w:b/>
                                <w:bCs/>
                                <w:sz w:val="28"/>
                                <w:szCs w:val="28"/>
                              </w:rPr>
                            </w:pPr>
                            <w:r w:rsidRPr="00E5248D">
                              <w:rPr>
                                <w:b/>
                                <w:bCs/>
                                <w:sz w:val="28"/>
                                <w:szCs w:val="28"/>
                              </w:rPr>
                              <w:t>Raymond Chiasson</w:t>
                            </w:r>
                            <w:r w:rsidR="00B7364C">
                              <w:rPr>
                                <w:b/>
                                <w:bCs/>
                                <w:sz w:val="28"/>
                                <w:szCs w:val="28"/>
                              </w:rPr>
                              <w:t xml:space="preserve"> – chiass35</w:t>
                            </w:r>
                            <w:r w:rsidR="00952354">
                              <w:rPr>
                                <w:b/>
                                <w:bCs/>
                                <w:sz w:val="28"/>
                                <w:szCs w:val="28"/>
                              </w:rPr>
                              <w:t xml:space="preserve"> - 1002728337</w:t>
                            </w:r>
                          </w:p>
                          <w:p w14:paraId="708E0407" w14:textId="7C580E0E" w:rsidR="00E12D84" w:rsidRPr="00E5248D" w:rsidRDefault="0082343C" w:rsidP="00E5248D">
                            <w:pPr>
                              <w:pStyle w:val="NoSpacing"/>
                              <w:spacing w:before="0" w:after="0"/>
                              <w:rPr>
                                <w:b/>
                                <w:bCs/>
                                <w:sz w:val="28"/>
                                <w:szCs w:val="28"/>
                              </w:rPr>
                            </w:pPr>
                            <w:r w:rsidRPr="00E5248D">
                              <w:rPr>
                                <w:b/>
                                <w:bCs/>
                                <w:sz w:val="28"/>
                                <w:szCs w:val="28"/>
                              </w:rPr>
                              <w:t>Zeeshan Hassan</w:t>
                            </w:r>
                            <w:r w:rsidR="00952354">
                              <w:rPr>
                                <w:b/>
                                <w:bCs/>
                                <w:sz w:val="28"/>
                                <w:szCs w:val="28"/>
                              </w:rPr>
                              <w:t xml:space="preserve"> – hassa290 - 1002479472</w:t>
                            </w:r>
                          </w:p>
                          <w:p w14:paraId="3EDE89E9" w14:textId="4D6C56DC" w:rsidR="0082343C" w:rsidRPr="00E5248D" w:rsidRDefault="0082343C" w:rsidP="00E5248D">
                            <w:pPr>
                              <w:pStyle w:val="NoSpacing"/>
                              <w:spacing w:before="0" w:after="0"/>
                              <w:rPr>
                                <w:b/>
                                <w:bCs/>
                                <w:sz w:val="28"/>
                                <w:szCs w:val="28"/>
                              </w:rPr>
                            </w:pPr>
                            <w:r w:rsidRPr="00E5248D">
                              <w:rPr>
                                <w:b/>
                                <w:bCs/>
                                <w:sz w:val="28"/>
                                <w:szCs w:val="28"/>
                              </w:rPr>
                              <w:t>Chris</w:t>
                            </w:r>
                            <w:r w:rsidR="00DC2E57">
                              <w:rPr>
                                <w:b/>
                                <w:bCs/>
                                <w:sz w:val="28"/>
                                <w:szCs w:val="28"/>
                              </w:rPr>
                              <w:t>topher</w:t>
                            </w:r>
                            <w:r w:rsidRPr="00E5248D">
                              <w:rPr>
                                <w:b/>
                                <w:bCs/>
                                <w:sz w:val="28"/>
                                <w:szCs w:val="28"/>
                              </w:rPr>
                              <w:t xml:space="preserve"> </w:t>
                            </w:r>
                            <w:r w:rsidR="004359DF" w:rsidRPr="00E5248D">
                              <w:rPr>
                                <w:b/>
                                <w:bCs/>
                                <w:sz w:val="28"/>
                                <w:szCs w:val="28"/>
                              </w:rPr>
                              <w:t>Holiday</w:t>
                            </w:r>
                            <w:r w:rsidR="003247FD">
                              <w:rPr>
                                <w:b/>
                                <w:bCs/>
                                <w:sz w:val="28"/>
                                <w:szCs w:val="28"/>
                              </w:rPr>
                              <w:t xml:space="preserve"> – </w:t>
                            </w:r>
                            <w:proofErr w:type="spellStart"/>
                            <w:r w:rsidR="003247FD">
                              <w:rPr>
                                <w:b/>
                                <w:bCs/>
                                <w:sz w:val="28"/>
                                <w:szCs w:val="28"/>
                              </w:rPr>
                              <w:t>holidayc</w:t>
                            </w:r>
                            <w:proofErr w:type="spellEnd"/>
                            <w:r w:rsidR="003247FD">
                              <w:rPr>
                                <w:b/>
                                <w:bCs/>
                                <w:sz w:val="28"/>
                                <w:szCs w:val="28"/>
                              </w:rPr>
                              <w:t xml:space="preserve"> - 1001345760</w:t>
                            </w:r>
                          </w:p>
                          <w:p w14:paraId="133D7177" w14:textId="77777777" w:rsidR="00E12D84" w:rsidRPr="00E5248D" w:rsidRDefault="00E12D84" w:rsidP="00E5248D">
                            <w:pPr>
                              <w:pStyle w:val="NoSpacing"/>
                              <w:spacing w:before="0" w:after="0"/>
                              <w:rPr>
                                <w:b/>
                                <w:bCs/>
                                <w:sz w:val="28"/>
                                <w:szCs w:val="28"/>
                              </w:rPr>
                            </w:pPr>
                          </w:p>
                          <w:p w14:paraId="37368B84" w14:textId="77777777" w:rsidR="00E12D84" w:rsidRPr="00E5248D" w:rsidRDefault="00E12D84" w:rsidP="00E5248D">
                            <w:pPr>
                              <w:pStyle w:val="NoSpacing"/>
                              <w:spacing w:before="0" w:after="0"/>
                              <w:rPr>
                                <w:b/>
                                <w:bCs/>
                                <w:sz w:val="28"/>
                                <w:szCs w:val="28"/>
                              </w:rPr>
                            </w:pPr>
                            <w:r w:rsidRPr="00E5248D">
                              <w:rPr>
                                <w:b/>
                                <w:bCs/>
                                <w:sz w:val="28"/>
                                <w:szCs w:val="28"/>
                              </w:rPr>
                              <w:t>University of Toronto</w:t>
                            </w:r>
                          </w:p>
                          <w:p w14:paraId="42932404" w14:textId="4FC38294" w:rsidR="00E12D84" w:rsidRPr="00E5248D" w:rsidRDefault="00E12D84" w:rsidP="00E5248D">
                            <w:pPr>
                              <w:pStyle w:val="NoSpacing"/>
                              <w:spacing w:before="0" w:after="0"/>
                              <w:rPr>
                                <w:b/>
                                <w:bCs/>
                                <w:sz w:val="28"/>
                                <w:szCs w:val="28"/>
                              </w:rPr>
                            </w:pPr>
                            <w:r w:rsidRPr="00E5248D">
                              <w:rPr>
                                <w:b/>
                                <w:bCs/>
                                <w:sz w:val="28"/>
                                <w:szCs w:val="28"/>
                              </w:rPr>
                              <w:t>ECO</w:t>
                            </w:r>
                            <w:r w:rsidR="0082343C" w:rsidRPr="00E5248D">
                              <w:rPr>
                                <w:b/>
                                <w:bCs/>
                                <w:sz w:val="28"/>
                                <w:szCs w:val="28"/>
                              </w:rPr>
                              <w:t>3400</w:t>
                            </w:r>
                          </w:p>
                          <w:p w14:paraId="21D977DC" w14:textId="06B57F19" w:rsidR="00E12D84" w:rsidRPr="00E5248D" w:rsidRDefault="008A5E10" w:rsidP="00E5248D">
                            <w:pPr>
                              <w:pStyle w:val="NoSpacing"/>
                              <w:spacing w:before="0" w:after="0"/>
                              <w:rPr>
                                <w:b/>
                                <w:bCs/>
                                <w:sz w:val="28"/>
                                <w:szCs w:val="28"/>
                              </w:rPr>
                            </w:pPr>
                            <w:r>
                              <w:rPr>
                                <w:b/>
                                <w:bCs/>
                                <w:sz w:val="28"/>
                                <w:szCs w:val="28"/>
                              </w:rPr>
                              <w:t>April 12</w:t>
                            </w:r>
                            <w:r w:rsidR="00E12D84" w:rsidRPr="00E5248D">
                              <w:rPr>
                                <w:b/>
                                <w:bCs/>
                                <w:sz w:val="28"/>
                                <w:szCs w:val="28"/>
                              </w:rPr>
                              <w: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DF049" id="Text Box 5" o:spid="_x0000_s1027" type="#_x0000_t202" style="position:absolute;left:0;text-align:left;margin-left:0;margin-top:35.45pt;width:462.95pt;height:158.2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" fillcolor="white [3201]" stroked="f" strokeweight=".5pt">
                <v:textbox>
                  <w:txbxContent>
                    <w:p w14:paraId="418A4536" w14:textId="17F6B2D0" w:rsidR="00E12D84" w:rsidRPr="00E5248D" w:rsidRDefault="00E12D84" w:rsidP="00E5248D">
                      <w:pPr>
                        <w:pStyle w:val="NoSpacing"/>
                        <w:spacing w:before="0" w:after="0"/>
                        <w:rPr>
                          <w:b/>
                          <w:bCs/>
                          <w:sz w:val="28"/>
                          <w:szCs w:val="28"/>
                        </w:rPr>
                      </w:pPr>
                      <w:r w:rsidRPr="00E5248D">
                        <w:rPr>
                          <w:b/>
                          <w:bCs/>
                          <w:sz w:val="28"/>
                          <w:szCs w:val="28"/>
                        </w:rPr>
                        <w:t>Raymond Chiasson</w:t>
                      </w:r>
                      <w:r w:rsidR="00B7364C">
                        <w:rPr>
                          <w:b/>
                          <w:bCs/>
                          <w:sz w:val="28"/>
                          <w:szCs w:val="28"/>
                        </w:rPr>
                        <w:t xml:space="preserve"> – chiass35</w:t>
                      </w:r>
                      <w:r w:rsidR="00952354">
                        <w:rPr>
                          <w:b/>
                          <w:bCs/>
                          <w:sz w:val="28"/>
                          <w:szCs w:val="28"/>
                        </w:rPr>
                        <w:t xml:space="preserve"> - 1002728337</w:t>
                      </w:r>
                    </w:p>
                    <w:p w14:paraId="708E0407" w14:textId="7C580E0E" w:rsidR="00E12D84" w:rsidRPr="00E5248D" w:rsidRDefault="0082343C" w:rsidP="00E5248D">
                      <w:pPr>
                        <w:pStyle w:val="NoSpacing"/>
                        <w:spacing w:before="0" w:after="0"/>
                        <w:rPr>
                          <w:b/>
                          <w:bCs/>
                          <w:sz w:val="28"/>
                          <w:szCs w:val="28"/>
                        </w:rPr>
                      </w:pPr>
                      <w:r w:rsidRPr="00E5248D">
                        <w:rPr>
                          <w:b/>
                          <w:bCs/>
                          <w:sz w:val="28"/>
                          <w:szCs w:val="28"/>
                        </w:rPr>
                        <w:t>Zeeshan Hassan</w:t>
                      </w:r>
                      <w:r w:rsidR="00952354">
                        <w:rPr>
                          <w:b/>
                          <w:bCs/>
                          <w:sz w:val="28"/>
                          <w:szCs w:val="28"/>
                        </w:rPr>
                        <w:t xml:space="preserve"> – hassa290 - 1002479472</w:t>
                      </w:r>
                    </w:p>
                    <w:p w14:paraId="3EDE89E9" w14:textId="4D6C56DC" w:rsidR="0082343C" w:rsidRPr="00E5248D" w:rsidRDefault="0082343C" w:rsidP="00E5248D">
                      <w:pPr>
                        <w:pStyle w:val="NoSpacing"/>
                        <w:spacing w:before="0" w:after="0"/>
                        <w:rPr>
                          <w:b/>
                          <w:bCs/>
                          <w:sz w:val="28"/>
                          <w:szCs w:val="28"/>
                        </w:rPr>
                      </w:pPr>
                      <w:r w:rsidRPr="00E5248D">
                        <w:rPr>
                          <w:b/>
                          <w:bCs/>
                          <w:sz w:val="28"/>
                          <w:szCs w:val="28"/>
                        </w:rPr>
                        <w:t>Chris</w:t>
                      </w:r>
                      <w:r w:rsidR="00DC2E57">
                        <w:rPr>
                          <w:b/>
                          <w:bCs/>
                          <w:sz w:val="28"/>
                          <w:szCs w:val="28"/>
                        </w:rPr>
                        <w:t>topher</w:t>
                      </w:r>
                      <w:r w:rsidRPr="00E5248D">
                        <w:rPr>
                          <w:b/>
                          <w:bCs/>
                          <w:sz w:val="28"/>
                          <w:szCs w:val="28"/>
                        </w:rPr>
                        <w:t xml:space="preserve"> </w:t>
                      </w:r>
                      <w:r w:rsidR="004359DF" w:rsidRPr="00E5248D">
                        <w:rPr>
                          <w:b/>
                          <w:bCs/>
                          <w:sz w:val="28"/>
                          <w:szCs w:val="28"/>
                        </w:rPr>
                        <w:t>Holiday</w:t>
                      </w:r>
                      <w:r w:rsidR="003247FD">
                        <w:rPr>
                          <w:b/>
                          <w:bCs/>
                          <w:sz w:val="28"/>
                          <w:szCs w:val="28"/>
                        </w:rPr>
                        <w:t xml:space="preserve"> – </w:t>
                      </w:r>
                      <w:proofErr w:type="spellStart"/>
                      <w:r w:rsidR="003247FD">
                        <w:rPr>
                          <w:b/>
                          <w:bCs/>
                          <w:sz w:val="28"/>
                          <w:szCs w:val="28"/>
                        </w:rPr>
                        <w:t>holidayc</w:t>
                      </w:r>
                      <w:proofErr w:type="spellEnd"/>
                      <w:r w:rsidR="003247FD">
                        <w:rPr>
                          <w:b/>
                          <w:bCs/>
                          <w:sz w:val="28"/>
                          <w:szCs w:val="28"/>
                        </w:rPr>
                        <w:t xml:space="preserve"> - 1001345760</w:t>
                      </w:r>
                    </w:p>
                    <w:p w14:paraId="133D7177" w14:textId="77777777" w:rsidR="00E12D84" w:rsidRPr="00E5248D" w:rsidRDefault="00E12D84" w:rsidP="00E5248D">
                      <w:pPr>
                        <w:pStyle w:val="NoSpacing"/>
                        <w:spacing w:before="0" w:after="0"/>
                        <w:rPr>
                          <w:b/>
                          <w:bCs/>
                          <w:sz w:val="28"/>
                          <w:szCs w:val="28"/>
                        </w:rPr>
                      </w:pPr>
                    </w:p>
                    <w:p w14:paraId="37368B84" w14:textId="77777777" w:rsidR="00E12D84" w:rsidRPr="00E5248D" w:rsidRDefault="00E12D84" w:rsidP="00E5248D">
                      <w:pPr>
                        <w:pStyle w:val="NoSpacing"/>
                        <w:spacing w:before="0" w:after="0"/>
                        <w:rPr>
                          <w:b/>
                          <w:bCs/>
                          <w:sz w:val="28"/>
                          <w:szCs w:val="28"/>
                        </w:rPr>
                      </w:pPr>
                      <w:r w:rsidRPr="00E5248D">
                        <w:rPr>
                          <w:b/>
                          <w:bCs/>
                          <w:sz w:val="28"/>
                          <w:szCs w:val="28"/>
                        </w:rPr>
                        <w:t>University of Toronto</w:t>
                      </w:r>
                    </w:p>
                    <w:p w14:paraId="42932404" w14:textId="4FC38294" w:rsidR="00E12D84" w:rsidRPr="00E5248D" w:rsidRDefault="00E12D84" w:rsidP="00E5248D">
                      <w:pPr>
                        <w:pStyle w:val="NoSpacing"/>
                        <w:spacing w:before="0" w:after="0"/>
                        <w:rPr>
                          <w:b/>
                          <w:bCs/>
                          <w:sz w:val="28"/>
                          <w:szCs w:val="28"/>
                        </w:rPr>
                      </w:pPr>
                      <w:r w:rsidRPr="00E5248D">
                        <w:rPr>
                          <w:b/>
                          <w:bCs/>
                          <w:sz w:val="28"/>
                          <w:szCs w:val="28"/>
                        </w:rPr>
                        <w:t>ECO</w:t>
                      </w:r>
                      <w:r w:rsidR="0082343C" w:rsidRPr="00E5248D">
                        <w:rPr>
                          <w:b/>
                          <w:bCs/>
                          <w:sz w:val="28"/>
                          <w:szCs w:val="28"/>
                        </w:rPr>
                        <w:t>3400</w:t>
                      </w:r>
                    </w:p>
                    <w:p w14:paraId="21D977DC" w14:textId="06B57F19" w:rsidR="00E12D84" w:rsidRPr="00E5248D" w:rsidRDefault="008A5E10" w:rsidP="00E5248D">
                      <w:pPr>
                        <w:pStyle w:val="NoSpacing"/>
                        <w:spacing w:before="0" w:after="0"/>
                        <w:rPr>
                          <w:b/>
                          <w:bCs/>
                          <w:sz w:val="28"/>
                          <w:szCs w:val="28"/>
                        </w:rPr>
                      </w:pPr>
                      <w:r>
                        <w:rPr>
                          <w:b/>
                          <w:bCs/>
                          <w:sz w:val="28"/>
                          <w:szCs w:val="28"/>
                        </w:rPr>
                        <w:t>April 12</w:t>
                      </w:r>
                      <w:r w:rsidR="00E12D84" w:rsidRPr="00E5248D">
                        <w:rPr>
                          <w:b/>
                          <w:bCs/>
                          <w:sz w:val="28"/>
                          <w:szCs w:val="28"/>
                        </w:rPr>
                        <w:t>, 2020</w:t>
                      </w:r>
                    </w:p>
                  </w:txbxContent>
                </v:textbox>
                <w10:wrap type="topAndBottom" anchorx="margin"/>
              </v:shape>
            </w:pict>
          </mc:Fallback>
        </mc:AlternateContent>
      </w:r>
    </w:p>
    <w:p w14:paraId="62343C6E" w14:textId="77777777" w:rsidR="00E12D84" w:rsidRDefault="00E12D84" w:rsidP="00E12D84"/>
    <w:p w14:paraId="3E75CA82" w14:textId="77777777" w:rsidR="00E12D84" w:rsidRDefault="00E12D84" w:rsidP="00E12D84"/>
    <w:p w14:paraId="77C7E754" w14:textId="77777777" w:rsidR="00E12D84" w:rsidRDefault="00E12D84" w:rsidP="00E12D84"/>
    <w:p w14:paraId="3A54004C" w14:textId="77777777" w:rsidR="00E12D84" w:rsidRDefault="00E12D84" w:rsidP="00E12D84"/>
    <w:p w14:paraId="5C7B101C" w14:textId="77777777" w:rsidR="00E12D84" w:rsidRDefault="00E12D84" w:rsidP="00E12D84"/>
    <w:p w14:paraId="63A0A0C8" w14:textId="77777777" w:rsidR="00E12D84" w:rsidRDefault="00E12D84" w:rsidP="00E12D84"/>
    <w:p w14:paraId="04E0FAC2" w14:textId="77777777" w:rsidR="00E12D84" w:rsidRDefault="00E12D84" w:rsidP="00E12D84"/>
    <w:p w14:paraId="22841E47" w14:textId="77777777" w:rsidR="00E12D84" w:rsidRDefault="00E12D84" w:rsidP="00E12D84"/>
    <w:p w14:paraId="76E54830" w14:textId="4600A9EF" w:rsidR="00E12D84" w:rsidRPr="00E12D84" w:rsidRDefault="00E12D84" w:rsidP="00E12D84">
      <w:pPr>
        <w:sectPr w:rsidR="00E12D84" w:rsidRPr="00E12D84">
          <w:footerReference w:type="default" r:id="rId11"/>
          <w:pgSz w:w="12240" w:h="15840"/>
          <w:pgMar w:top="1440" w:right="1440" w:bottom="1440" w:left="1440" w:header="720" w:footer="720" w:gutter="0"/>
          <w:cols w:space="720"/>
          <w:docGrid w:linePitch="360"/>
        </w:sectPr>
      </w:pPr>
    </w:p>
    <w:p w14:paraId="0A211DB1" w14:textId="42682E4D" w:rsidR="00B7470B" w:rsidRPr="00B7470B" w:rsidRDefault="00187656" w:rsidP="005C03A3">
      <w:pPr>
        <w:pStyle w:val="Heading1"/>
      </w:pPr>
      <w:r>
        <w:lastRenderedPageBreak/>
        <w:t>Introduction</w:t>
      </w:r>
    </w:p>
    <w:p w14:paraId="7DCD0A52" w14:textId="4E9F459E" w:rsidR="00AC79A6" w:rsidRDefault="00AC79A6" w:rsidP="00AC79A6">
      <w:r>
        <w:t xml:space="preserve">Accurately predicting the successful development of new pharmaceutical drugs is incredibly valuable for drug developers, investors, medical professionals, and patients. Drugs have unique molecular structures and interact with large biological systems which makes predicting their safety and efficacy very challenging. Only around 10% of drugs that enter clinical development are ultimately approved </w:t>
      </w:r>
      <w:sdt>
        <w:sdtPr>
          <w:id w:val="-1834832323"/>
          <w:citation/>
        </w:sdtPr>
        <w:sdtContent>
          <w:r>
            <w:fldChar w:fldCharType="begin"/>
          </w:r>
          <w:r>
            <w:instrText xml:space="preserve"> CITATION hay2014prediction \l 1033 </w:instrText>
          </w:r>
          <w:r>
            <w:fldChar w:fldCharType="separate"/>
          </w:r>
          <w:r w:rsidR="00A5012C" w:rsidRPr="00A5012C">
            <w:rPr>
              <w:noProof/>
            </w:rPr>
            <w:t>[1]</w:t>
          </w:r>
          <w:r>
            <w:fldChar w:fldCharType="end"/>
          </w:r>
        </w:sdtContent>
      </w:sdt>
      <w:sdt>
        <w:sdtPr>
          <w:id w:val="-1152135936"/>
          <w:citation/>
        </w:sdtPr>
        <w:sdtContent>
          <w:r>
            <w:fldChar w:fldCharType="begin"/>
          </w:r>
          <w:r>
            <w:instrText xml:space="preserve"> CITATION BIO16 \l 1033 </w:instrText>
          </w:r>
          <w:r>
            <w:fldChar w:fldCharType="separate"/>
          </w:r>
          <w:r w:rsidR="00A5012C">
            <w:rPr>
              <w:noProof/>
            </w:rPr>
            <w:t xml:space="preserve"> </w:t>
          </w:r>
          <w:r w:rsidR="00A5012C" w:rsidRPr="00A5012C">
            <w:rPr>
              <w:noProof/>
            </w:rPr>
            <w:t>[2]</w:t>
          </w:r>
          <w:r>
            <w:fldChar w:fldCharType="end"/>
          </w:r>
        </w:sdtContent>
      </w:sdt>
      <w:r>
        <w:t xml:space="preserve"> and it takes on average at least 10 years and $2.5B in development costs to bring a single</w:t>
      </w:r>
      <w:r w:rsidDel="0095420F">
        <w:t xml:space="preserve"> </w:t>
      </w:r>
      <w:r>
        <w:t xml:space="preserve">drug through to regulatory approval </w:t>
      </w:r>
      <w:sdt>
        <w:sdtPr>
          <w:id w:val="-652444464"/>
          <w:citation/>
        </w:sdtPr>
        <w:sdtContent>
          <w:r>
            <w:fldChar w:fldCharType="begin"/>
          </w:r>
          <w:r>
            <w:instrText xml:space="preserve"> CITATION DiM16 \l 1033 </w:instrText>
          </w:r>
          <w:r>
            <w:fldChar w:fldCharType="separate"/>
          </w:r>
          <w:r w:rsidR="00A5012C" w:rsidRPr="00A5012C">
            <w:rPr>
              <w:noProof/>
            </w:rPr>
            <w:t>[3]</w:t>
          </w:r>
          <w:r>
            <w:fldChar w:fldCharType="end"/>
          </w:r>
        </w:sdtContent>
      </w:sdt>
      <w:r>
        <w:t xml:space="preserve">. A large part of the cost is paid by the developer and it escalates throughout development </w:t>
      </w:r>
      <w:sdt>
        <w:sdtPr>
          <w:id w:val="1821535432"/>
          <w:citation/>
        </w:sdtPr>
        <w:sdtContent>
          <w:r w:rsidR="004125EA">
            <w:fldChar w:fldCharType="begin"/>
          </w:r>
          <w:r w:rsidR="004125EA">
            <w:instrText xml:space="preserve"> CITATION Matraves99 \l 1033 </w:instrText>
          </w:r>
          <w:r w:rsidR="004125EA">
            <w:fldChar w:fldCharType="separate"/>
          </w:r>
          <w:r w:rsidR="00A5012C" w:rsidRPr="00A5012C">
            <w:rPr>
              <w:noProof/>
            </w:rPr>
            <w:t>[4]</w:t>
          </w:r>
          <w:r w:rsidR="004125EA">
            <w:fldChar w:fldCharType="end"/>
          </w:r>
        </w:sdtContent>
      </w:sdt>
      <w:r>
        <w:t xml:space="preserve">. </w:t>
      </w:r>
    </w:p>
    <w:p w14:paraId="3E11FA87" w14:textId="7FC791D5" w:rsidR="00AC79A6" w:rsidRDefault="00AC79A6" w:rsidP="00AC79A6">
      <w:r>
        <w:t>We build on the work of others to try to predict the probability of drug approval</w:t>
      </w:r>
      <w:r w:rsidR="00073964">
        <w:t>s</w:t>
      </w:r>
      <w:r>
        <w:t xml:space="preserve"> from the perspective of someone outside the company with access only to public information. Accurate predictions of the probability of a drug’s success are valuable to three major parties: patients and physicians, competing pharmaceutical companies, and investors. </w:t>
      </w:r>
      <w:r>
        <w:rPr>
          <w:rFonts w:eastAsia="Calibri" w:cs="Arial"/>
        </w:rPr>
        <w:t xml:space="preserve">Physicians </w:t>
      </w:r>
      <w:r w:rsidRPr="00250426">
        <w:rPr>
          <w:rFonts w:eastAsia="Calibri" w:cs="Arial"/>
        </w:rPr>
        <w:t>and their patients are often forward looking</w:t>
      </w:r>
      <w:r w:rsidR="00625F25">
        <w:rPr>
          <w:rFonts w:eastAsia="Calibri" w:cs="Arial"/>
        </w:rPr>
        <w:t>;</w:t>
      </w:r>
      <w:r w:rsidRPr="00250426">
        <w:rPr>
          <w:rFonts w:eastAsia="Calibri" w:cs="Arial"/>
        </w:rPr>
        <w:t xml:space="preserve"> they </w:t>
      </w:r>
      <w:r w:rsidR="00B7475F">
        <w:rPr>
          <w:rFonts w:eastAsia="Calibri" w:cs="Arial"/>
        </w:rPr>
        <w:t>benefit</w:t>
      </w:r>
      <w:r w:rsidRPr="00250426">
        <w:rPr>
          <w:rFonts w:eastAsia="Calibri" w:cs="Arial"/>
        </w:rPr>
        <w:t xml:space="preserve"> </w:t>
      </w:r>
      <w:r w:rsidR="00481C23">
        <w:rPr>
          <w:rFonts w:eastAsia="Calibri" w:cs="Arial"/>
        </w:rPr>
        <w:t>from</w:t>
      </w:r>
      <w:r w:rsidRPr="00250426">
        <w:rPr>
          <w:rFonts w:eastAsia="Calibri" w:cs="Arial"/>
        </w:rPr>
        <w:t xml:space="preserve"> </w:t>
      </w:r>
      <w:r w:rsidR="00481C23">
        <w:rPr>
          <w:rFonts w:eastAsia="Calibri" w:cs="Arial"/>
        </w:rPr>
        <w:t>knowing</w:t>
      </w:r>
      <w:r w:rsidRPr="00250426">
        <w:rPr>
          <w:rFonts w:eastAsia="Calibri" w:cs="Arial"/>
        </w:rPr>
        <w:t xml:space="preserve"> what the future standard of care for a condition will be. Physicians may want to refer patients to clinical trials for </w:t>
      </w:r>
      <w:r w:rsidR="00742086">
        <w:rPr>
          <w:rFonts w:eastAsia="Calibri" w:cs="Arial"/>
        </w:rPr>
        <w:t>treatment</w:t>
      </w:r>
      <w:r w:rsidRPr="00250426">
        <w:rPr>
          <w:rFonts w:eastAsia="Calibri" w:cs="Arial"/>
        </w:rPr>
        <w:t>s that they believe will be effective</w:t>
      </w:r>
      <w:r>
        <w:rPr>
          <w:rFonts w:eastAsia="Calibri" w:cs="Arial"/>
        </w:rPr>
        <w:t xml:space="preserve"> and</w:t>
      </w:r>
      <w:r w:rsidR="00820215">
        <w:rPr>
          <w:rFonts w:eastAsia="Calibri" w:cs="Arial"/>
        </w:rPr>
        <w:t>,</w:t>
      </w:r>
      <w:r>
        <w:rPr>
          <w:rFonts w:eastAsia="Calibri" w:cs="Arial"/>
        </w:rPr>
        <w:t xml:space="preserve"> f</w:t>
      </w:r>
      <w:r>
        <w:t>or serious diseases</w:t>
      </w:r>
      <w:r w:rsidR="00820215">
        <w:t xml:space="preserve">, </w:t>
      </w:r>
      <w:r>
        <w:t>the treatment approach that a physician prescribes could vary if they are aware of a new</w:t>
      </w:r>
      <w:r w:rsidR="009A4379">
        <w:t xml:space="preserve"> potentially more effective </w:t>
      </w:r>
      <w:r>
        <w:t xml:space="preserve">drug that is likely to be approved. </w:t>
      </w:r>
    </w:p>
    <w:p w14:paraId="52C4E7EE" w14:textId="7C2AC8F2" w:rsidR="00AC79A6" w:rsidRDefault="00AC79A6" w:rsidP="00AC79A6">
      <w:r>
        <w:t>Pharmaceutical companies compete by promoting their own products or developing new competing therapies</w:t>
      </w:r>
      <w:r w:rsidR="004B4B35">
        <w:t>.</w:t>
      </w:r>
      <w:r w:rsidR="00B314C3">
        <w:t xml:space="preserve"> Promotion</w:t>
      </w:r>
      <w:r>
        <w:t xml:space="preserve"> is a major cost for pharmaceutical companies</w:t>
      </w:r>
      <w:r w:rsidR="004B5AF2">
        <w:t>:</w:t>
      </w:r>
      <w:r>
        <w:t xml:space="preserve"> </w:t>
      </w:r>
      <w:r w:rsidR="00B314C3">
        <w:t xml:space="preserve">marketing costs </w:t>
      </w:r>
      <w:r>
        <w:t xml:space="preserve">in the US exceeded $25 billion on total pharmaceutical drug sales of $320 billion in 2016 </w:t>
      </w:r>
      <w:sdt>
        <w:sdtPr>
          <w:id w:val="1426843942"/>
          <w:citation/>
        </w:sdtPr>
        <w:sdtContent>
          <w:r w:rsidR="00A24E2C">
            <w:fldChar w:fldCharType="begin"/>
          </w:r>
          <w:r w:rsidR="008A4C07">
            <w:instrText xml:space="preserve">CITATION Sch19 \l 1033 </w:instrText>
          </w:r>
          <w:r w:rsidR="00A24E2C">
            <w:fldChar w:fldCharType="separate"/>
          </w:r>
          <w:r w:rsidR="00A5012C" w:rsidRPr="00A5012C">
            <w:rPr>
              <w:noProof/>
            </w:rPr>
            <w:t>[5]</w:t>
          </w:r>
          <w:r w:rsidR="00A24E2C">
            <w:fldChar w:fldCharType="end"/>
          </w:r>
        </w:sdtContent>
      </w:sdt>
      <w:r>
        <w:t xml:space="preserve">. A company may look to cut costs when competitors are unlikely to make it to market or alternatively ramp up efforts to preempt threats from new products. Competitors also </w:t>
      </w:r>
      <w:r w:rsidR="00716AAE">
        <w:t xml:space="preserve">need to </w:t>
      </w:r>
      <w:r>
        <w:t xml:space="preserve">make </w:t>
      </w:r>
      <w:r w:rsidR="00716AAE">
        <w:t xml:space="preserve">critical </w:t>
      </w:r>
      <w:r>
        <w:t xml:space="preserve">decisions about the development of </w:t>
      </w:r>
      <w:r w:rsidR="005E3070">
        <w:t>their</w:t>
      </w:r>
      <w:r w:rsidR="00DE4E0C">
        <w:t xml:space="preserve"> own</w:t>
      </w:r>
      <w:r>
        <w:t xml:space="preserve"> competing products</w:t>
      </w:r>
      <w:r w:rsidR="00A82B73">
        <w:t xml:space="preserve"> where t</w:t>
      </w:r>
      <w:r>
        <w:t>he direct costs are large and escalating. Costs are on order of $5 million for phase 1 clinical trials, $10-15 million for phase 2 and $20-25 million for phase 3</w:t>
      </w:r>
      <w:r w:rsidR="0000090D">
        <w:t xml:space="preserve"> </w:t>
      </w:r>
      <w:sdt>
        <w:sdtPr>
          <w:id w:val="-618218815"/>
          <w:citation/>
        </w:sdtPr>
        <w:sdtContent>
          <w:r w:rsidR="009F5B09">
            <w:fldChar w:fldCharType="begin"/>
          </w:r>
          <w:r w:rsidR="009F5B09">
            <w:instrText xml:space="preserve"> CITATION Ser16 \l 1033 </w:instrText>
          </w:r>
          <w:r w:rsidR="009F5B09">
            <w:fldChar w:fldCharType="separate"/>
          </w:r>
          <w:r w:rsidR="00A5012C" w:rsidRPr="00A5012C">
            <w:rPr>
              <w:noProof/>
            </w:rPr>
            <w:t>[6]</w:t>
          </w:r>
          <w:r w:rsidR="009F5B09">
            <w:fldChar w:fldCharType="end"/>
          </w:r>
        </w:sdtContent>
      </w:sdt>
      <w:r>
        <w:t xml:space="preserve">. Afterwards, there is a $2 million fee to have the FDA evaluate an application and </w:t>
      </w:r>
      <w:r w:rsidR="0090781D">
        <w:t xml:space="preserve">the </w:t>
      </w:r>
      <w:r>
        <w:t xml:space="preserve">potential </w:t>
      </w:r>
      <w:r w:rsidR="00782B48">
        <w:t>for</w:t>
      </w:r>
      <w:r>
        <w:t xml:space="preserve"> post-approval studies that can also cost tens of millions of dollars. </w:t>
      </w:r>
      <w:r w:rsidR="00F46511">
        <w:t>W</w:t>
      </w:r>
      <w:r>
        <w:t xml:space="preserve">hen two similar products are in development, the developers may want to run larger and more compelling clinical trials to obtain superior clinical data and gain a competitive edge in market. Alternatively, </w:t>
      </w:r>
      <w:r w:rsidR="00AA4A1D">
        <w:t>if</w:t>
      </w:r>
      <w:r>
        <w:t xml:space="preserve"> </w:t>
      </w:r>
      <w:r w:rsidR="00A53911">
        <w:t xml:space="preserve">a </w:t>
      </w:r>
      <w:r>
        <w:lastRenderedPageBreak/>
        <w:t xml:space="preserve">company </w:t>
      </w:r>
      <w:r w:rsidR="00AA4A1D">
        <w:t>believes</w:t>
      </w:r>
      <w:r>
        <w:t xml:space="preserve"> that competing products are likely to succeed and dominate the market before its own, it may be optimal to discontinue development and avoid additional costs. These are large investment decisions that depend directly on beliefs about the </w:t>
      </w:r>
      <w:r w:rsidR="00493C02">
        <w:t>likelihood</w:t>
      </w:r>
      <w:r>
        <w:t xml:space="preserve"> of </w:t>
      </w:r>
      <w:r w:rsidR="003B24D2">
        <w:t>competing</w:t>
      </w:r>
      <w:r>
        <w:t xml:space="preserve"> drugs succeeding. </w:t>
      </w:r>
    </w:p>
    <w:p w14:paraId="67027BF6" w14:textId="063FFD64" w:rsidR="00AC79A6" w:rsidRPr="00E75A68" w:rsidRDefault="00AC79A6" w:rsidP="00AC79A6">
      <w:pPr>
        <w:rPr>
          <w:rFonts w:eastAsia="Calibri" w:cs="Arial"/>
        </w:rPr>
      </w:pPr>
      <w:r>
        <w:t xml:space="preserve">Lastly, investors </w:t>
      </w:r>
      <w:r w:rsidRPr="00252AC3">
        <w:rPr>
          <w:rFonts w:eastAsia="Calibri" w:cs="Arial"/>
        </w:rPr>
        <w:t xml:space="preserve">allocate resources to drug developers according to their ability to </w:t>
      </w:r>
      <w:r w:rsidR="00FF594A">
        <w:rPr>
          <w:rFonts w:eastAsia="Calibri" w:cs="Arial"/>
        </w:rPr>
        <w:t xml:space="preserve">successfully </w:t>
      </w:r>
      <w:r w:rsidRPr="00252AC3">
        <w:rPr>
          <w:rFonts w:eastAsia="Calibri" w:cs="Arial"/>
        </w:rPr>
        <w:t>develop and market new drugs. Many publicly traded biotech companies have a market capitalization of hundreds of millions of dollars based on only a single product in late-stage clinical development.</w:t>
      </w:r>
      <w:r>
        <w:t xml:space="preserve"> </w:t>
      </w:r>
      <w:r w:rsidRPr="00BB1A07">
        <w:rPr>
          <w:rFonts w:eastAsia="Calibri" w:cs="Arial"/>
        </w:rPr>
        <w:t>A company’s stock price implies probabilities that their products will succeed, and investors can profit by hav</w:t>
      </w:r>
      <w:r w:rsidR="000473CF">
        <w:rPr>
          <w:rFonts w:eastAsia="Calibri" w:cs="Arial"/>
        </w:rPr>
        <w:t>ing</w:t>
      </w:r>
      <w:r w:rsidRPr="00BB1A07">
        <w:rPr>
          <w:rFonts w:eastAsia="Calibri" w:cs="Arial"/>
        </w:rPr>
        <w:t xml:space="preserve"> better information about th</w:t>
      </w:r>
      <w:r>
        <w:rPr>
          <w:rFonts w:eastAsia="Calibri" w:cs="Arial"/>
        </w:rPr>
        <w:t>e</w:t>
      </w:r>
      <w:r w:rsidRPr="00BB1A07">
        <w:rPr>
          <w:rFonts w:eastAsia="Calibri" w:cs="Arial"/>
        </w:rPr>
        <w:t xml:space="preserve"> probabilities </w:t>
      </w:r>
      <w:r>
        <w:rPr>
          <w:rFonts w:eastAsia="Calibri" w:cs="Arial"/>
        </w:rPr>
        <w:t>reflected in prices</w:t>
      </w:r>
      <w:r w:rsidRPr="00BB1A07">
        <w:rPr>
          <w:rFonts w:eastAsia="Calibri" w:cs="Arial"/>
        </w:rPr>
        <w:t>.</w:t>
      </w:r>
      <w:r>
        <w:rPr>
          <w:rFonts w:eastAsia="Calibri" w:cs="Arial"/>
        </w:rPr>
        <w:t xml:space="preserve"> More generally, capital will be more efficiently allocated if investors can more accurately predict the success of companies’ products. </w:t>
      </w:r>
    </w:p>
    <w:p w14:paraId="655A78C9" w14:textId="22F521F0" w:rsidR="00AC79A6" w:rsidRDefault="00AC79A6" w:rsidP="00AC79A6">
      <w:r>
        <w:t>The standard approach to predicting drug development success has used historical success rates stratified by</w:t>
      </w:r>
      <w:r w:rsidR="00D5632F">
        <w:t xml:space="preserve"> basic</w:t>
      </w:r>
      <w:r>
        <w:t xml:space="preserve"> features such as the product’s stage of development and disease area </w:t>
      </w:r>
      <w:sdt>
        <w:sdtPr>
          <w:id w:val="1425305344"/>
          <w:placeholder>
            <w:docPart w:val="E93AA75943DC425B986A2BB9CC37B76F"/>
          </w:placeholder>
          <w:citation/>
        </w:sdtPr>
        <w:sdtContent>
          <w:r>
            <w:fldChar w:fldCharType="begin"/>
          </w:r>
          <w:r>
            <w:instrText xml:space="preserve"> CITATION hay2014prediction \l 1033 </w:instrText>
          </w:r>
          <w:r>
            <w:fldChar w:fldCharType="separate"/>
          </w:r>
          <w:r w:rsidR="00A5012C" w:rsidRPr="00A5012C">
            <w:rPr>
              <w:noProof/>
            </w:rPr>
            <w:t>[1]</w:t>
          </w:r>
          <w:r>
            <w:fldChar w:fldCharType="end"/>
          </w:r>
        </w:sdtContent>
      </w:sdt>
      <w:sdt>
        <w:sdtPr>
          <w:id w:val="-1622764334"/>
          <w:placeholder>
            <w:docPart w:val="E93AA75943DC425B986A2BB9CC37B76F"/>
          </w:placeholder>
          <w:citation/>
        </w:sdtPr>
        <w:sdtContent>
          <w:r>
            <w:fldChar w:fldCharType="begin"/>
          </w:r>
          <w:r>
            <w:instrText xml:space="preserve"> CITATION BIO16 \l 1033 </w:instrText>
          </w:r>
          <w:r>
            <w:fldChar w:fldCharType="separate"/>
          </w:r>
          <w:r w:rsidR="00A5012C">
            <w:rPr>
              <w:noProof/>
            </w:rPr>
            <w:t xml:space="preserve"> </w:t>
          </w:r>
          <w:r w:rsidR="00A5012C" w:rsidRPr="00A5012C">
            <w:rPr>
              <w:noProof/>
            </w:rPr>
            <w:t>[2]</w:t>
          </w:r>
          <w:r>
            <w:fldChar w:fldCharType="end"/>
          </w:r>
        </w:sdtContent>
      </w:sdt>
      <w:r>
        <w:t xml:space="preserve"> </w:t>
      </w:r>
      <w:sdt>
        <w:sdtPr>
          <w:id w:val="-1980918717"/>
          <w:placeholder>
            <w:docPart w:val="A59D4309585B483A942ADCDEADA895D4"/>
          </w:placeholder>
          <w:citation/>
        </w:sdtPr>
        <w:sdtContent>
          <w:r>
            <w:fldChar w:fldCharType="begin"/>
          </w:r>
          <w:r>
            <w:instrText xml:space="preserve"> CITATION DiM10 \l 1033 </w:instrText>
          </w:r>
          <w:r>
            <w:fldChar w:fldCharType="separate"/>
          </w:r>
          <w:r w:rsidR="00A5012C" w:rsidRPr="00A5012C">
            <w:rPr>
              <w:noProof/>
            </w:rPr>
            <w:t>[7]</w:t>
          </w:r>
          <w:r>
            <w:fldChar w:fldCharType="end"/>
          </w:r>
        </w:sdtContent>
      </w:sdt>
      <w:sdt>
        <w:sdtPr>
          <w:id w:val="818623715"/>
          <w:placeholder>
            <w:docPart w:val="A59D4309585B483A942ADCDEADA895D4"/>
          </w:placeholder>
          <w:citation/>
        </w:sdtPr>
        <w:sdtContent>
          <w:r>
            <w:fldChar w:fldCharType="begin"/>
          </w:r>
          <w:r>
            <w:instrText xml:space="preserve"> CITATION Smi16 \l 1033 </w:instrText>
          </w:r>
          <w:r>
            <w:fldChar w:fldCharType="separate"/>
          </w:r>
          <w:r w:rsidR="00A5012C">
            <w:rPr>
              <w:noProof/>
            </w:rPr>
            <w:t xml:space="preserve"> </w:t>
          </w:r>
          <w:r w:rsidR="00A5012C" w:rsidRPr="00A5012C">
            <w:rPr>
              <w:noProof/>
            </w:rPr>
            <w:t>[8]</w:t>
          </w:r>
          <w:r>
            <w:fldChar w:fldCharType="end"/>
          </w:r>
        </w:sdtContent>
      </w:sdt>
      <w:r>
        <w:t xml:space="preserve">. Recently, researchers have turned to machine learning to incorporate additional features and employ more complex models. Initial studies built predictive models with small sets of drugs using numerical or textual descriptions of a drug’s clinical trial results </w:t>
      </w:r>
      <w:sdt>
        <w:sdtPr>
          <w:id w:val="1284077018"/>
          <w:placeholder>
            <w:docPart w:val="A59D4309585B483A942ADCDEADA895D4"/>
          </w:placeholder>
          <w:citation/>
        </w:sdtPr>
        <w:sdtContent>
          <w:r>
            <w:fldChar w:fldCharType="begin"/>
          </w:r>
          <w:r>
            <w:instrText xml:space="preserve"> CITATION heinemann2016reflection \l 1033 </w:instrText>
          </w:r>
          <w:r>
            <w:fldChar w:fldCharType="separate"/>
          </w:r>
          <w:r w:rsidR="00A5012C" w:rsidRPr="00A5012C">
            <w:rPr>
              <w:noProof/>
            </w:rPr>
            <w:t>[9]</w:t>
          </w:r>
          <w:r>
            <w:fldChar w:fldCharType="end"/>
          </w:r>
        </w:sdtContent>
      </w:sdt>
      <w:sdt>
        <w:sdtPr>
          <w:id w:val="-1710109268"/>
          <w:placeholder>
            <w:docPart w:val="A59D4309585B483A942ADCDEADA895D4"/>
          </w:placeholder>
          <w:citation/>
        </w:sdtPr>
        <w:sdtContent>
          <w:r>
            <w:fldChar w:fldCharType="begin"/>
          </w:r>
          <w:r>
            <w:instrText xml:space="preserve"> CITATION dimasi2015tool \l 1033 </w:instrText>
          </w:r>
          <w:r>
            <w:fldChar w:fldCharType="separate"/>
          </w:r>
          <w:r w:rsidR="00A5012C">
            <w:rPr>
              <w:noProof/>
            </w:rPr>
            <w:t xml:space="preserve"> </w:t>
          </w:r>
          <w:r w:rsidR="00A5012C" w:rsidRPr="00A5012C">
            <w:rPr>
              <w:noProof/>
            </w:rPr>
            <w:t>[10]</w:t>
          </w:r>
          <w:r>
            <w:fldChar w:fldCharType="end"/>
          </w:r>
        </w:sdtContent>
      </w:sdt>
      <w:r>
        <w:t xml:space="preserve">. The most extensive effort to date comes from Lo et al. 2019 which incorporates over 140 features from a large proprietary database of over 6,000 unique drugs </w:t>
      </w:r>
      <w:sdt>
        <w:sdtPr>
          <w:id w:val="-1326038738"/>
          <w:placeholder>
            <w:docPart w:val="A59D4309585B483A942ADCDEADA895D4"/>
          </w:placeholder>
          <w:citation/>
        </w:sdtPr>
        <w:sdtContent>
          <w:r>
            <w:fldChar w:fldCharType="begin"/>
          </w:r>
          <w:r>
            <w:instrText xml:space="preserve"> CITATION lo2019machine \l 1033 </w:instrText>
          </w:r>
          <w:r>
            <w:fldChar w:fldCharType="separate"/>
          </w:r>
          <w:r w:rsidR="00A5012C" w:rsidRPr="00A5012C">
            <w:rPr>
              <w:noProof/>
            </w:rPr>
            <w:t>[11]</w:t>
          </w:r>
          <w:r>
            <w:fldChar w:fldCharType="end"/>
          </w:r>
        </w:sdtContent>
      </w:sdt>
      <w:r>
        <w:t xml:space="preserve">. A feature that has not yet been incorporated by previous research is the information disclosed during earnings calls and medical conferences by the company developing a given drug. Previous work shows that during these events, executives communicate important information about their companies and products both directly and indirectly </w:t>
      </w:r>
      <w:sdt>
        <w:sdtPr>
          <w:id w:val="-1004892470"/>
          <w:citation/>
        </w:sdtPr>
        <w:sdtContent>
          <w:r>
            <w:fldChar w:fldCharType="begin"/>
          </w:r>
          <w:r>
            <w:instrText xml:space="preserve"> CITATION SentA8 \l 1033 </w:instrText>
          </w:r>
          <w:r>
            <w:fldChar w:fldCharType="separate"/>
          </w:r>
          <w:r w:rsidR="00A5012C" w:rsidRPr="00A5012C">
            <w:rPr>
              <w:noProof/>
            </w:rPr>
            <w:t>[12]</w:t>
          </w:r>
          <w:r>
            <w:fldChar w:fldCharType="end"/>
          </w:r>
        </w:sdtContent>
      </w:sdt>
      <w:sdt>
        <w:sdtPr>
          <w:id w:val="871965449"/>
          <w:citation/>
        </w:sdtPr>
        <w:sdtContent>
          <w:r>
            <w:fldChar w:fldCharType="begin"/>
          </w:r>
          <w:r>
            <w:instrText xml:space="preserve"> CITATION cohen2020casting \l 1033 </w:instrText>
          </w:r>
          <w:r>
            <w:fldChar w:fldCharType="separate"/>
          </w:r>
          <w:r w:rsidR="00A5012C">
            <w:rPr>
              <w:noProof/>
            </w:rPr>
            <w:t xml:space="preserve"> </w:t>
          </w:r>
          <w:r w:rsidR="00A5012C" w:rsidRPr="00A5012C">
            <w:rPr>
              <w:noProof/>
            </w:rPr>
            <w:t>[13]</w:t>
          </w:r>
          <w:r>
            <w:fldChar w:fldCharType="end"/>
          </w:r>
        </w:sdtContent>
      </w:sdt>
      <w:sdt>
        <w:sdtPr>
          <w:id w:val="1468168623"/>
          <w:citation/>
        </w:sdtPr>
        <w:sdtContent>
          <w:r>
            <w:fldChar w:fldCharType="begin"/>
          </w:r>
          <w:r>
            <w:instrText xml:space="preserve"> CITATION calomiris2020measuring \l 1033 </w:instrText>
          </w:r>
          <w:r>
            <w:fldChar w:fldCharType="separate"/>
          </w:r>
          <w:r w:rsidR="00A5012C">
            <w:rPr>
              <w:noProof/>
            </w:rPr>
            <w:t xml:space="preserve"> </w:t>
          </w:r>
          <w:r w:rsidR="00A5012C" w:rsidRPr="00A5012C">
            <w:rPr>
              <w:noProof/>
            </w:rPr>
            <w:t>[14]</w:t>
          </w:r>
          <w:r>
            <w:fldChar w:fldCharType="end"/>
          </w:r>
        </w:sdtContent>
      </w:sdt>
      <w:r>
        <w:t>. Executives have access to non-public information related to a drug’s prospect of success (such as</w:t>
      </w:r>
      <w:r w:rsidDel="00AA5691">
        <w:t xml:space="preserve"> </w:t>
      </w:r>
      <w:r>
        <w:t xml:space="preserve">the results of a clinical trial that has not yet been published) and sometimes disclose this information for the first time in these meetings. Even when they do not disclose previously unknown information, they may indirectly communicate their optimism or pessimism though their word choice or sentiment. In this paper we use natural language processing techniques to analyze information conveyed during earnings calls and conference presentations. We use word frequency, sentiment </w:t>
      </w:r>
      <w:r>
        <w:lastRenderedPageBreak/>
        <w:t>scores, and a set of basic drug features to classify which drugs succeeded or failed clinical development.</w:t>
      </w:r>
      <w:r w:rsidR="00731C1A">
        <w:t xml:space="preserve"> </w:t>
      </w:r>
      <w:r w:rsidR="00731C1A">
        <w:fldChar w:fldCharType="begin"/>
      </w:r>
      <w:r w:rsidR="00731C1A">
        <w:instrText xml:space="preserve"> REF _Ref69143509 \h </w:instrText>
      </w:r>
      <w:r w:rsidR="00731C1A">
        <w:fldChar w:fldCharType="separate"/>
      </w:r>
      <w:r w:rsidR="003B6733">
        <w:t xml:space="preserve">Figure </w:t>
      </w:r>
      <w:r w:rsidR="003B6733">
        <w:rPr>
          <w:noProof/>
        </w:rPr>
        <w:t>1</w:t>
      </w:r>
      <w:r w:rsidR="00731C1A">
        <w:fldChar w:fldCharType="end"/>
      </w:r>
      <w:r>
        <w:t xml:space="preserve"> illustrates the approach used in this paper. </w:t>
      </w:r>
    </w:p>
    <w:p w14:paraId="48C92CFF" w14:textId="0568BDE4" w:rsidR="009037D4" w:rsidRDefault="0017165A" w:rsidP="0017165A">
      <w:pPr>
        <w:pStyle w:val="Table"/>
        <w:jc w:val="both"/>
      </w:pPr>
      <w:r>
        <w:rPr>
          <w:noProof/>
        </w:rPr>
        <w:drawing>
          <wp:inline distT="0" distB="0" distL="0" distR="0" wp14:anchorId="1E497A92" wp14:editId="3BA0BF06">
            <wp:extent cx="5943600" cy="2874645"/>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943600" cy="2874645"/>
                    </a:xfrm>
                    <a:prstGeom prst="rect">
                      <a:avLst/>
                    </a:prstGeom>
                    <a:ln>
                      <a:solidFill>
                        <a:schemeClr val="tx1"/>
                      </a:solidFill>
                    </a:ln>
                  </pic:spPr>
                </pic:pic>
              </a:graphicData>
            </a:graphic>
          </wp:inline>
        </w:drawing>
      </w:r>
    </w:p>
    <w:p w14:paraId="51E9E4E2" w14:textId="0CBA9746" w:rsidR="00605EFE" w:rsidRDefault="009037D4" w:rsidP="009037D4">
      <w:pPr>
        <w:pStyle w:val="Caption"/>
      </w:pPr>
      <w:bookmarkStart w:id="0" w:name="_Ref69143509"/>
      <w:r>
        <w:t xml:space="preserve">Figure </w:t>
      </w:r>
      <w:fldSimple w:instr=" SEQ Figure \* ARABIC ">
        <w:r w:rsidR="003B6733">
          <w:rPr>
            <w:noProof/>
          </w:rPr>
          <w:t>1</w:t>
        </w:r>
      </w:fldSimple>
      <w:bookmarkEnd w:id="0"/>
      <w:r>
        <w:t>. Illustration of the dataset and approach used in this paper.</w:t>
      </w:r>
    </w:p>
    <w:p w14:paraId="791A6939" w14:textId="602032F8" w:rsidR="00AE0CC0" w:rsidRDefault="00B52253" w:rsidP="00D051A6">
      <w:pPr>
        <w:pStyle w:val="Heading1"/>
        <w:spacing w:before="360"/>
      </w:pPr>
      <w:r>
        <w:t>Literature</w:t>
      </w:r>
    </w:p>
    <w:p w14:paraId="65EE1C80" w14:textId="58D12564" w:rsidR="00E57ECF" w:rsidRDefault="00E57ECF" w:rsidP="00E57ECF">
      <w:pPr>
        <w:pStyle w:val="Heading2"/>
      </w:pPr>
      <w:r>
        <w:t>Predicting Drug Approval</w:t>
      </w:r>
    </w:p>
    <w:p w14:paraId="289AF75A" w14:textId="02BB4C23" w:rsidR="007D34DE" w:rsidRDefault="007D34DE" w:rsidP="007D34DE">
      <w:r>
        <w:t xml:space="preserve">Classical </w:t>
      </w:r>
      <w:r w:rsidR="00BE6A96">
        <w:t>methods</w:t>
      </w:r>
      <w:r>
        <w:t xml:space="preserve"> for estimating drug approval probability rely on historical rates of success </w:t>
      </w:r>
      <w:sdt>
        <w:sdtPr>
          <w:id w:val="1604149880"/>
          <w:placeholder>
            <w:docPart w:val="29C9A5944B984E089DE630E8817D8AD2"/>
          </w:placeholder>
          <w:citation/>
        </w:sdtPr>
        <w:sdtContent>
          <w:r>
            <w:fldChar w:fldCharType="begin"/>
          </w:r>
          <w:r>
            <w:instrText xml:space="preserve"> CITATION hay2014prediction \l 1033 </w:instrText>
          </w:r>
          <w:r>
            <w:fldChar w:fldCharType="separate"/>
          </w:r>
          <w:r w:rsidR="00A5012C" w:rsidRPr="00A5012C">
            <w:rPr>
              <w:noProof/>
            </w:rPr>
            <w:t>[1]</w:t>
          </w:r>
          <w:r>
            <w:fldChar w:fldCharType="end"/>
          </w:r>
        </w:sdtContent>
      </w:sdt>
      <w:r>
        <w:fldChar w:fldCharType="begin"/>
      </w:r>
      <w:r>
        <w:instrText xml:space="preserve"> CITATION BIO16 \l 1033 </w:instrText>
      </w:r>
      <w:r>
        <w:fldChar w:fldCharType="separate"/>
      </w:r>
      <w:r w:rsidR="00A5012C">
        <w:rPr>
          <w:noProof/>
        </w:rPr>
        <w:t xml:space="preserve"> </w:t>
      </w:r>
      <w:r w:rsidR="00A5012C" w:rsidRPr="00A5012C">
        <w:rPr>
          <w:noProof/>
        </w:rPr>
        <w:t>[2]</w:t>
      </w:r>
      <w:r>
        <w:fldChar w:fldCharType="end"/>
      </w:r>
      <w:r>
        <w:t xml:space="preserve"> </w:t>
      </w:r>
      <w:sdt>
        <w:sdtPr>
          <w:id w:val="-368383222"/>
          <w:placeholder>
            <w:docPart w:val="BE3531F3485B40E3902B776E0D3C18C8"/>
          </w:placeholder>
          <w:citation/>
        </w:sdtPr>
        <w:sdtContent>
          <w:r>
            <w:fldChar w:fldCharType="begin"/>
          </w:r>
          <w:r>
            <w:instrText xml:space="preserve"> CITATION DiM10 \l 1033 </w:instrText>
          </w:r>
          <w:r>
            <w:fldChar w:fldCharType="separate"/>
          </w:r>
          <w:r w:rsidR="00A5012C" w:rsidRPr="00A5012C">
            <w:rPr>
              <w:noProof/>
            </w:rPr>
            <w:t>[7]</w:t>
          </w:r>
          <w:r>
            <w:fldChar w:fldCharType="end"/>
          </w:r>
        </w:sdtContent>
      </w:sdt>
      <w:r>
        <w:t xml:space="preserve"> </w:t>
      </w:r>
      <w:sdt>
        <w:sdtPr>
          <w:id w:val="1561511109"/>
          <w:placeholder>
            <w:docPart w:val="BE3531F3485B40E3902B776E0D3C18C8"/>
          </w:placeholder>
          <w:citation/>
        </w:sdtPr>
        <w:sdtContent>
          <w:r>
            <w:fldChar w:fldCharType="begin"/>
          </w:r>
          <w:r>
            <w:instrText xml:space="preserve"> CITATION Smi16 \l 1033 </w:instrText>
          </w:r>
          <w:r>
            <w:fldChar w:fldCharType="separate"/>
          </w:r>
          <w:r w:rsidR="00A5012C" w:rsidRPr="00A5012C">
            <w:rPr>
              <w:noProof/>
            </w:rPr>
            <w:t>[8]</w:t>
          </w:r>
          <w:r>
            <w:fldChar w:fldCharType="end"/>
          </w:r>
        </w:sdtContent>
      </w:sdt>
      <w:r>
        <w:t>. They group drugs by a few broad characteristics such as current stage of development, disease area, drug type, and FDA regulatory designations</w:t>
      </w:r>
      <w:r w:rsidR="00C02229">
        <w:t xml:space="preserve"> and calculate the </w:t>
      </w:r>
      <w:r w:rsidR="00C71A5D">
        <w:t>expected</w:t>
      </w:r>
      <w:r w:rsidR="00C02229">
        <w:t xml:space="preserve"> rate of success</w:t>
      </w:r>
      <w:r>
        <w:t>. For example, 14.7% of allergy drugs have advanced from phase 1 to approval according to BIO 2016</w:t>
      </w:r>
      <w:r w:rsidR="00054722">
        <w:t xml:space="preserve"> </w:t>
      </w:r>
      <w:sdt>
        <w:sdtPr>
          <w:id w:val="-939527053"/>
          <w:citation/>
        </w:sdtPr>
        <w:sdtContent>
          <w:r w:rsidR="00054722">
            <w:fldChar w:fldCharType="begin"/>
          </w:r>
          <w:r w:rsidR="00054722">
            <w:rPr>
              <w:lang w:val="en-CA"/>
            </w:rPr>
            <w:instrText xml:space="preserve"> CITATION BIO16 \l 4105 </w:instrText>
          </w:r>
          <w:r w:rsidR="00054722">
            <w:fldChar w:fldCharType="separate"/>
          </w:r>
          <w:r w:rsidR="00A5012C" w:rsidRPr="00A5012C">
            <w:rPr>
              <w:noProof/>
              <w:lang w:val="en-CA"/>
            </w:rPr>
            <w:t>[2]</w:t>
          </w:r>
          <w:r w:rsidR="00054722">
            <w:fldChar w:fldCharType="end"/>
          </w:r>
        </w:sdtContent>
      </w:sdt>
      <w:r>
        <w:t>. These analyses benefit from simple methodology and the availability of data on thousands of drugs that have entered clinical development in recent decades.</w:t>
      </w:r>
    </w:p>
    <w:p w14:paraId="5C100AF0" w14:textId="27C5A7FD" w:rsidR="007D34DE" w:rsidRDefault="00D22F0D" w:rsidP="007D34DE">
      <w:r>
        <w:t xml:space="preserve">In </w:t>
      </w:r>
      <w:r w:rsidR="00757677">
        <w:t xml:space="preserve">the </w:t>
      </w:r>
      <w:r w:rsidR="007D34DE">
        <w:t xml:space="preserve">last several years, researchers have employed </w:t>
      </w:r>
      <w:r w:rsidR="000C4F05">
        <w:t>machine learning</w:t>
      </w:r>
      <w:r w:rsidR="007D34DE">
        <w:t xml:space="preserve"> techniques to incorporate more features and build more complex models. Heinemann et al. 2016 use ML-classifier</w:t>
      </w:r>
      <w:r w:rsidR="00E266EC">
        <w:t>s</w:t>
      </w:r>
      <w:r w:rsidR="007D34DE">
        <w:t xml:space="preserve"> to predict the approval of 116 cancer drugs in phase 2 and 3 clinical trials. The authors use textual analysis to mine for keywords related to approval or failure from online medical publications. Using both a random forest and decision tree classification methods, they conclude that article count, overall </w:t>
      </w:r>
      <w:r w:rsidR="007D34DE">
        <w:lastRenderedPageBreak/>
        <w:t xml:space="preserve">commitment by researchers, and a strong therapeutic focus are strongly </w:t>
      </w:r>
      <w:r w:rsidR="00846963">
        <w:t>predictive</w:t>
      </w:r>
      <w:r w:rsidR="007D34DE">
        <w:t xml:space="preserve"> of regulatory approval. </w:t>
      </w:r>
      <w:proofErr w:type="spellStart"/>
      <w:r w:rsidR="007D34DE">
        <w:t>DiMasi</w:t>
      </w:r>
      <w:proofErr w:type="spellEnd"/>
      <w:r w:rsidR="007D34DE">
        <w:t xml:space="preserve"> et al. 2017 predict approval after phase 2 testing in a sample of 62 cancer drugs using logistic regression and other classification techniques. They incorporate features derived from the phase 2 trials: measures of effectiveness (such as response rate), the number of subjects enrolled, the number of subjects treated, and the length of the trials.</w:t>
      </w:r>
    </w:p>
    <w:p w14:paraId="51849BA2" w14:textId="2CC579CE" w:rsidR="00B52253" w:rsidRDefault="007D34DE" w:rsidP="009C7553">
      <w:pPr>
        <w:rPr>
          <w:rFonts w:eastAsiaTheme="minorEastAsia"/>
        </w:rPr>
      </w:pPr>
      <w:r>
        <w:t xml:space="preserve">Most recently, researchers have used this approach on datasets with thousands of drugs and built additional features. </w:t>
      </w:r>
      <w:proofErr w:type="spellStart"/>
      <w:r>
        <w:t>Munos</w:t>
      </w:r>
      <w:proofErr w:type="spellEnd"/>
      <w:r>
        <w:t xml:space="preserve"> et al. 2021 analyze 4,500 unique drugs and 37 features with 8 classification models </w:t>
      </w:r>
      <w:sdt>
        <w:sdtPr>
          <w:id w:val="616949791"/>
          <w:placeholder>
            <w:docPart w:val="BE3531F3485B40E3902B776E0D3C18C8"/>
          </w:placeholder>
          <w:citation/>
        </w:sdtPr>
        <w:sdtContent>
          <w:r>
            <w:fldChar w:fldCharType="begin"/>
          </w:r>
          <w:r>
            <w:instrText xml:space="preserve"> CITATION Mun21 \l 1033 </w:instrText>
          </w:r>
          <w:r>
            <w:fldChar w:fldCharType="separate"/>
          </w:r>
          <w:r w:rsidR="00A5012C" w:rsidRPr="00A5012C">
            <w:rPr>
              <w:noProof/>
            </w:rPr>
            <w:t>[15]</w:t>
          </w:r>
          <w:r>
            <w:fldChar w:fldCharType="end"/>
          </w:r>
        </w:sdtContent>
      </w:sdt>
      <w:r>
        <w:t xml:space="preserve">. In the largest study to date, </w:t>
      </w:r>
      <w:proofErr w:type="gramStart"/>
      <w:r w:rsidRPr="00431CE2">
        <w:t>Lo</w:t>
      </w:r>
      <w:proofErr w:type="gramEnd"/>
      <w:r>
        <w:t xml:space="preserve"> et al.</w:t>
      </w:r>
      <w:r w:rsidRPr="00431CE2">
        <w:t xml:space="preserve"> 2019 </w:t>
      </w:r>
      <w:r>
        <w:t xml:space="preserve">analyze over 6,000 unique drugs </w:t>
      </w:r>
      <w:r w:rsidR="004252F6">
        <w:t>with</w:t>
      </w:r>
      <w:r>
        <w:t xml:space="preserve"> over 140 </w:t>
      </w:r>
      <w:r w:rsidRPr="009A3D7B">
        <w:t xml:space="preserve">features. </w:t>
      </w:r>
      <w:r w:rsidRPr="009A3D7B">
        <w:rPr>
          <w:rFonts w:eastAsiaTheme="minorEastAsia"/>
        </w:rPr>
        <w:t>Examples of features include drug medium (capsule, powder, tablet), route of administration (inhaled, oral, injectable), biochemical-specific indicators, and information</w:t>
      </w:r>
      <w:r>
        <w:rPr>
          <w:rFonts w:eastAsiaTheme="minorEastAsia"/>
        </w:rPr>
        <w:t xml:space="preserve"> from clinical trials.</w:t>
      </w:r>
    </w:p>
    <w:p w14:paraId="5C920D65" w14:textId="77777777" w:rsidR="009B75D7" w:rsidRDefault="009B75D7" w:rsidP="009B75D7">
      <w:pPr>
        <w:pStyle w:val="Heading2"/>
        <w:rPr>
          <w:rFonts w:ascii="Calibri Light" w:hAnsi="Calibri Light"/>
          <w:color w:val="1F3763"/>
        </w:rPr>
      </w:pPr>
      <w:r>
        <w:t>Textual Analysis of Earnings Calls</w:t>
      </w:r>
    </w:p>
    <w:p w14:paraId="6859EAD0" w14:textId="66405A6A" w:rsidR="008D34C9" w:rsidRDefault="008D34C9" w:rsidP="008D34C9">
      <w:r>
        <w:t xml:space="preserve">There is an established literature focusing on textual sentiment in finance (see </w:t>
      </w:r>
      <w:sdt>
        <w:sdtPr>
          <w:id w:val="-471521570"/>
          <w:citation/>
        </w:sdtPr>
        <w:sdtContent>
          <w:r>
            <w:fldChar w:fldCharType="begin"/>
          </w:r>
          <w:r>
            <w:rPr>
              <w:lang w:val="en-CA"/>
            </w:rPr>
            <w:instrText xml:space="preserve"> CITATION SentA6 \l 4105 </w:instrText>
          </w:r>
          <w:r>
            <w:fldChar w:fldCharType="separate"/>
          </w:r>
          <w:r w:rsidR="00A5012C" w:rsidRPr="00A5012C">
            <w:rPr>
              <w:noProof/>
              <w:lang w:val="en-CA"/>
            </w:rPr>
            <w:t>[16]</w:t>
          </w:r>
          <w:r>
            <w:fldChar w:fldCharType="end"/>
          </w:r>
        </w:sdtContent>
      </w:sdt>
      <w:r>
        <w:t xml:space="preserve"> for a survey). Sentiment analysis has been applied to earnings call transcripts and similar executive engagements to predict a wide variety of financial indicators. For example, firms that take an abnormally positive tone have poorer future earnings </w:t>
      </w:r>
      <w:sdt>
        <w:sdtPr>
          <w:id w:val="131987368"/>
          <w:citation/>
        </w:sdtPr>
        <w:sdtContent>
          <w:r>
            <w:fldChar w:fldCharType="begin"/>
          </w:r>
          <w:r>
            <w:instrText xml:space="preserve"> CITATION SentA8 \l 1033 </w:instrText>
          </w:r>
          <w:r>
            <w:fldChar w:fldCharType="separate"/>
          </w:r>
          <w:r w:rsidR="00A5012C" w:rsidRPr="00A5012C">
            <w:rPr>
              <w:noProof/>
            </w:rPr>
            <w:t>[12]</w:t>
          </w:r>
          <w:r>
            <w:fldChar w:fldCharType="end"/>
          </w:r>
        </w:sdtContent>
      </w:sdt>
      <w:r>
        <w:t xml:space="preserve">, firms that call on </w:t>
      </w:r>
      <w:r w:rsidR="003F41E5">
        <w:t xml:space="preserve">questions from </w:t>
      </w:r>
      <w:r>
        <w:t>bullish analys</w:t>
      </w:r>
      <w:r w:rsidR="003F41E5">
        <w:t>ts</w:t>
      </w:r>
      <w:r>
        <w:t xml:space="preserve"> underperformed peers </w:t>
      </w:r>
      <w:sdt>
        <w:sdtPr>
          <w:id w:val="1473261268"/>
          <w:citation/>
        </w:sdtPr>
        <w:sdtContent>
          <w:r>
            <w:fldChar w:fldCharType="begin"/>
          </w:r>
          <w:r>
            <w:instrText xml:space="preserve"> CITATION cohen2020casting \l 1033 </w:instrText>
          </w:r>
          <w:r>
            <w:fldChar w:fldCharType="separate"/>
          </w:r>
          <w:r w:rsidR="00A5012C" w:rsidRPr="00A5012C">
            <w:rPr>
              <w:noProof/>
            </w:rPr>
            <w:t>[13]</w:t>
          </w:r>
          <w:r>
            <w:fldChar w:fldCharType="end"/>
          </w:r>
        </w:sdtContent>
      </w:sdt>
      <w:r>
        <w:t xml:space="preserve">, and firms that excessively mention regulation are unsurprisingly more likely to be impacted by future regulatory decisions </w:t>
      </w:r>
      <w:sdt>
        <w:sdtPr>
          <w:id w:val="-1209797061"/>
          <w:citation/>
        </w:sdtPr>
        <w:sdtContent>
          <w:r>
            <w:fldChar w:fldCharType="begin"/>
          </w:r>
          <w:r>
            <w:instrText xml:space="preserve"> CITATION calomiris2020measuring \l 1033 </w:instrText>
          </w:r>
          <w:r>
            <w:fldChar w:fldCharType="separate"/>
          </w:r>
          <w:r w:rsidR="00A5012C" w:rsidRPr="00A5012C">
            <w:rPr>
              <w:noProof/>
            </w:rPr>
            <w:t>[14]</w:t>
          </w:r>
          <w:r>
            <w:fldChar w:fldCharType="end"/>
          </w:r>
        </w:sdtContent>
      </w:sdt>
      <w:r>
        <w:t>. Sentiment analysis has been applied to the pharmaceutical industry in the context of patient drug reviews and overall firm reputation, particularly on social media</w:t>
      </w:r>
      <w:sdt>
        <w:sdtPr>
          <w:id w:val="2136129287"/>
          <w:citation/>
        </w:sdtPr>
        <w:sdtContent>
          <w:r>
            <w:fldChar w:fldCharType="begin"/>
          </w:r>
          <w:r>
            <w:rPr>
              <w:lang w:val="en-CA"/>
            </w:rPr>
            <w:instrText xml:space="preserve"> CITATION Grasseret \l 4105 </w:instrText>
          </w:r>
          <w:r>
            <w:fldChar w:fldCharType="separate"/>
          </w:r>
          <w:r w:rsidR="00A5012C">
            <w:rPr>
              <w:noProof/>
              <w:lang w:val="en-CA"/>
            </w:rPr>
            <w:t xml:space="preserve"> </w:t>
          </w:r>
          <w:r w:rsidR="00A5012C" w:rsidRPr="00A5012C">
            <w:rPr>
              <w:noProof/>
              <w:lang w:val="en-CA"/>
            </w:rPr>
            <w:t>[17]</w:t>
          </w:r>
          <w:r>
            <w:fldChar w:fldCharType="end"/>
          </w:r>
        </w:sdtContent>
      </w:sdt>
      <w:sdt>
        <w:sdtPr>
          <w:id w:val="-1750884027"/>
          <w:citation/>
        </w:sdtPr>
        <w:sdtContent>
          <w:r>
            <w:fldChar w:fldCharType="begin"/>
          </w:r>
          <w:r>
            <w:rPr>
              <w:lang w:val="en-CA"/>
            </w:rPr>
            <w:instrText xml:space="preserve"> CITATION Isa14 \l 4105 </w:instrText>
          </w:r>
          <w:r>
            <w:fldChar w:fldCharType="separate"/>
          </w:r>
          <w:r w:rsidR="00A5012C">
            <w:rPr>
              <w:noProof/>
              <w:lang w:val="en-CA"/>
            </w:rPr>
            <w:t xml:space="preserve"> </w:t>
          </w:r>
          <w:r w:rsidR="00A5012C" w:rsidRPr="00A5012C">
            <w:rPr>
              <w:noProof/>
              <w:lang w:val="en-CA"/>
            </w:rPr>
            <w:t>[18]</w:t>
          </w:r>
          <w:r>
            <w:fldChar w:fldCharType="end"/>
          </w:r>
        </w:sdtContent>
      </w:sdt>
      <w:r>
        <w:t xml:space="preserve"> </w:t>
      </w:r>
      <w:sdt>
        <w:sdtPr>
          <w:id w:val="371501481"/>
          <w:citation/>
        </w:sdtPr>
        <w:sdtContent>
          <w:r>
            <w:fldChar w:fldCharType="begin"/>
          </w:r>
          <w:r>
            <w:rPr>
              <w:lang w:val="en-CA"/>
            </w:rPr>
            <w:instrText xml:space="preserve"> CITATION SentA2 \l 4105 </w:instrText>
          </w:r>
          <w:r>
            <w:fldChar w:fldCharType="separate"/>
          </w:r>
          <w:r w:rsidR="00A5012C" w:rsidRPr="00A5012C">
            <w:rPr>
              <w:noProof/>
              <w:lang w:val="en-CA"/>
            </w:rPr>
            <w:t>[19]</w:t>
          </w:r>
          <w:r>
            <w:fldChar w:fldCharType="end"/>
          </w:r>
        </w:sdtContent>
      </w:sdt>
      <w:sdt>
        <w:sdtPr>
          <w:id w:val="-837147347"/>
          <w:citation/>
        </w:sdtPr>
        <w:sdtContent>
          <w:r>
            <w:fldChar w:fldCharType="begin"/>
          </w:r>
          <w:r>
            <w:rPr>
              <w:lang w:val="en-CA"/>
            </w:rPr>
            <w:instrText xml:space="preserve"> CITATION SentA3 \l 4105 </w:instrText>
          </w:r>
          <w:r>
            <w:fldChar w:fldCharType="separate"/>
          </w:r>
          <w:r w:rsidR="00A5012C">
            <w:rPr>
              <w:noProof/>
              <w:lang w:val="en-CA"/>
            </w:rPr>
            <w:t xml:space="preserve"> </w:t>
          </w:r>
          <w:r w:rsidR="00A5012C" w:rsidRPr="00A5012C">
            <w:rPr>
              <w:noProof/>
              <w:lang w:val="en-CA"/>
            </w:rPr>
            <w:t>[20]</w:t>
          </w:r>
          <w:r>
            <w:fldChar w:fldCharType="end"/>
          </w:r>
        </w:sdtContent>
      </w:sdt>
      <w:r>
        <w:t>. To the best of our knowledge, textual analysis has not been applied to earnings calls and medical conferences for the purpose of predicting drug approval.</w:t>
      </w:r>
    </w:p>
    <w:p w14:paraId="4D6F74D0" w14:textId="77777777" w:rsidR="00D051A6" w:rsidRDefault="00D051A6">
      <w:pPr>
        <w:spacing w:before="0" w:after="160" w:line="259" w:lineRule="auto"/>
        <w:ind w:firstLine="0"/>
        <w:jc w:val="left"/>
        <w:rPr>
          <w:rFonts w:eastAsiaTheme="majorEastAsia" w:cstheme="majorBidi"/>
          <w:b/>
          <w:sz w:val="44"/>
          <w:szCs w:val="32"/>
        </w:rPr>
      </w:pPr>
      <w:r>
        <w:br w:type="page"/>
      </w:r>
    </w:p>
    <w:p w14:paraId="6056C664" w14:textId="049118C2" w:rsidR="00FA45DA" w:rsidRDefault="00FA45DA" w:rsidP="006B1A60">
      <w:pPr>
        <w:pStyle w:val="Heading1"/>
      </w:pPr>
      <w:r>
        <w:t>Dat</w:t>
      </w:r>
      <w:r w:rsidR="076506EF">
        <w:t>a</w:t>
      </w:r>
    </w:p>
    <w:p w14:paraId="66AAF324" w14:textId="77777777" w:rsidR="003B6733" w:rsidRDefault="0069427E" w:rsidP="005E29A8">
      <w:r>
        <w:t xml:space="preserve">We begin with a list of </w:t>
      </w:r>
      <w:r w:rsidR="008E1177">
        <w:t xml:space="preserve">75 </w:t>
      </w:r>
      <w:r>
        <w:t>drugs</w:t>
      </w:r>
      <w:r w:rsidR="00967D99">
        <w:t xml:space="preserve"> </w:t>
      </w:r>
      <w:r w:rsidR="00165C09">
        <w:t xml:space="preserve">that meet the criteria listed in </w:t>
      </w:r>
      <w:r w:rsidR="00165C09">
        <w:fldChar w:fldCharType="begin"/>
      </w:r>
      <w:r w:rsidR="00165C09">
        <w:instrText xml:space="preserve"> REF _Ref69144548 \h </w:instrText>
      </w:r>
      <w:r w:rsidR="00165C09">
        <w:fldChar w:fldCharType="separate"/>
      </w:r>
    </w:p>
    <w:p w14:paraId="010C1304" w14:textId="49EB5D42" w:rsidR="00D051A6" w:rsidRDefault="003B6733" w:rsidP="005E29A8">
      <w:r>
        <w:t xml:space="preserve">Table </w:t>
      </w:r>
      <w:r>
        <w:rPr>
          <w:noProof/>
        </w:rPr>
        <w:t>1</w:t>
      </w:r>
      <w:r w:rsidR="00165C09">
        <w:fldChar w:fldCharType="end"/>
      </w:r>
      <w:r w:rsidR="00165C09">
        <w:t>.</w:t>
      </w:r>
      <w:r w:rsidR="007A1DF7" w:rsidRPr="007A1DF7">
        <w:t xml:space="preserve"> </w:t>
      </w:r>
      <w:r w:rsidR="007A1DF7">
        <w:t xml:space="preserve">We label a drug as approved if it is on the FDA’s list of approved drugs for the given indication. </w:t>
      </w:r>
      <w:r w:rsidR="000D3338">
        <w:t xml:space="preserve">A drug is labelled a failure if any of three events occur. First, if the drug fails to meet one of its primary endpoints in a </w:t>
      </w:r>
      <w:r w:rsidR="000D3338">
        <w:lastRenderedPageBreak/>
        <w:t>clinical trial, it is considered a failure. Second, if the drug has completed a clinical trial but has not progressed to the next stage of development after three years have passed, it is labelled as a failure. Lastly, if a drug is rejected by the FDA when it is submitted for approval it is considered a failure and the date of rejection is recorded as its outcome date.</w:t>
      </w:r>
      <w:r w:rsidR="00BC29AA">
        <w:t xml:space="preserve"> </w:t>
      </w:r>
      <w:r w:rsidR="00F847CB">
        <w:t xml:space="preserve">We estimate an </w:t>
      </w:r>
      <w:r w:rsidR="00150CBB">
        <w:t>“</w:t>
      </w:r>
      <w:r w:rsidR="00F847CB">
        <w:t>outcome dat</w:t>
      </w:r>
      <w:r w:rsidR="00150CBB">
        <w:t xml:space="preserve">e” </w:t>
      </w:r>
      <w:r w:rsidR="00F847CB">
        <w:t xml:space="preserve">which corresponds to the </w:t>
      </w:r>
      <w:r w:rsidR="00BE7DCA">
        <w:t xml:space="preserve">date after which the drug is known to have succeeded or failed in clinical development. </w:t>
      </w:r>
      <w:r w:rsidR="002325AF">
        <w:t xml:space="preserve">For approved drugs, this </w:t>
      </w:r>
      <w:r w:rsidR="009A6913">
        <w:t xml:space="preserve">is the date on which approval is announced. </w:t>
      </w:r>
      <w:r w:rsidR="006C6C4D">
        <w:t>For drugs that failed</w:t>
      </w:r>
      <w:r w:rsidR="00150CBB">
        <w:t>, we use the end date of its last clinical trial.</w:t>
      </w:r>
      <w:r w:rsidR="0053293A">
        <w:t xml:space="preserve"> Predictions are made using only information available before the outcome date.</w:t>
      </w:r>
      <w:bookmarkStart w:id="1" w:name="_Ref69144548"/>
    </w:p>
    <w:p w14:paraId="4020A4EB" w14:textId="63AC9776" w:rsidR="00165C09" w:rsidRDefault="00165C09" w:rsidP="00D051A6">
      <w:pPr>
        <w:pStyle w:val="Caption"/>
      </w:pPr>
      <w:r>
        <w:t xml:space="preserve">Table </w:t>
      </w:r>
      <w:fldSimple w:instr=" SEQ Table \* ARABIC ">
        <w:r w:rsidR="003B6733">
          <w:rPr>
            <w:noProof/>
          </w:rPr>
          <w:t>1</w:t>
        </w:r>
      </w:fldSimple>
      <w:bookmarkEnd w:id="1"/>
      <w:r>
        <w:t>. Criteria for drugs to be used in this paper.</w:t>
      </w:r>
    </w:p>
    <w:tbl>
      <w:tblPr>
        <w:tblStyle w:val="TableGrid"/>
        <w:tblW w:w="5000" w:type="pct"/>
        <w:tblBorders>
          <w:insideH w:val="none" w:sz="0" w:space="0" w:color="auto"/>
        </w:tblBorders>
        <w:tblLook w:val="04A0" w:firstRow="1" w:lastRow="0" w:firstColumn="1" w:lastColumn="0" w:noHBand="0" w:noVBand="1"/>
      </w:tblPr>
      <w:tblGrid>
        <w:gridCol w:w="4141"/>
        <w:gridCol w:w="5219"/>
      </w:tblGrid>
      <w:tr w:rsidR="00912184" w14:paraId="3E4BF553" w14:textId="77777777" w:rsidTr="00587C13">
        <w:trPr>
          <w:trHeight w:val="440"/>
        </w:trPr>
        <w:tc>
          <w:tcPr>
            <w:tcW w:w="2212" w:type="pct"/>
            <w:tcBorders>
              <w:top w:val="single" w:sz="4" w:space="0" w:color="auto"/>
              <w:left w:val="nil"/>
              <w:bottom w:val="single" w:sz="4" w:space="0" w:color="auto"/>
              <w:right w:val="nil"/>
            </w:tcBorders>
            <w:vAlign w:val="center"/>
          </w:tcPr>
          <w:p w14:paraId="38DA0373" w14:textId="0179F6CE" w:rsidR="00912184" w:rsidRPr="00587C13" w:rsidRDefault="00912184" w:rsidP="00FD4388">
            <w:pPr>
              <w:pStyle w:val="Table"/>
              <w:jc w:val="left"/>
              <w:rPr>
                <w:b/>
                <w:bCs/>
                <w:sz w:val="20"/>
                <w:szCs w:val="20"/>
              </w:rPr>
            </w:pPr>
            <w:r w:rsidRPr="00587C13">
              <w:rPr>
                <w:b/>
                <w:bCs/>
                <w:sz w:val="20"/>
                <w:szCs w:val="20"/>
              </w:rPr>
              <w:t>Criteria</w:t>
            </w:r>
          </w:p>
        </w:tc>
        <w:tc>
          <w:tcPr>
            <w:tcW w:w="2788" w:type="pct"/>
            <w:tcBorders>
              <w:top w:val="single" w:sz="4" w:space="0" w:color="auto"/>
              <w:left w:val="nil"/>
              <w:bottom w:val="single" w:sz="4" w:space="0" w:color="auto"/>
              <w:right w:val="nil"/>
            </w:tcBorders>
            <w:vAlign w:val="center"/>
          </w:tcPr>
          <w:p w14:paraId="1EC31D69" w14:textId="6BFC3637" w:rsidR="00912184" w:rsidRPr="00587C13" w:rsidRDefault="00A31F08" w:rsidP="00FD4388">
            <w:pPr>
              <w:pStyle w:val="Table"/>
              <w:jc w:val="left"/>
              <w:rPr>
                <w:b/>
                <w:bCs/>
                <w:sz w:val="20"/>
                <w:szCs w:val="20"/>
              </w:rPr>
            </w:pPr>
            <w:r w:rsidRPr="00587C13">
              <w:rPr>
                <w:b/>
                <w:bCs/>
                <w:sz w:val="20"/>
                <w:szCs w:val="20"/>
              </w:rPr>
              <w:t>Basis</w:t>
            </w:r>
          </w:p>
        </w:tc>
      </w:tr>
      <w:tr w:rsidR="00912184" w14:paraId="35D485CA" w14:textId="77777777" w:rsidTr="00587C13">
        <w:tc>
          <w:tcPr>
            <w:tcW w:w="2212" w:type="pct"/>
            <w:tcBorders>
              <w:top w:val="single" w:sz="4" w:space="0" w:color="auto"/>
              <w:left w:val="nil"/>
              <w:right w:val="nil"/>
            </w:tcBorders>
            <w:vAlign w:val="center"/>
          </w:tcPr>
          <w:p w14:paraId="030F4321" w14:textId="4500A47A" w:rsidR="00912184" w:rsidRPr="00587C13" w:rsidRDefault="00A31F08" w:rsidP="0054289C">
            <w:pPr>
              <w:pStyle w:val="Table"/>
              <w:spacing w:before="120" w:after="120"/>
              <w:jc w:val="left"/>
              <w:rPr>
                <w:sz w:val="20"/>
                <w:szCs w:val="20"/>
              </w:rPr>
            </w:pPr>
            <w:r w:rsidRPr="00587C13">
              <w:rPr>
                <w:sz w:val="20"/>
                <w:szCs w:val="20"/>
              </w:rPr>
              <w:t>The outcome of clinical development (approved or failed) is known</w:t>
            </w:r>
            <w:r w:rsidR="007A1DF7" w:rsidRPr="00587C13">
              <w:rPr>
                <w:sz w:val="20"/>
                <w:szCs w:val="20"/>
              </w:rPr>
              <w:t>.</w:t>
            </w:r>
          </w:p>
        </w:tc>
        <w:tc>
          <w:tcPr>
            <w:tcW w:w="2788" w:type="pct"/>
            <w:tcBorders>
              <w:top w:val="single" w:sz="4" w:space="0" w:color="auto"/>
              <w:left w:val="nil"/>
              <w:right w:val="nil"/>
            </w:tcBorders>
            <w:vAlign w:val="center"/>
          </w:tcPr>
          <w:p w14:paraId="7B8EF185" w14:textId="3A739469" w:rsidR="00912184" w:rsidRPr="00587C13" w:rsidRDefault="00F97550" w:rsidP="0054289C">
            <w:pPr>
              <w:pStyle w:val="Table"/>
              <w:spacing w:before="120" w:after="120"/>
              <w:jc w:val="left"/>
              <w:rPr>
                <w:sz w:val="20"/>
                <w:szCs w:val="20"/>
              </w:rPr>
            </w:pPr>
            <w:r w:rsidRPr="00587C13">
              <w:rPr>
                <w:sz w:val="20"/>
                <w:szCs w:val="20"/>
              </w:rPr>
              <w:t>Drug label is known.</w:t>
            </w:r>
          </w:p>
        </w:tc>
      </w:tr>
      <w:tr w:rsidR="00912184" w14:paraId="5F00DF4D" w14:textId="77777777" w:rsidTr="00587C13">
        <w:tc>
          <w:tcPr>
            <w:tcW w:w="2212" w:type="pct"/>
            <w:tcBorders>
              <w:left w:val="nil"/>
              <w:right w:val="nil"/>
            </w:tcBorders>
            <w:vAlign w:val="center"/>
          </w:tcPr>
          <w:p w14:paraId="351D5459" w14:textId="44B2B988" w:rsidR="00912184" w:rsidRPr="00587C13" w:rsidRDefault="00A31F08" w:rsidP="0054289C">
            <w:pPr>
              <w:pStyle w:val="Table"/>
              <w:spacing w:before="120" w:after="120"/>
              <w:jc w:val="left"/>
              <w:rPr>
                <w:sz w:val="20"/>
                <w:szCs w:val="20"/>
              </w:rPr>
            </w:pPr>
            <w:r w:rsidRPr="00587C13">
              <w:rPr>
                <w:sz w:val="20"/>
                <w:szCs w:val="20"/>
              </w:rPr>
              <w:t>Developed primarily for a single indication (disease)</w:t>
            </w:r>
            <w:r w:rsidR="007A1DF7" w:rsidRPr="00587C13">
              <w:rPr>
                <w:sz w:val="20"/>
                <w:szCs w:val="20"/>
              </w:rPr>
              <w:t>.</w:t>
            </w:r>
          </w:p>
        </w:tc>
        <w:tc>
          <w:tcPr>
            <w:tcW w:w="2788" w:type="pct"/>
            <w:tcBorders>
              <w:left w:val="nil"/>
              <w:right w:val="nil"/>
            </w:tcBorders>
            <w:vAlign w:val="center"/>
          </w:tcPr>
          <w:p w14:paraId="4139BC7D" w14:textId="6F47B644" w:rsidR="00912184" w:rsidRPr="00587C13" w:rsidRDefault="00FE76EA" w:rsidP="0054289C">
            <w:pPr>
              <w:pStyle w:val="Table"/>
              <w:spacing w:before="120" w:after="120"/>
              <w:jc w:val="left"/>
              <w:rPr>
                <w:sz w:val="20"/>
                <w:szCs w:val="20"/>
              </w:rPr>
            </w:pPr>
            <w:r w:rsidRPr="00587C13">
              <w:rPr>
                <w:sz w:val="20"/>
                <w:szCs w:val="20"/>
              </w:rPr>
              <w:t>Simplify labeling and other analysis.</w:t>
            </w:r>
          </w:p>
        </w:tc>
      </w:tr>
      <w:tr w:rsidR="00A31F08" w14:paraId="18002DD2" w14:textId="77777777" w:rsidTr="00587C13">
        <w:tc>
          <w:tcPr>
            <w:tcW w:w="2212" w:type="pct"/>
            <w:tcBorders>
              <w:left w:val="nil"/>
              <w:right w:val="nil"/>
            </w:tcBorders>
            <w:vAlign w:val="center"/>
          </w:tcPr>
          <w:p w14:paraId="74692FCE" w14:textId="17846EC0" w:rsidR="00A31F08" w:rsidRPr="00587C13" w:rsidRDefault="00A31F08" w:rsidP="0054289C">
            <w:pPr>
              <w:pStyle w:val="Table"/>
              <w:spacing w:before="120" w:after="120"/>
              <w:jc w:val="left"/>
              <w:rPr>
                <w:sz w:val="20"/>
                <w:szCs w:val="20"/>
              </w:rPr>
            </w:pPr>
            <w:r w:rsidRPr="00587C13">
              <w:rPr>
                <w:sz w:val="20"/>
                <w:szCs w:val="20"/>
              </w:rPr>
              <w:t>Developed by a publicly traded company</w:t>
            </w:r>
            <w:r w:rsidR="007A1DF7" w:rsidRPr="00587C13">
              <w:rPr>
                <w:sz w:val="20"/>
                <w:szCs w:val="20"/>
              </w:rPr>
              <w:t>.</w:t>
            </w:r>
          </w:p>
        </w:tc>
        <w:tc>
          <w:tcPr>
            <w:tcW w:w="2788" w:type="pct"/>
            <w:tcBorders>
              <w:left w:val="nil"/>
              <w:right w:val="nil"/>
            </w:tcBorders>
            <w:vAlign w:val="center"/>
          </w:tcPr>
          <w:p w14:paraId="025BD4D2" w14:textId="6EF24448" w:rsidR="00A31F08" w:rsidRPr="00587C13" w:rsidRDefault="00ED4142" w:rsidP="0054289C">
            <w:pPr>
              <w:pStyle w:val="Table"/>
              <w:spacing w:before="120" w:after="120"/>
              <w:jc w:val="left"/>
              <w:rPr>
                <w:sz w:val="20"/>
                <w:szCs w:val="20"/>
              </w:rPr>
            </w:pPr>
            <w:r w:rsidRPr="00587C13">
              <w:rPr>
                <w:sz w:val="20"/>
                <w:szCs w:val="20"/>
              </w:rPr>
              <w:t>Ensures there are</w:t>
            </w:r>
            <w:r w:rsidR="001E2041" w:rsidRPr="00587C13">
              <w:rPr>
                <w:sz w:val="20"/>
                <w:szCs w:val="20"/>
              </w:rPr>
              <w:t xml:space="preserve"> earnings call transcripts</w:t>
            </w:r>
            <w:r w:rsidRPr="00587C13">
              <w:rPr>
                <w:sz w:val="20"/>
                <w:szCs w:val="20"/>
              </w:rPr>
              <w:t xml:space="preserve"> to analyze</w:t>
            </w:r>
            <w:r w:rsidR="001E2041" w:rsidRPr="00587C13">
              <w:rPr>
                <w:sz w:val="20"/>
                <w:szCs w:val="20"/>
              </w:rPr>
              <w:t>.</w:t>
            </w:r>
          </w:p>
        </w:tc>
      </w:tr>
      <w:tr w:rsidR="00A31F08" w14:paraId="402CB5CB" w14:textId="77777777" w:rsidTr="00587C13">
        <w:tc>
          <w:tcPr>
            <w:tcW w:w="2212" w:type="pct"/>
            <w:tcBorders>
              <w:left w:val="nil"/>
              <w:bottom w:val="single" w:sz="4" w:space="0" w:color="auto"/>
              <w:right w:val="nil"/>
            </w:tcBorders>
            <w:vAlign w:val="center"/>
          </w:tcPr>
          <w:p w14:paraId="0496A79C" w14:textId="4E997525" w:rsidR="00A31F08" w:rsidRPr="00587C13" w:rsidRDefault="00A31F08" w:rsidP="0054289C">
            <w:pPr>
              <w:pStyle w:val="Table"/>
              <w:spacing w:before="120" w:after="120"/>
              <w:jc w:val="left"/>
              <w:rPr>
                <w:sz w:val="20"/>
                <w:szCs w:val="20"/>
              </w:rPr>
            </w:pPr>
            <w:r w:rsidRPr="00587C13">
              <w:rPr>
                <w:sz w:val="20"/>
                <w:szCs w:val="20"/>
              </w:rPr>
              <w:t>Analyzed by Lo et al. 2019</w:t>
            </w:r>
            <w:r w:rsidR="007A1DF7" w:rsidRPr="00587C13">
              <w:rPr>
                <w:sz w:val="20"/>
                <w:szCs w:val="20"/>
              </w:rPr>
              <w:t>.</w:t>
            </w:r>
          </w:p>
        </w:tc>
        <w:tc>
          <w:tcPr>
            <w:tcW w:w="2788" w:type="pct"/>
            <w:tcBorders>
              <w:left w:val="nil"/>
              <w:bottom w:val="single" w:sz="4" w:space="0" w:color="auto"/>
              <w:right w:val="nil"/>
            </w:tcBorders>
            <w:vAlign w:val="center"/>
          </w:tcPr>
          <w:p w14:paraId="22A8C8D1" w14:textId="7DA51B3A" w:rsidR="00A31F08" w:rsidRPr="00587C13" w:rsidRDefault="00C8558E" w:rsidP="0054289C">
            <w:pPr>
              <w:pStyle w:val="Table"/>
              <w:spacing w:before="120" w:after="120"/>
              <w:jc w:val="left"/>
              <w:rPr>
                <w:sz w:val="20"/>
                <w:szCs w:val="20"/>
              </w:rPr>
            </w:pPr>
            <w:r w:rsidRPr="00587C13">
              <w:rPr>
                <w:sz w:val="20"/>
                <w:szCs w:val="20"/>
              </w:rPr>
              <w:t xml:space="preserve">Allow for a direct </w:t>
            </w:r>
            <w:r w:rsidR="00774D40" w:rsidRPr="00587C13">
              <w:rPr>
                <w:sz w:val="20"/>
                <w:szCs w:val="20"/>
              </w:rPr>
              <w:t xml:space="preserve">model </w:t>
            </w:r>
            <w:r w:rsidR="00165C09" w:rsidRPr="00587C13">
              <w:rPr>
                <w:sz w:val="20"/>
                <w:szCs w:val="20"/>
              </w:rPr>
              <w:t>performance comparison.</w:t>
            </w:r>
          </w:p>
        </w:tc>
      </w:tr>
    </w:tbl>
    <w:p w14:paraId="4877D4CB" w14:textId="230E8F89" w:rsidR="00023C63" w:rsidRDefault="00A15B18" w:rsidP="003B575F">
      <w:pPr>
        <w:spacing w:before="240"/>
        <w:rPr>
          <w:rFonts w:eastAsia="Calibri" w:cs="Arial"/>
        </w:rPr>
      </w:pPr>
      <w:r>
        <w:rPr>
          <w:rFonts w:eastAsia="Calibri" w:cs="Arial"/>
        </w:rPr>
        <w:t xml:space="preserve">We manually add </w:t>
      </w:r>
      <w:r w:rsidR="003C31F1">
        <w:rPr>
          <w:rFonts w:eastAsia="Calibri" w:cs="Arial"/>
        </w:rPr>
        <w:t>basic features of the drugs</w:t>
      </w:r>
      <w:r w:rsidR="2C34FA8F" w:rsidRPr="228BF09F">
        <w:rPr>
          <w:rFonts w:eastAsia="Calibri" w:cs="Arial"/>
        </w:rPr>
        <w:t xml:space="preserve"> from clinicaltrials.gov for </w:t>
      </w:r>
      <w:r w:rsidR="008F1585">
        <w:rPr>
          <w:rFonts w:eastAsia="Calibri" w:cs="Arial"/>
        </w:rPr>
        <w:t>treatments</w:t>
      </w:r>
      <w:r w:rsidR="2C34FA8F" w:rsidRPr="228BF09F">
        <w:rPr>
          <w:rFonts w:eastAsia="Calibri" w:cs="Arial"/>
        </w:rPr>
        <w:t xml:space="preserve"> that </w:t>
      </w:r>
      <w:r w:rsidR="008F1585">
        <w:rPr>
          <w:rFonts w:eastAsia="Calibri" w:cs="Arial"/>
        </w:rPr>
        <w:t xml:space="preserve">failed </w:t>
      </w:r>
      <w:r w:rsidR="2C34FA8F" w:rsidRPr="228BF09F">
        <w:rPr>
          <w:rFonts w:eastAsia="Calibri" w:cs="Arial"/>
        </w:rPr>
        <w:t>and</w:t>
      </w:r>
      <w:r w:rsidR="00ED5D5C">
        <w:rPr>
          <w:rFonts w:eastAsia="Calibri" w:cs="Arial"/>
        </w:rPr>
        <w:t xml:space="preserve"> use</w:t>
      </w:r>
      <w:r w:rsidR="2C34FA8F" w:rsidRPr="228BF09F">
        <w:rPr>
          <w:rFonts w:eastAsia="Calibri" w:cs="Arial"/>
        </w:rPr>
        <w:t xml:space="preserve"> the </w:t>
      </w:r>
      <w:r w:rsidR="00ED5D5C">
        <w:rPr>
          <w:rFonts w:eastAsia="Calibri" w:cs="Arial"/>
        </w:rPr>
        <w:t xml:space="preserve">corresponding </w:t>
      </w:r>
      <w:r w:rsidR="2C34FA8F" w:rsidRPr="228BF09F">
        <w:rPr>
          <w:rFonts w:eastAsia="Calibri" w:cs="Arial"/>
        </w:rPr>
        <w:t xml:space="preserve">FDA label </w:t>
      </w:r>
      <w:r w:rsidR="008F1585">
        <w:rPr>
          <w:rFonts w:eastAsia="Calibri" w:cs="Arial"/>
        </w:rPr>
        <w:t>for</w:t>
      </w:r>
      <w:r w:rsidR="2C34FA8F" w:rsidRPr="228BF09F">
        <w:rPr>
          <w:rFonts w:eastAsia="Calibri" w:cs="Arial"/>
        </w:rPr>
        <w:t xml:space="preserve"> drugs that were approved. </w:t>
      </w:r>
      <w:r w:rsidR="006E248F">
        <w:rPr>
          <w:rFonts w:eastAsia="Calibri" w:cs="Arial"/>
        </w:rPr>
        <w:t xml:space="preserve">This includes the type of drug: </w:t>
      </w:r>
      <w:r w:rsidR="76B411BC" w:rsidRPr="228BF09F">
        <w:rPr>
          <w:rFonts w:eastAsia="Calibri" w:cs="Arial"/>
        </w:rPr>
        <w:t>small molecule, monoclonal antibody, etc., the route of administration</w:t>
      </w:r>
      <w:r w:rsidR="007941B3">
        <w:rPr>
          <w:rFonts w:eastAsia="Calibri" w:cs="Arial"/>
        </w:rPr>
        <w:t>:</w:t>
      </w:r>
      <w:r w:rsidR="76B411BC" w:rsidRPr="228BF09F">
        <w:rPr>
          <w:rFonts w:eastAsia="Calibri" w:cs="Arial"/>
        </w:rPr>
        <w:t xml:space="preserve"> oral, intravenous, etc., as well as</w:t>
      </w:r>
      <w:r w:rsidR="0C0B9F4A" w:rsidRPr="228BF09F">
        <w:rPr>
          <w:rFonts w:eastAsia="Calibri" w:cs="Arial"/>
        </w:rPr>
        <w:t xml:space="preserve"> regulatory milestones such as Orphan Drug Designation and Fast-Track Designation. These </w:t>
      </w:r>
      <w:r w:rsidR="001341A9">
        <w:rPr>
          <w:rFonts w:eastAsia="Calibri" w:cs="Arial"/>
        </w:rPr>
        <w:t xml:space="preserve">are </w:t>
      </w:r>
      <w:r w:rsidR="0C0B9F4A" w:rsidRPr="228BF09F">
        <w:rPr>
          <w:rFonts w:eastAsia="Calibri" w:cs="Arial"/>
        </w:rPr>
        <w:t xml:space="preserve">designations assigned </w:t>
      </w:r>
      <w:r w:rsidR="001341A9">
        <w:rPr>
          <w:rFonts w:eastAsia="Calibri" w:cs="Arial"/>
        </w:rPr>
        <w:t xml:space="preserve">to drugs </w:t>
      </w:r>
      <w:r w:rsidR="0C0B9F4A" w:rsidRPr="228BF09F">
        <w:rPr>
          <w:rFonts w:eastAsia="Calibri" w:cs="Arial"/>
        </w:rPr>
        <w:t>the FDA</w:t>
      </w:r>
      <w:r w:rsidR="001341A9">
        <w:rPr>
          <w:rFonts w:eastAsia="Calibri" w:cs="Arial"/>
        </w:rPr>
        <w:t xml:space="preserve"> that often</w:t>
      </w:r>
      <w:r w:rsidR="00523985">
        <w:rPr>
          <w:rFonts w:eastAsia="Calibri" w:cs="Arial"/>
        </w:rPr>
        <w:t xml:space="preserve"> make their development</w:t>
      </w:r>
      <w:r w:rsidR="08D1378B" w:rsidRPr="228BF09F">
        <w:rPr>
          <w:rFonts w:eastAsia="Calibri" w:cs="Arial"/>
        </w:rPr>
        <w:t xml:space="preserve"> eligible for funding and </w:t>
      </w:r>
      <w:r w:rsidR="242092D2" w:rsidRPr="228BF09F">
        <w:rPr>
          <w:rFonts w:eastAsia="Calibri" w:cs="Arial"/>
        </w:rPr>
        <w:t>assistance due to their predicted high effectiveness or their indication for a</w:t>
      </w:r>
      <w:r w:rsidR="3BB15438" w:rsidRPr="228BF09F">
        <w:rPr>
          <w:rFonts w:eastAsia="Calibri" w:cs="Arial"/>
        </w:rPr>
        <w:t xml:space="preserve"> high priority disease area such as cancers</w:t>
      </w:r>
      <w:r w:rsidR="00E00787">
        <w:rPr>
          <w:rFonts w:eastAsia="Calibri" w:cs="Arial"/>
        </w:rPr>
        <w:t xml:space="preserve"> </w:t>
      </w:r>
      <w:sdt>
        <w:sdtPr>
          <w:rPr>
            <w:rFonts w:eastAsia="Calibri" w:cs="Arial"/>
          </w:rPr>
          <w:id w:val="-1986307865"/>
          <w:citation/>
        </w:sdtPr>
        <w:sdtContent>
          <w:r w:rsidR="00E00787">
            <w:rPr>
              <w:rFonts w:eastAsia="Calibri" w:cs="Arial"/>
            </w:rPr>
            <w:fldChar w:fldCharType="begin"/>
          </w:r>
          <w:r w:rsidR="00A5012C">
            <w:rPr>
              <w:rFonts w:eastAsia="Calibri" w:cs="Arial"/>
              <w:lang w:val="en-CA"/>
            </w:rPr>
            <w:instrText xml:space="preserve">CITATION USF18 \l 4105 </w:instrText>
          </w:r>
          <w:r w:rsidR="00E00787">
            <w:rPr>
              <w:rFonts w:eastAsia="Calibri" w:cs="Arial"/>
            </w:rPr>
            <w:fldChar w:fldCharType="separate"/>
          </w:r>
          <w:r w:rsidR="00A5012C" w:rsidRPr="00A5012C">
            <w:rPr>
              <w:rFonts w:eastAsia="Calibri" w:cs="Arial"/>
              <w:noProof/>
              <w:lang w:val="en-CA"/>
            </w:rPr>
            <w:t>[21]</w:t>
          </w:r>
          <w:r w:rsidR="00E00787">
            <w:rPr>
              <w:rFonts w:eastAsia="Calibri" w:cs="Arial"/>
            </w:rPr>
            <w:fldChar w:fldCharType="end"/>
          </w:r>
        </w:sdtContent>
      </w:sdt>
      <w:r w:rsidR="3BB15438" w:rsidRPr="228BF09F">
        <w:rPr>
          <w:rFonts w:eastAsia="Calibri" w:cs="Arial"/>
        </w:rPr>
        <w:t>.</w:t>
      </w:r>
      <w:r w:rsidR="00023C63">
        <w:rPr>
          <w:rFonts w:eastAsia="Calibri" w:cs="Arial"/>
        </w:rPr>
        <w:t xml:space="preserve"> </w:t>
      </w:r>
      <w:r w:rsidR="00023C63" w:rsidRPr="228BF09F">
        <w:rPr>
          <w:rFonts w:eastAsia="Calibri" w:cs="Arial"/>
        </w:rPr>
        <w:t xml:space="preserve">The last </w:t>
      </w:r>
      <w:r w:rsidR="00757996">
        <w:rPr>
          <w:rFonts w:eastAsia="Calibri" w:cs="Arial"/>
        </w:rPr>
        <w:t xml:space="preserve">basic </w:t>
      </w:r>
      <w:r w:rsidR="00023C63" w:rsidRPr="228BF09F">
        <w:rPr>
          <w:rFonts w:eastAsia="Calibri" w:cs="Arial"/>
        </w:rPr>
        <w:t>feature added for a drug is the market capitalization of the company for the year</w:t>
      </w:r>
      <w:r w:rsidR="002B4B3D">
        <w:rPr>
          <w:rFonts w:eastAsia="Calibri" w:cs="Arial"/>
        </w:rPr>
        <w:t xml:space="preserve"> corresponding</w:t>
      </w:r>
      <w:r w:rsidR="00023C63" w:rsidRPr="228BF09F">
        <w:rPr>
          <w:rFonts w:eastAsia="Calibri" w:cs="Arial"/>
        </w:rPr>
        <w:t xml:space="preserve"> </w:t>
      </w:r>
      <w:r w:rsidR="00EF69E0">
        <w:rPr>
          <w:rFonts w:eastAsia="Calibri" w:cs="Arial"/>
        </w:rPr>
        <w:t xml:space="preserve">to </w:t>
      </w:r>
      <w:r w:rsidR="00023C63" w:rsidRPr="228BF09F">
        <w:rPr>
          <w:rFonts w:eastAsia="Calibri" w:cs="Arial"/>
        </w:rPr>
        <w:t xml:space="preserve">the outcome date. This is given by Bloomberg Professional services and is CPI adjusted to 2021 US dollars. </w:t>
      </w:r>
    </w:p>
    <w:p w14:paraId="27F00A84" w14:textId="3E3EB21F" w:rsidR="00946AB1" w:rsidRDefault="5B6008AE" w:rsidP="004000F1">
      <w:r>
        <w:t xml:space="preserve"> </w:t>
      </w:r>
      <w:r w:rsidR="605EA632">
        <w:t xml:space="preserve">For </w:t>
      </w:r>
      <w:r w:rsidR="00023C63">
        <w:t>word frequency and sentiment</w:t>
      </w:r>
      <w:r w:rsidR="605EA632">
        <w:t xml:space="preserve"> analysis w</w:t>
      </w:r>
      <w:r>
        <w:t>e collect</w:t>
      </w:r>
      <w:r w:rsidR="00A069D9">
        <w:t>ed a total of 7,346</w:t>
      </w:r>
      <w:r>
        <w:t xml:space="preserve"> transcripts from earnings calls and medical conferences from Bloomberg Professional Services.</w:t>
      </w:r>
      <w:r w:rsidR="00A069D9">
        <w:t xml:space="preserve"> </w:t>
      </w:r>
      <w:r w:rsidR="004000F1">
        <w:t>To identify speech most likely to be related to a given drug, w</w:t>
      </w:r>
      <w:r w:rsidR="0062010C">
        <w:t xml:space="preserve">e search the transcripts for </w:t>
      </w:r>
      <w:r w:rsidR="00551BDD">
        <w:t>mentions of the corresponding drug</w:t>
      </w:r>
      <w:r w:rsidR="004000F1">
        <w:t xml:space="preserve"> name. We extract any sentence containing the drug name and the following two sentences</w:t>
      </w:r>
      <w:r w:rsidR="000643DC">
        <w:t xml:space="preserve"> as shown in</w:t>
      </w:r>
      <w:r w:rsidR="00C3411B">
        <w:t xml:space="preserve"> </w:t>
      </w:r>
      <w:r w:rsidR="00C3411B">
        <w:fldChar w:fldCharType="begin"/>
      </w:r>
      <w:r w:rsidR="00C3411B">
        <w:instrText xml:space="preserve"> REF _Ref68982529 \h </w:instrText>
      </w:r>
      <w:r w:rsidR="00C3411B">
        <w:fldChar w:fldCharType="separate"/>
      </w:r>
      <w:r w:rsidR="003B6733">
        <w:t xml:space="preserve">Figure </w:t>
      </w:r>
      <w:r w:rsidR="003B6733">
        <w:rPr>
          <w:noProof/>
        </w:rPr>
        <w:t>2</w:t>
      </w:r>
      <w:r w:rsidR="00C3411B">
        <w:fldChar w:fldCharType="end"/>
      </w:r>
      <w:r w:rsidR="00C3411B">
        <w:t>.</w:t>
      </w:r>
      <w:r w:rsidR="00830626">
        <w:t xml:space="preserve"> These sets of sentences form the corpus used for preprocessing and analysis. </w:t>
      </w:r>
      <w:r w:rsidR="00B50986">
        <w:t xml:space="preserve">We </w:t>
      </w:r>
      <w:r w:rsidR="00830626">
        <w:t xml:space="preserve">also </w:t>
      </w:r>
      <w:r w:rsidR="00B50986">
        <w:t>note the date of the transcript</w:t>
      </w:r>
      <w:r w:rsidR="00023C63">
        <w:t xml:space="preserve"> in relation to the drug’s outcome date. </w:t>
      </w:r>
      <w:r w:rsidR="00192A25">
        <w:t>To test the</w:t>
      </w:r>
      <w:r w:rsidR="00122660">
        <w:t>ir</w:t>
      </w:r>
      <w:r w:rsidR="00192A25">
        <w:t xml:space="preserve"> predictive value over different periods we </w:t>
      </w:r>
      <w:r w:rsidR="00257C79">
        <w:t xml:space="preserve">group transcripts </w:t>
      </w:r>
      <w:r w:rsidR="00240387">
        <w:t>within four time periods</w:t>
      </w:r>
      <w:r w:rsidR="00DA3E4C">
        <w:t>: (</w:t>
      </w:r>
      <w:proofErr w:type="spellStart"/>
      <w:r w:rsidR="00DA3E4C">
        <w:t>i</w:t>
      </w:r>
      <w:proofErr w:type="spellEnd"/>
      <w:r w:rsidR="00DA3E4C">
        <w:t>) a</w:t>
      </w:r>
      <w:r w:rsidR="00240387">
        <w:t xml:space="preserve">ll available transcripts up to the </w:t>
      </w:r>
      <w:r w:rsidR="007E3BF9">
        <w:t>outcome date (whether approval or failure)</w:t>
      </w:r>
      <w:r w:rsidR="00DA3E4C">
        <w:t xml:space="preserve">, </w:t>
      </w:r>
      <w:r w:rsidR="005B556E">
        <w:t xml:space="preserve">and all transcripts up to (ii) 1 year, (iii) 3 </w:t>
      </w:r>
      <w:r w:rsidR="005B556E">
        <w:lastRenderedPageBreak/>
        <w:t>years, and (iv) 5 years before the outcome date</w:t>
      </w:r>
      <w:r w:rsidR="00F54340">
        <w:t xml:space="preserve"> which roughly correspond with </w:t>
      </w:r>
      <w:r w:rsidR="00DF43CD">
        <w:t xml:space="preserve">the stages of </w:t>
      </w:r>
      <w:r w:rsidR="002E5180">
        <w:t xml:space="preserve">drug development </w:t>
      </w:r>
      <w:proofErr w:type="gramStart"/>
      <w:r w:rsidR="002E5180">
        <w:t>from pre-approval,</w:t>
      </w:r>
      <w:proofErr w:type="gramEnd"/>
      <w:r w:rsidR="002E5180">
        <w:t xml:space="preserve"> to phase 3, phase 2 and phase 1.</w:t>
      </w:r>
    </w:p>
    <w:p w14:paraId="6CB30E21" w14:textId="77777777" w:rsidR="00C3411B" w:rsidRDefault="00C3411B" w:rsidP="00C3411B">
      <w:pPr>
        <w:pStyle w:val="NoSpacing"/>
      </w:pPr>
      <w:r>
        <w:rPr>
          <w:noProof/>
        </w:rPr>
        <w:drawing>
          <wp:inline distT="0" distB="0" distL="0" distR="0" wp14:anchorId="162374F8" wp14:editId="694AFD4C">
            <wp:extent cx="5943600" cy="2781935"/>
            <wp:effectExtent l="19050" t="19050" r="1905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1935"/>
                    </a:xfrm>
                    <a:prstGeom prst="rect">
                      <a:avLst/>
                    </a:prstGeom>
                    <a:ln>
                      <a:solidFill>
                        <a:schemeClr val="tx1"/>
                      </a:solidFill>
                    </a:ln>
                  </pic:spPr>
                </pic:pic>
              </a:graphicData>
            </a:graphic>
          </wp:inline>
        </w:drawing>
      </w:r>
    </w:p>
    <w:p w14:paraId="2C32062B" w14:textId="42DABF2E" w:rsidR="00C3411B" w:rsidRDefault="00C3411B" w:rsidP="00C3411B">
      <w:pPr>
        <w:pStyle w:val="Caption"/>
      </w:pPr>
      <w:bookmarkStart w:id="2" w:name="_Ref68982529"/>
      <w:r>
        <w:t xml:space="preserve">Figure </w:t>
      </w:r>
      <w:r>
        <w:fldChar w:fldCharType="begin"/>
      </w:r>
      <w:r>
        <w:instrText>SEQ Figure \* ARABIC</w:instrText>
      </w:r>
      <w:r>
        <w:fldChar w:fldCharType="separate"/>
      </w:r>
      <w:r w:rsidR="003B6733">
        <w:rPr>
          <w:noProof/>
        </w:rPr>
        <w:t>2</w:t>
      </w:r>
      <w:r>
        <w:fldChar w:fldCharType="end"/>
      </w:r>
      <w:bookmarkEnd w:id="2"/>
      <w:r>
        <w:t>. Illustration of text extraction process from a sample earnings call. The sentence containing the drug’s name (</w:t>
      </w:r>
      <w:proofErr w:type="spellStart"/>
      <w:r>
        <w:t>eptinezumab</w:t>
      </w:r>
      <w:proofErr w:type="spellEnd"/>
      <w:r>
        <w:t>) is shown in yellow and the following two sentences are shown in blue. The yellow and blue sentences are extracted for further processing.</w:t>
      </w:r>
    </w:p>
    <w:p w14:paraId="538B068F" w14:textId="77777777" w:rsidR="00443B78" w:rsidRDefault="00443B78">
      <w:pPr>
        <w:spacing w:before="0" w:after="160" w:line="259" w:lineRule="auto"/>
        <w:ind w:firstLine="0"/>
        <w:jc w:val="left"/>
        <w:rPr>
          <w:rFonts w:eastAsiaTheme="majorEastAsia" w:cstheme="majorBidi"/>
          <w:b/>
          <w:sz w:val="44"/>
          <w:szCs w:val="32"/>
        </w:rPr>
      </w:pPr>
      <w:r>
        <w:br w:type="page"/>
      </w:r>
    </w:p>
    <w:p w14:paraId="0A2CA4A0" w14:textId="2C79B114" w:rsidR="00FA45DA" w:rsidRDefault="00FA45DA" w:rsidP="006B1A60">
      <w:pPr>
        <w:pStyle w:val="Heading1"/>
      </w:pPr>
      <w:r>
        <w:t>Methods</w:t>
      </w:r>
    </w:p>
    <w:p w14:paraId="006D9C6A" w14:textId="5BCBEB26" w:rsidR="002F2DD3" w:rsidRDefault="00FD77F8" w:rsidP="005C5084">
      <w:r>
        <w:t>To convert the sentences extracted from the transcripts into features</w:t>
      </w:r>
      <w:r w:rsidR="009D4260">
        <w:t xml:space="preserve"> we generate word frequencies and sentiment score</w:t>
      </w:r>
      <w:r w:rsidR="002530C8">
        <w:t>s</w:t>
      </w:r>
      <w:r w:rsidR="002F2DD3">
        <w:t>.</w:t>
      </w:r>
      <w:r w:rsidR="005C5084">
        <w:t xml:space="preserve"> </w:t>
      </w:r>
      <w:r w:rsidR="002F2DD3">
        <w:t xml:space="preserve">To </w:t>
      </w:r>
      <w:r w:rsidR="009D4260">
        <w:t>obtain</w:t>
      </w:r>
      <w:r w:rsidR="002F2DD3">
        <w:t xml:space="preserve"> </w:t>
      </w:r>
      <w:r w:rsidR="00ED2894">
        <w:t xml:space="preserve">word frequencies, </w:t>
      </w:r>
      <w:r w:rsidR="00241ED7">
        <w:t>we split</w:t>
      </w:r>
      <w:r w:rsidR="00016C21">
        <w:t xml:space="preserve"> all sentences in the data into individual words dropping both punctuation and common stop-words. </w:t>
      </w:r>
      <w:r w:rsidR="00A31195">
        <w:t xml:space="preserve">Each word is lemmatized to </w:t>
      </w:r>
      <w:r w:rsidR="00353F53">
        <w:t>avoid</w:t>
      </w:r>
      <w:r w:rsidR="00D76BBA">
        <w:t xml:space="preserve"> arbitrary distinction between similar word</w:t>
      </w:r>
      <w:r w:rsidR="00353F53">
        <w:t>s</w:t>
      </w:r>
      <w:r w:rsidR="00D76BBA">
        <w:t xml:space="preserve">. </w:t>
      </w:r>
      <w:r w:rsidR="00B229DA">
        <w:t>The frequency of occurrence</w:t>
      </w:r>
      <w:r w:rsidR="00D76BBA">
        <w:t xml:space="preserve"> of these lemmatized words </w:t>
      </w:r>
      <w:r w:rsidR="00366758">
        <w:t xml:space="preserve">are counted for each </w:t>
      </w:r>
      <w:r w:rsidR="00B023C3">
        <w:t xml:space="preserve">treatment in our sample and </w:t>
      </w:r>
      <w:r w:rsidR="00B229DA">
        <w:t xml:space="preserve">each </w:t>
      </w:r>
      <w:r w:rsidR="00B023C3">
        <w:t>become</w:t>
      </w:r>
      <w:r w:rsidR="008B162C">
        <w:t>s</w:t>
      </w:r>
      <w:r w:rsidR="00B023C3">
        <w:t xml:space="preserve"> a feature for our model.</w:t>
      </w:r>
      <w:r w:rsidR="00DB1AD1">
        <w:rPr>
          <w:rStyle w:val="FootnoteReference"/>
        </w:rPr>
        <w:footnoteReference w:id="2"/>
      </w:r>
      <w:r w:rsidR="00B023C3">
        <w:t xml:space="preserve"> </w:t>
      </w:r>
      <w:r w:rsidR="00B27AD5">
        <w:t xml:space="preserve">To account for high frequency words which appear across </w:t>
      </w:r>
      <w:r w:rsidR="00BE6385">
        <w:t>many</w:t>
      </w:r>
      <w:r w:rsidR="00B27AD5">
        <w:t xml:space="preserve"> drugs</w:t>
      </w:r>
      <w:r w:rsidR="00BD3397">
        <w:t>,</w:t>
      </w:r>
      <w:r w:rsidR="00BD3397">
        <w:rPr>
          <w:rStyle w:val="FootnoteReference"/>
        </w:rPr>
        <w:footnoteReference w:id="3"/>
      </w:r>
      <w:r w:rsidR="00B27AD5">
        <w:t xml:space="preserve"> </w:t>
      </w:r>
      <w:r w:rsidR="00BB678A">
        <w:t xml:space="preserve">each </w:t>
      </w:r>
      <w:r w:rsidR="00BE6385">
        <w:t>word</w:t>
      </w:r>
      <w:r w:rsidR="005862F3">
        <w:t xml:space="preserve"> frequency</w:t>
      </w:r>
      <w:r w:rsidR="00BE6385">
        <w:t xml:space="preserve"> feature is </w:t>
      </w:r>
      <w:r w:rsidR="003440AC">
        <w:t>standardized using term-frequency inverse-document frequency</w:t>
      </w:r>
      <w:r w:rsidR="00033A73">
        <w:t xml:space="preserve"> (TF-IDF)</w:t>
      </w:r>
      <w:r w:rsidR="003440AC">
        <w:t xml:space="preserve">. </w:t>
      </w:r>
      <w:r w:rsidR="002B6002">
        <w:t xml:space="preserve">This places higher </w:t>
      </w:r>
      <w:r w:rsidR="00387472">
        <w:t xml:space="preserve">weight </w:t>
      </w:r>
      <w:r w:rsidR="002B6002">
        <w:t xml:space="preserve">on </w:t>
      </w:r>
      <w:r w:rsidR="00B7553F">
        <w:t xml:space="preserve">the occurrence of a word if it </w:t>
      </w:r>
      <w:r w:rsidR="001F327D">
        <w:t>appears</w:t>
      </w:r>
      <w:r w:rsidR="00B7553F">
        <w:t xml:space="preserve"> in the </w:t>
      </w:r>
      <w:r w:rsidR="001F327D">
        <w:t xml:space="preserve">sentences </w:t>
      </w:r>
      <w:r w:rsidR="0013416F">
        <w:t>corresponding to</w:t>
      </w:r>
      <w:r w:rsidR="00B7553F">
        <w:t xml:space="preserve"> only a few treatments.</w:t>
      </w:r>
    </w:p>
    <w:p w14:paraId="722A090B" w14:textId="7C38DCA8" w:rsidR="005C5084" w:rsidRDefault="005C5084" w:rsidP="005C5084">
      <w:r>
        <w:lastRenderedPageBreak/>
        <w:t xml:space="preserve">We evaluate sentence sentiment using polarity scores from the </w:t>
      </w:r>
      <w:proofErr w:type="spellStart"/>
      <w:r>
        <w:t>Afinn</w:t>
      </w:r>
      <w:proofErr w:type="spellEnd"/>
      <w:r>
        <w:t xml:space="preserve">, </w:t>
      </w:r>
      <w:proofErr w:type="spellStart"/>
      <w:r>
        <w:t>TextBlob</w:t>
      </w:r>
      <w:proofErr w:type="spellEnd"/>
      <w:r>
        <w:t>, and VADER lexicons. We calculate sentiment score for the entire text for a given drug and divide by the number of sentences to adjust for the fact that some drugs are discussed more than others.</w:t>
      </w:r>
    </w:p>
    <w:p w14:paraId="052B9783" w14:textId="25D9F04F" w:rsidR="003D66AA" w:rsidRDefault="0037030B" w:rsidP="005C5084">
      <w:r>
        <w:t xml:space="preserve">Prior to running our predictive models, we normalize </w:t>
      </w:r>
      <w:r w:rsidR="006971A6">
        <w:t xml:space="preserve">all features in the data by setting the mean to </w:t>
      </w:r>
      <w:r w:rsidR="0035047C">
        <w:t xml:space="preserve">zero and standard deviation to one. This ensures that our models </w:t>
      </w:r>
      <w:r w:rsidR="0027769A">
        <w:t>will not overweight features according to their units</w:t>
      </w:r>
      <w:r w:rsidR="0035047C">
        <w:t xml:space="preserve"> during the training </w:t>
      </w:r>
      <w:r w:rsidR="00215610">
        <w:t>and testing steps</w:t>
      </w:r>
      <w:r w:rsidR="0035047C">
        <w:t>.</w:t>
      </w:r>
    </w:p>
    <w:p w14:paraId="4AF021A8" w14:textId="0ACD9D63" w:rsidR="29793718" w:rsidRPr="00B7553F" w:rsidRDefault="00E80A16" w:rsidP="00B7553F">
      <w:pPr>
        <w:ind w:firstLine="360"/>
        <w:rPr>
          <w:rFonts w:eastAsia="Calibri" w:cs="Arial"/>
        </w:rPr>
      </w:pPr>
      <w:r>
        <w:t>We</w:t>
      </w:r>
      <w:r w:rsidR="008A7696">
        <w:t xml:space="preserve"> test</w:t>
      </w:r>
      <w:r>
        <w:t xml:space="preserve"> 7 common machine learning algorithms </w:t>
      </w:r>
      <w:r w:rsidR="008A7696">
        <w:t>on</w:t>
      </w:r>
      <w:r w:rsidR="00267195">
        <w:t xml:space="preserve"> the</w:t>
      </w:r>
      <w:r w:rsidR="008A7696">
        <w:t xml:space="preserve"> </w:t>
      </w:r>
      <w:r w:rsidR="00143140">
        <w:t>dataset</w:t>
      </w:r>
      <w:r w:rsidR="008A7696">
        <w:t xml:space="preserve">: </w:t>
      </w:r>
      <w:r w:rsidR="008A7696" w:rsidRPr="008A7696">
        <w:rPr>
          <w:rFonts w:eastAsia="Calibri" w:cs="Arial"/>
        </w:rPr>
        <w:t xml:space="preserve">Gaussian </w:t>
      </w:r>
      <w:r w:rsidR="008A7696">
        <w:rPr>
          <w:rFonts w:eastAsia="Calibri" w:cs="Arial"/>
        </w:rPr>
        <w:t>n</w:t>
      </w:r>
      <w:r w:rsidR="008A7696" w:rsidRPr="008A7696">
        <w:rPr>
          <w:rFonts w:eastAsia="Calibri" w:cs="Arial"/>
        </w:rPr>
        <w:t>aïve Bayes</w:t>
      </w:r>
      <w:r w:rsidR="008A7696">
        <w:rPr>
          <w:rFonts w:eastAsia="Calibri" w:cs="Arial"/>
        </w:rPr>
        <w:t xml:space="preserve"> (GNB)</w:t>
      </w:r>
      <w:r w:rsidR="008A7696" w:rsidRPr="008A7696">
        <w:rPr>
          <w:rFonts w:eastAsia="Calibri" w:cs="Arial"/>
        </w:rPr>
        <w:t xml:space="preserve">, Multinomial </w:t>
      </w:r>
      <w:r w:rsidR="008A7696">
        <w:rPr>
          <w:rFonts w:eastAsia="Calibri" w:cs="Arial"/>
        </w:rPr>
        <w:t>n</w:t>
      </w:r>
      <w:r w:rsidR="008A7696" w:rsidRPr="008A7696">
        <w:rPr>
          <w:rFonts w:eastAsia="Calibri" w:cs="Arial"/>
        </w:rPr>
        <w:t>aïve Bayes</w:t>
      </w:r>
      <w:r w:rsidR="008A7696">
        <w:rPr>
          <w:rFonts w:eastAsia="Calibri" w:cs="Arial"/>
        </w:rPr>
        <w:t xml:space="preserve"> (MNB)</w:t>
      </w:r>
      <w:r w:rsidR="008A7696" w:rsidRPr="008A7696">
        <w:rPr>
          <w:rFonts w:eastAsia="Calibri" w:cs="Arial"/>
        </w:rPr>
        <w:t>,</w:t>
      </w:r>
      <w:r w:rsidR="008A7696">
        <w:rPr>
          <w:rFonts w:eastAsia="Calibri" w:cs="Arial"/>
        </w:rPr>
        <w:t xml:space="preserve"> support vector machines (SVM)</w:t>
      </w:r>
      <w:r w:rsidR="008A7696" w:rsidRPr="008A7696">
        <w:rPr>
          <w:rFonts w:eastAsia="Calibri" w:cs="Arial"/>
        </w:rPr>
        <w:t>,</w:t>
      </w:r>
      <w:r w:rsidR="008A7696">
        <w:rPr>
          <w:rFonts w:eastAsia="Calibri" w:cs="Arial"/>
        </w:rPr>
        <w:t xml:space="preserve"> k-nearest neighbors</w:t>
      </w:r>
      <w:r w:rsidR="008A7696" w:rsidRPr="008A7696">
        <w:rPr>
          <w:rFonts w:eastAsia="Calibri" w:cs="Arial"/>
        </w:rPr>
        <w:t xml:space="preserve"> </w:t>
      </w:r>
      <w:r w:rsidR="00321C85">
        <w:rPr>
          <w:rFonts w:eastAsia="Calibri" w:cs="Arial"/>
        </w:rPr>
        <w:t>(</w:t>
      </w:r>
      <w:r w:rsidR="008A7696" w:rsidRPr="008A7696">
        <w:rPr>
          <w:rFonts w:eastAsia="Calibri" w:cs="Arial"/>
        </w:rPr>
        <w:t>KNN</w:t>
      </w:r>
      <w:r w:rsidR="00321C85">
        <w:rPr>
          <w:rFonts w:eastAsia="Calibri" w:cs="Arial"/>
        </w:rPr>
        <w:t>)</w:t>
      </w:r>
      <w:r w:rsidR="008A7696" w:rsidRPr="008A7696">
        <w:rPr>
          <w:rFonts w:eastAsia="Calibri" w:cs="Arial"/>
        </w:rPr>
        <w:t xml:space="preserve">, </w:t>
      </w:r>
      <w:r w:rsidR="001323F5">
        <w:rPr>
          <w:rFonts w:eastAsia="Calibri" w:cs="Arial"/>
        </w:rPr>
        <w:t>linear discriminant analysis (</w:t>
      </w:r>
      <w:r w:rsidR="008A7696" w:rsidRPr="008A7696">
        <w:rPr>
          <w:rFonts w:eastAsia="Calibri" w:cs="Arial"/>
        </w:rPr>
        <w:t>LDA</w:t>
      </w:r>
      <w:r w:rsidR="001323F5">
        <w:rPr>
          <w:rFonts w:eastAsia="Calibri" w:cs="Arial"/>
        </w:rPr>
        <w:t>)</w:t>
      </w:r>
      <w:r w:rsidR="008A7696" w:rsidRPr="008A7696">
        <w:rPr>
          <w:rFonts w:eastAsia="Calibri" w:cs="Arial"/>
        </w:rPr>
        <w:t xml:space="preserve">, </w:t>
      </w:r>
      <w:r w:rsidR="001323F5">
        <w:rPr>
          <w:rFonts w:eastAsia="Calibri" w:cs="Arial"/>
        </w:rPr>
        <w:t>quadratic discriminant analysis (</w:t>
      </w:r>
      <w:r w:rsidR="008A7696" w:rsidRPr="008A7696">
        <w:rPr>
          <w:rFonts w:eastAsia="Calibri" w:cs="Arial"/>
        </w:rPr>
        <w:t>QDA</w:t>
      </w:r>
      <w:r w:rsidR="001323F5">
        <w:rPr>
          <w:rFonts w:eastAsia="Calibri" w:cs="Arial"/>
        </w:rPr>
        <w:t>)</w:t>
      </w:r>
      <w:r w:rsidR="008A7696" w:rsidRPr="008A7696">
        <w:rPr>
          <w:rFonts w:eastAsia="Calibri" w:cs="Arial"/>
        </w:rPr>
        <w:t xml:space="preserve">, </w:t>
      </w:r>
      <w:r w:rsidR="001323F5">
        <w:rPr>
          <w:rFonts w:eastAsia="Calibri" w:cs="Arial"/>
        </w:rPr>
        <w:t>l</w:t>
      </w:r>
      <w:r w:rsidR="008A7696" w:rsidRPr="008A7696">
        <w:rPr>
          <w:rFonts w:eastAsia="Calibri" w:cs="Arial"/>
        </w:rPr>
        <w:t xml:space="preserve">ogistic </w:t>
      </w:r>
      <w:r w:rsidR="001323F5">
        <w:rPr>
          <w:rFonts w:eastAsia="Calibri" w:cs="Arial"/>
        </w:rPr>
        <w:t>r</w:t>
      </w:r>
      <w:r w:rsidR="008A7696" w:rsidRPr="008A7696">
        <w:rPr>
          <w:rFonts w:eastAsia="Calibri" w:cs="Arial"/>
        </w:rPr>
        <w:t>egression</w:t>
      </w:r>
      <w:r w:rsidR="001323F5">
        <w:rPr>
          <w:rFonts w:eastAsia="Calibri" w:cs="Arial"/>
        </w:rPr>
        <w:t xml:space="preserve"> (LR)</w:t>
      </w:r>
      <w:r w:rsidR="008A7696" w:rsidRPr="008A7696">
        <w:rPr>
          <w:rFonts w:eastAsia="Calibri" w:cs="Arial"/>
        </w:rPr>
        <w:t xml:space="preserve">, </w:t>
      </w:r>
      <w:r w:rsidR="001323F5">
        <w:rPr>
          <w:rFonts w:eastAsia="Calibri" w:cs="Arial"/>
        </w:rPr>
        <w:t>r</w:t>
      </w:r>
      <w:r w:rsidR="008A7696" w:rsidRPr="008A7696">
        <w:rPr>
          <w:rFonts w:eastAsia="Calibri" w:cs="Arial"/>
        </w:rPr>
        <w:t xml:space="preserve">andom </w:t>
      </w:r>
      <w:r w:rsidR="001323F5">
        <w:rPr>
          <w:rFonts w:eastAsia="Calibri" w:cs="Arial"/>
        </w:rPr>
        <w:t>f</w:t>
      </w:r>
      <w:r w:rsidR="008A7696" w:rsidRPr="008A7696">
        <w:rPr>
          <w:rFonts w:eastAsia="Calibri" w:cs="Arial"/>
        </w:rPr>
        <w:t>orest</w:t>
      </w:r>
      <w:r w:rsidR="001323F5">
        <w:rPr>
          <w:rFonts w:eastAsia="Calibri" w:cs="Arial"/>
        </w:rPr>
        <w:t xml:space="preserve"> (RF).</w:t>
      </w:r>
      <w:r w:rsidR="001C0576">
        <w:rPr>
          <w:rFonts w:eastAsia="Calibri" w:cs="Arial"/>
        </w:rPr>
        <w:t xml:space="preserve"> </w:t>
      </w:r>
      <w:r w:rsidR="00FD07BD">
        <w:rPr>
          <w:rFonts w:eastAsia="Calibri" w:cs="Arial"/>
        </w:rPr>
        <w:t>Ou</w:t>
      </w:r>
      <w:r w:rsidR="001C0576">
        <w:rPr>
          <w:rFonts w:eastAsia="Calibri" w:cs="Arial"/>
        </w:rPr>
        <w:t>r</w:t>
      </w:r>
      <w:r w:rsidR="00FD07BD">
        <w:rPr>
          <w:rFonts w:eastAsia="Calibri" w:cs="Arial"/>
        </w:rPr>
        <w:t xml:space="preserve"> </w:t>
      </w:r>
      <w:r w:rsidR="00D526E0">
        <w:rPr>
          <w:rFonts w:eastAsia="Calibri" w:cs="Arial"/>
        </w:rPr>
        <w:t>dataset contains 3 groups of features: basic drug features (FDA designations, market cap, etc.), word frequencies, and sentiment scores.</w:t>
      </w:r>
      <w:r w:rsidR="001C0576">
        <w:rPr>
          <w:rFonts w:eastAsia="Calibri" w:cs="Arial"/>
        </w:rPr>
        <w:t xml:space="preserve"> </w:t>
      </w:r>
      <w:r w:rsidR="00870F47">
        <w:rPr>
          <w:rFonts w:eastAsia="Calibri" w:cs="Arial"/>
        </w:rPr>
        <w:t>We test each model on various combinations of feature sets and on word frequencies for the four different time periods.</w:t>
      </w:r>
      <w:r w:rsidR="001C0576">
        <w:rPr>
          <w:rFonts w:eastAsia="Calibri" w:cs="Arial"/>
        </w:rPr>
        <w:t xml:space="preserve"> </w:t>
      </w:r>
      <w:r w:rsidR="000203E3">
        <w:rPr>
          <w:rFonts w:eastAsia="Calibri" w:cs="Arial"/>
        </w:rPr>
        <w:t xml:space="preserve">CNB and MNB were used exclusively </w:t>
      </w:r>
      <w:r w:rsidR="00706FE1">
        <w:rPr>
          <w:rFonts w:eastAsia="Calibri" w:cs="Arial"/>
        </w:rPr>
        <w:t xml:space="preserve">with the </w:t>
      </w:r>
      <w:r w:rsidR="00385D91">
        <w:rPr>
          <w:rFonts w:eastAsia="Calibri" w:cs="Arial"/>
        </w:rPr>
        <w:t xml:space="preserve">datasets consisting only of </w:t>
      </w:r>
      <w:r w:rsidR="00706FE1">
        <w:rPr>
          <w:rFonts w:eastAsia="Calibri" w:cs="Arial"/>
        </w:rPr>
        <w:t>word frequencies</w:t>
      </w:r>
      <w:r w:rsidR="00385D91">
        <w:rPr>
          <w:rFonts w:eastAsia="Calibri" w:cs="Arial"/>
        </w:rPr>
        <w:t>.</w:t>
      </w:r>
      <w:r w:rsidR="009F1ED4">
        <w:rPr>
          <w:rFonts w:eastAsia="Calibri" w:cs="Arial"/>
        </w:rPr>
        <w:t xml:space="preserve"> KNN was ineffective on the high dimensional feature sets containing word frequencies </w:t>
      </w:r>
      <w:r w:rsidR="00193874">
        <w:rPr>
          <w:rFonts w:eastAsia="Calibri" w:cs="Arial"/>
        </w:rPr>
        <w:t>so it</w:t>
      </w:r>
      <w:r w:rsidR="00FF0744">
        <w:rPr>
          <w:rFonts w:eastAsia="Calibri" w:cs="Arial"/>
        </w:rPr>
        <w:t xml:space="preserve"> was </w:t>
      </w:r>
      <w:r w:rsidR="004702C9">
        <w:rPr>
          <w:rFonts w:eastAsia="Calibri" w:cs="Arial"/>
        </w:rPr>
        <w:t>only trained</w:t>
      </w:r>
      <w:r w:rsidR="00FF0744">
        <w:rPr>
          <w:rFonts w:eastAsia="Calibri" w:cs="Arial"/>
        </w:rPr>
        <w:t xml:space="preserve"> on </w:t>
      </w:r>
      <w:r w:rsidR="004702C9">
        <w:rPr>
          <w:rFonts w:eastAsia="Calibri" w:cs="Arial"/>
        </w:rPr>
        <w:t>a few other</w:t>
      </w:r>
      <w:r w:rsidR="00FF0744">
        <w:rPr>
          <w:rFonts w:eastAsia="Calibri" w:cs="Arial"/>
        </w:rPr>
        <w:t xml:space="preserve"> feature sets</w:t>
      </w:r>
      <w:r w:rsidR="00706FE1">
        <w:rPr>
          <w:rFonts w:eastAsia="Calibri" w:cs="Arial"/>
        </w:rPr>
        <w:t xml:space="preserve">. Otherwise, each model was tested on </w:t>
      </w:r>
      <w:r w:rsidR="001C0576">
        <w:rPr>
          <w:rFonts w:eastAsia="Calibri" w:cs="Arial"/>
        </w:rPr>
        <w:t>13 different feature sets.</w:t>
      </w:r>
    </w:p>
    <w:p w14:paraId="282ED72E" w14:textId="0CDED2AA" w:rsidR="00FA7601" w:rsidRPr="00FD07BD" w:rsidRDefault="00FA7601" w:rsidP="00B7553F">
      <w:pPr>
        <w:ind w:firstLine="360"/>
        <w:rPr>
          <w:rFonts w:eastAsia="Calibri" w:cs="Arial"/>
        </w:rPr>
      </w:pPr>
      <w:r>
        <w:rPr>
          <w:rFonts w:eastAsia="Calibri" w:cs="Arial"/>
        </w:rPr>
        <w:t xml:space="preserve">We evaluate performance using the </w:t>
      </w:r>
      <w:proofErr w:type="gramStart"/>
      <w:r>
        <w:rPr>
          <w:rFonts w:eastAsia="Calibri" w:cs="Arial"/>
        </w:rPr>
        <w:t>5 common</w:t>
      </w:r>
      <w:proofErr w:type="gramEnd"/>
      <w:r>
        <w:rPr>
          <w:rFonts w:eastAsia="Calibri" w:cs="Arial"/>
        </w:rPr>
        <w:t xml:space="preserve"> metrics: accuracy, f1 score, precision, recall, and AUC ROC (area under </w:t>
      </w:r>
      <w:r w:rsidR="00CE5C49">
        <w:rPr>
          <w:rFonts w:eastAsia="Calibri" w:cs="Arial"/>
        </w:rPr>
        <w:t>curve of the receiving operator characteristic</w:t>
      </w:r>
      <w:r>
        <w:rPr>
          <w:rFonts w:eastAsia="Calibri" w:cs="Arial"/>
        </w:rPr>
        <w:t xml:space="preserve">) using 5-fold cross validation. For models with hyperparameters (SVM, KNN, RF), we perform grid search over a wide range of parameter values, optimize for accuracy, and compute performance using the optimal parameters. </w:t>
      </w:r>
    </w:p>
    <w:p w14:paraId="679ED341" w14:textId="37193595" w:rsidR="006D69C1" w:rsidRDefault="006D69C1" w:rsidP="006D69C1">
      <w:pPr>
        <w:pStyle w:val="Heading1"/>
      </w:pPr>
      <w:r>
        <w:t>Results</w:t>
      </w:r>
    </w:p>
    <w:p w14:paraId="2E2F9530" w14:textId="635AA319" w:rsidR="00275808" w:rsidRPr="005E29A8" w:rsidRDefault="0037378F" w:rsidP="005E29A8">
      <w:pPr>
        <w:rPr>
          <w:iCs/>
          <w:sz w:val="18"/>
          <w:szCs w:val="18"/>
        </w:rPr>
      </w:pPr>
      <w:r>
        <w:fldChar w:fldCharType="begin"/>
      </w:r>
      <w:r>
        <w:instrText xml:space="preserve"> REF _Ref69040969 \h </w:instrText>
      </w:r>
      <w:r>
        <w:fldChar w:fldCharType="separate"/>
      </w:r>
      <w:r w:rsidR="003B6733">
        <w:t xml:space="preserve">Table </w:t>
      </w:r>
      <w:r w:rsidR="003B6733">
        <w:rPr>
          <w:noProof/>
        </w:rPr>
        <w:t>2</w:t>
      </w:r>
      <w:r>
        <w:fldChar w:fldCharType="end"/>
      </w:r>
      <w:r>
        <w:t xml:space="preserve"> shows the performance of models using the entire feature set and transcripts up to the outcome date. </w:t>
      </w:r>
      <w:r>
        <w:fldChar w:fldCharType="begin"/>
      </w:r>
      <w:r>
        <w:instrText xml:space="preserve"> REF _Ref69040296 \h </w:instrText>
      </w:r>
      <w:r>
        <w:fldChar w:fldCharType="separate"/>
      </w:r>
      <w:r w:rsidR="003B6733">
        <w:t xml:space="preserve">Table </w:t>
      </w:r>
      <w:r w:rsidR="003B6733">
        <w:rPr>
          <w:noProof/>
        </w:rPr>
        <w:t>3</w:t>
      </w:r>
      <w:r>
        <w:fldChar w:fldCharType="end"/>
      </w:r>
      <w:r w:rsidR="00653836">
        <w:t xml:space="preserve"> </w:t>
      </w:r>
      <w:r w:rsidR="00467091">
        <w:t xml:space="preserve">shows our main result, the performance of models using the entire feature set with transcripts up to one year before the outcome date. </w:t>
      </w:r>
      <w:r w:rsidR="00BC7B5B">
        <w:t xml:space="preserve">These represent predictions that could be made one year before a drug is known to have failed or succeeded. </w:t>
      </w:r>
      <w:r>
        <w:fldChar w:fldCharType="begin"/>
      </w:r>
      <w:r>
        <w:instrText xml:space="preserve"> REF _Ref69045013 \h </w:instrText>
      </w:r>
      <w:r>
        <w:fldChar w:fldCharType="separate"/>
      </w:r>
      <w:r w:rsidR="003B6733">
        <w:t xml:space="preserve">Table </w:t>
      </w:r>
      <w:r w:rsidR="003B6733">
        <w:rPr>
          <w:noProof/>
        </w:rPr>
        <w:t>4</w:t>
      </w:r>
      <w:r>
        <w:fldChar w:fldCharType="end"/>
      </w:r>
      <w:r w:rsidR="00BF6DE1">
        <w:t xml:space="preserve"> and </w:t>
      </w:r>
      <w:r>
        <w:fldChar w:fldCharType="begin"/>
      </w:r>
      <w:r>
        <w:instrText xml:space="preserve"> REF _Ref69044470 \h </w:instrText>
      </w:r>
      <w:r>
        <w:fldChar w:fldCharType="separate"/>
      </w:r>
      <w:r w:rsidR="003B6733">
        <w:t xml:space="preserve">Table </w:t>
      </w:r>
      <w:r w:rsidR="003B6733">
        <w:rPr>
          <w:noProof/>
        </w:rPr>
        <w:t>5</w:t>
      </w:r>
      <w:r>
        <w:fldChar w:fldCharType="end"/>
      </w:r>
      <w:r w:rsidR="00BF6DE1">
        <w:t xml:space="preserve"> </w:t>
      </w:r>
      <w:r w:rsidR="008511D7">
        <w:t xml:space="preserve">show performance on the same time periods </w:t>
      </w:r>
      <w:r w:rsidR="008C6EF5">
        <w:t xml:space="preserve">but using only the word frequency features. </w:t>
      </w:r>
      <w:r w:rsidR="000C13EF">
        <w:t>The f</w:t>
      </w:r>
      <w:r w:rsidR="008C1264">
        <w:t xml:space="preserve">ull results on </w:t>
      </w:r>
      <w:r w:rsidR="009B6F4C">
        <w:t xml:space="preserve">each model can be found in </w:t>
      </w:r>
      <w:r w:rsidR="007300BB">
        <w:t>the appendix</w:t>
      </w:r>
      <w:r w:rsidR="005E29A8">
        <w:t xml:space="preserve"> Table A7</w:t>
      </w:r>
      <w:r w:rsidR="00956DE4">
        <w:t xml:space="preserve"> - </w:t>
      </w:r>
      <w:r w:rsidR="00956DE4">
        <w:fldChar w:fldCharType="begin"/>
      </w:r>
      <w:r w:rsidR="00956DE4">
        <w:instrText xml:space="preserve"> REF _Ref69145455 \h </w:instrText>
      </w:r>
      <w:r w:rsidR="00956DE4">
        <w:fldChar w:fldCharType="separate"/>
      </w:r>
      <w:r w:rsidR="003B6733">
        <w:t>Table A</w:t>
      </w:r>
      <w:r w:rsidR="003B6733">
        <w:rPr>
          <w:noProof/>
        </w:rPr>
        <w:t>14</w:t>
      </w:r>
      <w:r w:rsidR="00956DE4">
        <w:fldChar w:fldCharType="end"/>
      </w:r>
      <w:r w:rsidR="00956DE4">
        <w:t>.</w:t>
      </w:r>
      <w:r w:rsidR="00CF7437">
        <w:t xml:space="preserve"> </w:t>
      </w:r>
      <w:r w:rsidR="00CF7437">
        <w:fldChar w:fldCharType="begin"/>
      </w:r>
      <w:r w:rsidR="00CF7437">
        <w:instrText xml:space="preserve"> REF _Ref69145704 \h </w:instrText>
      </w:r>
      <w:r w:rsidR="00CF7437">
        <w:fldChar w:fldCharType="separate"/>
      </w:r>
      <w:r w:rsidR="003B6733">
        <w:t xml:space="preserve">Figure </w:t>
      </w:r>
      <w:r w:rsidR="003B6733">
        <w:rPr>
          <w:noProof/>
        </w:rPr>
        <w:t>3</w:t>
      </w:r>
      <w:r w:rsidR="00CF7437">
        <w:fldChar w:fldCharType="end"/>
      </w:r>
      <w:r w:rsidR="00CF7437">
        <w:t xml:space="preserve"> </w:t>
      </w:r>
      <w:r w:rsidR="00C91CBA">
        <w:t xml:space="preserve">analyzes model performance </w:t>
      </w:r>
      <w:r w:rsidR="00C91CBA">
        <w:lastRenderedPageBreak/>
        <w:t xml:space="preserve">for transcripts </w:t>
      </w:r>
      <w:r w:rsidR="0045578A">
        <w:t xml:space="preserve">available at different time periods and </w:t>
      </w:r>
      <w:r w:rsidR="00CF7437">
        <w:fldChar w:fldCharType="begin"/>
      </w:r>
      <w:r w:rsidR="00CF7437">
        <w:instrText xml:space="preserve"> REF _Ref69145705 \h </w:instrText>
      </w:r>
      <w:r w:rsidR="00CF7437">
        <w:fldChar w:fldCharType="separate"/>
      </w:r>
      <w:r w:rsidR="003B6733">
        <w:t xml:space="preserve">Figure </w:t>
      </w:r>
      <w:r w:rsidR="003B6733">
        <w:rPr>
          <w:noProof/>
        </w:rPr>
        <w:t>4</w:t>
      </w:r>
      <w:r w:rsidR="00CF7437">
        <w:fldChar w:fldCharType="end"/>
      </w:r>
      <w:r w:rsidR="0045578A">
        <w:t xml:space="preserve"> compares performance </w:t>
      </w:r>
      <w:r w:rsidR="00E37EA7">
        <w:t>using the basic features with and without sentiment scores.</w:t>
      </w:r>
    </w:p>
    <w:p w14:paraId="6DAB511B" w14:textId="77777777" w:rsidR="00275808" w:rsidRDefault="00275808">
      <w:pPr>
        <w:spacing w:before="0" w:after="160" w:line="259" w:lineRule="auto"/>
        <w:ind w:firstLine="0"/>
        <w:jc w:val="left"/>
      </w:pPr>
      <w:r>
        <w:br w:type="page"/>
      </w:r>
    </w:p>
    <w:p w14:paraId="5C412883" w14:textId="4F02FE38" w:rsidR="00D65ED4" w:rsidRDefault="00D65ED4" w:rsidP="00D65ED4">
      <w:pPr>
        <w:pStyle w:val="Caption"/>
        <w:keepNext/>
      </w:pPr>
      <w:bookmarkStart w:id="3" w:name="_Ref69040969"/>
      <w:r>
        <w:t xml:space="preserve">Table </w:t>
      </w:r>
      <w:fldSimple w:instr=" SEQ Table \* ARABIC ">
        <w:r w:rsidR="003B6733">
          <w:rPr>
            <w:noProof/>
          </w:rPr>
          <w:t>2</w:t>
        </w:r>
      </w:fldSimple>
      <w:bookmarkEnd w:id="3"/>
      <w:r>
        <w:t xml:space="preserve">. </w:t>
      </w:r>
      <w:r w:rsidR="00180E4A">
        <w:t xml:space="preserve">Performance for feature set with </w:t>
      </w:r>
      <w:r w:rsidR="004C5DE3">
        <w:t>b</w:t>
      </w:r>
      <w:r>
        <w:t xml:space="preserve">asic features, sentiment scores, and word </w:t>
      </w:r>
      <w:r w:rsidR="00D7122F">
        <w:t>frequencies</w:t>
      </w:r>
      <w:r>
        <w:t xml:space="preserve"> for all years up to the outcome date.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581"/>
        <w:gridCol w:w="1583"/>
        <w:gridCol w:w="1579"/>
        <w:gridCol w:w="1620"/>
        <w:gridCol w:w="1620"/>
      </w:tblGrid>
      <w:tr w:rsidR="00AF2BF1" w:rsidRPr="00D65ED4" w14:paraId="0C760694" w14:textId="77777777" w:rsidTr="00AF2BF1">
        <w:trPr>
          <w:cantSplit/>
          <w:trHeight w:val="382"/>
          <w:tblHeader/>
        </w:trPr>
        <w:tc>
          <w:tcPr>
            <w:tcW w:w="741" w:type="pct"/>
            <w:tcBorders>
              <w:top w:val="single" w:sz="4" w:space="0" w:color="auto"/>
              <w:bottom w:val="single" w:sz="4" w:space="0" w:color="auto"/>
            </w:tcBorders>
            <w:vAlign w:val="center"/>
          </w:tcPr>
          <w:p w14:paraId="46F23DEF" w14:textId="77777777" w:rsidR="00D65ED4" w:rsidRPr="003B575F" w:rsidRDefault="00D65ED4" w:rsidP="00D65ED4">
            <w:pPr>
              <w:pStyle w:val="Table"/>
              <w:rPr>
                <w:b/>
                <w:bCs/>
              </w:rPr>
            </w:pPr>
          </w:p>
        </w:tc>
        <w:tc>
          <w:tcPr>
            <w:tcW w:w="850" w:type="pct"/>
            <w:tcBorders>
              <w:top w:val="single" w:sz="4" w:space="0" w:color="auto"/>
              <w:bottom w:val="single" w:sz="4" w:space="0" w:color="auto"/>
            </w:tcBorders>
            <w:vAlign w:val="center"/>
          </w:tcPr>
          <w:p w14:paraId="563EC3A1" w14:textId="77777777" w:rsidR="00D65ED4" w:rsidRPr="003B575F" w:rsidRDefault="00D65ED4" w:rsidP="00D65ED4">
            <w:pPr>
              <w:pStyle w:val="Table"/>
              <w:rPr>
                <w:b/>
                <w:bCs/>
              </w:rPr>
            </w:pPr>
            <w:r w:rsidRPr="003B575F">
              <w:rPr>
                <w:b/>
                <w:bCs/>
              </w:rPr>
              <w:t>Support Vector Machines</w:t>
            </w:r>
          </w:p>
        </w:tc>
        <w:tc>
          <w:tcPr>
            <w:tcW w:w="851" w:type="pct"/>
            <w:tcBorders>
              <w:top w:val="single" w:sz="4" w:space="0" w:color="auto"/>
              <w:bottom w:val="single" w:sz="4" w:space="0" w:color="auto"/>
            </w:tcBorders>
            <w:vAlign w:val="center"/>
          </w:tcPr>
          <w:p w14:paraId="40E3CE1B" w14:textId="77777777" w:rsidR="00D65ED4" w:rsidRPr="003B575F" w:rsidRDefault="00D65ED4" w:rsidP="00D65ED4">
            <w:pPr>
              <w:pStyle w:val="Table"/>
              <w:rPr>
                <w:b/>
                <w:bCs/>
              </w:rPr>
            </w:pPr>
            <w:r w:rsidRPr="003B575F">
              <w:rPr>
                <w:b/>
                <w:bCs/>
              </w:rPr>
              <w:t>Logistic Regression</w:t>
            </w:r>
          </w:p>
        </w:tc>
        <w:tc>
          <w:tcPr>
            <w:tcW w:w="849" w:type="pct"/>
            <w:tcBorders>
              <w:top w:val="single" w:sz="4" w:space="0" w:color="auto"/>
              <w:bottom w:val="single" w:sz="4" w:space="0" w:color="auto"/>
            </w:tcBorders>
            <w:vAlign w:val="center"/>
          </w:tcPr>
          <w:p w14:paraId="7E66BABF" w14:textId="77777777" w:rsidR="00D65ED4" w:rsidRPr="003B575F" w:rsidRDefault="00D65ED4" w:rsidP="00D65ED4">
            <w:pPr>
              <w:pStyle w:val="Table"/>
              <w:rPr>
                <w:b/>
                <w:bCs/>
              </w:rPr>
            </w:pPr>
            <w:r w:rsidRPr="003B575F">
              <w:rPr>
                <w:b/>
                <w:bCs/>
              </w:rPr>
              <w:t>Random Forest</w:t>
            </w:r>
          </w:p>
        </w:tc>
        <w:tc>
          <w:tcPr>
            <w:tcW w:w="854" w:type="pct"/>
            <w:tcBorders>
              <w:top w:val="single" w:sz="4" w:space="0" w:color="auto"/>
              <w:bottom w:val="single" w:sz="4" w:space="0" w:color="auto"/>
            </w:tcBorders>
            <w:vAlign w:val="center"/>
          </w:tcPr>
          <w:p w14:paraId="46172287" w14:textId="77777777" w:rsidR="00D65ED4" w:rsidRPr="003B575F" w:rsidRDefault="00D65ED4" w:rsidP="00D65ED4">
            <w:pPr>
              <w:pStyle w:val="Table"/>
              <w:rPr>
                <w:b/>
                <w:bCs/>
              </w:rPr>
            </w:pPr>
            <w:r w:rsidRPr="003B575F">
              <w:rPr>
                <w:b/>
                <w:bCs/>
              </w:rPr>
              <w:t>Linear Discriminant Analysis</w:t>
            </w:r>
          </w:p>
        </w:tc>
        <w:tc>
          <w:tcPr>
            <w:tcW w:w="854" w:type="pct"/>
            <w:tcBorders>
              <w:top w:val="single" w:sz="4" w:space="0" w:color="auto"/>
              <w:bottom w:val="single" w:sz="4" w:space="0" w:color="auto"/>
            </w:tcBorders>
            <w:vAlign w:val="center"/>
          </w:tcPr>
          <w:p w14:paraId="009479AD" w14:textId="77777777" w:rsidR="00D65ED4" w:rsidRPr="003B575F" w:rsidRDefault="00D65ED4" w:rsidP="00D65ED4">
            <w:pPr>
              <w:pStyle w:val="Table"/>
              <w:rPr>
                <w:b/>
                <w:bCs/>
              </w:rPr>
            </w:pPr>
            <w:r w:rsidRPr="003B575F">
              <w:rPr>
                <w:b/>
                <w:bCs/>
              </w:rPr>
              <w:t>Quadratic Discriminant</w:t>
            </w:r>
          </w:p>
          <w:p w14:paraId="5B0C9326" w14:textId="77777777" w:rsidR="00D65ED4" w:rsidRPr="003B575F" w:rsidRDefault="00D65ED4" w:rsidP="00D65ED4">
            <w:pPr>
              <w:pStyle w:val="Table"/>
              <w:rPr>
                <w:b/>
                <w:bCs/>
              </w:rPr>
            </w:pPr>
            <w:r w:rsidRPr="003B575F">
              <w:rPr>
                <w:b/>
                <w:bCs/>
              </w:rPr>
              <w:t>Analysis</w:t>
            </w:r>
          </w:p>
        </w:tc>
      </w:tr>
      <w:tr w:rsidR="00AF2BF1" w:rsidRPr="00D65ED4" w14:paraId="12AE851F" w14:textId="77777777" w:rsidTr="00AF2BF1">
        <w:trPr>
          <w:cantSplit/>
          <w:trHeight w:val="669"/>
          <w:tblHeader/>
        </w:trPr>
        <w:tc>
          <w:tcPr>
            <w:tcW w:w="741" w:type="pct"/>
            <w:tcBorders>
              <w:top w:val="single" w:sz="4" w:space="0" w:color="auto"/>
            </w:tcBorders>
            <w:vAlign w:val="center"/>
          </w:tcPr>
          <w:p w14:paraId="26E71EAE" w14:textId="77777777" w:rsidR="00D65ED4" w:rsidRPr="00D65ED4" w:rsidRDefault="00D65ED4" w:rsidP="00D65ED4">
            <w:pPr>
              <w:pStyle w:val="Table"/>
            </w:pPr>
            <w:r w:rsidRPr="00D65ED4">
              <w:t>Accuracy</w:t>
            </w:r>
          </w:p>
        </w:tc>
        <w:tc>
          <w:tcPr>
            <w:tcW w:w="850" w:type="pct"/>
            <w:tcBorders>
              <w:top w:val="single" w:sz="4" w:space="0" w:color="auto"/>
            </w:tcBorders>
            <w:vAlign w:val="center"/>
          </w:tcPr>
          <w:p w14:paraId="0B90B48F" w14:textId="77777777" w:rsidR="00D65ED4" w:rsidRPr="00D65ED4" w:rsidRDefault="00D65ED4" w:rsidP="00D65ED4">
            <w:pPr>
              <w:pStyle w:val="Table"/>
            </w:pPr>
            <w:r w:rsidRPr="00D65ED4">
              <w:t>0.79</w:t>
            </w:r>
            <w:r w:rsidRPr="00D65ED4">
              <w:br/>
              <w:t>(0.08)</w:t>
            </w:r>
          </w:p>
        </w:tc>
        <w:tc>
          <w:tcPr>
            <w:tcW w:w="851" w:type="pct"/>
            <w:tcBorders>
              <w:top w:val="single" w:sz="4" w:space="0" w:color="auto"/>
            </w:tcBorders>
            <w:vAlign w:val="center"/>
          </w:tcPr>
          <w:p w14:paraId="496B8008" w14:textId="77777777" w:rsidR="00D65ED4" w:rsidRPr="00D65ED4" w:rsidRDefault="00D65ED4" w:rsidP="00D65ED4">
            <w:pPr>
              <w:pStyle w:val="Table"/>
            </w:pPr>
            <w:r w:rsidRPr="00D65ED4">
              <w:t>0.71</w:t>
            </w:r>
            <w:r w:rsidRPr="00D65ED4">
              <w:br/>
              <w:t>(0.11)</w:t>
            </w:r>
          </w:p>
        </w:tc>
        <w:tc>
          <w:tcPr>
            <w:tcW w:w="849" w:type="pct"/>
            <w:tcBorders>
              <w:top w:val="single" w:sz="4" w:space="0" w:color="auto"/>
            </w:tcBorders>
            <w:vAlign w:val="center"/>
          </w:tcPr>
          <w:p w14:paraId="3C1B8195" w14:textId="77777777" w:rsidR="00D65ED4" w:rsidRPr="00D65ED4" w:rsidRDefault="00D65ED4" w:rsidP="00D65ED4">
            <w:pPr>
              <w:pStyle w:val="Table"/>
            </w:pPr>
            <w:r w:rsidRPr="00D65ED4">
              <w:t>0.84</w:t>
            </w:r>
            <w:r w:rsidRPr="00D65ED4">
              <w:br/>
              <w:t>(0.03)</w:t>
            </w:r>
          </w:p>
        </w:tc>
        <w:tc>
          <w:tcPr>
            <w:tcW w:w="854" w:type="pct"/>
            <w:tcBorders>
              <w:top w:val="single" w:sz="4" w:space="0" w:color="auto"/>
            </w:tcBorders>
            <w:vAlign w:val="center"/>
          </w:tcPr>
          <w:p w14:paraId="06470055" w14:textId="77777777" w:rsidR="00D65ED4" w:rsidRPr="00D65ED4" w:rsidRDefault="00D65ED4" w:rsidP="00D65ED4">
            <w:pPr>
              <w:pStyle w:val="Table"/>
            </w:pPr>
            <w:r w:rsidRPr="00D65ED4">
              <w:t>0.67</w:t>
            </w:r>
            <w:r w:rsidRPr="00D65ED4">
              <w:br/>
              <w:t>(0.12)</w:t>
            </w:r>
          </w:p>
        </w:tc>
        <w:tc>
          <w:tcPr>
            <w:tcW w:w="854" w:type="pct"/>
            <w:tcBorders>
              <w:top w:val="single" w:sz="4" w:space="0" w:color="auto"/>
            </w:tcBorders>
            <w:vAlign w:val="center"/>
          </w:tcPr>
          <w:p w14:paraId="6CE47021" w14:textId="77777777" w:rsidR="00D65ED4" w:rsidRPr="00D65ED4" w:rsidRDefault="00D65ED4" w:rsidP="00D65ED4">
            <w:pPr>
              <w:pStyle w:val="Table"/>
            </w:pPr>
            <w:r w:rsidRPr="00D65ED4">
              <w:t>0.56</w:t>
            </w:r>
            <w:r w:rsidRPr="00D65ED4">
              <w:br/>
              <w:t>(0.14)</w:t>
            </w:r>
          </w:p>
        </w:tc>
      </w:tr>
      <w:tr w:rsidR="00AF2BF1" w:rsidRPr="00D65ED4" w14:paraId="6F23446A" w14:textId="77777777" w:rsidTr="00AF2BF1">
        <w:trPr>
          <w:cantSplit/>
          <w:trHeight w:val="688"/>
          <w:tblHeader/>
        </w:trPr>
        <w:tc>
          <w:tcPr>
            <w:tcW w:w="741" w:type="pct"/>
            <w:vAlign w:val="center"/>
          </w:tcPr>
          <w:p w14:paraId="4C35B5BA" w14:textId="77777777" w:rsidR="00D65ED4" w:rsidRPr="00D65ED4" w:rsidRDefault="00D65ED4" w:rsidP="00D65ED4">
            <w:pPr>
              <w:pStyle w:val="Table"/>
            </w:pPr>
            <w:r w:rsidRPr="00D65ED4">
              <w:t>F1</w:t>
            </w:r>
          </w:p>
        </w:tc>
        <w:tc>
          <w:tcPr>
            <w:tcW w:w="850" w:type="pct"/>
            <w:vAlign w:val="center"/>
          </w:tcPr>
          <w:p w14:paraId="438974A4" w14:textId="77777777" w:rsidR="00D65ED4" w:rsidRPr="00D65ED4" w:rsidRDefault="00D65ED4" w:rsidP="00D65ED4">
            <w:pPr>
              <w:pStyle w:val="Table"/>
            </w:pPr>
            <w:r w:rsidRPr="00D65ED4">
              <w:t>0.73</w:t>
            </w:r>
            <w:r w:rsidRPr="00D65ED4">
              <w:br/>
              <w:t>(0.06)</w:t>
            </w:r>
          </w:p>
        </w:tc>
        <w:tc>
          <w:tcPr>
            <w:tcW w:w="851" w:type="pct"/>
            <w:vAlign w:val="center"/>
          </w:tcPr>
          <w:p w14:paraId="0B4C89C7" w14:textId="77777777" w:rsidR="00D65ED4" w:rsidRPr="00D65ED4" w:rsidRDefault="00D65ED4" w:rsidP="00D65ED4">
            <w:pPr>
              <w:pStyle w:val="Table"/>
            </w:pPr>
            <w:r w:rsidRPr="00D65ED4">
              <w:t>0.51</w:t>
            </w:r>
            <w:r w:rsidRPr="00D65ED4">
              <w:br/>
              <w:t>(0.17)</w:t>
            </w:r>
          </w:p>
        </w:tc>
        <w:tc>
          <w:tcPr>
            <w:tcW w:w="849" w:type="pct"/>
            <w:vAlign w:val="center"/>
          </w:tcPr>
          <w:p w14:paraId="124E54BD" w14:textId="77777777" w:rsidR="00D65ED4" w:rsidRPr="00D65ED4" w:rsidRDefault="00D65ED4" w:rsidP="00D65ED4">
            <w:pPr>
              <w:pStyle w:val="Table"/>
            </w:pPr>
            <w:r w:rsidRPr="00D65ED4">
              <w:t>0.76</w:t>
            </w:r>
            <w:r w:rsidRPr="00D65ED4">
              <w:br/>
              <w:t>(0.03)</w:t>
            </w:r>
          </w:p>
        </w:tc>
        <w:tc>
          <w:tcPr>
            <w:tcW w:w="854" w:type="pct"/>
            <w:vAlign w:val="center"/>
          </w:tcPr>
          <w:p w14:paraId="62158809" w14:textId="77777777" w:rsidR="00D65ED4" w:rsidRPr="00D65ED4" w:rsidRDefault="00D65ED4" w:rsidP="00D65ED4">
            <w:pPr>
              <w:pStyle w:val="Table"/>
            </w:pPr>
            <w:r w:rsidRPr="00D65ED4">
              <w:t>0.41</w:t>
            </w:r>
            <w:r w:rsidRPr="00D65ED4">
              <w:br/>
              <w:t>(0.27)</w:t>
            </w:r>
          </w:p>
        </w:tc>
        <w:tc>
          <w:tcPr>
            <w:tcW w:w="854" w:type="pct"/>
            <w:vAlign w:val="center"/>
          </w:tcPr>
          <w:p w14:paraId="6F10B601" w14:textId="77777777" w:rsidR="00D65ED4" w:rsidRPr="00D65ED4" w:rsidRDefault="00D65ED4" w:rsidP="00D65ED4">
            <w:pPr>
              <w:pStyle w:val="Table"/>
            </w:pPr>
            <w:r w:rsidRPr="00D65ED4">
              <w:t>0.62</w:t>
            </w:r>
            <w:r w:rsidRPr="00D65ED4">
              <w:br/>
              <w:t>(0.11)</w:t>
            </w:r>
          </w:p>
        </w:tc>
      </w:tr>
      <w:tr w:rsidR="00AF2BF1" w:rsidRPr="00D65ED4" w14:paraId="08D93585" w14:textId="77777777" w:rsidTr="00AF2BF1">
        <w:trPr>
          <w:cantSplit/>
          <w:trHeight w:val="688"/>
          <w:tblHeader/>
        </w:trPr>
        <w:tc>
          <w:tcPr>
            <w:tcW w:w="741" w:type="pct"/>
            <w:vAlign w:val="center"/>
          </w:tcPr>
          <w:p w14:paraId="370480AF" w14:textId="77777777" w:rsidR="00D65ED4" w:rsidRPr="00D65ED4" w:rsidRDefault="00D65ED4" w:rsidP="00D65ED4">
            <w:pPr>
              <w:pStyle w:val="Table"/>
            </w:pPr>
            <w:r w:rsidRPr="00D65ED4">
              <w:t>Precision</w:t>
            </w:r>
          </w:p>
        </w:tc>
        <w:tc>
          <w:tcPr>
            <w:tcW w:w="850" w:type="pct"/>
            <w:vAlign w:val="center"/>
          </w:tcPr>
          <w:p w14:paraId="42C97BE3" w14:textId="77777777" w:rsidR="00D65ED4" w:rsidRPr="00D65ED4" w:rsidRDefault="00D65ED4" w:rsidP="00D65ED4">
            <w:pPr>
              <w:pStyle w:val="Table"/>
            </w:pPr>
            <w:r w:rsidRPr="00D65ED4">
              <w:t>0.73</w:t>
            </w:r>
            <w:r w:rsidRPr="00D65ED4">
              <w:br/>
              <w:t>(0.18)</w:t>
            </w:r>
          </w:p>
        </w:tc>
        <w:tc>
          <w:tcPr>
            <w:tcW w:w="851" w:type="pct"/>
            <w:vAlign w:val="center"/>
          </w:tcPr>
          <w:p w14:paraId="46A283CA" w14:textId="77777777" w:rsidR="00D65ED4" w:rsidRPr="00D65ED4" w:rsidRDefault="00D65ED4" w:rsidP="00D65ED4">
            <w:pPr>
              <w:pStyle w:val="Table"/>
            </w:pPr>
            <w:r w:rsidRPr="00D65ED4">
              <w:t>0.77</w:t>
            </w:r>
            <w:r w:rsidRPr="00D65ED4">
              <w:br/>
              <w:t>(0.29)</w:t>
            </w:r>
          </w:p>
        </w:tc>
        <w:tc>
          <w:tcPr>
            <w:tcW w:w="849" w:type="pct"/>
            <w:vAlign w:val="center"/>
          </w:tcPr>
          <w:p w14:paraId="63A6AB6E" w14:textId="77777777" w:rsidR="00D65ED4" w:rsidRPr="00D65ED4" w:rsidRDefault="00D65ED4" w:rsidP="00D65ED4">
            <w:pPr>
              <w:pStyle w:val="Table"/>
            </w:pPr>
            <w:r w:rsidRPr="00D65ED4">
              <w:t>0.87</w:t>
            </w:r>
            <w:r w:rsidRPr="00D65ED4">
              <w:br/>
              <w:t>(0.16)</w:t>
            </w:r>
          </w:p>
        </w:tc>
        <w:tc>
          <w:tcPr>
            <w:tcW w:w="854" w:type="pct"/>
            <w:vAlign w:val="center"/>
          </w:tcPr>
          <w:p w14:paraId="0C0B8D01" w14:textId="77777777" w:rsidR="00D65ED4" w:rsidRPr="00D65ED4" w:rsidRDefault="00D65ED4" w:rsidP="00D65ED4">
            <w:pPr>
              <w:pStyle w:val="Table"/>
            </w:pPr>
            <w:r w:rsidRPr="00D65ED4">
              <w:t>0.51</w:t>
            </w:r>
            <w:r w:rsidRPr="00D65ED4">
              <w:br/>
              <w:t>(0.36)</w:t>
            </w:r>
          </w:p>
        </w:tc>
        <w:tc>
          <w:tcPr>
            <w:tcW w:w="854" w:type="pct"/>
            <w:vAlign w:val="center"/>
          </w:tcPr>
          <w:p w14:paraId="322D2460" w14:textId="77777777" w:rsidR="00D65ED4" w:rsidRPr="00D65ED4" w:rsidRDefault="00D65ED4" w:rsidP="00D65ED4">
            <w:pPr>
              <w:pStyle w:val="Table"/>
            </w:pPr>
            <w:r w:rsidRPr="00D65ED4">
              <w:t>0.46</w:t>
            </w:r>
            <w:r w:rsidRPr="00D65ED4">
              <w:br/>
              <w:t>(0.11)</w:t>
            </w:r>
          </w:p>
        </w:tc>
      </w:tr>
      <w:tr w:rsidR="00AF2BF1" w:rsidRPr="00D65ED4" w14:paraId="5EF4F233" w14:textId="77777777" w:rsidTr="00AF2BF1">
        <w:trPr>
          <w:cantSplit/>
          <w:trHeight w:val="669"/>
          <w:tblHeader/>
        </w:trPr>
        <w:tc>
          <w:tcPr>
            <w:tcW w:w="741" w:type="pct"/>
            <w:vAlign w:val="center"/>
          </w:tcPr>
          <w:p w14:paraId="0FE6DD1A" w14:textId="77777777" w:rsidR="00D65ED4" w:rsidRPr="00D65ED4" w:rsidRDefault="00D65ED4" w:rsidP="00D65ED4">
            <w:pPr>
              <w:pStyle w:val="Table"/>
            </w:pPr>
            <w:r w:rsidRPr="00D65ED4">
              <w:t>Recall</w:t>
            </w:r>
          </w:p>
        </w:tc>
        <w:tc>
          <w:tcPr>
            <w:tcW w:w="850" w:type="pct"/>
            <w:vAlign w:val="center"/>
          </w:tcPr>
          <w:p w14:paraId="26BCE140" w14:textId="77777777" w:rsidR="00D65ED4" w:rsidRPr="00D65ED4" w:rsidRDefault="00D65ED4" w:rsidP="00D65ED4">
            <w:pPr>
              <w:pStyle w:val="Table"/>
            </w:pPr>
            <w:r w:rsidRPr="00D65ED4">
              <w:t>0.79</w:t>
            </w:r>
            <w:r w:rsidRPr="00D65ED4">
              <w:br/>
              <w:t>(0.12)</w:t>
            </w:r>
          </w:p>
        </w:tc>
        <w:tc>
          <w:tcPr>
            <w:tcW w:w="851" w:type="pct"/>
            <w:vAlign w:val="center"/>
          </w:tcPr>
          <w:p w14:paraId="371A0D92" w14:textId="77777777" w:rsidR="00D65ED4" w:rsidRPr="00D65ED4" w:rsidRDefault="00D65ED4" w:rsidP="00D65ED4">
            <w:pPr>
              <w:pStyle w:val="Table"/>
            </w:pPr>
            <w:r w:rsidRPr="00D65ED4">
              <w:t>0.45</w:t>
            </w:r>
            <w:r w:rsidRPr="00D65ED4">
              <w:br/>
              <w:t>(0.18)</w:t>
            </w:r>
          </w:p>
        </w:tc>
        <w:tc>
          <w:tcPr>
            <w:tcW w:w="849" w:type="pct"/>
            <w:vAlign w:val="center"/>
          </w:tcPr>
          <w:p w14:paraId="7D877227" w14:textId="77777777" w:rsidR="00D65ED4" w:rsidRPr="00D65ED4" w:rsidRDefault="00D65ED4" w:rsidP="00D65ED4">
            <w:pPr>
              <w:pStyle w:val="Table"/>
            </w:pPr>
            <w:r w:rsidRPr="00D65ED4">
              <w:t>0.71</w:t>
            </w:r>
            <w:r w:rsidRPr="00D65ED4">
              <w:br/>
              <w:t>(0.08)</w:t>
            </w:r>
          </w:p>
        </w:tc>
        <w:tc>
          <w:tcPr>
            <w:tcW w:w="854" w:type="pct"/>
            <w:vAlign w:val="center"/>
          </w:tcPr>
          <w:p w14:paraId="50333362" w14:textId="77777777" w:rsidR="00D65ED4" w:rsidRPr="00D65ED4" w:rsidRDefault="00D65ED4" w:rsidP="00D65ED4">
            <w:pPr>
              <w:pStyle w:val="Table"/>
            </w:pPr>
            <w:r w:rsidRPr="00D65ED4">
              <w:t>0.35</w:t>
            </w:r>
            <w:r w:rsidRPr="00D65ED4">
              <w:br/>
              <w:t>(0.23)</w:t>
            </w:r>
          </w:p>
        </w:tc>
        <w:tc>
          <w:tcPr>
            <w:tcW w:w="854" w:type="pct"/>
            <w:vAlign w:val="center"/>
          </w:tcPr>
          <w:p w14:paraId="5747221F" w14:textId="77777777" w:rsidR="00D65ED4" w:rsidRPr="00D65ED4" w:rsidRDefault="00D65ED4" w:rsidP="00D65ED4">
            <w:pPr>
              <w:pStyle w:val="Table"/>
            </w:pPr>
            <w:r w:rsidRPr="00D65ED4">
              <w:t>0.96</w:t>
            </w:r>
            <w:r w:rsidRPr="00D65ED4">
              <w:br/>
              <w:t>(0.08)</w:t>
            </w:r>
          </w:p>
        </w:tc>
      </w:tr>
      <w:tr w:rsidR="00AF2BF1" w:rsidRPr="00D65ED4" w14:paraId="151DE5D2" w14:textId="77777777" w:rsidTr="00AF2BF1">
        <w:trPr>
          <w:cantSplit/>
          <w:trHeight w:val="688"/>
          <w:tblHeader/>
        </w:trPr>
        <w:tc>
          <w:tcPr>
            <w:tcW w:w="741" w:type="pct"/>
            <w:tcBorders>
              <w:bottom w:val="single" w:sz="4" w:space="0" w:color="auto"/>
            </w:tcBorders>
            <w:vAlign w:val="center"/>
          </w:tcPr>
          <w:p w14:paraId="75FC80CA" w14:textId="3797D463" w:rsidR="00D65ED4" w:rsidRPr="00D65ED4" w:rsidRDefault="009B1BC4" w:rsidP="00D65ED4">
            <w:pPr>
              <w:pStyle w:val="Table"/>
            </w:pPr>
            <w:r>
              <w:t>ROC</w:t>
            </w:r>
            <w:r w:rsidR="00AF2BF1">
              <w:t xml:space="preserve"> </w:t>
            </w:r>
            <w:r>
              <w:t>AUC</w:t>
            </w:r>
          </w:p>
        </w:tc>
        <w:tc>
          <w:tcPr>
            <w:tcW w:w="850" w:type="pct"/>
            <w:tcBorders>
              <w:bottom w:val="single" w:sz="4" w:space="0" w:color="auto"/>
            </w:tcBorders>
            <w:vAlign w:val="center"/>
          </w:tcPr>
          <w:p w14:paraId="72E5C5A8" w14:textId="77777777" w:rsidR="00D65ED4" w:rsidRPr="00D65ED4" w:rsidRDefault="00D65ED4" w:rsidP="00D65ED4">
            <w:pPr>
              <w:pStyle w:val="Table"/>
            </w:pPr>
            <w:r w:rsidRPr="00D65ED4">
              <w:t>0.80</w:t>
            </w:r>
            <w:r w:rsidRPr="00D65ED4">
              <w:br/>
              <w:t>(0.08)</w:t>
            </w:r>
          </w:p>
        </w:tc>
        <w:tc>
          <w:tcPr>
            <w:tcW w:w="851" w:type="pct"/>
            <w:tcBorders>
              <w:bottom w:val="single" w:sz="4" w:space="0" w:color="auto"/>
            </w:tcBorders>
            <w:vAlign w:val="center"/>
          </w:tcPr>
          <w:p w14:paraId="73DCBD08" w14:textId="77777777" w:rsidR="00D65ED4" w:rsidRPr="00D65ED4" w:rsidRDefault="00D65ED4" w:rsidP="00D65ED4">
            <w:pPr>
              <w:pStyle w:val="Table"/>
            </w:pPr>
            <w:r w:rsidRPr="00D65ED4">
              <w:t>0.75</w:t>
            </w:r>
            <w:r w:rsidRPr="00D65ED4">
              <w:br/>
              <w:t>(0.08)</w:t>
            </w:r>
          </w:p>
        </w:tc>
        <w:tc>
          <w:tcPr>
            <w:tcW w:w="849" w:type="pct"/>
            <w:tcBorders>
              <w:bottom w:val="single" w:sz="4" w:space="0" w:color="auto"/>
            </w:tcBorders>
            <w:vAlign w:val="center"/>
          </w:tcPr>
          <w:p w14:paraId="764CD79C" w14:textId="77777777" w:rsidR="00D65ED4" w:rsidRPr="00D65ED4" w:rsidRDefault="00D65ED4" w:rsidP="00D65ED4">
            <w:pPr>
              <w:pStyle w:val="Table"/>
            </w:pPr>
            <w:r w:rsidRPr="00D65ED4">
              <w:t>0.84</w:t>
            </w:r>
            <w:r w:rsidRPr="00D65ED4">
              <w:br/>
              <w:t>(0.03)</w:t>
            </w:r>
          </w:p>
        </w:tc>
        <w:tc>
          <w:tcPr>
            <w:tcW w:w="854" w:type="pct"/>
            <w:tcBorders>
              <w:bottom w:val="single" w:sz="4" w:space="0" w:color="auto"/>
            </w:tcBorders>
            <w:vAlign w:val="center"/>
          </w:tcPr>
          <w:p w14:paraId="7CF877AD" w14:textId="77777777" w:rsidR="00D65ED4" w:rsidRPr="00D65ED4" w:rsidRDefault="00D65ED4" w:rsidP="00D65ED4">
            <w:pPr>
              <w:pStyle w:val="Table"/>
            </w:pPr>
            <w:r w:rsidRPr="00D65ED4">
              <w:t>0.64</w:t>
            </w:r>
            <w:r w:rsidRPr="00D65ED4">
              <w:br/>
              <w:t>(0.16)</w:t>
            </w:r>
          </w:p>
        </w:tc>
        <w:tc>
          <w:tcPr>
            <w:tcW w:w="854" w:type="pct"/>
            <w:tcBorders>
              <w:bottom w:val="single" w:sz="4" w:space="0" w:color="auto"/>
            </w:tcBorders>
            <w:vAlign w:val="center"/>
          </w:tcPr>
          <w:p w14:paraId="6314195D" w14:textId="77777777" w:rsidR="00D65ED4" w:rsidRPr="00D65ED4" w:rsidRDefault="00D65ED4" w:rsidP="00D65ED4">
            <w:pPr>
              <w:pStyle w:val="Table"/>
            </w:pPr>
            <w:r w:rsidRPr="00D65ED4">
              <w:t>0.82</w:t>
            </w:r>
            <w:r w:rsidRPr="00D65ED4">
              <w:br/>
              <w:t>(0.12)</w:t>
            </w:r>
          </w:p>
        </w:tc>
      </w:tr>
    </w:tbl>
    <w:p w14:paraId="5D2958F0" w14:textId="77777777" w:rsidR="00D7122F" w:rsidRDefault="00D7122F" w:rsidP="00D7122F">
      <w:pPr>
        <w:pStyle w:val="Caption"/>
        <w:keepNext/>
      </w:pPr>
    </w:p>
    <w:p w14:paraId="33C7BED0" w14:textId="41D8007F" w:rsidR="00D7122F" w:rsidRDefault="00D7122F" w:rsidP="00D7122F">
      <w:pPr>
        <w:pStyle w:val="Caption"/>
        <w:keepNext/>
      </w:pPr>
      <w:bookmarkStart w:id="4" w:name="_Ref69040288"/>
      <w:bookmarkStart w:id="5" w:name="_Ref69040296"/>
      <w:r>
        <w:t xml:space="preserve">Table </w:t>
      </w:r>
      <w:fldSimple w:instr=" SEQ Table \* ARABIC ">
        <w:r w:rsidR="003B6733">
          <w:rPr>
            <w:noProof/>
          </w:rPr>
          <w:t>3</w:t>
        </w:r>
      </w:fldSimple>
      <w:bookmarkEnd w:id="5"/>
      <w:r>
        <w:t xml:space="preserve">. </w:t>
      </w:r>
      <w:r w:rsidRPr="00272E12">
        <w:t xml:space="preserve">Performance for feature set with basic features, sentiment scores, and word frequencies for </w:t>
      </w:r>
      <w:r>
        <w:t xml:space="preserve">up to 1 </w:t>
      </w:r>
      <w:r w:rsidRPr="00272E12">
        <w:t xml:space="preserve">year </w:t>
      </w:r>
      <w:r w:rsidR="00245CC3">
        <w:t xml:space="preserve">prior </w:t>
      </w:r>
      <w:r w:rsidRPr="00272E12">
        <w:t>to the outcome date.</w:t>
      </w:r>
      <w:bookmarkEnd w:id="4"/>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4"/>
        <w:gridCol w:w="1595"/>
        <w:gridCol w:w="1596"/>
        <w:gridCol w:w="1595"/>
        <w:gridCol w:w="1620"/>
        <w:gridCol w:w="1620"/>
      </w:tblGrid>
      <w:tr w:rsidR="00D7122F" w:rsidRPr="003B575F" w14:paraId="1097EC86" w14:textId="77777777" w:rsidTr="003B575F">
        <w:trPr>
          <w:trHeight w:val="382"/>
        </w:trPr>
        <w:tc>
          <w:tcPr>
            <w:tcW w:w="716" w:type="pct"/>
            <w:tcBorders>
              <w:top w:val="single" w:sz="4" w:space="0" w:color="auto"/>
              <w:bottom w:val="single" w:sz="4" w:space="0" w:color="auto"/>
            </w:tcBorders>
            <w:vAlign w:val="center"/>
          </w:tcPr>
          <w:p w14:paraId="01B5A88D" w14:textId="77777777" w:rsidR="00D7122F" w:rsidRPr="003B575F" w:rsidRDefault="00D7122F" w:rsidP="00245CC3">
            <w:pPr>
              <w:pStyle w:val="Table"/>
              <w:rPr>
                <w:b/>
                <w:bCs/>
              </w:rPr>
            </w:pPr>
          </w:p>
        </w:tc>
        <w:tc>
          <w:tcPr>
            <w:tcW w:w="855" w:type="pct"/>
            <w:tcBorders>
              <w:top w:val="single" w:sz="4" w:space="0" w:color="auto"/>
              <w:bottom w:val="single" w:sz="4" w:space="0" w:color="auto"/>
            </w:tcBorders>
            <w:vAlign w:val="center"/>
          </w:tcPr>
          <w:p w14:paraId="310FEC6F" w14:textId="77777777" w:rsidR="00D7122F" w:rsidRPr="003B575F" w:rsidRDefault="00D7122F" w:rsidP="00245CC3">
            <w:pPr>
              <w:pStyle w:val="Table"/>
              <w:rPr>
                <w:b/>
                <w:bCs/>
              </w:rPr>
            </w:pPr>
            <w:r w:rsidRPr="003B575F">
              <w:rPr>
                <w:b/>
                <w:bCs/>
              </w:rPr>
              <w:t>Support Vector Machines</w:t>
            </w:r>
          </w:p>
        </w:tc>
        <w:tc>
          <w:tcPr>
            <w:tcW w:w="856" w:type="pct"/>
            <w:tcBorders>
              <w:top w:val="single" w:sz="4" w:space="0" w:color="auto"/>
              <w:bottom w:val="single" w:sz="4" w:space="0" w:color="auto"/>
            </w:tcBorders>
            <w:vAlign w:val="center"/>
          </w:tcPr>
          <w:p w14:paraId="4AEE358B" w14:textId="77777777" w:rsidR="00D7122F" w:rsidRPr="003B575F" w:rsidRDefault="00D7122F" w:rsidP="00245CC3">
            <w:pPr>
              <w:pStyle w:val="Table"/>
              <w:rPr>
                <w:b/>
                <w:bCs/>
              </w:rPr>
            </w:pPr>
            <w:r w:rsidRPr="003B575F">
              <w:rPr>
                <w:b/>
                <w:bCs/>
              </w:rPr>
              <w:t>Logistic Regression</w:t>
            </w:r>
          </w:p>
        </w:tc>
        <w:tc>
          <w:tcPr>
            <w:tcW w:w="855" w:type="pct"/>
            <w:tcBorders>
              <w:top w:val="single" w:sz="4" w:space="0" w:color="auto"/>
              <w:bottom w:val="single" w:sz="4" w:space="0" w:color="auto"/>
            </w:tcBorders>
            <w:vAlign w:val="center"/>
          </w:tcPr>
          <w:p w14:paraId="2F88F076" w14:textId="77777777" w:rsidR="00D7122F" w:rsidRPr="003B575F" w:rsidRDefault="00D7122F" w:rsidP="00245CC3">
            <w:pPr>
              <w:pStyle w:val="Table"/>
              <w:rPr>
                <w:b/>
                <w:bCs/>
              </w:rPr>
            </w:pPr>
            <w:r w:rsidRPr="003B575F">
              <w:rPr>
                <w:b/>
                <w:bCs/>
              </w:rPr>
              <w:t>Random Forest</w:t>
            </w:r>
          </w:p>
        </w:tc>
        <w:tc>
          <w:tcPr>
            <w:tcW w:w="859" w:type="pct"/>
            <w:tcBorders>
              <w:top w:val="single" w:sz="4" w:space="0" w:color="auto"/>
              <w:bottom w:val="single" w:sz="4" w:space="0" w:color="auto"/>
            </w:tcBorders>
            <w:vAlign w:val="center"/>
          </w:tcPr>
          <w:p w14:paraId="337DA5FA" w14:textId="77777777" w:rsidR="00D7122F" w:rsidRPr="003B575F" w:rsidRDefault="00D7122F" w:rsidP="00245CC3">
            <w:pPr>
              <w:pStyle w:val="Table"/>
              <w:rPr>
                <w:b/>
                <w:bCs/>
              </w:rPr>
            </w:pPr>
            <w:r w:rsidRPr="003B575F">
              <w:rPr>
                <w:b/>
                <w:bCs/>
              </w:rPr>
              <w:t>Linear Discriminant Analysis</w:t>
            </w:r>
          </w:p>
        </w:tc>
        <w:tc>
          <w:tcPr>
            <w:tcW w:w="859" w:type="pct"/>
            <w:tcBorders>
              <w:top w:val="single" w:sz="4" w:space="0" w:color="auto"/>
              <w:bottom w:val="single" w:sz="4" w:space="0" w:color="auto"/>
            </w:tcBorders>
            <w:vAlign w:val="center"/>
          </w:tcPr>
          <w:p w14:paraId="765529C1" w14:textId="77777777" w:rsidR="00D7122F" w:rsidRPr="003B575F" w:rsidRDefault="00D7122F" w:rsidP="00245CC3">
            <w:pPr>
              <w:pStyle w:val="Table"/>
              <w:rPr>
                <w:b/>
                <w:bCs/>
              </w:rPr>
            </w:pPr>
            <w:r w:rsidRPr="003B575F">
              <w:rPr>
                <w:b/>
                <w:bCs/>
              </w:rPr>
              <w:t>Quadratic Discriminant</w:t>
            </w:r>
          </w:p>
          <w:p w14:paraId="3C2FCB52" w14:textId="77777777" w:rsidR="00D7122F" w:rsidRPr="003B575F" w:rsidRDefault="00D7122F" w:rsidP="00245CC3">
            <w:pPr>
              <w:pStyle w:val="Table"/>
              <w:rPr>
                <w:b/>
                <w:bCs/>
              </w:rPr>
            </w:pPr>
            <w:r w:rsidRPr="003B575F">
              <w:rPr>
                <w:b/>
                <w:bCs/>
              </w:rPr>
              <w:t>Analysis</w:t>
            </w:r>
          </w:p>
        </w:tc>
      </w:tr>
      <w:tr w:rsidR="00D7122F" w:rsidRPr="00245CC3" w14:paraId="62F05D34" w14:textId="77777777" w:rsidTr="003B575F">
        <w:trPr>
          <w:trHeight w:val="669"/>
        </w:trPr>
        <w:tc>
          <w:tcPr>
            <w:tcW w:w="716" w:type="pct"/>
            <w:tcBorders>
              <w:top w:val="single" w:sz="4" w:space="0" w:color="auto"/>
            </w:tcBorders>
            <w:vAlign w:val="center"/>
          </w:tcPr>
          <w:p w14:paraId="2F597B17" w14:textId="77777777" w:rsidR="00D7122F" w:rsidRPr="00245CC3" w:rsidRDefault="00D7122F" w:rsidP="00245CC3">
            <w:pPr>
              <w:pStyle w:val="Table"/>
            </w:pPr>
            <w:r w:rsidRPr="00245CC3">
              <w:t>Accuracy</w:t>
            </w:r>
          </w:p>
        </w:tc>
        <w:tc>
          <w:tcPr>
            <w:tcW w:w="855" w:type="pct"/>
            <w:tcBorders>
              <w:top w:val="single" w:sz="4" w:space="0" w:color="auto"/>
            </w:tcBorders>
            <w:vAlign w:val="bottom"/>
          </w:tcPr>
          <w:p w14:paraId="16D3F3DB" w14:textId="77777777" w:rsidR="00D7122F" w:rsidRPr="00245CC3" w:rsidRDefault="00D7122F" w:rsidP="00245CC3">
            <w:pPr>
              <w:pStyle w:val="Table"/>
            </w:pPr>
            <w:r w:rsidRPr="00245CC3">
              <w:t>0.73</w:t>
            </w:r>
            <w:r w:rsidRPr="00245CC3">
              <w:br/>
              <w:t>(0.06)</w:t>
            </w:r>
          </w:p>
        </w:tc>
        <w:tc>
          <w:tcPr>
            <w:tcW w:w="856" w:type="pct"/>
            <w:tcBorders>
              <w:top w:val="single" w:sz="4" w:space="0" w:color="auto"/>
            </w:tcBorders>
            <w:vAlign w:val="bottom"/>
          </w:tcPr>
          <w:p w14:paraId="5C3ECB82" w14:textId="77777777" w:rsidR="00D7122F" w:rsidRPr="00245CC3" w:rsidRDefault="00D7122F" w:rsidP="00245CC3">
            <w:pPr>
              <w:pStyle w:val="Table"/>
            </w:pPr>
            <w:r w:rsidRPr="00245CC3">
              <w:t>0.68</w:t>
            </w:r>
            <w:r w:rsidRPr="00245CC3">
              <w:br/>
              <w:t>(0.07)</w:t>
            </w:r>
          </w:p>
        </w:tc>
        <w:tc>
          <w:tcPr>
            <w:tcW w:w="855" w:type="pct"/>
            <w:tcBorders>
              <w:top w:val="single" w:sz="4" w:space="0" w:color="auto"/>
            </w:tcBorders>
            <w:vAlign w:val="bottom"/>
          </w:tcPr>
          <w:p w14:paraId="701227D8" w14:textId="77777777" w:rsidR="00D7122F" w:rsidRPr="00245CC3" w:rsidRDefault="00D7122F" w:rsidP="00245CC3">
            <w:pPr>
              <w:pStyle w:val="Table"/>
            </w:pPr>
            <w:r w:rsidRPr="00245CC3">
              <w:t>0.80</w:t>
            </w:r>
            <w:r w:rsidRPr="00245CC3">
              <w:br/>
              <w:t>(0.04)</w:t>
            </w:r>
          </w:p>
        </w:tc>
        <w:tc>
          <w:tcPr>
            <w:tcW w:w="859" w:type="pct"/>
            <w:tcBorders>
              <w:top w:val="single" w:sz="4" w:space="0" w:color="auto"/>
            </w:tcBorders>
            <w:vAlign w:val="bottom"/>
          </w:tcPr>
          <w:p w14:paraId="038F7FB6" w14:textId="77777777" w:rsidR="00D7122F" w:rsidRPr="00245CC3" w:rsidRDefault="00D7122F" w:rsidP="00245CC3">
            <w:pPr>
              <w:pStyle w:val="Table"/>
            </w:pPr>
            <w:r w:rsidRPr="00245CC3">
              <w:t>0.67</w:t>
            </w:r>
            <w:r w:rsidRPr="00245CC3">
              <w:br/>
              <w:t>(0.08)</w:t>
            </w:r>
          </w:p>
        </w:tc>
        <w:tc>
          <w:tcPr>
            <w:tcW w:w="859" w:type="pct"/>
            <w:tcBorders>
              <w:top w:val="single" w:sz="4" w:space="0" w:color="auto"/>
            </w:tcBorders>
            <w:vAlign w:val="bottom"/>
          </w:tcPr>
          <w:p w14:paraId="33230E82" w14:textId="77777777" w:rsidR="00D7122F" w:rsidRPr="00245CC3" w:rsidRDefault="00D7122F" w:rsidP="00245CC3">
            <w:pPr>
              <w:pStyle w:val="Table"/>
            </w:pPr>
            <w:r w:rsidRPr="00245CC3">
              <w:t>0.44</w:t>
            </w:r>
            <w:r w:rsidRPr="00245CC3">
              <w:br/>
              <w:t>(0.08)</w:t>
            </w:r>
          </w:p>
        </w:tc>
      </w:tr>
      <w:tr w:rsidR="00D7122F" w:rsidRPr="00245CC3" w14:paraId="2BDF3E07" w14:textId="77777777" w:rsidTr="003B575F">
        <w:trPr>
          <w:trHeight w:val="688"/>
        </w:trPr>
        <w:tc>
          <w:tcPr>
            <w:tcW w:w="716" w:type="pct"/>
            <w:vAlign w:val="center"/>
          </w:tcPr>
          <w:p w14:paraId="3A3474C6" w14:textId="77777777" w:rsidR="00D7122F" w:rsidRPr="00245CC3" w:rsidRDefault="00D7122F" w:rsidP="00245CC3">
            <w:pPr>
              <w:pStyle w:val="Table"/>
            </w:pPr>
            <w:r w:rsidRPr="00245CC3">
              <w:t>F1</w:t>
            </w:r>
          </w:p>
        </w:tc>
        <w:tc>
          <w:tcPr>
            <w:tcW w:w="855" w:type="pct"/>
            <w:vAlign w:val="bottom"/>
          </w:tcPr>
          <w:p w14:paraId="0970A474" w14:textId="77777777" w:rsidR="00D7122F" w:rsidRPr="00245CC3" w:rsidRDefault="00D7122F" w:rsidP="00245CC3">
            <w:pPr>
              <w:pStyle w:val="Table"/>
            </w:pPr>
            <w:r w:rsidRPr="00245CC3">
              <w:t>0.60</w:t>
            </w:r>
            <w:r w:rsidRPr="00245CC3">
              <w:br/>
              <w:t>(0.09)</w:t>
            </w:r>
          </w:p>
        </w:tc>
        <w:tc>
          <w:tcPr>
            <w:tcW w:w="856" w:type="pct"/>
            <w:vAlign w:val="bottom"/>
          </w:tcPr>
          <w:p w14:paraId="4161A56C" w14:textId="77777777" w:rsidR="00D7122F" w:rsidRPr="00245CC3" w:rsidRDefault="00D7122F" w:rsidP="00245CC3">
            <w:pPr>
              <w:pStyle w:val="Table"/>
            </w:pPr>
            <w:r w:rsidRPr="00245CC3">
              <w:t>0.40</w:t>
            </w:r>
            <w:r w:rsidRPr="00245CC3">
              <w:br/>
              <w:t>(0.11)</w:t>
            </w:r>
          </w:p>
        </w:tc>
        <w:tc>
          <w:tcPr>
            <w:tcW w:w="855" w:type="pct"/>
            <w:vAlign w:val="bottom"/>
          </w:tcPr>
          <w:p w14:paraId="5A13EB50" w14:textId="77777777" w:rsidR="00D7122F" w:rsidRPr="00245CC3" w:rsidRDefault="00D7122F" w:rsidP="00245CC3">
            <w:pPr>
              <w:pStyle w:val="Table"/>
            </w:pPr>
            <w:r w:rsidRPr="00245CC3">
              <w:t>0.70</w:t>
            </w:r>
            <w:r w:rsidRPr="00245CC3">
              <w:br/>
              <w:t>(0.04)</w:t>
            </w:r>
          </w:p>
        </w:tc>
        <w:tc>
          <w:tcPr>
            <w:tcW w:w="859" w:type="pct"/>
            <w:vAlign w:val="bottom"/>
          </w:tcPr>
          <w:p w14:paraId="4937360D" w14:textId="77777777" w:rsidR="00D7122F" w:rsidRPr="00245CC3" w:rsidRDefault="00D7122F" w:rsidP="00245CC3">
            <w:pPr>
              <w:pStyle w:val="Table"/>
            </w:pPr>
            <w:r w:rsidRPr="00245CC3">
              <w:t>0.39</w:t>
            </w:r>
            <w:r w:rsidRPr="00245CC3">
              <w:br/>
              <w:t>(0.18)</w:t>
            </w:r>
          </w:p>
        </w:tc>
        <w:tc>
          <w:tcPr>
            <w:tcW w:w="859" w:type="pct"/>
            <w:vAlign w:val="bottom"/>
          </w:tcPr>
          <w:p w14:paraId="66217054" w14:textId="77777777" w:rsidR="00D7122F" w:rsidRPr="00245CC3" w:rsidRDefault="00D7122F" w:rsidP="00245CC3">
            <w:pPr>
              <w:pStyle w:val="Table"/>
            </w:pPr>
            <w:r w:rsidRPr="00245CC3">
              <w:t>0.54</w:t>
            </w:r>
            <w:r w:rsidRPr="00245CC3">
              <w:br/>
              <w:t>(0.06)</w:t>
            </w:r>
          </w:p>
        </w:tc>
      </w:tr>
      <w:tr w:rsidR="00D7122F" w:rsidRPr="00245CC3" w14:paraId="5BA082AA" w14:textId="77777777" w:rsidTr="003B575F">
        <w:trPr>
          <w:trHeight w:val="688"/>
        </w:trPr>
        <w:tc>
          <w:tcPr>
            <w:tcW w:w="716" w:type="pct"/>
            <w:vAlign w:val="center"/>
          </w:tcPr>
          <w:p w14:paraId="2E5B6185" w14:textId="77777777" w:rsidR="00D7122F" w:rsidRPr="00245CC3" w:rsidRDefault="00D7122F" w:rsidP="00245CC3">
            <w:pPr>
              <w:pStyle w:val="Table"/>
            </w:pPr>
            <w:r w:rsidRPr="00245CC3">
              <w:t>Precision</w:t>
            </w:r>
          </w:p>
        </w:tc>
        <w:tc>
          <w:tcPr>
            <w:tcW w:w="855" w:type="pct"/>
            <w:vAlign w:val="bottom"/>
          </w:tcPr>
          <w:p w14:paraId="02B8F008" w14:textId="77777777" w:rsidR="00D7122F" w:rsidRPr="00245CC3" w:rsidRDefault="00D7122F" w:rsidP="00245CC3">
            <w:pPr>
              <w:pStyle w:val="Table"/>
            </w:pPr>
            <w:r w:rsidRPr="00245CC3">
              <w:t>0.70</w:t>
            </w:r>
            <w:r w:rsidRPr="00245CC3">
              <w:br/>
              <w:t>(0.17)</w:t>
            </w:r>
          </w:p>
        </w:tc>
        <w:tc>
          <w:tcPr>
            <w:tcW w:w="856" w:type="pct"/>
            <w:vAlign w:val="bottom"/>
          </w:tcPr>
          <w:p w14:paraId="0BDD05AD" w14:textId="77777777" w:rsidR="00D7122F" w:rsidRPr="00245CC3" w:rsidRDefault="00D7122F" w:rsidP="00245CC3">
            <w:pPr>
              <w:pStyle w:val="Table"/>
            </w:pPr>
            <w:r w:rsidRPr="00245CC3">
              <w:t>0.78</w:t>
            </w:r>
            <w:r w:rsidRPr="00245CC3">
              <w:br/>
              <w:t>(0.27)</w:t>
            </w:r>
          </w:p>
        </w:tc>
        <w:tc>
          <w:tcPr>
            <w:tcW w:w="855" w:type="pct"/>
            <w:vAlign w:val="bottom"/>
          </w:tcPr>
          <w:p w14:paraId="392F7C1E" w14:textId="77777777" w:rsidR="00D7122F" w:rsidRPr="00245CC3" w:rsidRDefault="00D7122F" w:rsidP="00245CC3">
            <w:pPr>
              <w:pStyle w:val="Table"/>
            </w:pPr>
            <w:r w:rsidRPr="00245CC3">
              <w:t>0.82</w:t>
            </w:r>
            <w:r w:rsidRPr="00245CC3">
              <w:br/>
              <w:t>(0.16)</w:t>
            </w:r>
          </w:p>
        </w:tc>
        <w:tc>
          <w:tcPr>
            <w:tcW w:w="859" w:type="pct"/>
            <w:vAlign w:val="bottom"/>
          </w:tcPr>
          <w:p w14:paraId="6DB95331" w14:textId="77777777" w:rsidR="00D7122F" w:rsidRPr="00245CC3" w:rsidRDefault="00D7122F" w:rsidP="00245CC3">
            <w:pPr>
              <w:pStyle w:val="Table"/>
            </w:pPr>
            <w:r w:rsidRPr="00245CC3">
              <w:t>0.61</w:t>
            </w:r>
            <w:r w:rsidRPr="00245CC3">
              <w:br/>
              <w:t>(0.26)</w:t>
            </w:r>
          </w:p>
        </w:tc>
        <w:tc>
          <w:tcPr>
            <w:tcW w:w="859" w:type="pct"/>
            <w:vAlign w:val="bottom"/>
          </w:tcPr>
          <w:p w14:paraId="79B97A94" w14:textId="77777777" w:rsidR="00D7122F" w:rsidRPr="00245CC3" w:rsidRDefault="00D7122F" w:rsidP="00245CC3">
            <w:pPr>
              <w:pStyle w:val="Table"/>
            </w:pPr>
            <w:r w:rsidRPr="00245CC3">
              <w:t>0.38</w:t>
            </w:r>
            <w:r w:rsidRPr="00245CC3">
              <w:br/>
              <w:t>(0.05)</w:t>
            </w:r>
          </w:p>
        </w:tc>
      </w:tr>
      <w:tr w:rsidR="00D7122F" w:rsidRPr="00245CC3" w14:paraId="2653BE6F" w14:textId="77777777" w:rsidTr="003B575F">
        <w:trPr>
          <w:trHeight w:val="669"/>
        </w:trPr>
        <w:tc>
          <w:tcPr>
            <w:tcW w:w="716" w:type="pct"/>
            <w:vAlign w:val="center"/>
          </w:tcPr>
          <w:p w14:paraId="37C19A30" w14:textId="77777777" w:rsidR="00D7122F" w:rsidRPr="00245CC3" w:rsidRDefault="00D7122F" w:rsidP="00245CC3">
            <w:pPr>
              <w:pStyle w:val="Table"/>
            </w:pPr>
            <w:r w:rsidRPr="00245CC3">
              <w:t>Recall</w:t>
            </w:r>
          </w:p>
        </w:tc>
        <w:tc>
          <w:tcPr>
            <w:tcW w:w="855" w:type="pct"/>
            <w:vAlign w:val="bottom"/>
          </w:tcPr>
          <w:p w14:paraId="1944E288" w14:textId="77777777" w:rsidR="00D7122F" w:rsidRPr="00245CC3" w:rsidRDefault="00D7122F" w:rsidP="00245CC3">
            <w:pPr>
              <w:pStyle w:val="Table"/>
            </w:pPr>
            <w:r w:rsidRPr="00245CC3">
              <w:t>0.57</w:t>
            </w:r>
            <w:r w:rsidRPr="00245CC3">
              <w:br/>
              <w:t>(0.15)</w:t>
            </w:r>
          </w:p>
        </w:tc>
        <w:tc>
          <w:tcPr>
            <w:tcW w:w="856" w:type="pct"/>
            <w:vAlign w:val="bottom"/>
          </w:tcPr>
          <w:p w14:paraId="02B32CA3" w14:textId="77777777" w:rsidR="00D7122F" w:rsidRPr="00245CC3" w:rsidRDefault="00D7122F" w:rsidP="00245CC3">
            <w:pPr>
              <w:pStyle w:val="Table"/>
            </w:pPr>
            <w:r w:rsidRPr="00245CC3">
              <w:t>0.31</w:t>
            </w:r>
            <w:r w:rsidRPr="00245CC3">
              <w:br/>
              <w:t>(0.11)</w:t>
            </w:r>
          </w:p>
        </w:tc>
        <w:tc>
          <w:tcPr>
            <w:tcW w:w="855" w:type="pct"/>
            <w:vAlign w:val="bottom"/>
          </w:tcPr>
          <w:p w14:paraId="2EC429A8" w14:textId="77777777" w:rsidR="00D7122F" w:rsidRPr="00245CC3" w:rsidRDefault="00D7122F" w:rsidP="00245CC3">
            <w:pPr>
              <w:pStyle w:val="Table"/>
            </w:pPr>
            <w:r w:rsidRPr="00245CC3">
              <w:t>0.63</w:t>
            </w:r>
            <w:r w:rsidRPr="00245CC3">
              <w:br/>
              <w:t>(0.10)</w:t>
            </w:r>
          </w:p>
        </w:tc>
        <w:tc>
          <w:tcPr>
            <w:tcW w:w="859" w:type="pct"/>
            <w:vAlign w:val="bottom"/>
          </w:tcPr>
          <w:p w14:paraId="367ECD9A" w14:textId="77777777" w:rsidR="00D7122F" w:rsidRPr="00245CC3" w:rsidRDefault="00D7122F" w:rsidP="00245CC3">
            <w:pPr>
              <w:pStyle w:val="Table"/>
            </w:pPr>
            <w:r w:rsidRPr="00245CC3">
              <w:t>0.33</w:t>
            </w:r>
            <w:r w:rsidRPr="00245CC3">
              <w:br/>
              <w:t>(0.19)</w:t>
            </w:r>
          </w:p>
        </w:tc>
        <w:tc>
          <w:tcPr>
            <w:tcW w:w="859" w:type="pct"/>
            <w:vAlign w:val="bottom"/>
          </w:tcPr>
          <w:p w14:paraId="39A266EF" w14:textId="77777777" w:rsidR="00D7122F" w:rsidRPr="00245CC3" w:rsidRDefault="00D7122F" w:rsidP="00245CC3">
            <w:pPr>
              <w:pStyle w:val="Table"/>
            </w:pPr>
            <w:r w:rsidRPr="00245CC3">
              <w:t>0.92</w:t>
            </w:r>
            <w:r w:rsidRPr="00245CC3">
              <w:br/>
              <w:t>(0.10)</w:t>
            </w:r>
          </w:p>
        </w:tc>
      </w:tr>
      <w:tr w:rsidR="00D7122F" w:rsidRPr="00245CC3" w14:paraId="24004931" w14:textId="77777777" w:rsidTr="003B575F">
        <w:trPr>
          <w:trHeight w:val="688"/>
        </w:trPr>
        <w:tc>
          <w:tcPr>
            <w:tcW w:w="716" w:type="pct"/>
            <w:vAlign w:val="center"/>
          </w:tcPr>
          <w:p w14:paraId="75BD7978" w14:textId="3D7E1D84" w:rsidR="00D7122F" w:rsidRPr="00245CC3" w:rsidRDefault="009B1BC4" w:rsidP="00245CC3">
            <w:pPr>
              <w:pStyle w:val="Table"/>
            </w:pPr>
            <w:r>
              <w:t>ROC AUC</w:t>
            </w:r>
          </w:p>
        </w:tc>
        <w:tc>
          <w:tcPr>
            <w:tcW w:w="855" w:type="pct"/>
            <w:vAlign w:val="bottom"/>
          </w:tcPr>
          <w:p w14:paraId="00E9E5F0" w14:textId="77777777" w:rsidR="00D7122F" w:rsidRPr="00245CC3" w:rsidRDefault="00D7122F" w:rsidP="00245CC3">
            <w:pPr>
              <w:pStyle w:val="Table"/>
            </w:pPr>
            <w:r w:rsidRPr="00245CC3">
              <w:t>0.64</w:t>
            </w:r>
            <w:r w:rsidRPr="00245CC3">
              <w:br/>
              <w:t>(0.05)</w:t>
            </w:r>
          </w:p>
        </w:tc>
        <w:tc>
          <w:tcPr>
            <w:tcW w:w="856" w:type="pct"/>
            <w:vAlign w:val="bottom"/>
          </w:tcPr>
          <w:p w14:paraId="2826C6AF" w14:textId="77777777" w:rsidR="00D7122F" w:rsidRPr="00245CC3" w:rsidRDefault="00D7122F" w:rsidP="00245CC3">
            <w:pPr>
              <w:pStyle w:val="Table"/>
            </w:pPr>
            <w:r w:rsidRPr="00245CC3">
              <w:t>0.68</w:t>
            </w:r>
            <w:r w:rsidRPr="00245CC3">
              <w:br/>
              <w:t>(0.06)</w:t>
            </w:r>
          </w:p>
        </w:tc>
        <w:tc>
          <w:tcPr>
            <w:tcW w:w="855" w:type="pct"/>
            <w:vAlign w:val="center"/>
          </w:tcPr>
          <w:p w14:paraId="72A0FEA4" w14:textId="77777777" w:rsidR="00D7122F" w:rsidRPr="00245CC3" w:rsidRDefault="00D7122F" w:rsidP="00245CC3">
            <w:pPr>
              <w:pStyle w:val="Table"/>
            </w:pPr>
            <w:r w:rsidRPr="00245CC3">
              <w:t>0.80</w:t>
            </w:r>
            <w:r w:rsidRPr="00245CC3">
              <w:br/>
              <w:t>(0.04)</w:t>
            </w:r>
          </w:p>
        </w:tc>
        <w:tc>
          <w:tcPr>
            <w:tcW w:w="859" w:type="pct"/>
            <w:vAlign w:val="bottom"/>
          </w:tcPr>
          <w:p w14:paraId="2555C178" w14:textId="77777777" w:rsidR="00D7122F" w:rsidRPr="00245CC3" w:rsidRDefault="00D7122F" w:rsidP="00245CC3">
            <w:pPr>
              <w:pStyle w:val="Table"/>
            </w:pPr>
            <w:r w:rsidRPr="00245CC3">
              <w:t>0.59</w:t>
            </w:r>
            <w:r w:rsidRPr="00245CC3">
              <w:br/>
              <w:t>(0.11)</w:t>
            </w:r>
          </w:p>
        </w:tc>
        <w:tc>
          <w:tcPr>
            <w:tcW w:w="859" w:type="pct"/>
            <w:vAlign w:val="bottom"/>
          </w:tcPr>
          <w:p w14:paraId="65EBD968" w14:textId="77777777" w:rsidR="00D7122F" w:rsidRPr="00245CC3" w:rsidRDefault="00D7122F" w:rsidP="00245CC3">
            <w:pPr>
              <w:pStyle w:val="Table"/>
            </w:pPr>
            <w:r w:rsidRPr="00245CC3">
              <w:t>0.73</w:t>
            </w:r>
            <w:r w:rsidRPr="00245CC3">
              <w:br/>
              <w:t>(0.07)</w:t>
            </w:r>
          </w:p>
        </w:tc>
      </w:tr>
    </w:tbl>
    <w:p w14:paraId="2D44328E" w14:textId="0984E702" w:rsidR="003B575F" w:rsidRDefault="003B575F" w:rsidP="004C5DE3">
      <w:pPr>
        <w:ind w:firstLine="0"/>
      </w:pPr>
    </w:p>
    <w:p w14:paraId="4A9EE788" w14:textId="77777777" w:rsidR="003B575F" w:rsidRDefault="003B575F">
      <w:pPr>
        <w:spacing w:before="0" w:after="160" w:line="259" w:lineRule="auto"/>
        <w:ind w:firstLine="0"/>
        <w:jc w:val="left"/>
      </w:pPr>
      <w:r>
        <w:br w:type="page"/>
      </w:r>
    </w:p>
    <w:p w14:paraId="0DA8933F" w14:textId="7D5F4882" w:rsidR="0033138D" w:rsidRDefault="0033138D" w:rsidP="0033138D">
      <w:pPr>
        <w:pStyle w:val="Caption"/>
        <w:keepNext/>
      </w:pPr>
      <w:bookmarkStart w:id="6" w:name="_Ref69045013"/>
      <w:r>
        <w:lastRenderedPageBreak/>
        <w:t xml:space="preserve">Table </w:t>
      </w:r>
      <w:fldSimple w:instr=" SEQ Table \* ARABIC ">
        <w:r w:rsidR="003B6733">
          <w:rPr>
            <w:noProof/>
          </w:rPr>
          <w:t>4</w:t>
        </w:r>
      </w:fldSimple>
      <w:bookmarkEnd w:id="6"/>
      <w:r>
        <w:t>.</w:t>
      </w:r>
      <w:r w:rsidRPr="0033138D">
        <w:t xml:space="preserve"> </w:t>
      </w:r>
      <w:r w:rsidRPr="00272E12">
        <w:t>Performance for feature set</w:t>
      </w:r>
      <w:r>
        <w:t xml:space="preserve"> </w:t>
      </w:r>
      <w:r w:rsidR="000E6226">
        <w:t xml:space="preserve">using </w:t>
      </w:r>
      <w:r w:rsidR="00E75EF7">
        <w:t xml:space="preserve">only </w:t>
      </w:r>
      <w:r w:rsidRPr="00272E12">
        <w:t xml:space="preserve">word frequencies for </w:t>
      </w:r>
      <w:r w:rsidR="005F76BF">
        <w:t xml:space="preserve">all years </w:t>
      </w:r>
      <w:r>
        <w:t xml:space="preserve">up to </w:t>
      </w:r>
      <w:r w:rsidRPr="00272E12">
        <w:t>the outcome date.</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1031"/>
        <w:gridCol w:w="1142"/>
        <w:gridCol w:w="951"/>
        <w:gridCol w:w="1344"/>
        <w:gridCol w:w="1344"/>
        <w:gridCol w:w="1007"/>
        <w:gridCol w:w="1286"/>
      </w:tblGrid>
      <w:tr w:rsidR="0033138D" w:rsidRPr="003B575F" w14:paraId="21D75D35" w14:textId="77777777" w:rsidTr="003B575F">
        <w:trPr>
          <w:trHeight w:val="710"/>
        </w:trPr>
        <w:tc>
          <w:tcPr>
            <w:tcW w:w="670" w:type="pct"/>
            <w:tcBorders>
              <w:top w:val="single" w:sz="4" w:space="0" w:color="auto"/>
              <w:bottom w:val="single" w:sz="4" w:space="0" w:color="auto"/>
            </w:tcBorders>
            <w:vAlign w:val="center"/>
          </w:tcPr>
          <w:p w14:paraId="124FEAD9" w14:textId="77777777" w:rsidR="0033138D" w:rsidRPr="003B575F" w:rsidRDefault="0033138D" w:rsidP="003B575F">
            <w:pPr>
              <w:pStyle w:val="Table"/>
              <w:rPr>
                <w:b/>
                <w:bCs/>
                <w:sz w:val="16"/>
                <w:szCs w:val="16"/>
              </w:rPr>
            </w:pPr>
          </w:p>
        </w:tc>
        <w:tc>
          <w:tcPr>
            <w:tcW w:w="551" w:type="pct"/>
            <w:tcBorders>
              <w:top w:val="single" w:sz="4" w:space="0" w:color="auto"/>
              <w:bottom w:val="single" w:sz="4" w:space="0" w:color="auto"/>
            </w:tcBorders>
            <w:vAlign w:val="center"/>
          </w:tcPr>
          <w:p w14:paraId="1EF14733" w14:textId="77777777" w:rsidR="0033138D" w:rsidRPr="003B575F" w:rsidRDefault="0033138D" w:rsidP="003B575F">
            <w:pPr>
              <w:pStyle w:val="Table"/>
              <w:rPr>
                <w:b/>
                <w:bCs/>
                <w:sz w:val="16"/>
                <w:szCs w:val="16"/>
              </w:rPr>
            </w:pPr>
            <w:r w:rsidRPr="003B575F">
              <w:rPr>
                <w:b/>
                <w:bCs/>
                <w:sz w:val="16"/>
                <w:szCs w:val="16"/>
              </w:rPr>
              <w:t>Support Vector Machines</w:t>
            </w:r>
          </w:p>
        </w:tc>
        <w:tc>
          <w:tcPr>
            <w:tcW w:w="610" w:type="pct"/>
            <w:tcBorders>
              <w:top w:val="single" w:sz="4" w:space="0" w:color="auto"/>
              <w:bottom w:val="single" w:sz="4" w:space="0" w:color="auto"/>
            </w:tcBorders>
            <w:vAlign w:val="center"/>
          </w:tcPr>
          <w:p w14:paraId="29452421" w14:textId="77777777" w:rsidR="0033138D" w:rsidRPr="003B575F" w:rsidRDefault="0033138D" w:rsidP="003B575F">
            <w:pPr>
              <w:pStyle w:val="Table"/>
              <w:rPr>
                <w:b/>
                <w:bCs/>
                <w:sz w:val="16"/>
                <w:szCs w:val="16"/>
              </w:rPr>
            </w:pPr>
            <w:r w:rsidRPr="003B575F">
              <w:rPr>
                <w:b/>
                <w:bCs/>
                <w:sz w:val="16"/>
                <w:szCs w:val="16"/>
              </w:rPr>
              <w:t>Logistic Regression</w:t>
            </w:r>
          </w:p>
        </w:tc>
        <w:tc>
          <w:tcPr>
            <w:tcW w:w="508" w:type="pct"/>
            <w:tcBorders>
              <w:top w:val="single" w:sz="4" w:space="0" w:color="auto"/>
              <w:bottom w:val="single" w:sz="4" w:space="0" w:color="auto"/>
            </w:tcBorders>
            <w:vAlign w:val="center"/>
          </w:tcPr>
          <w:p w14:paraId="5C87CD18" w14:textId="77777777" w:rsidR="0033138D" w:rsidRPr="003B575F" w:rsidRDefault="0033138D" w:rsidP="003B575F">
            <w:pPr>
              <w:pStyle w:val="Table"/>
              <w:rPr>
                <w:b/>
                <w:bCs/>
                <w:sz w:val="16"/>
                <w:szCs w:val="16"/>
              </w:rPr>
            </w:pPr>
            <w:r w:rsidRPr="003B575F">
              <w:rPr>
                <w:b/>
                <w:bCs/>
                <w:sz w:val="16"/>
                <w:szCs w:val="16"/>
              </w:rPr>
              <w:t>Random Forest</w:t>
            </w:r>
          </w:p>
        </w:tc>
        <w:tc>
          <w:tcPr>
            <w:tcW w:w="718" w:type="pct"/>
            <w:tcBorders>
              <w:top w:val="single" w:sz="4" w:space="0" w:color="auto"/>
              <w:bottom w:val="single" w:sz="4" w:space="0" w:color="auto"/>
            </w:tcBorders>
            <w:vAlign w:val="center"/>
          </w:tcPr>
          <w:p w14:paraId="60D3FA04" w14:textId="77777777" w:rsidR="0033138D" w:rsidRPr="003B575F" w:rsidRDefault="0033138D" w:rsidP="003B575F">
            <w:pPr>
              <w:pStyle w:val="Table"/>
              <w:rPr>
                <w:b/>
                <w:bCs/>
                <w:sz w:val="16"/>
                <w:szCs w:val="16"/>
              </w:rPr>
            </w:pPr>
            <w:r w:rsidRPr="003B575F">
              <w:rPr>
                <w:b/>
                <w:bCs/>
                <w:sz w:val="16"/>
                <w:szCs w:val="16"/>
              </w:rPr>
              <w:t>Linear Discriminant Analysis</w:t>
            </w:r>
          </w:p>
        </w:tc>
        <w:tc>
          <w:tcPr>
            <w:tcW w:w="718" w:type="pct"/>
            <w:tcBorders>
              <w:top w:val="single" w:sz="4" w:space="0" w:color="auto"/>
              <w:bottom w:val="single" w:sz="4" w:space="0" w:color="auto"/>
            </w:tcBorders>
            <w:vAlign w:val="center"/>
          </w:tcPr>
          <w:p w14:paraId="3F2B65A9" w14:textId="77777777" w:rsidR="0033138D" w:rsidRPr="003B575F" w:rsidRDefault="0033138D" w:rsidP="003B575F">
            <w:pPr>
              <w:pStyle w:val="Table"/>
              <w:rPr>
                <w:b/>
                <w:bCs/>
                <w:sz w:val="16"/>
                <w:szCs w:val="16"/>
              </w:rPr>
            </w:pPr>
            <w:r w:rsidRPr="003B575F">
              <w:rPr>
                <w:b/>
                <w:bCs/>
                <w:sz w:val="16"/>
                <w:szCs w:val="16"/>
              </w:rPr>
              <w:t>Quadratic Discriminant</w:t>
            </w:r>
          </w:p>
          <w:p w14:paraId="7EE7E80C" w14:textId="77777777" w:rsidR="0033138D" w:rsidRPr="003B575F" w:rsidRDefault="0033138D" w:rsidP="003B575F">
            <w:pPr>
              <w:pStyle w:val="Table"/>
              <w:rPr>
                <w:b/>
                <w:bCs/>
                <w:sz w:val="16"/>
                <w:szCs w:val="16"/>
              </w:rPr>
            </w:pPr>
            <w:r w:rsidRPr="003B575F">
              <w:rPr>
                <w:b/>
                <w:bCs/>
                <w:sz w:val="16"/>
                <w:szCs w:val="16"/>
              </w:rPr>
              <w:t>Analysis</w:t>
            </w:r>
          </w:p>
        </w:tc>
        <w:tc>
          <w:tcPr>
            <w:tcW w:w="538" w:type="pct"/>
            <w:tcBorders>
              <w:top w:val="single" w:sz="4" w:space="0" w:color="auto"/>
              <w:bottom w:val="single" w:sz="4" w:space="0" w:color="auto"/>
            </w:tcBorders>
          </w:tcPr>
          <w:p w14:paraId="21BE0487" w14:textId="77777777" w:rsidR="0033138D" w:rsidRPr="003B575F" w:rsidRDefault="0033138D" w:rsidP="003B575F">
            <w:pPr>
              <w:pStyle w:val="Table"/>
              <w:rPr>
                <w:b/>
                <w:bCs/>
                <w:sz w:val="16"/>
                <w:szCs w:val="16"/>
              </w:rPr>
            </w:pPr>
            <w:r w:rsidRPr="003B575F">
              <w:rPr>
                <w:b/>
                <w:bCs/>
                <w:sz w:val="16"/>
                <w:szCs w:val="16"/>
              </w:rPr>
              <w:t>Gaussian Naïve Bayes</w:t>
            </w:r>
          </w:p>
        </w:tc>
        <w:tc>
          <w:tcPr>
            <w:tcW w:w="687" w:type="pct"/>
            <w:tcBorders>
              <w:top w:val="single" w:sz="4" w:space="0" w:color="auto"/>
              <w:bottom w:val="single" w:sz="4" w:space="0" w:color="auto"/>
            </w:tcBorders>
          </w:tcPr>
          <w:p w14:paraId="11C085BD" w14:textId="77777777" w:rsidR="0033138D" w:rsidRPr="003B575F" w:rsidRDefault="0033138D" w:rsidP="003B575F">
            <w:pPr>
              <w:pStyle w:val="Table"/>
              <w:rPr>
                <w:b/>
                <w:bCs/>
                <w:sz w:val="16"/>
                <w:szCs w:val="16"/>
              </w:rPr>
            </w:pPr>
            <w:r w:rsidRPr="003B575F">
              <w:rPr>
                <w:b/>
                <w:bCs/>
                <w:sz w:val="16"/>
                <w:szCs w:val="16"/>
              </w:rPr>
              <w:t>Multinomial Naïve Bayes</w:t>
            </w:r>
          </w:p>
        </w:tc>
      </w:tr>
      <w:tr w:rsidR="0033138D" w:rsidRPr="003B575F" w14:paraId="14B95DED" w14:textId="77777777" w:rsidTr="003B575F">
        <w:trPr>
          <w:trHeight w:val="669"/>
        </w:trPr>
        <w:tc>
          <w:tcPr>
            <w:tcW w:w="670" w:type="pct"/>
            <w:tcBorders>
              <w:top w:val="single" w:sz="4" w:space="0" w:color="auto"/>
            </w:tcBorders>
            <w:vAlign w:val="center"/>
          </w:tcPr>
          <w:p w14:paraId="5E1F80E9" w14:textId="77777777" w:rsidR="0033138D" w:rsidRPr="003B575F" w:rsidRDefault="0033138D" w:rsidP="003B575F">
            <w:pPr>
              <w:pStyle w:val="Table"/>
              <w:rPr>
                <w:sz w:val="20"/>
                <w:szCs w:val="20"/>
              </w:rPr>
            </w:pPr>
            <w:r w:rsidRPr="003B575F">
              <w:rPr>
                <w:sz w:val="20"/>
                <w:szCs w:val="20"/>
              </w:rPr>
              <w:t>Accuracy</w:t>
            </w:r>
          </w:p>
        </w:tc>
        <w:tc>
          <w:tcPr>
            <w:tcW w:w="551" w:type="pct"/>
            <w:tcBorders>
              <w:top w:val="single" w:sz="4" w:space="0" w:color="auto"/>
            </w:tcBorders>
            <w:vAlign w:val="bottom"/>
          </w:tcPr>
          <w:p w14:paraId="79A14F7F" w14:textId="77777777" w:rsidR="0033138D" w:rsidRPr="003B575F" w:rsidRDefault="0033138D" w:rsidP="003B575F">
            <w:pPr>
              <w:pStyle w:val="Table"/>
              <w:rPr>
                <w:sz w:val="20"/>
                <w:szCs w:val="20"/>
              </w:rPr>
            </w:pPr>
            <w:r w:rsidRPr="003B575F">
              <w:rPr>
                <w:sz w:val="20"/>
                <w:szCs w:val="20"/>
              </w:rPr>
              <w:t>0.79</w:t>
            </w:r>
            <w:r w:rsidRPr="003B575F">
              <w:rPr>
                <w:sz w:val="20"/>
                <w:szCs w:val="20"/>
              </w:rPr>
              <w:br/>
              <w:t>(0.08)</w:t>
            </w:r>
          </w:p>
        </w:tc>
        <w:tc>
          <w:tcPr>
            <w:tcW w:w="610" w:type="pct"/>
            <w:tcBorders>
              <w:top w:val="single" w:sz="4" w:space="0" w:color="auto"/>
            </w:tcBorders>
            <w:vAlign w:val="bottom"/>
          </w:tcPr>
          <w:p w14:paraId="3C73A7B5" w14:textId="77777777" w:rsidR="0033138D" w:rsidRPr="003B575F" w:rsidRDefault="0033138D" w:rsidP="003B575F">
            <w:pPr>
              <w:pStyle w:val="Table"/>
              <w:rPr>
                <w:sz w:val="20"/>
                <w:szCs w:val="20"/>
              </w:rPr>
            </w:pPr>
            <w:r w:rsidRPr="003B575F">
              <w:rPr>
                <w:sz w:val="20"/>
                <w:szCs w:val="20"/>
              </w:rPr>
              <w:t>0.73</w:t>
            </w:r>
            <w:r w:rsidRPr="003B575F">
              <w:rPr>
                <w:sz w:val="20"/>
                <w:szCs w:val="20"/>
              </w:rPr>
              <w:br/>
              <w:t>(0.11)</w:t>
            </w:r>
          </w:p>
        </w:tc>
        <w:tc>
          <w:tcPr>
            <w:tcW w:w="508" w:type="pct"/>
            <w:tcBorders>
              <w:top w:val="single" w:sz="4" w:space="0" w:color="auto"/>
            </w:tcBorders>
            <w:vAlign w:val="bottom"/>
          </w:tcPr>
          <w:p w14:paraId="3BF5AC3C" w14:textId="77777777" w:rsidR="0033138D" w:rsidRPr="003B575F" w:rsidRDefault="0033138D" w:rsidP="003B575F">
            <w:pPr>
              <w:pStyle w:val="Table"/>
              <w:rPr>
                <w:sz w:val="20"/>
                <w:szCs w:val="20"/>
              </w:rPr>
            </w:pPr>
            <w:r w:rsidRPr="003B575F">
              <w:rPr>
                <w:sz w:val="20"/>
                <w:szCs w:val="20"/>
              </w:rPr>
              <w:t>0.83</w:t>
            </w:r>
            <w:r w:rsidRPr="003B575F">
              <w:rPr>
                <w:sz w:val="20"/>
                <w:szCs w:val="20"/>
              </w:rPr>
              <w:br/>
              <w:t>(0.05)</w:t>
            </w:r>
          </w:p>
        </w:tc>
        <w:tc>
          <w:tcPr>
            <w:tcW w:w="718" w:type="pct"/>
            <w:tcBorders>
              <w:top w:val="single" w:sz="4" w:space="0" w:color="auto"/>
            </w:tcBorders>
            <w:vAlign w:val="bottom"/>
          </w:tcPr>
          <w:p w14:paraId="5ADD5FB3" w14:textId="77777777" w:rsidR="0033138D" w:rsidRPr="003B575F" w:rsidRDefault="0033138D" w:rsidP="003B575F">
            <w:pPr>
              <w:pStyle w:val="Table"/>
              <w:rPr>
                <w:sz w:val="20"/>
                <w:szCs w:val="20"/>
              </w:rPr>
            </w:pPr>
            <w:r w:rsidRPr="003B575F">
              <w:rPr>
                <w:sz w:val="20"/>
                <w:szCs w:val="20"/>
              </w:rPr>
              <w:t>0.69</w:t>
            </w:r>
            <w:r w:rsidRPr="003B575F">
              <w:rPr>
                <w:sz w:val="20"/>
                <w:szCs w:val="20"/>
              </w:rPr>
              <w:br/>
              <w:t>(0.12)</w:t>
            </w:r>
          </w:p>
        </w:tc>
        <w:tc>
          <w:tcPr>
            <w:tcW w:w="718" w:type="pct"/>
            <w:tcBorders>
              <w:top w:val="single" w:sz="4" w:space="0" w:color="auto"/>
            </w:tcBorders>
            <w:vAlign w:val="bottom"/>
          </w:tcPr>
          <w:p w14:paraId="79AD3110" w14:textId="77777777" w:rsidR="0033138D" w:rsidRPr="003B575F" w:rsidRDefault="0033138D" w:rsidP="003B575F">
            <w:pPr>
              <w:pStyle w:val="Table"/>
              <w:rPr>
                <w:sz w:val="20"/>
                <w:szCs w:val="20"/>
              </w:rPr>
            </w:pPr>
            <w:r w:rsidRPr="003B575F">
              <w:rPr>
                <w:sz w:val="20"/>
                <w:szCs w:val="20"/>
              </w:rPr>
              <w:t>0.40</w:t>
            </w:r>
            <w:r w:rsidRPr="003B575F">
              <w:rPr>
                <w:sz w:val="20"/>
                <w:szCs w:val="20"/>
              </w:rPr>
              <w:br/>
              <w:t>(0.11)</w:t>
            </w:r>
          </w:p>
        </w:tc>
        <w:tc>
          <w:tcPr>
            <w:tcW w:w="538" w:type="pct"/>
            <w:tcBorders>
              <w:top w:val="single" w:sz="4" w:space="0" w:color="auto"/>
            </w:tcBorders>
            <w:vAlign w:val="bottom"/>
          </w:tcPr>
          <w:p w14:paraId="04402741" w14:textId="77777777" w:rsidR="0033138D" w:rsidRPr="003B575F" w:rsidRDefault="0033138D" w:rsidP="003B575F">
            <w:pPr>
              <w:pStyle w:val="Table"/>
              <w:rPr>
                <w:sz w:val="20"/>
                <w:szCs w:val="20"/>
              </w:rPr>
            </w:pPr>
            <w:r w:rsidRPr="003B575F">
              <w:rPr>
                <w:sz w:val="20"/>
                <w:szCs w:val="20"/>
              </w:rPr>
              <w:t>0.68</w:t>
            </w:r>
            <w:r w:rsidRPr="003B575F">
              <w:rPr>
                <w:sz w:val="20"/>
                <w:szCs w:val="20"/>
              </w:rPr>
              <w:br/>
              <w:t>(0.11)</w:t>
            </w:r>
          </w:p>
        </w:tc>
        <w:tc>
          <w:tcPr>
            <w:tcW w:w="687" w:type="pct"/>
            <w:tcBorders>
              <w:top w:val="single" w:sz="4" w:space="0" w:color="auto"/>
            </w:tcBorders>
            <w:vAlign w:val="bottom"/>
          </w:tcPr>
          <w:p w14:paraId="2C2EA695" w14:textId="77777777" w:rsidR="0033138D" w:rsidRPr="003B575F" w:rsidRDefault="0033138D" w:rsidP="003B575F">
            <w:pPr>
              <w:pStyle w:val="Table"/>
              <w:rPr>
                <w:sz w:val="20"/>
                <w:szCs w:val="20"/>
              </w:rPr>
            </w:pPr>
            <w:r w:rsidRPr="003B575F">
              <w:rPr>
                <w:sz w:val="20"/>
                <w:szCs w:val="20"/>
              </w:rPr>
              <w:t>0.76</w:t>
            </w:r>
            <w:r w:rsidRPr="003B575F">
              <w:rPr>
                <w:sz w:val="20"/>
                <w:szCs w:val="20"/>
              </w:rPr>
              <w:br/>
              <w:t>(0.12)</w:t>
            </w:r>
          </w:p>
        </w:tc>
      </w:tr>
      <w:tr w:rsidR="0033138D" w:rsidRPr="003B575F" w14:paraId="48A7D248" w14:textId="77777777" w:rsidTr="003B575F">
        <w:trPr>
          <w:trHeight w:val="688"/>
        </w:trPr>
        <w:tc>
          <w:tcPr>
            <w:tcW w:w="670" w:type="pct"/>
            <w:vAlign w:val="center"/>
          </w:tcPr>
          <w:p w14:paraId="2654FEA1" w14:textId="77777777" w:rsidR="0033138D" w:rsidRPr="003B575F" w:rsidRDefault="0033138D" w:rsidP="003B575F">
            <w:pPr>
              <w:pStyle w:val="Table"/>
              <w:rPr>
                <w:sz w:val="20"/>
                <w:szCs w:val="20"/>
              </w:rPr>
            </w:pPr>
            <w:r w:rsidRPr="003B575F">
              <w:rPr>
                <w:sz w:val="20"/>
                <w:szCs w:val="20"/>
              </w:rPr>
              <w:t>F1</w:t>
            </w:r>
          </w:p>
        </w:tc>
        <w:tc>
          <w:tcPr>
            <w:tcW w:w="551" w:type="pct"/>
            <w:vAlign w:val="bottom"/>
          </w:tcPr>
          <w:p w14:paraId="25B91C70" w14:textId="77777777" w:rsidR="0033138D" w:rsidRPr="003B575F" w:rsidRDefault="0033138D" w:rsidP="003B575F">
            <w:pPr>
              <w:pStyle w:val="Table"/>
              <w:rPr>
                <w:sz w:val="20"/>
                <w:szCs w:val="20"/>
              </w:rPr>
            </w:pPr>
            <w:r w:rsidRPr="003B575F">
              <w:rPr>
                <w:sz w:val="20"/>
                <w:szCs w:val="20"/>
              </w:rPr>
              <w:t>0.73</w:t>
            </w:r>
            <w:r w:rsidRPr="003B575F">
              <w:rPr>
                <w:sz w:val="20"/>
                <w:szCs w:val="20"/>
              </w:rPr>
              <w:br/>
              <w:t>(0.06)</w:t>
            </w:r>
          </w:p>
        </w:tc>
        <w:tc>
          <w:tcPr>
            <w:tcW w:w="610" w:type="pct"/>
            <w:vAlign w:val="bottom"/>
          </w:tcPr>
          <w:p w14:paraId="4984C622" w14:textId="77777777" w:rsidR="0033138D" w:rsidRPr="003B575F" w:rsidRDefault="0033138D" w:rsidP="003B575F">
            <w:pPr>
              <w:pStyle w:val="Table"/>
              <w:rPr>
                <w:sz w:val="20"/>
                <w:szCs w:val="20"/>
              </w:rPr>
            </w:pPr>
            <w:r w:rsidRPr="003B575F">
              <w:rPr>
                <w:sz w:val="20"/>
                <w:szCs w:val="20"/>
              </w:rPr>
              <w:t>0.53</w:t>
            </w:r>
            <w:r w:rsidRPr="003B575F">
              <w:rPr>
                <w:sz w:val="20"/>
                <w:szCs w:val="20"/>
              </w:rPr>
              <w:br/>
              <w:t>(0.28)</w:t>
            </w:r>
          </w:p>
        </w:tc>
        <w:tc>
          <w:tcPr>
            <w:tcW w:w="508" w:type="pct"/>
            <w:vAlign w:val="bottom"/>
          </w:tcPr>
          <w:p w14:paraId="05B1F134" w14:textId="77777777" w:rsidR="0033138D" w:rsidRPr="003B575F" w:rsidRDefault="0033138D" w:rsidP="003B575F">
            <w:pPr>
              <w:pStyle w:val="Table"/>
              <w:rPr>
                <w:sz w:val="20"/>
                <w:szCs w:val="20"/>
              </w:rPr>
            </w:pPr>
            <w:r w:rsidRPr="003B575F">
              <w:rPr>
                <w:sz w:val="20"/>
                <w:szCs w:val="20"/>
              </w:rPr>
              <w:t>0.72</w:t>
            </w:r>
            <w:r w:rsidRPr="003B575F">
              <w:rPr>
                <w:sz w:val="20"/>
                <w:szCs w:val="20"/>
              </w:rPr>
              <w:br/>
              <w:t>(0.08)</w:t>
            </w:r>
          </w:p>
        </w:tc>
        <w:tc>
          <w:tcPr>
            <w:tcW w:w="718" w:type="pct"/>
            <w:vAlign w:val="bottom"/>
          </w:tcPr>
          <w:p w14:paraId="167F0C1E" w14:textId="77777777" w:rsidR="0033138D" w:rsidRPr="003B575F" w:rsidRDefault="0033138D" w:rsidP="003B575F">
            <w:pPr>
              <w:pStyle w:val="Table"/>
              <w:rPr>
                <w:sz w:val="20"/>
                <w:szCs w:val="20"/>
              </w:rPr>
            </w:pPr>
            <w:r w:rsidRPr="003B575F">
              <w:rPr>
                <w:sz w:val="20"/>
                <w:szCs w:val="20"/>
              </w:rPr>
              <w:t>0.57</w:t>
            </w:r>
            <w:r w:rsidRPr="003B575F">
              <w:rPr>
                <w:sz w:val="20"/>
                <w:szCs w:val="20"/>
              </w:rPr>
              <w:br/>
              <w:t>(0.14)</w:t>
            </w:r>
          </w:p>
        </w:tc>
        <w:tc>
          <w:tcPr>
            <w:tcW w:w="718" w:type="pct"/>
            <w:vAlign w:val="bottom"/>
          </w:tcPr>
          <w:p w14:paraId="2300A587" w14:textId="77777777" w:rsidR="0033138D" w:rsidRPr="003B575F" w:rsidRDefault="0033138D" w:rsidP="003B575F">
            <w:pPr>
              <w:pStyle w:val="Table"/>
              <w:rPr>
                <w:sz w:val="20"/>
                <w:szCs w:val="20"/>
              </w:rPr>
            </w:pPr>
            <w:r w:rsidRPr="003B575F">
              <w:rPr>
                <w:sz w:val="20"/>
                <w:szCs w:val="20"/>
              </w:rPr>
              <w:t>0.53</w:t>
            </w:r>
            <w:r w:rsidRPr="003B575F">
              <w:rPr>
                <w:sz w:val="20"/>
                <w:szCs w:val="20"/>
              </w:rPr>
              <w:br/>
              <w:t>(0.06)</w:t>
            </w:r>
          </w:p>
        </w:tc>
        <w:tc>
          <w:tcPr>
            <w:tcW w:w="538" w:type="pct"/>
            <w:vAlign w:val="bottom"/>
          </w:tcPr>
          <w:p w14:paraId="6ADB0295" w14:textId="77777777" w:rsidR="0033138D" w:rsidRPr="003B575F" w:rsidRDefault="0033138D" w:rsidP="003B575F">
            <w:pPr>
              <w:pStyle w:val="Table"/>
              <w:rPr>
                <w:sz w:val="20"/>
                <w:szCs w:val="20"/>
              </w:rPr>
            </w:pPr>
            <w:r w:rsidRPr="003B575F">
              <w:rPr>
                <w:sz w:val="20"/>
                <w:szCs w:val="20"/>
              </w:rPr>
              <w:t>0.60</w:t>
            </w:r>
            <w:r w:rsidRPr="003B575F">
              <w:rPr>
                <w:sz w:val="20"/>
                <w:szCs w:val="20"/>
              </w:rPr>
              <w:br/>
              <w:t>(0.13)</w:t>
            </w:r>
          </w:p>
        </w:tc>
        <w:tc>
          <w:tcPr>
            <w:tcW w:w="687" w:type="pct"/>
            <w:vAlign w:val="bottom"/>
          </w:tcPr>
          <w:p w14:paraId="6EFF0676" w14:textId="77777777" w:rsidR="0033138D" w:rsidRPr="003B575F" w:rsidRDefault="0033138D" w:rsidP="003B575F">
            <w:pPr>
              <w:pStyle w:val="Table"/>
              <w:rPr>
                <w:sz w:val="20"/>
                <w:szCs w:val="20"/>
              </w:rPr>
            </w:pPr>
            <w:r w:rsidRPr="003B575F">
              <w:rPr>
                <w:sz w:val="20"/>
                <w:szCs w:val="20"/>
              </w:rPr>
              <w:t>0.60</w:t>
            </w:r>
            <w:r w:rsidRPr="003B575F">
              <w:rPr>
                <w:sz w:val="20"/>
                <w:szCs w:val="20"/>
              </w:rPr>
              <w:br/>
              <w:t>(0.20)</w:t>
            </w:r>
          </w:p>
        </w:tc>
      </w:tr>
      <w:tr w:rsidR="0033138D" w:rsidRPr="003B575F" w14:paraId="0F57D7CF" w14:textId="77777777" w:rsidTr="003B575F">
        <w:trPr>
          <w:trHeight w:val="688"/>
        </w:trPr>
        <w:tc>
          <w:tcPr>
            <w:tcW w:w="670" w:type="pct"/>
            <w:vAlign w:val="center"/>
          </w:tcPr>
          <w:p w14:paraId="693ADFE8" w14:textId="77777777" w:rsidR="0033138D" w:rsidRPr="003B575F" w:rsidRDefault="0033138D" w:rsidP="003B575F">
            <w:pPr>
              <w:pStyle w:val="Table"/>
              <w:rPr>
                <w:sz w:val="20"/>
                <w:szCs w:val="20"/>
              </w:rPr>
            </w:pPr>
            <w:r w:rsidRPr="003B575F">
              <w:rPr>
                <w:sz w:val="20"/>
                <w:szCs w:val="20"/>
              </w:rPr>
              <w:t>Precision</w:t>
            </w:r>
          </w:p>
        </w:tc>
        <w:tc>
          <w:tcPr>
            <w:tcW w:w="551" w:type="pct"/>
            <w:vAlign w:val="bottom"/>
          </w:tcPr>
          <w:p w14:paraId="12ACB9A0" w14:textId="77777777" w:rsidR="0033138D" w:rsidRPr="003B575F" w:rsidRDefault="0033138D" w:rsidP="003B575F">
            <w:pPr>
              <w:pStyle w:val="Table"/>
              <w:rPr>
                <w:sz w:val="20"/>
                <w:szCs w:val="20"/>
              </w:rPr>
            </w:pPr>
            <w:r w:rsidRPr="003B575F">
              <w:rPr>
                <w:sz w:val="20"/>
                <w:szCs w:val="20"/>
              </w:rPr>
              <w:t>0.73</w:t>
            </w:r>
            <w:r w:rsidRPr="003B575F">
              <w:rPr>
                <w:sz w:val="20"/>
                <w:szCs w:val="20"/>
              </w:rPr>
              <w:br/>
              <w:t>(0.18)</w:t>
            </w:r>
          </w:p>
        </w:tc>
        <w:tc>
          <w:tcPr>
            <w:tcW w:w="610" w:type="pct"/>
            <w:vAlign w:val="bottom"/>
          </w:tcPr>
          <w:p w14:paraId="0759E9A6" w14:textId="77777777" w:rsidR="0033138D" w:rsidRPr="003B575F" w:rsidRDefault="0033138D" w:rsidP="003B575F">
            <w:pPr>
              <w:pStyle w:val="Table"/>
              <w:rPr>
                <w:sz w:val="20"/>
                <w:szCs w:val="20"/>
              </w:rPr>
            </w:pPr>
            <w:r w:rsidRPr="003B575F">
              <w:rPr>
                <w:sz w:val="20"/>
                <w:szCs w:val="20"/>
              </w:rPr>
              <w:t>0.62</w:t>
            </w:r>
            <w:r w:rsidRPr="003B575F">
              <w:rPr>
                <w:sz w:val="20"/>
                <w:szCs w:val="20"/>
              </w:rPr>
              <w:br/>
              <w:t>(0.38)</w:t>
            </w:r>
          </w:p>
        </w:tc>
        <w:tc>
          <w:tcPr>
            <w:tcW w:w="508" w:type="pct"/>
            <w:vAlign w:val="bottom"/>
          </w:tcPr>
          <w:p w14:paraId="1F653376" w14:textId="77777777" w:rsidR="0033138D" w:rsidRPr="003B575F" w:rsidRDefault="0033138D" w:rsidP="003B575F">
            <w:pPr>
              <w:pStyle w:val="Table"/>
              <w:rPr>
                <w:sz w:val="20"/>
                <w:szCs w:val="20"/>
              </w:rPr>
            </w:pPr>
            <w:r w:rsidRPr="003B575F">
              <w:rPr>
                <w:sz w:val="20"/>
                <w:szCs w:val="20"/>
              </w:rPr>
              <w:t>0.87</w:t>
            </w:r>
            <w:r w:rsidRPr="003B575F">
              <w:rPr>
                <w:sz w:val="20"/>
                <w:szCs w:val="20"/>
              </w:rPr>
              <w:br/>
              <w:t>(0.17)</w:t>
            </w:r>
          </w:p>
        </w:tc>
        <w:tc>
          <w:tcPr>
            <w:tcW w:w="718" w:type="pct"/>
            <w:vAlign w:val="bottom"/>
          </w:tcPr>
          <w:p w14:paraId="08740B84" w14:textId="77777777" w:rsidR="0033138D" w:rsidRPr="003B575F" w:rsidRDefault="0033138D" w:rsidP="003B575F">
            <w:pPr>
              <w:pStyle w:val="Table"/>
              <w:rPr>
                <w:sz w:val="20"/>
                <w:szCs w:val="20"/>
              </w:rPr>
            </w:pPr>
            <w:r w:rsidRPr="003B575F">
              <w:rPr>
                <w:sz w:val="20"/>
                <w:szCs w:val="20"/>
              </w:rPr>
              <w:t>0.62</w:t>
            </w:r>
            <w:r w:rsidRPr="003B575F">
              <w:rPr>
                <w:sz w:val="20"/>
                <w:szCs w:val="20"/>
              </w:rPr>
              <w:br/>
              <w:t>(0.24)</w:t>
            </w:r>
          </w:p>
        </w:tc>
        <w:tc>
          <w:tcPr>
            <w:tcW w:w="718" w:type="pct"/>
            <w:vAlign w:val="bottom"/>
          </w:tcPr>
          <w:p w14:paraId="66EA6BAA" w14:textId="77777777" w:rsidR="0033138D" w:rsidRPr="003B575F" w:rsidRDefault="0033138D" w:rsidP="003B575F">
            <w:pPr>
              <w:pStyle w:val="Table"/>
              <w:rPr>
                <w:sz w:val="20"/>
                <w:szCs w:val="20"/>
              </w:rPr>
            </w:pPr>
            <w:r w:rsidRPr="003B575F">
              <w:rPr>
                <w:sz w:val="20"/>
                <w:szCs w:val="20"/>
              </w:rPr>
              <w:t>0.37</w:t>
            </w:r>
            <w:r w:rsidRPr="003B575F">
              <w:rPr>
                <w:sz w:val="20"/>
                <w:szCs w:val="20"/>
              </w:rPr>
              <w:br/>
              <w:t>(0.06)</w:t>
            </w:r>
          </w:p>
        </w:tc>
        <w:tc>
          <w:tcPr>
            <w:tcW w:w="538" w:type="pct"/>
            <w:vAlign w:val="bottom"/>
          </w:tcPr>
          <w:p w14:paraId="4A31591C" w14:textId="77777777" w:rsidR="0033138D" w:rsidRPr="003B575F" w:rsidRDefault="0033138D" w:rsidP="003B575F">
            <w:pPr>
              <w:pStyle w:val="Table"/>
              <w:rPr>
                <w:sz w:val="20"/>
                <w:szCs w:val="20"/>
              </w:rPr>
            </w:pPr>
            <w:r w:rsidRPr="003B575F">
              <w:rPr>
                <w:sz w:val="20"/>
                <w:szCs w:val="20"/>
              </w:rPr>
              <w:t>0.58</w:t>
            </w:r>
            <w:r w:rsidRPr="003B575F">
              <w:rPr>
                <w:sz w:val="20"/>
                <w:szCs w:val="20"/>
              </w:rPr>
              <w:br/>
              <w:t>(0.18)</w:t>
            </w:r>
          </w:p>
        </w:tc>
        <w:tc>
          <w:tcPr>
            <w:tcW w:w="687" w:type="pct"/>
            <w:vAlign w:val="bottom"/>
          </w:tcPr>
          <w:p w14:paraId="623466C7" w14:textId="77777777" w:rsidR="0033138D" w:rsidRPr="003B575F" w:rsidRDefault="0033138D" w:rsidP="003B575F">
            <w:pPr>
              <w:pStyle w:val="Table"/>
              <w:rPr>
                <w:sz w:val="20"/>
                <w:szCs w:val="20"/>
              </w:rPr>
            </w:pPr>
            <w:r w:rsidRPr="003B575F">
              <w:rPr>
                <w:sz w:val="20"/>
                <w:szCs w:val="20"/>
              </w:rPr>
              <w:t>0.76</w:t>
            </w:r>
            <w:r w:rsidRPr="003B575F">
              <w:rPr>
                <w:sz w:val="20"/>
                <w:szCs w:val="20"/>
              </w:rPr>
              <w:br/>
              <w:t>(0.27)</w:t>
            </w:r>
          </w:p>
        </w:tc>
      </w:tr>
      <w:tr w:rsidR="0033138D" w:rsidRPr="003B575F" w14:paraId="656EB38A" w14:textId="77777777" w:rsidTr="003B575F">
        <w:trPr>
          <w:trHeight w:val="669"/>
        </w:trPr>
        <w:tc>
          <w:tcPr>
            <w:tcW w:w="670" w:type="pct"/>
            <w:vAlign w:val="center"/>
          </w:tcPr>
          <w:p w14:paraId="37FEC8D0" w14:textId="77777777" w:rsidR="0033138D" w:rsidRPr="003B575F" w:rsidRDefault="0033138D" w:rsidP="003B575F">
            <w:pPr>
              <w:pStyle w:val="Table"/>
              <w:rPr>
                <w:sz w:val="20"/>
                <w:szCs w:val="20"/>
              </w:rPr>
            </w:pPr>
            <w:r w:rsidRPr="003B575F">
              <w:rPr>
                <w:sz w:val="20"/>
                <w:szCs w:val="20"/>
              </w:rPr>
              <w:t>Recall</w:t>
            </w:r>
          </w:p>
        </w:tc>
        <w:tc>
          <w:tcPr>
            <w:tcW w:w="551" w:type="pct"/>
            <w:vAlign w:val="bottom"/>
          </w:tcPr>
          <w:p w14:paraId="446A9846" w14:textId="77777777" w:rsidR="0033138D" w:rsidRPr="003B575F" w:rsidRDefault="0033138D" w:rsidP="003B575F">
            <w:pPr>
              <w:pStyle w:val="Table"/>
              <w:rPr>
                <w:sz w:val="20"/>
                <w:szCs w:val="20"/>
              </w:rPr>
            </w:pPr>
            <w:r w:rsidRPr="003B575F">
              <w:rPr>
                <w:sz w:val="20"/>
                <w:szCs w:val="20"/>
              </w:rPr>
              <w:t>0.79</w:t>
            </w:r>
            <w:r w:rsidRPr="003B575F">
              <w:rPr>
                <w:sz w:val="20"/>
                <w:szCs w:val="20"/>
              </w:rPr>
              <w:br/>
              <w:t>(0.12)</w:t>
            </w:r>
          </w:p>
        </w:tc>
        <w:tc>
          <w:tcPr>
            <w:tcW w:w="610" w:type="pct"/>
            <w:vAlign w:val="bottom"/>
          </w:tcPr>
          <w:p w14:paraId="48607E8F" w14:textId="77777777" w:rsidR="0033138D" w:rsidRPr="003B575F" w:rsidRDefault="0033138D" w:rsidP="003B575F">
            <w:pPr>
              <w:pStyle w:val="Table"/>
              <w:rPr>
                <w:sz w:val="20"/>
                <w:szCs w:val="20"/>
              </w:rPr>
            </w:pPr>
            <w:r w:rsidRPr="003B575F">
              <w:rPr>
                <w:sz w:val="20"/>
                <w:szCs w:val="20"/>
              </w:rPr>
              <w:t>0.53</w:t>
            </w:r>
            <w:r w:rsidRPr="003B575F">
              <w:rPr>
                <w:sz w:val="20"/>
                <w:szCs w:val="20"/>
              </w:rPr>
              <w:br/>
              <w:t>(0.30)</w:t>
            </w:r>
          </w:p>
        </w:tc>
        <w:tc>
          <w:tcPr>
            <w:tcW w:w="508" w:type="pct"/>
            <w:vAlign w:val="bottom"/>
          </w:tcPr>
          <w:p w14:paraId="38E41894" w14:textId="77777777" w:rsidR="0033138D" w:rsidRPr="003B575F" w:rsidRDefault="0033138D" w:rsidP="003B575F">
            <w:pPr>
              <w:pStyle w:val="Table"/>
              <w:rPr>
                <w:sz w:val="20"/>
                <w:szCs w:val="20"/>
              </w:rPr>
            </w:pPr>
            <w:r w:rsidRPr="003B575F">
              <w:rPr>
                <w:sz w:val="20"/>
                <w:szCs w:val="20"/>
              </w:rPr>
              <w:t>0.63</w:t>
            </w:r>
            <w:r w:rsidRPr="003B575F">
              <w:rPr>
                <w:sz w:val="20"/>
                <w:szCs w:val="20"/>
              </w:rPr>
              <w:br/>
              <w:t>(0.03)</w:t>
            </w:r>
          </w:p>
        </w:tc>
        <w:tc>
          <w:tcPr>
            <w:tcW w:w="718" w:type="pct"/>
            <w:vAlign w:val="bottom"/>
          </w:tcPr>
          <w:p w14:paraId="218FBD6F" w14:textId="77777777" w:rsidR="0033138D" w:rsidRPr="003B575F" w:rsidRDefault="0033138D" w:rsidP="003B575F">
            <w:pPr>
              <w:pStyle w:val="Table"/>
              <w:rPr>
                <w:sz w:val="20"/>
                <w:szCs w:val="20"/>
              </w:rPr>
            </w:pPr>
            <w:r w:rsidRPr="003B575F">
              <w:rPr>
                <w:sz w:val="20"/>
                <w:szCs w:val="20"/>
              </w:rPr>
              <w:t>0.55</w:t>
            </w:r>
            <w:r w:rsidRPr="003B575F">
              <w:rPr>
                <w:sz w:val="20"/>
                <w:szCs w:val="20"/>
              </w:rPr>
              <w:br/>
              <w:t>(0.09)</w:t>
            </w:r>
          </w:p>
        </w:tc>
        <w:tc>
          <w:tcPr>
            <w:tcW w:w="718" w:type="pct"/>
            <w:vAlign w:val="bottom"/>
          </w:tcPr>
          <w:p w14:paraId="226312BC" w14:textId="77777777" w:rsidR="0033138D" w:rsidRPr="003B575F" w:rsidRDefault="0033138D" w:rsidP="003B575F">
            <w:pPr>
              <w:pStyle w:val="Table"/>
              <w:rPr>
                <w:sz w:val="20"/>
                <w:szCs w:val="20"/>
              </w:rPr>
            </w:pPr>
            <w:r w:rsidRPr="003B575F">
              <w:rPr>
                <w:sz w:val="20"/>
                <w:szCs w:val="20"/>
              </w:rPr>
              <w:t>0.92</w:t>
            </w:r>
            <w:r w:rsidRPr="003B575F">
              <w:rPr>
                <w:sz w:val="20"/>
                <w:szCs w:val="20"/>
              </w:rPr>
              <w:br/>
              <w:t>(0.10)</w:t>
            </w:r>
          </w:p>
        </w:tc>
        <w:tc>
          <w:tcPr>
            <w:tcW w:w="538" w:type="pct"/>
            <w:vAlign w:val="bottom"/>
          </w:tcPr>
          <w:p w14:paraId="4DD26DBE" w14:textId="77777777" w:rsidR="0033138D" w:rsidRPr="003B575F" w:rsidRDefault="0033138D" w:rsidP="003B575F">
            <w:pPr>
              <w:pStyle w:val="Table"/>
              <w:rPr>
                <w:sz w:val="20"/>
                <w:szCs w:val="20"/>
              </w:rPr>
            </w:pPr>
            <w:r w:rsidRPr="003B575F">
              <w:rPr>
                <w:sz w:val="20"/>
                <w:szCs w:val="20"/>
              </w:rPr>
              <w:t>0.67</w:t>
            </w:r>
            <w:r w:rsidRPr="003B575F">
              <w:rPr>
                <w:sz w:val="20"/>
                <w:szCs w:val="20"/>
              </w:rPr>
              <w:br/>
              <w:t>(0.13)</w:t>
            </w:r>
          </w:p>
        </w:tc>
        <w:tc>
          <w:tcPr>
            <w:tcW w:w="687" w:type="pct"/>
            <w:vAlign w:val="bottom"/>
          </w:tcPr>
          <w:p w14:paraId="1CC8FBC0" w14:textId="77777777" w:rsidR="0033138D" w:rsidRPr="003B575F" w:rsidRDefault="0033138D" w:rsidP="003B575F">
            <w:pPr>
              <w:pStyle w:val="Table"/>
              <w:rPr>
                <w:sz w:val="20"/>
                <w:szCs w:val="20"/>
              </w:rPr>
            </w:pPr>
            <w:r w:rsidRPr="003B575F">
              <w:rPr>
                <w:sz w:val="20"/>
                <w:szCs w:val="20"/>
              </w:rPr>
              <w:t>0.51</w:t>
            </w:r>
            <w:r w:rsidRPr="003B575F">
              <w:rPr>
                <w:sz w:val="20"/>
                <w:szCs w:val="20"/>
              </w:rPr>
              <w:br/>
              <w:t>(0.18)</w:t>
            </w:r>
          </w:p>
        </w:tc>
      </w:tr>
      <w:tr w:rsidR="0033138D" w:rsidRPr="003B575F" w14:paraId="62F8D50F" w14:textId="77777777" w:rsidTr="003B575F">
        <w:trPr>
          <w:trHeight w:val="688"/>
        </w:trPr>
        <w:tc>
          <w:tcPr>
            <w:tcW w:w="670" w:type="pct"/>
            <w:vAlign w:val="center"/>
          </w:tcPr>
          <w:p w14:paraId="62EA9736" w14:textId="059B9036" w:rsidR="0033138D" w:rsidRPr="003B575F" w:rsidRDefault="0033138D" w:rsidP="003B575F">
            <w:pPr>
              <w:pStyle w:val="Table"/>
              <w:rPr>
                <w:sz w:val="20"/>
                <w:szCs w:val="20"/>
              </w:rPr>
            </w:pPr>
            <w:r w:rsidRPr="003B575F">
              <w:rPr>
                <w:sz w:val="20"/>
                <w:szCs w:val="20"/>
              </w:rPr>
              <w:t>ROC</w:t>
            </w:r>
            <w:r w:rsidR="009B1BC4">
              <w:rPr>
                <w:sz w:val="20"/>
                <w:szCs w:val="20"/>
              </w:rPr>
              <w:t xml:space="preserve"> </w:t>
            </w:r>
            <w:r w:rsidRPr="003B575F">
              <w:rPr>
                <w:sz w:val="20"/>
                <w:szCs w:val="20"/>
              </w:rPr>
              <w:t>AUC</w:t>
            </w:r>
          </w:p>
        </w:tc>
        <w:tc>
          <w:tcPr>
            <w:tcW w:w="551" w:type="pct"/>
            <w:vAlign w:val="bottom"/>
          </w:tcPr>
          <w:p w14:paraId="5CB7E9E7" w14:textId="77777777" w:rsidR="0033138D" w:rsidRPr="003B575F" w:rsidRDefault="0033138D" w:rsidP="003B575F">
            <w:pPr>
              <w:pStyle w:val="Table"/>
              <w:rPr>
                <w:sz w:val="20"/>
                <w:szCs w:val="20"/>
              </w:rPr>
            </w:pPr>
            <w:r w:rsidRPr="003B575F">
              <w:rPr>
                <w:sz w:val="20"/>
                <w:szCs w:val="20"/>
              </w:rPr>
              <w:t>0.81</w:t>
            </w:r>
            <w:r w:rsidRPr="003B575F">
              <w:rPr>
                <w:sz w:val="20"/>
                <w:szCs w:val="20"/>
              </w:rPr>
              <w:br/>
              <w:t>(0.07)</w:t>
            </w:r>
          </w:p>
        </w:tc>
        <w:tc>
          <w:tcPr>
            <w:tcW w:w="610" w:type="pct"/>
            <w:vAlign w:val="bottom"/>
          </w:tcPr>
          <w:p w14:paraId="1695235B" w14:textId="77777777" w:rsidR="0033138D" w:rsidRPr="003B575F" w:rsidRDefault="0033138D" w:rsidP="003B575F">
            <w:pPr>
              <w:pStyle w:val="Table"/>
              <w:rPr>
                <w:sz w:val="20"/>
                <w:szCs w:val="20"/>
              </w:rPr>
            </w:pPr>
            <w:r w:rsidRPr="003B575F">
              <w:rPr>
                <w:sz w:val="20"/>
                <w:szCs w:val="20"/>
              </w:rPr>
              <w:t>0.83</w:t>
            </w:r>
            <w:r w:rsidRPr="003B575F">
              <w:rPr>
                <w:sz w:val="20"/>
                <w:szCs w:val="20"/>
              </w:rPr>
              <w:br/>
              <w:t>(0.05)</w:t>
            </w:r>
          </w:p>
        </w:tc>
        <w:tc>
          <w:tcPr>
            <w:tcW w:w="508" w:type="pct"/>
            <w:vAlign w:val="center"/>
          </w:tcPr>
          <w:p w14:paraId="727A04C4" w14:textId="77777777" w:rsidR="0033138D" w:rsidRPr="003B575F" w:rsidRDefault="0033138D" w:rsidP="003B575F">
            <w:pPr>
              <w:pStyle w:val="Table"/>
              <w:rPr>
                <w:sz w:val="20"/>
                <w:szCs w:val="20"/>
              </w:rPr>
            </w:pPr>
            <w:r w:rsidRPr="003B575F">
              <w:rPr>
                <w:sz w:val="20"/>
                <w:szCs w:val="20"/>
              </w:rPr>
              <w:t>0.83</w:t>
            </w:r>
            <w:r w:rsidRPr="003B575F">
              <w:rPr>
                <w:sz w:val="20"/>
                <w:szCs w:val="20"/>
              </w:rPr>
              <w:br/>
              <w:t>(0.05)</w:t>
            </w:r>
          </w:p>
        </w:tc>
        <w:tc>
          <w:tcPr>
            <w:tcW w:w="718" w:type="pct"/>
            <w:vAlign w:val="bottom"/>
          </w:tcPr>
          <w:p w14:paraId="4E15C192" w14:textId="77777777" w:rsidR="0033138D" w:rsidRPr="003B575F" w:rsidRDefault="0033138D" w:rsidP="003B575F">
            <w:pPr>
              <w:pStyle w:val="Table"/>
              <w:rPr>
                <w:sz w:val="20"/>
                <w:szCs w:val="20"/>
              </w:rPr>
            </w:pPr>
            <w:r w:rsidRPr="003B575F">
              <w:rPr>
                <w:sz w:val="20"/>
                <w:szCs w:val="20"/>
              </w:rPr>
              <w:t>0.73</w:t>
            </w:r>
            <w:r w:rsidRPr="003B575F">
              <w:rPr>
                <w:sz w:val="20"/>
                <w:szCs w:val="20"/>
              </w:rPr>
              <w:br/>
              <w:t>(0.08)</w:t>
            </w:r>
          </w:p>
        </w:tc>
        <w:tc>
          <w:tcPr>
            <w:tcW w:w="718" w:type="pct"/>
            <w:vAlign w:val="bottom"/>
          </w:tcPr>
          <w:p w14:paraId="33AFED4F" w14:textId="77777777" w:rsidR="0033138D" w:rsidRPr="003B575F" w:rsidRDefault="0033138D" w:rsidP="003B575F">
            <w:pPr>
              <w:pStyle w:val="Table"/>
              <w:rPr>
                <w:sz w:val="20"/>
                <w:szCs w:val="20"/>
              </w:rPr>
            </w:pPr>
            <w:r w:rsidRPr="003B575F">
              <w:rPr>
                <w:sz w:val="20"/>
                <w:szCs w:val="20"/>
              </w:rPr>
              <w:t>0.74</w:t>
            </w:r>
            <w:r w:rsidRPr="003B575F">
              <w:rPr>
                <w:sz w:val="20"/>
                <w:szCs w:val="20"/>
              </w:rPr>
              <w:br/>
              <w:t>(0.14)</w:t>
            </w:r>
          </w:p>
        </w:tc>
        <w:tc>
          <w:tcPr>
            <w:tcW w:w="538" w:type="pct"/>
            <w:vAlign w:val="bottom"/>
          </w:tcPr>
          <w:p w14:paraId="7F2FBF6B" w14:textId="77777777" w:rsidR="0033138D" w:rsidRPr="003B575F" w:rsidRDefault="0033138D" w:rsidP="003B575F">
            <w:pPr>
              <w:pStyle w:val="Table"/>
              <w:rPr>
                <w:sz w:val="20"/>
                <w:szCs w:val="20"/>
              </w:rPr>
            </w:pPr>
            <w:r w:rsidRPr="003B575F">
              <w:rPr>
                <w:sz w:val="20"/>
                <w:szCs w:val="20"/>
              </w:rPr>
              <w:t>0.68</w:t>
            </w:r>
            <w:r w:rsidRPr="003B575F">
              <w:rPr>
                <w:sz w:val="20"/>
                <w:szCs w:val="20"/>
              </w:rPr>
              <w:br/>
              <w:t>(0.11)</w:t>
            </w:r>
          </w:p>
        </w:tc>
        <w:tc>
          <w:tcPr>
            <w:tcW w:w="687" w:type="pct"/>
            <w:vAlign w:val="bottom"/>
          </w:tcPr>
          <w:p w14:paraId="65CF7643" w14:textId="77777777" w:rsidR="0033138D" w:rsidRPr="003B575F" w:rsidRDefault="0033138D" w:rsidP="003B575F">
            <w:pPr>
              <w:pStyle w:val="Table"/>
              <w:rPr>
                <w:sz w:val="20"/>
                <w:szCs w:val="20"/>
              </w:rPr>
            </w:pPr>
            <w:r w:rsidRPr="003B575F">
              <w:rPr>
                <w:sz w:val="20"/>
                <w:szCs w:val="20"/>
              </w:rPr>
              <w:t>0.65</w:t>
            </w:r>
            <w:r w:rsidRPr="003B575F">
              <w:rPr>
                <w:sz w:val="20"/>
                <w:szCs w:val="20"/>
              </w:rPr>
              <w:br/>
              <w:t>(0.20)</w:t>
            </w:r>
          </w:p>
        </w:tc>
      </w:tr>
    </w:tbl>
    <w:p w14:paraId="007C7B61" w14:textId="1FD89505" w:rsidR="005F76BF" w:rsidRDefault="005F76BF" w:rsidP="003B575F">
      <w:pPr>
        <w:pStyle w:val="Caption"/>
        <w:keepNext/>
        <w:spacing w:before="360"/>
      </w:pPr>
      <w:bookmarkStart w:id="7" w:name="_Ref69044470"/>
      <w:r>
        <w:t xml:space="preserve">Table </w:t>
      </w:r>
      <w:fldSimple w:instr=" SEQ Table \* ARABIC ">
        <w:r w:rsidR="003B6733">
          <w:rPr>
            <w:noProof/>
          </w:rPr>
          <w:t>5</w:t>
        </w:r>
      </w:fldSimple>
      <w:bookmarkEnd w:id="7"/>
      <w:r>
        <w:t xml:space="preserve">. </w:t>
      </w:r>
      <w:r w:rsidRPr="00272E12">
        <w:t>Performance for feature set</w:t>
      </w:r>
      <w:r>
        <w:t xml:space="preserve"> using </w:t>
      </w:r>
      <w:r w:rsidR="00E75EF7">
        <w:t xml:space="preserve">only </w:t>
      </w:r>
      <w:r w:rsidRPr="00272E12">
        <w:t xml:space="preserve">word frequencies for </w:t>
      </w:r>
      <w:r>
        <w:t xml:space="preserve">up to 1 </w:t>
      </w:r>
      <w:r w:rsidRPr="00272E12">
        <w:t xml:space="preserve">year </w:t>
      </w:r>
      <w:r>
        <w:t xml:space="preserve">prior </w:t>
      </w:r>
      <w:r w:rsidRPr="00272E12">
        <w:t>to the outcome date.</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1031"/>
        <w:gridCol w:w="1142"/>
        <w:gridCol w:w="951"/>
        <w:gridCol w:w="1344"/>
        <w:gridCol w:w="1344"/>
        <w:gridCol w:w="1007"/>
        <w:gridCol w:w="1286"/>
      </w:tblGrid>
      <w:tr w:rsidR="005F76BF" w:rsidRPr="003B575F" w14:paraId="6847C288" w14:textId="77777777" w:rsidTr="003B575F">
        <w:trPr>
          <w:trHeight w:val="791"/>
        </w:trPr>
        <w:tc>
          <w:tcPr>
            <w:tcW w:w="670" w:type="pct"/>
            <w:tcBorders>
              <w:top w:val="single" w:sz="4" w:space="0" w:color="auto"/>
              <w:bottom w:val="single" w:sz="4" w:space="0" w:color="auto"/>
            </w:tcBorders>
            <w:vAlign w:val="center"/>
          </w:tcPr>
          <w:p w14:paraId="0E06E1B4" w14:textId="77777777" w:rsidR="005F76BF" w:rsidRPr="003B575F" w:rsidRDefault="005F76BF" w:rsidP="005F76BF">
            <w:pPr>
              <w:pStyle w:val="Table"/>
              <w:rPr>
                <w:b/>
                <w:bCs/>
                <w:sz w:val="16"/>
                <w:szCs w:val="16"/>
              </w:rPr>
            </w:pPr>
          </w:p>
        </w:tc>
        <w:tc>
          <w:tcPr>
            <w:tcW w:w="551" w:type="pct"/>
            <w:tcBorders>
              <w:top w:val="single" w:sz="4" w:space="0" w:color="auto"/>
              <w:bottom w:val="single" w:sz="4" w:space="0" w:color="auto"/>
            </w:tcBorders>
            <w:vAlign w:val="center"/>
          </w:tcPr>
          <w:p w14:paraId="390D70B0" w14:textId="77777777" w:rsidR="005F76BF" w:rsidRPr="003B575F" w:rsidRDefault="005F76BF" w:rsidP="005F76BF">
            <w:pPr>
              <w:pStyle w:val="Table"/>
              <w:rPr>
                <w:b/>
                <w:bCs/>
                <w:sz w:val="16"/>
                <w:szCs w:val="16"/>
              </w:rPr>
            </w:pPr>
            <w:r w:rsidRPr="003B575F">
              <w:rPr>
                <w:b/>
                <w:bCs/>
                <w:sz w:val="16"/>
                <w:szCs w:val="16"/>
              </w:rPr>
              <w:t>Support Vector Machines</w:t>
            </w:r>
          </w:p>
        </w:tc>
        <w:tc>
          <w:tcPr>
            <w:tcW w:w="610" w:type="pct"/>
            <w:tcBorders>
              <w:top w:val="single" w:sz="4" w:space="0" w:color="auto"/>
              <w:bottom w:val="single" w:sz="4" w:space="0" w:color="auto"/>
            </w:tcBorders>
            <w:vAlign w:val="center"/>
          </w:tcPr>
          <w:p w14:paraId="53A8CF8D" w14:textId="77777777" w:rsidR="005F76BF" w:rsidRPr="003B575F" w:rsidRDefault="005F76BF" w:rsidP="005F76BF">
            <w:pPr>
              <w:pStyle w:val="Table"/>
              <w:rPr>
                <w:b/>
                <w:bCs/>
                <w:sz w:val="16"/>
                <w:szCs w:val="16"/>
              </w:rPr>
            </w:pPr>
            <w:r w:rsidRPr="003B575F">
              <w:rPr>
                <w:b/>
                <w:bCs/>
                <w:sz w:val="16"/>
                <w:szCs w:val="16"/>
              </w:rPr>
              <w:t>Logistic Regression</w:t>
            </w:r>
          </w:p>
        </w:tc>
        <w:tc>
          <w:tcPr>
            <w:tcW w:w="508" w:type="pct"/>
            <w:tcBorders>
              <w:top w:val="single" w:sz="4" w:space="0" w:color="auto"/>
              <w:bottom w:val="single" w:sz="4" w:space="0" w:color="auto"/>
            </w:tcBorders>
            <w:vAlign w:val="center"/>
          </w:tcPr>
          <w:p w14:paraId="0E2F363B" w14:textId="77777777" w:rsidR="005F76BF" w:rsidRPr="003B575F" w:rsidRDefault="005F76BF" w:rsidP="005F76BF">
            <w:pPr>
              <w:pStyle w:val="Table"/>
              <w:rPr>
                <w:b/>
                <w:bCs/>
                <w:sz w:val="16"/>
                <w:szCs w:val="16"/>
              </w:rPr>
            </w:pPr>
            <w:r w:rsidRPr="003B575F">
              <w:rPr>
                <w:b/>
                <w:bCs/>
                <w:sz w:val="16"/>
                <w:szCs w:val="16"/>
              </w:rPr>
              <w:t>Random Forest</w:t>
            </w:r>
          </w:p>
        </w:tc>
        <w:tc>
          <w:tcPr>
            <w:tcW w:w="718" w:type="pct"/>
            <w:tcBorders>
              <w:top w:val="single" w:sz="4" w:space="0" w:color="auto"/>
              <w:bottom w:val="single" w:sz="4" w:space="0" w:color="auto"/>
            </w:tcBorders>
            <w:vAlign w:val="center"/>
          </w:tcPr>
          <w:p w14:paraId="44403F63" w14:textId="77777777" w:rsidR="005F76BF" w:rsidRPr="003B575F" w:rsidRDefault="005F76BF" w:rsidP="005F76BF">
            <w:pPr>
              <w:pStyle w:val="Table"/>
              <w:rPr>
                <w:b/>
                <w:bCs/>
                <w:sz w:val="16"/>
                <w:szCs w:val="16"/>
              </w:rPr>
            </w:pPr>
            <w:r w:rsidRPr="003B575F">
              <w:rPr>
                <w:b/>
                <w:bCs/>
                <w:sz w:val="16"/>
                <w:szCs w:val="16"/>
              </w:rPr>
              <w:t>Linear Discriminant Analysis</w:t>
            </w:r>
          </w:p>
        </w:tc>
        <w:tc>
          <w:tcPr>
            <w:tcW w:w="718" w:type="pct"/>
            <w:tcBorders>
              <w:top w:val="single" w:sz="4" w:space="0" w:color="auto"/>
              <w:bottom w:val="single" w:sz="4" w:space="0" w:color="auto"/>
            </w:tcBorders>
            <w:vAlign w:val="center"/>
          </w:tcPr>
          <w:p w14:paraId="6FCC9D84" w14:textId="77777777" w:rsidR="005F76BF" w:rsidRPr="003B575F" w:rsidRDefault="005F76BF" w:rsidP="005F76BF">
            <w:pPr>
              <w:pStyle w:val="Table"/>
              <w:rPr>
                <w:b/>
                <w:bCs/>
                <w:sz w:val="16"/>
                <w:szCs w:val="16"/>
              </w:rPr>
            </w:pPr>
            <w:r w:rsidRPr="003B575F">
              <w:rPr>
                <w:b/>
                <w:bCs/>
                <w:sz w:val="16"/>
                <w:szCs w:val="16"/>
              </w:rPr>
              <w:t>Quadratic Discriminant</w:t>
            </w:r>
          </w:p>
          <w:p w14:paraId="17C3C804" w14:textId="77777777" w:rsidR="005F76BF" w:rsidRPr="003B575F" w:rsidRDefault="005F76BF" w:rsidP="005F76BF">
            <w:pPr>
              <w:pStyle w:val="Table"/>
              <w:rPr>
                <w:b/>
                <w:bCs/>
                <w:sz w:val="16"/>
                <w:szCs w:val="16"/>
              </w:rPr>
            </w:pPr>
            <w:r w:rsidRPr="003B575F">
              <w:rPr>
                <w:b/>
                <w:bCs/>
                <w:sz w:val="16"/>
                <w:szCs w:val="16"/>
              </w:rPr>
              <w:t>Analysis</w:t>
            </w:r>
          </w:p>
        </w:tc>
        <w:tc>
          <w:tcPr>
            <w:tcW w:w="538" w:type="pct"/>
            <w:tcBorders>
              <w:top w:val="single" w:sz="4" w:space="0" w:color="auto"/>
              <w:bottom w:val="single" w:sz="4" w:space="0" w:color="auto"/>
            </w:tcBorders>
            <w:vAlign w:val="center"/>
          </w:tcPr>
          <w:p w14:paraId="4CDD0D0E" w14:textId="77777777" w:rsidR="005F76BF" w:rsidRPr="003B575F" w:rsidRDefault="005F76BF" w:rsidP="005F76BF">
            <w:pPr>
              <w:pStyle w:val="Table"/>
              <w:rPr>
                <w:b/>
                <w:bCs/>
                <w:sz w:val="16"/>
                <w:szCs w:val="16"/>
              </w:rPr>
            </w:pPr>
            <w:r w:rsidRPr="003B575F">
              <w:rPr>
                <w:b/>
                <w:bCs/>
                <w:sz w:val="16"/>
                <w:szCs w:val="16"/>
              </w:rPr>
              <w:t>Gaussian Naïve Bayes</w:t>
            </w:r>
          </w:p>
        </w:tc>
        <w:tc>
          <w:tcPr>
            <w:tcW w:w="687" w:type="pct"/>
            <w:tcBorders>
              <w:top w:val="single" w:sz="4" w:space="0" w:color="auto"/>
              <w:bottom w:val="single" w:sz="4" w:space="0" w:color="auto"/>
            </w:tcBorders>
            <w:vAlign w:val="center"/>
          </w:tcPr>
          <w:p w14:paraId="574AB67D" w14:textId="77777777" w:rsidR="005F76BF" w:rsidRPr="003B575F" w:rsidRDefault="005F76BF" w:rsidP="005F76BF">
            <w:pPr>
              <w:pStyle w:val="Table"/>
              <w:rPr>
                <w:b/>
                <w:bCs/>
                <w:sz w:val="16"/>
                <w:szCs w:val="16"/>
              </w:rPr>
            </w:pPr>
            <w:r w:rsidRPr="003B575F">
              <w:rPr>
                <w:b/>
                <w:bCs/>
                <w:sz w:val="16"/>
                <w:szCs w:val="16"/>
              </w:rPr>
              <w:t>Multinomial Naïve Bayes</w:t>
            </w:r>
          </w:p>
        </w:tc>
      </w:tr>
      <w:tr w:rsidR="005F76BF" w:rsidRPr="003B575F" w14:paraId="18A46279" w14:textId="77777777" w:rsidTr="003B575F">
        <w:trPr>
          <w:trHeight w:val="669"/>
        </w:trPr>
        <w:tc>
          <w:tcPr>
            <w:tcW w:w="670" w:type="pct"/>
            <w:tcBorders>
              <w:top w:val="single" w:sz="4" w:space="0" w:color="auto"/>
            </w:tcBorders>
            <w:vAlign w:val="center"/>
          </w:tcPr>
          <w:p w14:paraId="23FED58B" w14:textId="77777777" w:rsidR="005F76BF" w:rsidRPr="003B575F" w:rsidRDefault="005F76BF" w:rsidP="005F76BF">
            <w:pPr>
              <w:pStyle w:val="Table"/>
              <w:rPr>
                <w:sz w:val="20"/>
                <w:szCs w:val="20"/>
              </w:rPr>
            </w:pPr>
            <w:r w:rsidRPr="003B575F">
              <w:rPr>
                <w:sz w:val="20"/>
                <w:szCs w:val="20"/>
              </w:rPr>
              <w:t>Accuracy</w:t>
            </w:r>
          </w:p>
        </w:tc>
        <w:tc>
          <w:tcPr>
            <w:tcW w:w="551" w:type="pct"/>
            <w:tcBorders>
              <w:top w:val="single" w:sz="4" w:space="0" w:color="auto"/>
            </w:tcBorders>
            <w:vAlign w:val="center"/>
          </w:tcPr>
          <w:p w14:paraId="0252EBD3" w14:textId="77777777" w:rsidR="005F76BF" w:rsidRPr="003B575F" w:rsidRDefault="005F76BF" w:rsidP="005F76BF">
            <w:pPr>
              <w:pStyle w:val="Table"/>
              <w:rPr>
                <w:sz w:val="20"/>
                <w:szCs w:val="20"/>
              </w:rPr>
            </w:pPr>
            <w:r w:rsidRPr="003B575F">
              <w:rPr>
                <w:sz w:val="20"/>
                <w:szCs w:val="20"/>
              </w:rPr>
              <w:t>0.72</w:t>
            </w:r>
            <w:r w:rsidRPr="003B575F">
              <w:rPr>
                <w:sz w:val="20"/>
                <w:szCs w:val="20"/>
              </w:rPr>
              <w:br/>
              <w:t>(0.05)</w:t>
            </w:r>
          </w:p>
        </w:tc>
        <w:tc>
          <w:tcPr>
            <w:tcW w:w="610" w:type="pct"/>
            <w:tcBorders>
              <w:top w:val="single" w:sz="4" w:space="0" w:color="auto"/>
            </w:tcBorders>
            <w:vAlign w:val="center"/>
          </w:tcPr>
          <w:p w14:paraId="422DA537" w14:textId="77777777" w:rsidR="005F76BF" w:rsidRPr="003B575F" w:rsidRDefault="005F76BF" w:rsidP="005F76BF">
            <w:pPr>
              <w:pStyle w:val="Table"/>
              <w:rPr>
                <w:sz w:val="20"/>
                <w:szCs w:val="20"/>
              </w:rPr>
            </w:pPr>
            <w:r w:rsidRPr="003B575F">
              <w:rPr>
                <w:sz w:val="20"/>
                <w:szCs w:val="20"/>
              </w:rPr>
              <w:t>0.72</w:t>
            </w:r>
            <w:r w:rsidRPr="003B575F">
              <w:rPr>
                <w:sz w:val="20"/>
                <w:szCs w:val="20"/>
              </w:rPr>
              <w:br/>
              <w:t>(0.05)</w:t>
            </w:r>
          </w:p>
        </w:tc>
        <w:tc>
          <w:tcPr>
            <w:tcW w:w="508" w:type="pct"/>
            <w:tcBorders>
              <w:top w:val="single" w:sz="4" w:space="0" w:color="auto"/>
            </w:tcBorders>
            <w:vAlign w:val="center"/>
          </w:tcPr>
          <w:p w14:paraId="6C280539" w14:textId="77777777" w:rsidR="005F76BF" w:rsidRPr="003B575F" w:rsidRDefault="005F76BF" w:rsidP="005F76BF">
            <w:pPr>
              <w:pStyle w:val="Table"/>
              <w:rPr>
                <w:sz w:val="20"/>
                <w:szCs w:val="20"/>
              </w:rPr>
            </w:pPr>
            <w:r w:rsidRPr="003B575F">
              <w:rPr>
                <w:sz w:val="20"/>
                <w:szCs w:val="20"/>
              </w:rPr>
              <w:t>0.77</w:t>
            </w:r>
            <w:r w:rsidRPr="003B575F">
              <w:rPr>
                <w:sz w:val="20"/>
                <w:szCs w:val="20"/>
              </w:rPr>
              <w:br/>
              <w:t>(0.07)</w:t>
            </w:r>
          </w:p>
        </w:tc>
        <w:tc>
          <w:tcPr>
            <w:tcW w:w="718" w:type="pct"/>
            <w:tcBorders>
              <w:top w:val="single" w:sz="4" w:space="0" w:color="auto"/>
            </w:tcBorders>
            <w:vAlign w:val="center"/>
          </w:tcPr>
          <w:p w14:paraId="565D4F2C" w14:textId="77777777" w:rsidR="005F76BF" w:rsidRPr="003B575F" w:rsidRDefault="005F76BF" w:rsidP="005F76BF">
            <w:pPr>
              <w:pStyle w:val="Table"/>
              <w:rPr>
                <w:sz w:val="20"/>
                <w:szCs w:val="20"/>
              </w:rPr>
            </w:pPr>
            <w:r w:rsidRPr="003B575F">
              <w:rPr>
                <w:sz w:val="20"/>
                <w:szCs w:val="20"/>
              </w:rPr>
              <w:t>0.68</w:t>
            </w:r>
            <w:r w:rsidRPr="003B575F">
              <w:rPr>
                <w:sz w:val="20"/>
                <w:szCs w:val="20"/>
              </w:rPr>
              <w:br/>
              <w:t>(0.05)</w:t>
            </w:r>
          </w:p>
        </w:tc>
        <w:tc>
          <w:tcPr>
            <w:tcW w:w="718" w:type="pct"/>
            <w:tcBorders>
              <w:top w:val="single" w:sz="4" w:space="0" w:color="auto"/>
            </w:tcBorders>
            <w:vAlign w:val="center"/>
          </w:tcPr>
          <w:p w14:paraId="54B32160" w14:textId="77777777" w:rsidR="005F76BF" w:rsidRPr="003B575F" w:rsidRDefault="005F76BF" w:rsidP="005F76BF">
            <w:pPr>
              <w:pStyle w:val="Table"/>
              <w:rPr>
                <w:sz w:val="20"/>
                <w:szCs w:val="20"/>
              </w:rPr>
            </w:pPr>
            <w:r w:rsidRPr="003B575F">
              <w:rPr>
                <w:sz w:val="20"/>
                <w:szCs w:val="20"/>
              </w:rPr>
              <w:t>0.64</w:t>
            </w:r>
            <w:r w:rsidRPr="003B575F">
              <w:rPr>
                <w:sz w:val="20"/>
                <w:szCs w:val="20"/>
              </w:rPr>
              <w:br/>
              <w:t>(0.03)</w:t>
            </w:r>
          </w:p>
        </w:tc>
        <w:tc>
          <w:tcPr>
            <w:tcW w:w="538" w:type="pct"/>
            <w:tcBorders>
              <w:top w:val="single" w:sz="4" w:space="0" w:color="auto"/>
            </w:tcBorders>
            <w:vAlign w:val="center"/>
          </w:tcPr>
          <w:p w14:paraId="77144A45" w14:textId="77777777" w:rsidR="005F76BF" w:rsidRPr="003B575F" w:rsidRDefault="005F76BF" w:rsidP="005F76BF">
            <w:pPr>
              <w:pStyle w:val="Table"/>
              <w:rPr>
                <w:sz w:val="20"/>
                <w:szCs w:val="20"/>
              </w:rPr>
            </w:pPr>
            <w:r w:rsidRPr="003B575F">
              <w:rPr>
                <w:sz w:val="20"/>
                <w:szCs w:val="20"/>
              </w:rPr>
              <w:t>0.68</w:t>
            </w:r>
            <w:r w:rsidRPr="003B575F">
              <w:rPr>
                <w:sz w:val="20"/>
                <w:szCs w:val="20"/>
              </w:rPr>
              <w:br/>
              <w:t>(0.09)</w:t>
            </w:r>
          </w:p>
        </w:tc>
        <w:tc>
          <w:tcPr>
            <w:tcW w:w="687" w:type="pct"/>
            <w:tcBorders>
              <w:top w:val="single" w:sz="4" w:space="0" w:color="auto"/>
            </w:tcBorders>
            <w:vAlign w:val="center"/>
          </w:tcPr>
          <w:p w14:paraId="60723692" w14:textId="77777777" w:rsidR="005F76BF" w:rsidRPr="003B575F" w:rsidRDefault="005F76BF" w:rsidP="005F76BF">
            <w:pPr>
              <w:pStyle w:val="Table"/>
              <w:rPr>
                <w:sz w:val="20"/>
                <w:szCs w:val="20"/>
              </w:rPr>
            </w:pPr>
            <w:r w:rsidRPr="003B575F">
              <w:rPr>
                <w:sz w:val="20"/>
                <w:szCs w:val="20"/>
              </w:rPr>
              <w:t>0.72</w:t>
            </w:r>
            <w:r w:rsidRPr="003B575F">
              <w:rPr>
                <w:sz w:val="20"/>
                <w:szCs w:val="20"/>
              </w:rPr>
              <w:br/>
              <w:t>(0.10)</w:t>
            </w:r>
          </w:p>
        </w:tc>
      </w:tr>
      <w:tr w:rsidR="005F76BF" w:rsidRPr="003B575F" w14:paraId="47894F8C" w14:textId="77777777" w:rsidTr="003B575F">
        <w:trPr>
          <w:trHeight w:val="688"/>
        </w:trPr>
        <w:tc>
          <w:tcPr>
            <w:tcW w:w="670" w:type="pct"/>
            <w:vAlign w:val="center"/>
          </w:tcPr>
          <w:p w14:paraId="756270DA" w14:textId="77777777" w:rsidR="005F76BF" w:rsidRPr="003B575F" w:rsidRDefault="005F76BF" w:rsidP="005F76BF">
            <w:pPr>
              <w:pStyle w:val="Table"/>
              <w:rPr>
                <w:sz w:val="20"/>
                <w:szCs w:val="20"/>
              </w:rPr>
            </w:pPr>
            <w:r w:rsidRPr="003B575F">
              <w:rPr>
                <w:sz w:val="20"/>
                <w:szCs w:val="20"/>
              </w:rPr>
              <w:t>F1</w:t>
            </w:r>
          </w:p>
        </w:tc>
        <w:tc>
          <w:tcPr>
            <w:tcW w:w="551" w:type="pct"/>
            <w:vAlign w:val="center"/>
          </w:tcPr>
          <w:p w14:paraId="5C90648A" w14:textId="77777777" w:rsidR="005F76BF" w:rsidRPr="003B575F" w:rsidRDefault="005F76BF" w:rsidP="005F76BF">
            <w:pPr>
              <w:pStyle w:val="Table"/>
              <w:rPr>
                <w:sz w:val="20"/>
                <w:szCs w:val="20"/>
              </w:rPr>
            </w:pPr>
            <w:r w:rsidRPr="003B575F">
              <w:rPr>
                <w:sz w:val="20"/>
                <w:szCs w:val="20"/>
              </w:rPr>
              <w:t>0.56</w:t>
            </w:r>
            <w:r w:rsidRPr="003B575F">
              <w:rPr>
                <w:sz w:val="20"/>
                <w:szCs w:val="20"/>
              </w:rPr>
              <w:br/>
              <w:t>(0.09)</w:t>
            </w:r>
          </w:p>
        </w:tc>
        <w:tc>
          <w:tcPr>
            <w:tcW w:w="610" w:type="pct"/>
            <w:vAlign w:val="center"/>
          </w:tcPr>
          <w:p w14:paraId="2A6DDA06" w14:textId="77777777" w:rsidR="005F76BF" w:rsidRPr="003B575F" w:rsidRDefault="005F76BF" w:rsidP="005F76BF">
            <w:pPr>
              <w:pStyle w:val="Table"/>
              <w:rPr>
                <w:sz w:val="20"/>
                <w:szCs w:val="20"/>
              </w:rPr>
            </w:pPr>
            <w:r w:rsidRPr="003B575F">
              <w:rPr>
                <w:sz w:val="20"/>
                <w:szCs w:val="20"/>
              </w:rPr>
              <w:t>0.49</w:t>
            </w:r>
            <w:r w:rsidRPr="003B575F">
              <w:rPr>
                <w:sz w:val="20"/>
                <w:szCs w:val="20"/>
              </w:rPr>
              <w:br/>
              <w:t>(0.05)</w:t>
            </w:r>
          </w:p>
        </w:tc>
        <w:tc>
          <w:tcPr>
            <w:tcW w:w="508" w:type="pct"/>
            <w:vAlign w:val="center"/>
          </w:tcPr>
          <w:p w14:paraId="5351F47E" w14:textId="77777777" w:rsidR="005F76BF" w:rsidRPr="003B575F" w:rsidRDefault="005F76BF" w:rsidP="005F76BF">
            <w:pPr>
              <w:pStyle w:val="Table"/>
              <w:rPr>
                <w:sz w:val="20"/>
                <w:szCs w:val="20"/>
              </w:rPr>
            </w:pPr>
            <w:r w:rsidRPr="003B575F">
              <w:rPr>
                <w:sz w:val="20"/>
                <w:szCs w:val="20"/>
              </w:rPr>
              <w:t>0.63</w:t>
            </w:r>
            <w:r w:rsidRPr="003B575F">
              <w:rPr>
                <w:sz w:val="20"/>
                <w:szCs w:val="20"/>
              </w:rPr>
              <w:br/>
              <w:t>(0.10)</w:t>
            </w:r>
          </w:p>
        </w:tc>
        <w:tc>
          <w:tcPr>
            <w:tcW w:w="718" w:type="pct"/>
            <w:vAlign w:val="center"/>
          </w:tcPr>
          <w:p w14:paraId="0A1D5739" w14:textId="77777777" w:rsidR="005F76BF" w:rsidRPr="003B575F" w:rsidRDefault="005F76BF" w:rsidP="005F76BF">
            <w:pPr>
              <w:pStyle w:val="Table"/>
              <w:rPr>
                <w:sz w:val="20"/>
                <w:szCs w:val="20"/>
              </w:rPr>
            </w:pPr>
            <w:r w:rsidRPr="003B575F">
              <w:rPr>
                <w:sz w:val="20"/>
                <w:szCs w:val="20"/>
              </w:rPr>
              <w:t>0.48</w:t>
            </w:r>
            <w:r w:rsidRPr="003B575F">
              <w:rPr>
                <w:sz w:val="20"/>
                <w:szCs w:val="20"/>
              </w:rPr>
              <w:br/>
              <w:t>(0.07)</w:t>
            </w:r>
          </w:p>
        </w:tc>
        <w:tc>
          <w:tcPr>
            <w:tcW w:w="718" w:type="pct"/>
            <w:vAlign w:val="center"/>
          </w:tcPr>
          <w:p w14:paraId="22A7EA32" w14:textId="77777777" w:rsidR="005F76BF" w:rsidRPr="003B575F" w:rsidRDefault="005F76BF" w:rsidP="005F76BF">
            <w:pPr>
              <w:pStyle w:val="Table"/>
              <w:rPr>
                <w:sz w:val="20"/>
                <w:szCs w:val="20"/>
              </w:rPr>
            </w:pPr>
            <w:r w:rsidRPr="003B575F">
              <w:rPr>
                <w:sz w:val="20"/>
                <w:szCs w:val="20"/>
              </w:rPr>
              <w:t>0.00</w:t>
            </w:r>
            <w:r w:rsidRPr="003B575F">
              <w:rPr>
                <w:sz w:val="20"/>
                <w:szCs w:val="20"/>
              </w:rPr>
              <w:br/>
              <w:t>(0.00)</w:t>
            </w:r>
          </w:p>
        </w:tc>
        <w:tc>
          <w:tcPr>
            <w:tcW w:w="538" w:type="pct"/>
            <w:vAlign w:val="center"/>
          </w:tcPr>
          <w:p w14:paraId="1ED03464" w14:textId="77777777" w:rsidR="005F76BF" w:rsidRPr="003B575F" w:rsidRDefault="005F76BF" w:rsidP="005F76BF">
            <w:pPr>
              <w:pStyle w:val="Table"/>
              <w:rPr>
                <w:sz w:val="20"/>
                <w:szCs w:val="20"/>
              </w:rPr>
            </w:pPr>
            <w:r w:rsidRPr="003B575F">
              <w:rPr>
                <w:sz w:val="20"/>
                <w:szCs w:val="20"/>
              </w:rPr>
              <w:t>0.48</w:t>
            </w:r>
            <w:r w:rsidRPr="003B575F">
              <w:rPr>
                <w:sz w:val="20"/>
                <w:szCs w:val="20"/>
              </w:rPr>
              <w:br/>
              <w:t>(0.15)</w:t>
            </w:r>
          </w:p>
        </w:tc>
        <w:tc>
          <w:tcPr>
            <w:tcW w:w="687" w:type="pct"/>
            <w:vAlign w:val="center"/>
          </w:tcPr>
          <w:p w14:paraId="3476AAF5" w14:textId="77777777" w:rsidR="005F76BF" w:rsidRPr="003B575F" w:rsidRDefault="005F76BF" w:rsidP="005F76BF">
            <w:pPr>
              <w:pStyle w:val="Table"/>
              <w:rPr>
                <w:sz w:val="20"/>
                <w:szCs w:val="20"/>
              </w:rPr>
            </w:pPr>
            <w:r w:rsidRPr="003B575F">
              <w:rPr>
                <w:sz w:val="20"/>
                <w:szCs w:val="20"/>
              </w:rPr>
              <w:t>0.53</w:t>
            </w:r>
            <w:r w:rsidRPr="003B575F">
              <w:rPr>
                <w:sz w:val="20"/>
                <w:szCs w:val="20"/>
              </w:rPr>
              <w:br/>
              <w:t>(0.16)</w:t>
            </w:r>
          </w:p>
        </w:tc>
      </w:tr>
      <w:tr w:rsidR="005F76BF" w:rsidRPr="003B575F" w14:paraId="0857E64B" w14:textId="77777777" w:rsidTr="003B575F">
        <w:trPr>
          <w:trHeight w:val="688"/>
        </w:trPr>
        <w:tc>
          <w:tcPr>
            <w:tcW w:w="670" w:type="pct"/>
            <w:vAlign w:val="center"/>
          </w:tcPr>
          <w:p w14:paraId="79BD7FD4" w14:textId="77777777" w:rsidR="005F76BF" w:rsidRPr="003B575F" w:rsidRDefault="005F76BF" w:rsidP="005F76BF">
            <w:pPr>
              <w:pStyle w:val="Table"/>
              <w:rPr>
                <w:sz w:val="20"/>
                <w:szCs w:val="20"/>
              </w:rPr>
            </w:pPr>
            <w:r w:rsidRPr="003B575F">
              <w:rPr>
                <w:sz w:val="20"/>
                <w:szCs w:val="20"/>
              </w:rPr>
              <w:t>Precision</w:t>
            </w:r>
          </w:p>
        </w:tc>
        <w:tc>
          <w:tcPr>
            <w:tcW w:w="551" w:type="pct"/>
            <w:vAlign w:val="center"/>
          </w:tcPr>
          <w:p w14:paraId="75DDDD47" w14:textId="77777777" w:rsidR="005F76BF" w:rsidRPr="003B575F" w:rsidRDefault="005F76BF" w:rsidP="005F76BF">
            <w:pPr>
              <w:pStyle w:val="Table"/>
              <w:rPr>
                <w:sz w:val="20"/>
                <w:szCs w:val="20"/>
              </w:rPr>
            </w:pPr>
            <w:r w:rsidRPr="003B575F">
              <w:rPr>
                <w:sz w:val="20"/>
                <w:szCs w:val="20"/>
              </w:rPr>
              <w:t>0.70</w:t>
            </w:r>
            <w:r w:rsidRPr="003B575F">
              <w:rPr>
                <w:sz w:val="20"/>
                <w:szCs w:val="20"/>
              </w:rPr>
              <w:br/>
              <w:t>(0.17)</w:t>
            </w:r>
          </w:p>
        </w:tc>
        <w:tc>
          <w:tcPr>
            <w:tcW w:w="610" w:type="pct"/>
            <w:vAlign w:val="center"/>
          </w:tcPr>
          <w:p w14:paraId="5B7ED0F9" w14:textId="77777777" w:rsidR="005F76BF" w:rsidRPr="003B575F" w:rsidRDefault="005F76BF" w:rsidP="005F76BF">
            <w:pPr>
              <w:pStyle w:val="Table"/>
              <w:rPr>
                <w:sz w:val="20"/>
                <w:szCs w:val="20"/>
              </w:rPr>
            </w:pPr>
            <w:r w:rsidRPr="003B575F">
              <w:rPr>
                <w:sz w:val="20"/>
                <w:szCs w:val="20"/>
              </w:rPr>
              <w:t>0.80</w:t>
            </w:r>
            <w:r w:rsidRPr="003B575F">
              <w:rPr>
                <w:sz w:val="20"/>
                <w:szCs w:val="20"/>
              </w:rPr>
              <w:br/>
              <w:t>(0.24)</w:t>
            </w:r>
          </w:p>
        </w:tc>
        <w:tc>
          <w:tcPr>
            <w:tcW w:w="508" w:type="pct"/>
            <w:vAlign w:val="center"/>
          </w:tcPr>
          <w:p w14:paraId="2B23B4C1" w14:textId="77777777" w:rsidR="005F76BF" w:rsidRPr="003B575F" w:rsidRDefault="005F76BF" w:rsidP="005F76BF">
            <w:pPr>
              <w:pStyle w:val="Table"/>
              <w:rPr>
                <w:sz w:val="20"/>
                <w:szCs w:val="20"/>
              </w:rPr>
            </w:pPr>
            <w:r w:rsidRPr="003B575F">
              <w:rPr>
                <w:sz w:val="20"/>
                <w:szCs w:val="20"/>
              </w:rPr>
              <w:t>0.80</w:t>
            </w:r>
            <w:r w:rsidRPr="003B575F">
              <w:rPr>
                <w:sz w:val="20"/>
                <w:szCs w:val="20"/>
              </w:rPr>
              <w:br/>
              <w:t>(0.17)</w:t>
            </w:r>
          </w:p>
        </w:tc>
        <w:tc>
          <w:tcPr>
            <w:tcW w:w="718" w:type="pct"/>
            <w:vAlign w:val="center"/>
          </w:tcPr>
          <w:p w14:paraId="13DA10DB" w14:textId="77777777" w:rsidR="005F76BF" w:rsidRPr="003B575F" w:rsidRDefault="005F76BF" w:rsidP="005F76BF">
            <w:pPr>
              <w:pStyle w:val="Table"/>
              <w:rPr>
                <w:sz w:val="20"/>
                <w:szCs w:val="20"/>
              </w:rPr>
            </w:pPr>
            <w:r w:rsidRPr="003B575F">
              <w:rPr>
                <w:sz w:val="20"/>
                <w:szCs w:val="20"/>
              </w:rPr>
              <w:t>0.63</w:t>
            </w:r>
            <w:r w:rsidRPr="003B575F">
              <w:rPr>
                <w:sz w:val="20"/>
                <w:szCs w:val="20"/>
              </w:rPr>
              <w:br/>
              <w:t>(0.22)</w:t>
            </w:r>
          </w:p>
        </w:tc>
        <w:tc>
          <w:tcPr>
            <w:tcW w:w="718" w:type="pct"/>
            <w:vAlign w:val="center"/>
          </w:tcPr>
          <w:p w14:paraId="2FC552A3" w14:textId="77777777" w:rsidR="005F76BF" w:rsidRPr="003B575F" w:rsidRDefault="005F76BF" w:rsidP="005F76BF">
            <w:pPr>
              <w:pStyle w:val="Table"/>
              <w:rPr>
                <w:sz w:val="20"/>
                <w:szCs w:val="20"/>
              </w:rPr>
            </w:pPr>
            <w:r w:rsidRPr="003B575F">
              <w:rPr>
                <w:sz w:val="20"/>
                <w:szCs w:val="20"/>
              </w:rPr>
              <w:t>0.00</w:t>
            </w:r>
            <w:r w:rsidRPr="003B575F">
              <w:rPr>
                <w:sz w:val="20"/>
                <w:szCs w:val="20"/>
              </w:rPr>
              <w:br/>
              <w:t>(0.00)</w:t>
            </w:r>
          </w:p>
        </w:tc>
        <w:tc>
          <w:tcPr>
            <w:tcW w:w="538" w:type="pct"/>
            <w:vAlign w:val="center"/>
          </w:tcPr>
          <w:p w14:paraId="40001015" w14:textId="77777777" w:rsidR="005F76BF" w:rsidRPr="003B575F" w:rsidRDefault="005F76BF" w:rsidP="005F76BF">
            <w:pPr>
              <w:pStyle w:val="Table"/>
              <w:rPr>
                <w:sz w:val="20"/>
                <w:szCs w:val="20"/>
              </w:rPr>
            </w:pPr>
            <w:r w:rsidRPr="003B575F">
              <w:rPr>
                <w:sz w:val="20"/>
                <w:szCs w:val="20"/>
              </w:rPr>
              <w:t>0.60</w:t>
            </w:r>
            <w:r w:rsidRPr="003B575F">
              <w:rPr>
                <w:sz w:val="20"/>
                <w:szCs w:val="20"/>
              </w:rPr>
              <w:br/>
              <w:t>(0.24)</w:t>
            </w:r>
          </w:p>
        </w:tc>
        <w:tc>
          <w:tcPr>
            <w:tcW w:w="687" w:type="pct"/>
            <w:vAlign w:val="center"/>
          </w:tcPr>
          <w:p w14:paraId="5D75B970" w14:textId="77777777" w:rsidR="005F76BF" w:rsidRPr="003B575F" w:rsidRDefault="005F76BF" w:rsidP="005F76BF">
            <w:pPr>
              <w:pStyle w:val="Table"/>
              <w:rPr>
                <w:sz w:val="20"/>
                <w:szCs w:val="20"/>
              </w:rPr>
            </w:pPr>
            <w:r w:rsidRPr="003B575F">
              <w:rPr>
                <w:sz w:val="20"/>
                <w:szCs w:val="20"/>
              </w:rPr>
              <w:t>0.70</w:t>
            </w:r>
            <w:r w:rsidRPr="003B575F">
              <w:rPr>
                <w:sz w:val="20"/>
                <w:szCs w:val="20"/>
              </w:rPr>
              <w:br/>
              <w:t>(0.24)</w:t>
            </w:r>
          </w:p>
        </w:tc>
      </w:tr>
      <w:tr w:rsidR="005F76BF" w:rsidRPr="003B575F" w14:paraId="782C133F" w14:textId="77777777" w:rsidTr="003B575F">
        <w:trPr>
          <w:trHeight w:val="669"/>
        </w:trPr>
        <w:tc>
          <w:tcPr>
            <w:tcW w:w="670" w:type="pct"/>
            <w:vAlign w:val="center"/>
          </w:tcPr>
          <w:p w14:paraId="2F2A6E3D" w14:textId="77777777" w:rsidR="005F76BF" w:rsidRPr="003B575F" w:rsidRDefault="005F76BF" w:rsidP="005F76BF">
            <w:pPr>
              <w:pStyle w:val="Table"/>
              <w:rPr>
                <w:sz w:val="20"/>
                <w:szCs w:val="20"/>
              </w:rPr>
            </w:pPr>
            <w:r w:rsidRPr="003B575F">
              <w:rPr>
                <w:sz w:val="20"/>
                <w:szCs w:val="20"/>
              </w:rPr>
              <w:t>Recall</w:t>
            </w:r>
          </w:p>
        </w:tc>
        <w:tc>
          <w:tcPr>
            <w:tcW w:w="551" w:type="pct"/>
            <w:vAlign w:val="center"/>
          </w:tcPr>
          <w:p w14:paraId="09D3ED56" w14:textId="77777777" w:rsidR="005F76BF" w:rsidRPr="003B575F" w:rsidRDefault="005F76BF" w:rsidP="005F76BF">
            <w:pPr>
              <w:pStyle w:val="Table"/>
              <w:rPr>
                <w:sz w:val="20"/>
                <w:szCs w:val="20"/>
              </w:rPr>
            </w:pPr>
            <w:r w:rsidRPr="003B575F">
              <w:rPr>
                <w:sz w:val="20"/>
                <w:szCs w:val="20"/>
              </w:rPr>
              <w:t>0.53</w:t>
            </w:r>
            <w:r w:rsidRPr="003B575F">
              <w:rPr>
                <w:sz w:val="20"/>
                <w:szCs w:val="20"/>
              </w:rPr>
              <w:br/>
              <w:t>(0.18)</w:t>
            </w:r>
          </w:p>
        </w:tc>
        <w:tc>
          <w:tcPr>
            <w:tcW w:w="610" w:type="pct"/>
            <w:vAlign w:val="center"/>
          </w:tcPr>
          <w:p w14:paraId="2244A12F" w14:textId="77777777" w:rsidR="005F76BF" w:rsidRPr="003B575F" w:rsidRDefault="005F76BF" w:rsidP="005F76BF">
            <w:pPr>
              <w:pStyle w:val="Table"/>
              <w:rPr>
                <w:sz w:val="20"/>
                <w:szCs w:val="20"/>
              </w:rPr>
            </w:pPr>
            <w:r w:rsidRPr="003B575F">
              <w:rPr>
                <w:sz w:val="20"/>
                <w:szCs w:val="20"/>
              </w:rPr>
              <w:t>0.37</w:t>
            </w:r>
            <w:r w:rsidRPr="003B575F">
              <w:rPr>
                <w:sz w:val="20"/>
                <w:szCs w:val="20"/>
              </w:rPr>
              <w:br/>
              <w:t>(0.03)</w:t>
            </w:r>
          </w:p>
        </w:tc>
        <w:tc>
          <w:tcPr>
            <w:tcW w:w="508" w:type="pct"/>
            <w:vAlign w:val="center"/>
          </w:tcPr>
          <w:p w14:paraId="3DE8509B" w14:textId="77777777" w:rsidR="005F76BF" w:rsidRPr="003B575F" w:rsidRDefault="005F76BF" w:rsidP="005F76BF">
            <w:pPr>
              <w:pStyle w:val="Table"/>
              <w:rPr>
                <w:sz w:val="20"/>
                <w:szCs w:val="20"/>
              </w:rPr>
            </w:pPr>
            <w:r w:rsidRPr="003B575F">
              <w:rPr>
                <w:sz w:val="20"/>
                <w:szCs w:val="20"/>
              </w:rPr>
              <w:t>0.53</w:t>
            </w:r>
            <w:r w:rsidRPr="003B575F">
              <w:rPr>
                <w:sz w:val="20"/>
                <w:szCs w:val="20"/>
              </w:rPr>
              <w:br/>
              <w:t>(0.10)</w:t>
            </w:r>
          </w:p>
        </w:tc>
        <w:tc>
          <w:tcPr>
            <w:tcW w:w="718" w:type="pct"/>
            <w:vAlign w:val="center"/>
          </w:tcPr>
          <w:p w14:paraId="14691D8F" w14:textId="77777777" w:rsidR="005F76BF" w:rsidRPr="003B575F" w:rsidRDefault="005F76BF" w:rsidP="005F76BF">
            <w:pPr>
              <w:pStyle w:val="Table"/>
              <w:rPr>
                <w:sz w:val="20"/>
                <w:szCs w:val="20"/>
              </w:rPr>
            </w:pPr>
            <w:r w:rsidRPr="003B575F">
              <w:rPr>
                <w:sz w:val="20"/>
                <w:szCs w:val="20"/>
              </w:rPr>
              <w:t>0.41</w:t>
            </w:r>
            <w:r w:rsidRPr="003B575F">
              <w:rPr>
                <w:sz w:val="20"/>
                <w:szCs w:val="20"/>
              </w:rPr>
              <w:br/>
              <w:t>(0.05)</w:t>
            </w:r>
          </w:p>
        </w:tc>
        <w:tc>
          <w:tcPr>
            <w:tcW w:w="718" w:type="pct"/>
            <w:vAlign w:val="center"/>
          </w:tcPr>
          <w:p w14:paraId="1F9FA2DC" w14:textId="77777777" w:rsidR="005F76BF" w:rsidRPr="003B575F" w:rsidRDefault="005F76BF" w:rsidP="005F76BF">
            <w:pPr>
              <w:pStyle w:val="Table"/>
              <w:rPr>
                <w:sz w:val="20"/>
                <w:szCs w:val="20"/>
              </w:rPr>
            </w:pPr>
            <w:r w:rsidRPr="003B575F">
              <w:rPr>
                <w:sz w:val="20"/>
                <w:szCs w:val="20"/>
              </w:rPr>
              <w:t>0.00</w:t>
            </w:r>
            <w:r w:rsidRPr="003B575F">
              <w:rPr>
                <w:sz w:val="20"/>
                <w:szCs w:val="20"/>
              </w:rPr>
              <w:br/>
              <w:t>(0.00)</w:t>
            </w:r>
          </w:p>
        </w:tc>
        <w:tc>
          <w:tcPr>
            <w:tcW w:w="538" w:type="pct"/>
            <w:vAlign w:val="center"/>
          </w:tcPr>
          <w:p w14:paraId="4A379655" w14:textId="77777777" w:rsidR="005F76BF" w:rsidRPr="003B575F" w:rsidRDefault="005F76BF" w:rsidP="005F76BF">
            <w:pPr>
              <w:pStyle w:val="Table"/>
              <w:rPr>
                <w:sz w:val="20"/>
                <w:szCs w:val="20"/>
              </w:rPr>
            </w:pPr>
            <w:r w:rsidRPr="003B575F">
              <w:rPr>
                <w:sz w:val="20"/>
                <w:szCs w:val="20"/>
              </w:rPr>
              <w:t>0.41</w:t>
            </w:r>
            <w:r w:rsidRPr="003B575F">
              <w:rPr>
                <w:sz w:val="20"/>
                <w:szCs w:val="20"/>
              </w:rPr>
              <w:br/>
              <w:t>(0.14)</w:t>
            </w:r>
          </w:p>
        </w:tc>
        <w:tc>
          <w:tcPr>
            <w:tcW w:w="687" w:type="pct"/>
            <w:vAlign w:val="center"/>
          </w:tcPr>
          <w:p w14:paraId="518F0E80" w14:textId="77777777" w:rsidR="005F76BF" w:rsidRPr="003B575F" w:rsidRDefault="005F76BF" w:rsidP="005F76BF">
            <w:pPr>
              <w:pStyle w:val="Table"/>
              <w:rPr>
                <w:sz w:val="20"/>
                <w:szCs w:val="20"/>
              </w:rPr>
            </w:pPr>
            <w:r w:rsidRPr="003B575F">
              <w:rPr>
                <w:sz w:val="20"/>
                <w:szCs w:val="20"/>
              </w:rPr>
              <w:t>0.44</w:t>
            </w:r>
            <w:r w:rsidRPr="003B575F">
              <w:rPr>
                <w:sz w:val="20"/>
                <w:szCs w:val="20"/>
              </w:rPr>
              <w:br/>
              <w:t>(0.14)</w:t>
            </w:r>
          </w:p>
        </w:tc>
      </w:tr>
      <w:tr w:rsidR="005F76BF" w:rsidRPr="003B575F" w14:paraId="56B6F0A4" w14:textId="77777777" w:rsidTr="003B575F">
        <w:trPr>
          <w:trHeight w:val="688"/>
        </w:trPr>
        <w:tc>
          <w:tcPr>
            <w:tcW w:w="670" w:type="pct"/>
            <w:vAlign w:val="center"/>
          </w:tcPr>
          <w:p w14:paraId="4DEB546B" w14:textId="387C1629" w:rsidR="005F76BF" w:rsidRPr="003B575F" w:rsidRDefault="005F76BF" w:rsidP="005F76BF">
            <w:pPr>
              <w:pStyle w:val="Table"/>
              <w:rPr>
                <w:sz w:val="20"/>
                <w:szCs w:val="20"/>
              </w:rPr>
            </w:pPr>
            <w:r w:rsidRPr="003B575F">
              <w:rPr>
                <w:sz w:val="20"/>
                <w:szCs w:val="20"/>
              </w:rPr>
              <w:t>ROC</w:t>
            </w:r>
            <w:r w:rsidR="009B1BC4">
              <w:rPr>
                <w:sz w:val="20"/>
                <w:szCs w:val="20"/>
              </w:rPr>
              <w:t xml:space="preserve"> </w:t>
            </w:r>
            <w:r w:rsidRPr="003B575F">
              <w:rPr>
                <w:sz w:val="20"/>
                <w:szCs w:val="20"/>
              </w:rPr>
              <w:t>AUC</w:t>
            </w:r>
          </w:p>
        </w:tc>
        <w:tc>
          <w:tcPr>
            <w:tcW w:w="551" w:type="pct"/>
            <w:vAlign w:val="center"/>
          </w:tcPr>
          <w:p w14:paraId="58126283" w14:textId="77777777" w:rsidR="005F76BF" w:rsidRPr="003B575F" w:rsidRDefault="005F76BF" w:rsidP="005F76BF">
            <w:pPr>
              <w:pStyle w:val="Table"/>
              <w:rPr>
                <w:sz w:val="20"/>
                <w:szCs w:val="20"/>
              </w:rPr>
            </w:pPr>
            <w:r w:rsidRPr="003B575F">
              <w:rPr>
                <w:sz w:val="20"/>
                <w:szCs w:val="20"/>
              </w:rPr>
              <w:t>0.70</w:t>
            </w:r>
            <w:r w:rsidRPr="003B575F">
              <w:rPr>
                <w:sz w:val="20"/>
                <w:szCs w:val="20"/>
              </w:rPr>
              <w:br/>
              <w:t>(0.03)</w:t>
            </w:r>
          </w:p>
        </w:tc>
        <w:tc>
          <w:tcPr>
            <w:tcW w:w="610" w:type="pct"/>
            <w:vAlign w:val="center"/>
          </w:tcPr>
          <w:p w14:paraId="545A2D08" w14:textId="77777777" w:rsidR="005F76BF" w:rsidRPr="003B575F" w:rsidRDefault="005F76BF" w:rsidP="005F76BF">
            <w:pPr>
              <w:pStyle w:val="Table"/>
              <w:rPr>
                <w:sz w:val="20"/>
                <w:szCs w:val="20"/>
              </w:rPr>
            </w:pPr>
            <w:r w:rsidRPr="003B575F">
              <w:rPr>
                <w:sz w:val="20"/>
                <w:szCs w:val="20"/>
              </w:rPr>
              <w:t>0.73</w:t>
            </w:r>
            <w:r w:rsidRPr="003B575F">
              <w:rPr>
                <w:sz w:val="20"/>
                <w:szCs w:val="20"/>
              </w:rPr>
              <w:br/>
              <w:t>(0.02)</w:t>
            </w:r>
          </w:p>
        </w:tc>
        <w:tc>
          <w:tcPr>
            <w:tcW w:w="508" w:type="pct"/>
            <w:vAlign w:val="center"/>
          </w:tcPr>
          <w:p w14:paraId="227E65E6" w14:textId="77777777" w:rsidR="005F76BF" w:rsidRPr="003B575F" w:rsidRDefault="005F76BF" w:rsidP="005F76BF">
            <w:pPr>
              <w:pStyle w:val="Table"/>
              <w:rPr>
                <w:sz w:val="20"/>
                <w:szCs w:val="20"/>
              </w:rPr>
            </w:pPr>
            <w:r w:rsidRPr="003B575F">
              <w:rPr>
                <w:sz w:val="20"/>
                <w:szCs w:val="20"/>
              </w:rPr>
              <w:t>0.77</w:t>
            </w:r>
            <w:r w:rsidRPr="003B575F">
              <w:rPr>
                <w:sz w:val="20"/>
                <w:szCs w:val="20"/>
              </w:rPr>
              <w:br/>
              <w:t>(0.07)</w:t>
            </w:r>
          </w:p>
        </w:tc>
        <w:tc>
          <w:tcPr>
            <w:tcW w:w="718" w:type="pct"/>
            <w:vAlign w:val="center"/>
          </w:tcPr>
          <w:p w14:paraId="6617E1CC" w14:textId="77777777" w:rsidR="005F76BF" w:rsidRPr="003B575F" w:rsidRDefault="005F76BF" w:rsidP="005F76BF">
            <w:pPr>
              <w:pStyle w:val="Table"/>
              <w:rPr>
                <w:sz w:val="20"/>
                <w:szCs w:val="20"/>
              </w:rPr>
            </w:pPr>
            <w:r w:rsidRPr="003B575F">
              <w:rPr>
                <w:sz w:val="20"/>
                <w:szCs w:val="20"/>
              </w:rPr>
              <w:t>0.66</w:t>
            </w:r>
            <w:r w:rsidRPr="003B575F">
              <w:rPr>
                <w:sz w:val="20"/>
                <w:szCs w:val="20"/>
              </w:rPr>
              <w:br/>
              <w:t>(0.10)</w:t>
            </w:r>
          </w:p>
        </w:tc>
        <w:tc>
          <w:tcPr>
            <w:tcW w:w="718" w:type="pct"/>
            <w:vAlign w:val="center"/>
          </w:tcPr>
          <w:p w14:paraId="3D3E469F" w14:textId="77777777" w:rsidR="005F76BF" w:rsidRPr="003B575F" w:rsidRDefault="005F76BF" w:rsidP="005F76BF">
            <w:pPr>
              <w:pStyle w:val="Table"/>
              <w:rPr>
                <w:sz w:val="20"/>
                <w:szCs w:val="20"/>
              </w:rPr>
            </w:pPr>
            <w:r w:rsidRPr="003B575F">
              <w:rPr>
                <w:sz w:val="20"/>
                <w:szCs w:val="20"/>
              </w:rPr>
              <w:t>0.31</w:t>
            </w:r>
            <w:r w:rsidRPr="003B575F">
              <w:rPr>
                <w:sz w:val="20"/>
                <w:szCs w:val="20"/>
              </w:rPr>
              <w:br/>
              <w:t>(0.03)</w:t>
            </w:r>
          </w:p>
        </w:tc>
        <w:tc>
          <w:tcPr>
            <w:tcW w:w="538" w:type="pct"/>
            <w:vAlign w:val="center"/>
          </w:tcPr>
          <w:p w14:paraId="192810BD" w14:textId="77777777" w:rsidR="005F76BF" w:rsidRPr="003B575F" w:rsidRDefault="005F76BF" w:rsidP="005F76BF">
            <w:pPr>
              <w:pStyle w:val="Table"/>
              <w:rPr>
                <w:sz w:val="20"/>
                <w:szCs w:val="20"/>
              </w:rPr>
            </w:pPr>
            <w:r w:rsidRPr="003B575F">
              <w:rPr>
                <w:sz w:val="20"/>
                <w:szCs w:val="20"/>
              </w:rPr>
              <w:t>0.68</w:t>
            </w:r>
            <w:r w:rsidRPr="003B575F">
              <w:rPr>
                <w:sz w:val="20"/>
                <w:szCs w:val="20"/>
              </w:rPr>
              <w:br/>
              <w:t>(0.11)</w:t>
            </w:r>
          </w:p>
        </w:tc>
        <w:tc>
          <w:tcPr>
            <w:tcW w:w="687" w:type="pct"/>
            <w:vAlign w:val="center"/>
          </w:tcPr>
          <w:p w14:paraId="3116E75F" w14:textId="77777777" w:rsidR="005F76BF" w:rsidRPr="003B575F" w:rsidRDefault="005F76BF" w:rsidP="005F76BF">
            <w:pPr>
              <w:pStyle w:val="Table"/>
              <w:rPr>
                <w:sz w:val="20"/>
                <w:szCs w:val="20"/>
              </w:rPr>
            </w:pPr>
            <w:r w:rsidRPr="003B575F">
              <w:rPr>
                <w:sz w:val="20"/>
                <w:szCs w:val="20"/>
              </w:rPr>
              <w:t>0.64</w:t>
            </w:r>
            <w:r w:rsidRPr="003B575F">
              <w:rPr>
                <w:sz w:val="20"/>
                <w:szCs w:val="20"/>
              </w:rPr>
              <w:br/>
              <w:t>(0.16)</w:t>
            </w:r>
          </w:p>
        </w:tc>
      </w:tr>
    </w:tbl>
    <w:p w14:paraId="51E9A8EC" w14:textId="77777777" w:rsidR="007D14F8" w:rsidRDefault="007D14F8" w:rsidP="007D14F8">
      <w:pPr>
        <w:keepNext/>
        <w:spacing w:before="0" w:after="160" w:line="259" w:lineRule="auto"/>
        <w:ind w:firstLine="0"/>
        <w:jc w:val="center"/>
      </w:pPr>
      <w:r>
        <w:rPr>
          <w:noProof/>
        </w:rPr>
        <w:lastRenderedPageBreak/>
        <w:drawing>
          <wp:inline distT="0" distB="0" distL="0" distR="0" wp14:anchorId="6DA4D5D5" wp14:editId="67AC4EE7">
            <wp:extent cx="6296010" cy="710057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6296010" cy="7100572"/>
                    </a:xfrm>
                    <a:prstGeom prst="rect">
                      <a:avLst/>
                    </a:prstGeom>
                  </pic:spPr>
                </pic:pic>
              </a:graphicData>
            </a:graphic>
          </wp:inline>
        </w:drawing>
      </w:r>
    </w:p>
    <w:p w14:paraId="0C0256F4" w14:textId="23DC5107" w:rsidR="007D14F8" w:rsidRDefault="007D14F8" w:rsidP="007D14F8">
      <w:pPr>
        <w:pStyle w:val="Caption"/>
        <w:jc w:val="left"/>
      </w:pPr>
      <w:bookmarkStart w:id="8" w:name="_Ref69145704"/>
      <w:r>
        <w:t xml:space="preserve">Figure </w:t>
      </w:r>
      <w:fldSimple w:instr=" SEQ Figure \* ARABIC ">
        <w:r w:rsidR="003B6733">
          <w:rPr>
            <w:noProof/>
          </w:rPr>
          <w:t>3</w:t>
        </w:r>
      </w:fldSimple>
      <w:bookmarkEnd w:id="8"/>
      <w:r>
        <w:t>. Comparison of performance metrics for transcripts in different time periods. Transcripts with a date up to the specified label are used. The feature set contains basic features, sentiment scores, and word frequencies up the date specified on the chart label.</w:t>
      </w:r>
    </w:p>
    <w:p w14:paraId="50CE93B9" w14:textId="77777777" w:rsidR="007D14F8" w:rsidRDefault="007D14F8" w:rsidP="007D14F8">
      <w:pPr>
        <w:spacing w:before="0" w:after="160" w:line="259" w:lineRule="auto"/>
        <w:ind w:firstLine="0"/>
        <w:jc w:val="left"/>
        <w:rPr>
          <w:iCs/>
          <w:sz w:val="18"/>
          <w:szCs w:val="18"/>
        </w:rPr>
      </w:pPr>
      <w:r>
        <w:br w:type="page"/>
      </w:r>
    </w:p>
    <w:p w14:paraId="20060C2E" w14:textId="77777777" w:rsidR="007D14F8" w:rsidRDefault="007D14F8" w:rsidP="007D14F8">
      <w:pPr>
        <w:pStyle w:val="Caption"/>
        <w:keepNext/>
        <w:jc w:val="center"/>
      </w:pPr>
      <w:r>
        <w:rPr>
          <w:noProof/>
        </w:rPr>
        <w:lastRenderedPageBreak/>
        <w:drawing>
          <wp:inline distT="0" distB="0" distL="0" distR="0" wp14:anchorId="585BDDF1" wp14:editId="575E4137">
            <wp:extent cx="5534026" cy="76890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534026" cy="7689034"/>
                    </a:xfrm>
                    <a:prstGeom prst="rect">
                      <a:avLst/>
                    </a:prstGeom>
                  </pic:spPr>
                </pic:pic>
              </a:graphicData>
            </a:graphic>
          </wp:inline>
        </w:drawing>
      </w:r>
    </w:p>
    <w:p w14:paraId="230E10BD" w14:textId="1255641B" w:rsidR="007D14F8" w:rsidRPr="00C639A9" w:rsidRDefault="007D14F8" w:rsidP="007D14F8">
      <w:pPr>
        <w:pStyle w:val="Caption"/>
      </w:pPr>
      <w:bookmarkStart w:id="9" w:name="_Ref69145705"/>
      <w:r>
        <w:t xml:space="preserve">Figure </w:t>
      </w:r>
      <w:fldSimple w:instr=" SEQ Figure \* ARABIC ">
        <w:r w:rsidR="003B6733">
          <w:rPr>
            <w:noProof/>
          </w:rPr>
          <w:t>4</w:t>
        </w:r>
      </w:fldSimple>
      <w:bookmarkEnd w:id="9"/>
      <w:r>
        <w:t xml:space="preserve">. Comparison of performance metrics with </w:t>
      </w:r>
      <w:r w:rsidR="005107AB">
        <w:t>of models trained on</w:t>
      </w:r>
      <w:r>
        <w:t xml:space="preserve"> feature set</w:t>
      </w:r>
      <w:r w:rsidR="005107AB">
        <w:t>s</w:t>
      </w:r>
      <w:r>
        <w:t xml:space="preserve"> contain</w:t>
      </w:r>
      <w:r w:rsidR="005107AB">
        <w:t>ing</w:t>
      </w:r>
      <w:r>
        <w:t xml:space="preserve"> basic features with and </w:t>
      </w:r>
      <w:proofErr w:type="gramStart"/>
      <w:r>
        <w:t>without  sentiment</w:t>
      </w:r>
      <w:proofErr w:type="gramEnd"/>
      <w:r>
        <w:t xml:space="preserve"> scores.</w:t>
      </w:r>
    </w:p>
    <w:p w14:paraId="469AEFF8" w14:textId="5EB17A32" w:rsidR="00FA45DA" w:rsidRDefault="00FA45DA" w:rsidP="008F0F38">
      <w:pPr>
        <w:pStyle w:val="Heading1"/>
      </w:pPr>
      <w:r>
        <w:lastRenderedPageBreak/>
        <w:t>Discussion</w:t>
      </w:r>
    </w:p>
    <w:p w14:paraId="6C5791FC" w14:textId="2684DCA3" w:rsidR="004C4837" w:rsidRDefault="004A78FE" w:rsidP="00CF1153">
      <w:r>
        <w:t>The performance of our models on the full feature set (</w:t>
      </w:r>
      <w:r>
        <w:fldChar w:fldCharType="begin"/>
      </w:r>
      <w:r>
        <w:instrText xml:space="preserve"> REF _Ref69040969 \h </w:instrText>
      </w:r>
      <w:r>
        <w:fldChar w:fldCharType="separate"/>
      </w:r>
      <w:r w:rsidR="003B6733">
        <w:t xml:space="preserve">Table </w:t>
      </w:r>
      <w:r w:rsidR="003B6733">
        <w:rPr>
          <w:noProof/>
        </w:rPr>
        <w:t>2</w:t>
      </w:r>
      <w:r>
        <w:fldChar w:fldCharType="end"/>
      </w:r>
      <w:r>
        <w:t xml:space="preserve"> and </w:t>
      </w:r>
      <w:r>
        <w:fldChar w:fldCharType="begin"/>
      </w:r>
      <w:r>
        <w:instrText xml:space="preserve"> REF _Ref69040296 \h </w:instrText>
      </w:r>
      <w:r>
        <w:fldChar w:fldCharType="separate"/>
      </w:r>
      <w:r w:rsidR="003B6733">
        <w:t xml:space="preserve">Table </w:t>
      </w:r>
      <w:r w:rsidR="003B6733">
        <w:rPr>
          <w:noProof/>
        </w:rPr>
        <w:t>3</w:t>
      </w:r>
      <w:r>
        <w:fldChar w:fldCharType="end"/>
      </w:r>
      <w:r>
        <w:t>) and using only word frequencies (</w:t>
      </w:r>
      <w:r>
        <w:fldChar w:fldCharType="begin"/>
      </w:r>
      <w:r>
        <w:instrText xml:space="preserve"> REF _Ref69045013 \h </w:instrText>
      </w:r>
      <w:r>
        <w:fldChar w:fldCharType="separate"/>
      </w:r>
      <w:r w:rsidR="003B6733">
        <w:t xml:space="preserve">Table </w:t>
      </w:r>
      <w:r w:rsidR="003B6733">
        <w:rPr>
          <w:noProof/>
        </w:rPr>
        <w:t>4</w:t>
      </w:r>
      <w:r>
        <w:fldChar w:fldCharType="end"/>
      </w:r>
      <w:r>
        <w:t xml:space="preserve"> and </w:t>
      </w:r>
      <w:r>
        <w:fldChar w:fldCharType="begin"/>
      </w:r>
      <w:r>
        <w:instrText xml:space="preserve"> REF _Ref69044470 \h </w:instrText>
      </w:r>
      <w:r>
        <w:fldChar w:fldCharType="separate"/>
      </w:r>
      <w:r w:rsidR="003B6733">
        <w:t xml:space="preserve">Table </w:t>
      </w:r>
      <w:r w:rsidR="003B6733">
        <w:rPr>
          <w:noProof/>
        </w:rPr>
        <w:t>5</w:t>
      </w:r>
      <w:r>
        <w:fldChar w:fldCharType="end"/>
      </w:r>
      <w:r>
        <w:t xml:space="preserve">) supports our hypothesis that </w:t>
      </w:r>
      <w:r>
        <w:rPr>
          <w:lang w:val="en-CA"/>
        </w:rPr>
        <w:t>executives of pharmaceutical companies reveal a significant amount of information pertaining to whether a drug will succeed.</w:t>
      </w:r>
      <w:r>
        <w:rPr>
          <w:lang w:val="en-CA"/>
        </w:rPr>
        <w:t xml:space="preserve"> </w:t>
      </w:r>
      <w:r w:rsidR="00495934">
        <w:t>Our primary meas</w:t>
      </w:r>
      <w:r w:rsidR="0016148A">
        <w:t>ure for comparing model performance</w:t>
      </w:r>
      <w:r w:rsidR="00495934">
        <w:t xml:space="preserve"> is </w:t>
      </w:r>
      <w:r w:rsidR="00931A7A">
        <w:t>AUC ROC</w:t>
      </w:r>
      <w:r w:rsidR="00572B7A">
        <w:t>.</w:t>
      </w:r>
      <w:r w:rsidR="004701E9">
        <w:t xml:space="preserve"> </w:t>
      </w:r>
      <w:r w:rsidR="008D31A2">
        <w:t>For the full feature set up until one year before the outcome date, t</w:t>
      </w:r>
      <w:r w:rsidR="00131200">
        <w:t>he highest</w:t>
      </w:r>
      <w:r w:rsidR="009F1104">
        <w:t xml:space="preserve"> </w:t>
      </w:r>
      <w:r w:rsidR="00131200">
        <w:t xml:space="preserve">average </w:t>
      </w:r>
      <w:r w:rsidR="00931A7A">
        <w:t>AUC ROC</w:t>
      </w:r>
      <w:r w:rsidR="009F1104">
        <w:t xml:space="preserve"> of 0.8</w:t>
      </w:r>
      <w:r w:rsidR="008D31A2">
        <w:t>0</w:t>
      </w:r>
      <w:r w:rsidR="009F1104">
        <w:t xml:space="preserve"> </w:t>
      </w:r>
      <w:r w:rsidR="00131200">
        <w:t xml:space="preserve">was given by </w:t>
      </w:r>
      <w:r w:rsidR="00557D90">
        <w:t>RF</w:t>
      </w:r>
      <w:r w:rsidR="00D110EE">
        <w:t>,</w:t>
      </w:r>
      <w:r w:rsidR="00955222">
        <w:t xml:space="preserve"> followed </w:t>
      </w:r>
      <w:r w:rsidR="004F7C08">
        <w:t xml:space="preserve">by </w:t>
      </w:r>
      <w:r w:rsidR="000D1380">
        <w:t>QDA</w:t>
      </w:r>
      <w:r w:rsidR="00D110EE">
        <w:t xml:space="preserve"> with 0</w:t>
      </w:r>
      <w:r w:rsidR="005F75DD">
        <w:t>.73</w:t>
      </w:r>
      <w:r w:rsidR="004F7C08">
        <w:t xml:space="preserve">. </w:t>
      </w:r>
      <w:r w:rsidR="008F3B12">
        <w:t>Linear models and SVM do not perform as wel</w:t>
      </w:r>
      <w:r w:rsidR="005F75DD">
        <w:t>l s</w:t>
      </w:r>
      <w:r w:rsidR="000650D4">
        <w:t>uggest</w:t>
      </w:r>
      <w:r w:rsidR="005F75DD">
        <w:t>ing</w:t>
      </w:r>
      <w:r w:rsidR="000650D4">
        <w:t xml:space="preserve"> that the</w:t>
      </w:r>
      <w:r w:rsidR="00660FB0">
        <w:t xml:space="preserve"> relationship between </w:t>
      </w:r>
      <w:r w:rsidR="005F75DD">
        <w:t>all features</w:t>
      </w:r>
      <w:r w:rsidR="00660FB0">
        <w:t xml:space="preserve"> </w:t>
      </w:r>
      <w:r w:rsidR="005F75DD">
        <w:t xml:space="preserve">available up until a year before the outcome date </w:t>
      </w:r>
      <w:r w:rsidR="00660FB0">
        <w:t xml:space="preserve">and </w:t>
      </w:r>
      <w:r w:rsidR="002321A1">
        <w:t xml:space="preserve">the </w:t>
      </w:r>
      <w:r w:rsidR="00261BB5">
        <w:t>likelihood of approval</w:t>
      </w:r>
      <w:r w:rsidR="00660FB0">
        <w:t xml:space="preserve"> i</w:t>
      </w:r>
      <w:r w:rsidR="006D402E">
        <w:t>s highly non-linear</w:t>
      </w:r>
      <w:r w:rsidR="005F75DD">
        <w:t>. This non-linear relationship</w:t>
      </w:r>
      <w:r w:rsidR="006D402E">
        <w:t xml:space="preserve"> </w:t>
      </w:r>
      <w:r w:rsidR="005F75DD">
        <w:t>is something</w:t>
      </w:r>
      <w:r w:rsidR="006D402E">
        <w:t xml:space="preserve"> </w:t>
      </w:r>
      <w:r w:rsidR="00B92FE5">
        <w:t>SVM is not able to capture</w:t>
      </w:r>
      <w:r w:rsidR="005F75DD">
        <w:t xml:space="preserve"> effectively</w:t>
      </w:r>
      <w:r w:rsidR="00B92FE5">
        <w:t xml:space="preserve">. </w:t>
      </w:r>
      <w:r w:rsidR="000360E6">
        <w:t xml:space="preserve">Interestingly, </w:t>
      </w:r>
      <w:r w:rsidR="00512C89">
        <w:t>the</w:t>
      </w:r>
      <w:r w:rsidR="000360E6">
        <w:t xml:space="preserve"> QDA classifier achieves a high AUC ROC with a very low accuracy and precision meaning it correctly identifies many drugs that will be approved but also incorrectly classifies drugs that failed. </w:t>
      </w:r>
      <w:r w:rsidR="0025623C">
        <w:t>The strong performance of RF</w:t>
      </w:r>
      <w:r w:rsidR="00775AAF">
        <w:t xml:space="preserve"> is </w:t>
      </w:r>
      <w:r w:rsidR="00753E05">
        <w:t xml:space="preserve">most likely </w:t>
      </w:r>
      <w:r w:rsidR="00775AAF">
        <w:t xml:space="preserve">due to its ability to handle such a high dimensional </w:t>
      </w:r>
      <w:r w:rsidR="00F2300D">
        <w:t xml:space="preserve">sparse </w:t>
      </w:r>
      <w:r w:rsidR="00775AAF">
        <w:t>feature space</w:t>
      </w:r>
      <w:r w:rsidR="00B815F2">
        <w:t xml:space="preserve"> and </w:t>
      </w:r>
      <w:r w:rsidR="00DE23DC">
        <w:t>model</w:t>
      </w:r>
      <w:r w:rsidR="00B815F2">
        <w:t xml:space="preserve"> key interactions between word frequencies, sentiment </w:t>
      </w:r>
      <w:r w:rsidR="00DE23DC">
        <w:t xml:space="preserve">scores </w:t>
      </w:r>
      <w:r w:rsidR="00B815F2">
        <w:t>and</w:t>
      </w:r>
      <w:r w:rsidR="00DE23DC">
        <w:t xml:space="preserve"> basic features</w:t>
      </w:r>
      <w:r w:rsidR="00B815F2">
        <w:t>.</w:t>
      </w:r>
      <w:r w:rsidR="00CF1153">
        <w:t xml:space="preserve"> </w:t>
      </w:r>
    </w:p>
    <w:p w14:paraId="0DB80E45" w14:textId="0093B0BB" w:rsidR="00362BCC" w:rsidRDefault="00397373" w:rsidP="00CF1153">
      <w:r>
        <w:t>There is a</w:t>
      </w:r>
      <w:r w:rsidR="00D06B8B">
        <w:t xml:space="preserve"> considerable</w:t>
      </w:r>
      <w:r>
        <w:t xml:space="preserve"> increase in model accuracy whe</w:t>
      </w:r>
      <w:r w:rsidR="00214D62">
        <w:t xml:space="preserve">n </w:t>
      </w:r>
      <w:r w:rsidR="00DE23DC">
        <w:t xml:space="preserve">each model is trained on </w:t>
      </w:r>
      <w:r w:rsidR="00214D62">
        <w:t>the entire set of available</w:t>
      </w:r>
      <w:r w:rsidR="00DE23DC">
        <w:t xml:space="preserve"> transcripts</w:t>
      </w:r>
      <w:r w:rsidR="00696DEA">
        <w:t xml:space="preserve"> (</w:t>
      </w:r>
      <w:r w:rsidR="00696DEA">
        <w:fldChar w:fldCharType="begin"/>
      </w:r>
      <w:r w:rsidR="00696DEA">
        <w:instrText xml:space="preserve"> REF _Ref69145704 \h </w:instrText>
      </w:r>
      <w:r w:rsidR="00696DEA">
        <w:fldChar w:fldCharType="separate"/>
      </w:r>
      <w:r w:rsidR="003B6733">
        <w:t xml:space="preserve">Figure </w:t>
      </w:r>
      <w:r w:rsidR="003B6733">
        <w:rPr>
          <w:noProof/>
        </w:rPr>
        <w:t>3</w:t>
      </w:r>
      <w:r w:rsidR="00696DEA">
        <w:fldChar w:fldCharType="end"/>
      </w:r>
      <w:r w:rsidR="00696DEA">
        <w:t>)</w:t>
      </w:r>
      <w:r w:rsidR="008E513A">
        <w:t>.</w:t>
      </w:r>
      <w:r w:rsidR="00CD0980">
        <w:t xml:space="preserve"> </w:t>
      </w:r>
      <w:r w:rsidR="008B56DB">
        <w:t xml:space="preserve">This </w:t>
      </w:r>
      <w:r w:rsidR="00AE25D0">
        <w:t>is expected because</w:t>
      </w:r>
      <w:r w:rsidR="008B56DB">
        <w:t xml:space="preserve"> t</w:t>
      </w:r>
      <w:r w:rsidR="0094416B">
        <w:t xml:space="preserve">here is less information </w:t>
      </w:r>
      <w:r w:rsidR="00171A27">
        <w:t xml:space="preserve">the further away from the outcome date and the </w:t>
      </w:r>
      <w:r w:rsidR="00D10E71">
        <w:t xml:space="preserve">information available in earlier periods </w:t>
      </w:r>
      <w:r w:rsidR="00171A27">
        <w:t xml:space="preserve">is </w:t>
      </w:r>
      <w:r w:rsidR="00EF513D">
        <w:t xml:space="preserve">likely </w:t>
      </w:r>
      <w:r w:rsidR="00171A27">
        <w:t>less predictive.</w:t>
      </w:r>
    </w:p>
    <w:p w14:paraId="35C4C7B3" w14:textId="72F5D8D9" w:rsidR="00976F2D" w:rsidRDefault="00976F2D" w:rsidP="00976F2D">
      <w:r w:rsidRPr="003C0C86">
        <w:t>We hypothesize</w:t>
      </w:r>
      <w:r w:rsidRPr="003C0C86">
        <w:t>d</w:t>
      </w:r>
      <w:r w:rsidRPr="003C0C86">
        <w:t xml:space="preserve"> that the sentiment </w:t>
      </w:r>
      <w:r>
        <w:t xml:space="preserve">commentary on a </w:t>
      </w:r>
      <w:r w:rsidRPr="003C0C86">
        <w:t xml:space="preserve">drug </w:t>
      </w:r>
      <w:r>
        <w:t xml:space="preserve">would correlate </w:t>
      </w:r>
      <w:r w:rsidRPr="003C0C86">
        <w:t>with</w:t>
      </w:r>
      <w:r>
        <w:t xml:space="preserve"> its</w:t>
      </w:r>
      <w:r w:rsidRPr="003C0C86">
        <w:t xml:space="preserve"> likelihood of success. </w:t>
      </w:r>
      <w:r>
        <w:t>We found, however, that adding sentiment scores to the basic feature set had a generally neutral or negative impact (</w:t>
      </w:r>
      <w:r>
        <w:fldChar w:fldCharType="begin"/>
      </w:r>
      <w:r>
        <w:instrText xml:space="preserve"> REF _Ref69145705 \h </w:instrText>
      </w:r>
      <w:r>
        <w:fldChar w:fldCharType="separate"/>
      </w:r>
      <w:r w:rsidR="003B6733">
        <w:t xml:space="preserve">Figure </w:t>
      </w:r>
      <w:r w:rsidR="003B6733">
        <w:rPr>
          <w:noProof/>
        </w:rPr>
        <w:t>4</w:t>
      </w:r>
      <w:r>
        <w:fldChar w:fldCharType="end"/>
      </w:r>
      <w:r>
        <w:t xml:space="preserve">). This could mean that our hypothesis is incorrect, or that our measurements of sentiment were inaccurate or imprecise. Perhaps the single-word sentiment scoring we employed was insufficient and could be improved with more advanced techniques that consider other elements of sentence structure. Alternatively, it is possible that executive sentiment expressed in these transcripts is not genuine as executives might have reason to falsely express neutral or positive sentiment. It could also be that sentiment is not very predictive even when perfectly quantified as it represents an indirect measure of executive opinion which may not be correlated </w:t>
      </w:r>
      <w:r>
        <w:lastRenderedPageBreak/>
        <w:t xml:space="preserve">with approval. Executives may express </w:t>
      </w:r>
      <w:r w:rsidR="00321AB8">
        <w:t xml:space="preserve">genuine </w:t>
      </w:r>
      <w:r>
        <w:t xml:space="preserve">positive sentiment regarding their own products in development </w:t>
      </w:r>
      <w:r w:rsidR="001032DD">
        <w:t>based on inaccurate beliefs on their probability of success.</w:t>
      </w:r>
    </w:p>
    <w:p w14:paraId="356B86DD" w14:textId="68C1EEA1" w:rsidR="00352D84" w:rsidRPr="00352D84" w:rsidRDefault="00262E7E" w:rsidP="00352D84">
      <w:pPr>
        <w:rPr>
          <w:lang w:val="en-CA"/>
        </w:rPr>
      </w:pPr>
      <w:r>
        <w:rPr>
          <w:lang w:val="en-CA"/>
        </w:rPr>
        <w:fldChar w:fldCharType="begin"/>
      </w:r>
      <w:r>
        <w:rPr>
          <w:lang w:val="en-CA"/>
        </w:rPr>
        <w:instrText xml:space="preserve"> REF _Ref69146730 \h </w:instrText>
      </w:r>
      <w:r>
        <w:rPr>
          <w:lang w:val="en-CA"/>
        </w:rPr>
      </w:r>
      <w:r>
        <w:rPr>
          <w:lang w:val="en-CA"/>
        </w:rPr>
        <w:fldChar w:fldCharType="separate"/>
      </w:r>
      <w:r w:rsidR="003B6733">
        <w:t>Table A</w:t>
      </w:r>
      <w:r w:rsidR="003B6733">
        <w:rPr>
          <w:noProof/>
        </w:rPr>
        <w:t>6</w:t>
      </w:r>
      <w:r>
        <w:rPr>
          <w:lang w:val="en-CA"/>
        </w:rPr>
        <w:fldChar w:fldCharType="end"/>
      </w:r>
      <w:r>
        <w:rPr>
          <w:lang w:val="en-CA"/>
        </w:rPr>
        <w:t xml:space="preserve"> shows the performance scores from </w:t>
      </w:r>
      <w:r w:rsidR="00D70023">
        <w:rPr>
          <w:lang w:val="en-CA"/>
        </w:rPr>
        <w:t xml:space="preserve">other studies </w:t>
      </w:r>
      <w:r w:rsidR="005461B2">
        <w:rPr>
          <w:lang w:val="en-CA"/>
        </w:rPr>
        <w:t xml:space="preserve">that predicted drug approvals with machine learning. </w:t>
      </w:r>
      <w:r w:rsidR="000F5C0B">
        <w:rPr>
          <w:lang w:val="en-CA"/>
        </w:rPr>
        <w:t xml:space="preserve">Our performance scores </w:t>
      </w:r>
      <w:r w:rsidR="006136CE">
        <w:rPr>
          <w:lang w:val="en-CA"/>
        </w:rPr>
        <w:t xml:space="preserve">are </w:t>
      </w:r>
      <w:r w:rsidR="000D26AC">
        <w:rPr>
          <w:lang w:val="en-CA"/>
        </w:rPr>
        <w:t xml:space="preserve">comparable to those produced by Lo et al. 2019 and </w:t>
      </w:r>
      <w:r w:rsidR="00604B69">
        <w:rPr>
          <w:lang w:val="en-CA"/>
        </w:rPr>
        <w:t xml:space="preserve">somewhat lower than </w:t>
      </w:r>
      <w:proofErr w:type="spellStart"/>
      <w:r w:rsidR="00604B69">
        <w:rPr>
          <w:lang w:val="en-CA"/>
        </w:rPr>
        <w:t>Munos</w:t>
      </w:r>
      <w:proofErr w:type="spellEnd"/>
      <w:r w:rsidR="00604B69">
        <w:rPr>
          <w:lang w:val="en-CA"/>
        </w:rPr>
        <w:t xml:space="preserve"> et al. 2021 and </w:t>
      </w:r>
      <w:proofErr w:type="spellStart"/>
      <w:r w:rsidR="00604B69">
        <w:rPr>
          <w:lang w:val="en-CA"/>
        </w:rPr>
        <w:t>Dimasi</w:t>
      </w:r>
      <w:proofErr w:type="spellEnd"/>
      <w:r w:rsidR="00604B69">
        <w:rPr>
          <w:lang w:val="en-CA"/>
        </w:rPr>
        <w:t xml:space="preserve"> et al. 2017. </w:t>
      </w:r>
      <w:r w:rsidR="00B80C96">
        <w:rPr>
          <w:lang w:val="en-CA"/>
        </w:rPr>
        <w:t>Most importantly, o</w:t>
      </w:r>
      <w:r w:rsidR="00281FC2">
        <w:rPr>
          <w:lang w:val="en-CA"/>
        </w:rPr>
        <w:t>ur results compare favorably to t</w:t>
      </w:r>
      <w:r w:rsidR="009F5065">
        <w:rPr>
          <w:lang w:val="en-CA"/>
        </w:rPr>
        <w:t xml:space="preserve">he performance of predictions from Lo et al. 2019 on the same 75 drugs </w:t>
      </w:r>
      <w:r w:rsidR="00DD5A16">
        <w:rPr>
          <w:lang w:val="en-CA"/>
        </w:rPr>
        <w:t xml:space="preserve">used in our models. </w:t>
      </w:r>
      <w:r w:rsidR="004121E9">
        <w:rPr>
          <w:lang w:val="en-CA"/>
        </w:rPr>
        <w:t xml:space="preserve">The corresponding </w:t>
      </w:r>
      <w:r w:rsidR="00290227">
        <w:rPr>
          <w:lang w:val="en-CA"/>
        </w:rPr>
        <w:t xml:space="preserve">AUC ROC is </w:t>
      </w:r>
      <w:r w:rsidR="008D113F">
        <w:rPr>
          <w:lang w:val="en-CA"/>
        </w:rPr>
        <w:t>0.72</w:t>
      </w:r>
      <w:r w:rsidR="0032187F">
        <w:rPr>
          <w:lang w:val="en-CA"/>
        </w:rPr>
        <w:t xml:space="preserve"> </w:t>
      </w:r>
      <w:r w:rsidR="00E862DA">
        <w:rPr>
          <w:lang w:val="en-CA"/>
        </w:rPr>
        <w:t xml:space="preserve">on this subset of drugs </w:t>
      </w:r>
      <w:r w:rsidR="004121E9">
        <w:rPr>
          <w:lang w:val="en-CA"/>
        </w:rPr>
        <w:t>(</w:t>
      </w:r>
      <w:r w:rsidR="004121E9">
        <w:rPr>
          <w:lang w:val="en-CA"/>
        </w:rPr>
        <w:fldChar w:fldCharType="begin"/>
      </w:r>
      <w:r w:rsidR="004121E9">
        <w:rPr>
          <w:lang w:val="en-CA"/>
        </w:rPr>
        <w:instrText xml:space="preserve"> REF _Ref69119047 \h </w:instrText>
      </w:r>
      <w:r w:rsidR="004121E9">
        <w:rPr>
          <w:lang w:val="en-CA"/>
        </w:rPr>
      </w:r>
      <w:r w:rsidR="004121E9">
        <w:rPr>
          <w:lang w:val="en-CA"/>
        </w:rPr>
        <w:fldChar w:fldCharType="separate"/>
      </w:r>
      <w:r w:rsidR="003B6733">
        <w:t xml:space="preserve">Figure </w:t>
      </w:r>
      <w:r w:rsidR="003B6733">
        <w:rPr>
          <w:noProof/>
        </w:rPr>
        <w:t>7</w:t>
      </w:r>
      <w:r w:rsidR="004121E9">
        <w:rPr>
          <w:lang w:val="en-CA"/>
        </w:rPr>
        <w:fldChar w:fldCharType="end"/>
      </w:r>
      <w:r w:rsidR="004121E9">
        <w:rPr>
          <w:lang w:val="en-CA"/>
        </w:rPr>
        <w:t>)</w:t>
      </w:r>
      <w:r w:rsidR="00EA5B7F">
        <w:rPr>
          <w:lang w:val="en-CA"/>
        </w:rPr>
        <w:t>.</w:t>
      </w:r>
      <w:r w:rsidR="00B80C96">
        <w:rPr>
          <w:lang w:val="en-CA"/>
        </w:rPr>
        <w:t xml:space="preserve"> Note</w:t>
      </w:r>
      <w:r w:rsidR="00F250F8">
        <w:rPr>
          <w:lang w:val="en-CA"/>
        </w:rPr>
        <w:t xml:space="preserve"> that o</w:t>
      </w:r>
      <w:r w:rsidR="00E73188">
        <w:rPr>
          <w:lang w:val="en-CA"/>
        </w:rPr>
        <w:t xml:space="preserve">ur data set </w:t>
      </w:r>
      <w:r w:rsidR="00766F89">
        <w:rPr>
          <w:lang w:val="en-CA"/>
        </w:rPr>
        <w:t xml:space="preserve">is </w:t>
      </w:r>
      <w:r w:rsidR="009B7CA2">
        <w:rPr>
          <w:lang w:val="en-CA"/>
        </w:rPr>
        <w:t>concentrated on</w:t>
      </w:r>
      <w:r w:rsidR="003F2B63">
        <w:rPr>
          <w:lang w:val="en-CA"/>
        </w:rPr>
        <w:t xml:space="preserve"> </w:t>
      </w:r>
      <w:r w:rsidR="00E75A8A">
        <w:rPr>
          <w:lang w:val="en-CA"/>
        </w:rPr>
        <w:t xml:space="preserve">a considerably </w:t>
      </w:r>
      <w:r w:rsidR="00766F89">
        <w:rPr>
          <w:lang w:val="en-CA"/>
        </w:rPr>
        <w:t>different</w:t>
      </w:r>
      <w:r w:rsidR="009B7CA2">
        <w:rPr>
          <w:lang w:val="en-CA"/>
        </w:rPr>
        <w:t xml:space="preserve"> set of features</w:t>
      </w:r>
      <w:r w:rsidR="00697C77">
        <w:rPr>
          <w:lang w:val="en-CA"/>
        </w:rPr>
        <w:t xml:space="preserve"> tha</w:t>
      </w:r>
      <w:r w:rsidR="0059053E">
        <w:rPr>
          <w:lang w:val="en-CA"/>
        </w:rPr>
        <w:t>n</w:t>
      </w:r>
      <w:r w:rsidR="00697C77">
        <w:rPr>
          <w:lang w:val="en-CA"/>
        </w:rPr>
        <w:t xml:space="preserve"> th</w:t>
      </w:r>
      <w:r w:rsidR="0059053E">
        <w:rPr>
          <w:lang w:val="en-CA"/>
        </w:rPr>
        <w:t>ose used in</w:t>
      </w:r>
      <w:r w:rsidR="00697C77">
        <w:rPr>
          <w:lang w:val="en-CA"/>
        </w:rPr>
        <w:t xml:space="preserve"> other papers in </w:t>
      </w:r>
      <w:r w:rsidR="00697C77">
        <w:rPr>
          <w:lang w:val="en-CA"/>
        </w:rPr>
        <w:fldChar w:fldCharType="begin"/>
      </w:r>
      <w:r w:rsidR="00697C77">
        <w:rPr>
          <w:lang w:val="en-CA"/>
        </w:rPr>
        <w:instrText xml:space="preserve"> REF _Ref69146730 \h </w:instrText>
      </w:r>
      <w:r w:rsidR="00697C77">
        <w:rPr>
          <w:lang w:val="en-CA"/>
        </w:rPr>
      </w:r>
      <w:r w:rsidR="00697C77">
        <w:rPr>
          <w:lang w:val="en-CA"/>
        </w:rPr>
        <w:fldChar w:fldCharType="separate"/>
      </w:r>
      <w:r w:rsidR="003B6733">
        <w:t>Table A</w:t>
      </w:r>
      <w:r w:rsidR="003B6733">
        <w:rPr>
          <w:noProof/>
        </w:rPr>
        <w:t>6</w:t>
      </w:r>
      <w:r w:rsidR="00697C77">
        <w:rPr>
          <w:lang w:val="en-CA"/>
        </w:rPr>
        <w:fldChar w:fldCharType="end"/>
      </w:r>
      <w:r w:rsidR="004C1E56">
        <w:rPr>
          <w:lang w:val="en-CA"/>
        </w:rPr>
        <w:t>.</w:t>
      </w:r>
      <w:r w:rsidR="00606ACF">
        <w:rPr>
          <w:lang w:val="en-CA"/>
        </w:rPr>
        <w:t xml:space="preserve"> </w:t>
      </w:r>
      <w:r w:rsidR="004C1E56">
        <w:rPr>
          <w:lang w:val="en-CA"/>
        </w:rPr>
        <w:t>The</w:t>
      </w:r>
      <w:r w:rsidR="00697C77">
        <w:rPr>
          <w:lang w:val="en-CA"/>
        </w:rPr>
        <w:t>se</w:t>
      </w:r>
      <w:r w:rsidR="004C1E56">
        <w:rPr>
          <w:lang w:val="en-CA"/>
        </w:rPr>
        <w:t xml:space="preserve"> model</w:t>
      </w:r>
      <w:r w:rsidR="00976F2D">
        <w:rPr>
          <w:lang w:val="en-CA"/>
        </w:rPr>
        <w:t>s</w:t>
      </w:r>
      <w:r w:rsidR="004C1E56">
        <w:rPr>
          <w:lang w:val="en-CA"/>
        </w:rPr>
        <w:t xml:space="preserve"> </w:t>
      </w:r>
      <w:r w:rsidR="009B7CA2">
        <w:rPr>
          <w:lang w:val="en-CA"/>
        </w:rPr>
        <w:t>include large amount</w:t>
      </w:r>
      <w:r w:rsidR="00697C77">
        <w:rPr>
          <w:lang w:val="en-CA"/>
        </w:rPr>
        <w:t>s of</w:t>
      </w:r>
      <w:r w:rsidR="009B7CA2">
        <w:rPr>
          <w:lang w:val="en-CA"/>
        </w:rPr>
        <w:t xml:space="preserve"> </w:t>
      </w:r>
      <w:r w:rsidR="004C1E56">
        <w:rPr>
          <w:lang w:val="en-CA"/>
        </w:rPr>
        <w:t xml:space="preserve">direct </w:t>
      </w:r>
      <w:r w:rsidR="009B7CA2">
        <w:rPr>
          <w:lang w:val="en-CA"/>
        </w:rPr>
        <w:t>information about the drug and</w:t>
      </w:r>
      <w:r w:rsidR="00620587">
        <w:rPr>
          <w:lang w:val="en-CA"/>
        </w:rPr>
        <w:t xml:space="preserve"> its development</w:t>
      </w:r>
      <w:r w:rsidR="00341E04">
        <w:rPr>
          <w:lang w:val="en-CA"/>
        </w:rPr>
        <w:t>, while</w:t>
      </w:r>
      <w:r w:rsidR="009B7CA2">
        <w:rPr>
          <w:lang w:val="en-CA"/>
        </w:rPr>
        <w:t xml:space="preserve"> ours contains only basic drug information coupled with</w:t>
      </w:r>
      <w:r w:rsidR="00341E04">
        <w:rPr>
          <w:lang w:val="en-CA"/>
        </w:rPr>
        <w:t xml:space="preserve"> the indirect information from textual analysis</w:t>
      </w:r>
      <w:r w:rsidR="009B7CA2">
        <w:rPr>
          <w:lang w:val="en-CA"/>
        </w:rPr>
        <w:t>.</w:t>
      </w:r>
      <w:r w:rsidR="00E73188">
        <w:rPr>
          <w:lang w:val="en-CA"/>
        </w:rPr>
        <w:t xml:space="preserve"> </w:t>
      </w:r>
      <w:r w:rsidR="00BD67AD">
        <w:rPr>
          <w:lang w:val="en-CA"/>
        </w:rPr>
        <w:t>The</w:t>
      </w:r>
      <w:r w:rsidR="00B7566E">
        <w:rPr>
          <w:lang w:val="en-CA"/>
        </w:rPr>
        <w:t xml:space="preserve"> left</w:t>
      </w:r>
      <w:r w:rsidR="00BD67AD">
        <w:rPr>
          <w:lang w:val="en-CA"/>
        </w:rPr>
        <w:t xml:space="preserve"> side of charts in </w:t>
      </w:r>
      <w:r w:rsidR="00BD67AD">
        <w:rPr>
          <w:lang w:val="en-CA"/>
        </w:rPr>
        <w:fldChar w:fldCharType="begin"/>
      </w:r>
      <w:r w:rsidR="00BD67AD">
        <w:rPr>
          <w:lang w:val="en-CA"/>
        </w:rPr>
        <w:instrText xml:space="preserve"> REF _Ref69145705 \h </w:instrText>
      </w:r>
      <w:r w:rsidR="00BD67AD">
        <w:rPr>
          <w:lang w:val="en-CA"/>
        </w:rPr>
      </w:r>
      <w:r w:rsidR="00BD67AD">
        <w:rPr>
          <w:lang w:val="en-CA"/>
        </w:rPr>
        <w:fldChar w:fldCharType="separate"/>
      </w:r>
      <w:r w:rsidR="003B6733">
        <w:t xml:space="preserve">Figure </w:t>
      </w:r>
      <w:r w:rsidR="003B6733">
        <w:rPr>
          <w:noProof/>
        </w:rPr>
        <w:t>4</w:t>
      </w:r>
      <w:r w:rsidR="00BD67AD">
        <w:rPr>
          <w:lang w:val="en-CA"/>
        </w:rPr>
        <w:fldChar w:fldCharType="end"/>
      </w:r>
      <w:r w:rsidR="00BD67AD">
        <w:rPr>
          <w:lang w:val="en-CA"/>
        </w:rPr>
        <w:t xml:space="preserve"> show that models </w:t>
      </w:r>
      <w:r w:rsidR="00BD67AD">
        <w:t xml:space="preserve">trained on only our basic features (excluding textual features) have good scores on Accuracy, Precision and AUC ROC but low scores on F1 and Recall. This compares unfavorably with studies in </w:t>
      </w:r>
      <w:r w:rsidR="00BD67AD">
        <w:rPr>
          <w:lang w:val="en-CA"/>
        </w:rPr>
        <w:fldChar w:fldCharType="begin"/>
      </w:r>
      <w:r w:rsidR="00BD67AD">
        <w:rPr>
          <w:lang w:val="en-CA"/>
        </w:rPr>
        <w:instrText xml:space="preserve"> REF _Ref69146730 \h </w:instrText>
      </w:r>
      <w:r w:rsidR="00BD67AD">
        <w:rPr>
          <w:lang w:val="en-CA"/>
        </w:rPr>
      </w:r>
      <w:r w:rsidR="00BD67AD">
        <w:rPr>
          <w:lang w:val="en-CA"/>
        </w:rPr>
        <w:fldChar w:fldCharType="separate"/>
      </w:r>
      <w:r w:rsidR="003B6733">
        <w:t>Table A</w:t>
      </w:r>
      <w:r w:rsidR="003B6733">
        <w:rPr>
          <w:noProof/>
        </w:rPr>
        <w:t>6</w:t>
      </w:r>
      <w:r w:rsidR="00BD67AD">
        <w:rPr>
          <w:lang w:val="en-CA"/>
        </w:rPr>
        <w:fldChar w:fldCharType="end"/>
      </w:r>
      <w:r w:rsidR="00BD67AD">
        <w:rPr>
          <w:lang w:val="en-CA"/>
        </w:rPr>
        <w:t xml:space="preserve"> which </w:t>
      </w:r>
      <w:r w:rsidR="00BD67AD">
        <w:t xml:space="preserve">have a much richer set of drug features such as clinical trial results. </w:t>
      </w:r>
      <w:r w:rsidR="0002710C">
        <w:rPr>
          <w:lang w:val="en-CA"/>
        </w:rPr>
        <w:t>D</w:t>
      </w:r>
      <w:r w:rsidR="00515BEB">
        <w:rPr>
          <w:lang w:val="en-CA"/>
        </w:rPr>
        <w:t xml:space="preserve">irectly encoding the results of a clinical trial as features </w:t>
      </w:r>
      <w:r w:rsidR="009D6DA2">
        <w:rPr>
          <w:lang w:val="en-CA"/>
        </w:rPr>
        <w:t xml:space="preserve">(as other studies were able to do) </w:t>
      </w:r>
      <w:r w:rsidR="00515BEB">
        <w:rPr>
          <w:lang w:val="en-CA"/>
        </w:rPr>
        <w:t>is surely a less noisy si</w:t>
      </w:r>
      <w:r w:rsidR="00B30611">
        <w:rPr>
          <w:lang w:val="en-CA"/>
        </w:rPr>
        <w:t>gnal than a paragraph of text describing the same results.</w:t>
      </w:r>
    </w:p>
    <w:p w14:paraId="04859052" w14:textId="77777777" w:rsidR="008360A4" w:rsidRDefault="008360A4">
      <w:pPr>
        <w:spacing w:before="0" w:after="160" w:line="259" w:lineRule="auto"/>
        <w:ind w:firstLine="0"/>
        <w:jc w:val="left"/>
        <w:rPr>
          <w:rFonts w:eastAsiaTheme="majorEastAsia" w:cstheme="majorBidi"/>
          <w:b/>
          <w:sz w:val="44"/>
          <w:szCs w:val="32"/>
        </w:rPr>
      </w:pPr>
      <w:r>
        <w:br w:type="page"/>
      </w:r>
    </w:p>
    <w:p w14:paraId="0A78510B" w14:textId="7935EF07" w:rsidR="007E335B" w:rsidRDefault="00FA45DA" w:rsidP="00EF30A0">
      <w:pPr>
        <w:pStyle w:val="Heading1"/>
        <w:spacing w:after="240"/>
      </w:pPr>
      <w:r>
        <w:t>Conclusion</w:t>
      </w:r>
    </w:p>
    <w:p w14:paraId="0E3FD0C6" w14:textId="42349AA3" w:rsidR="00FA45DA" w:rsidRDefault="004B0CE8" w:rsidP="00DE5F38">
      <w:pPr>
        <w:spacing w:before="0" w:after="180"/>
        <w:ind w:firstLine="360"/>
      </w:pPr>
      <w:r>
        <w:t>Our</w:t>
      </w:r>
      <w:r w:rsidR="00C1120B">
        <w:t xml:space="preserve"> results</w:t>
      </w:r>
      <w:r>
        <w:t xml:space="preserve"> </w:t>
      </w:r>
      <w:r w:rsidR="009B4007">
        <w:t xml:space="preserve">confirm </w:t>
      </w:r>
      <w:r>
        <w:t xml:space="preserve">the </w:t>
      </w:r>
      <w:r w:rsidR="009B4007">
        <w:t>hypothesis</w:t>
      </w:r>
      <w:r w:rsidR="004F2FFF">
        <w:t xml:space="preserve"> that transcripts </w:t>
      </w:r>
      <w:r w:rsidR="00A82A1A">
        <w:t xml:space="preserve">of </w:t>
      </w:r>
      <w:r w:rsidR="003720EF">
        <w:t xml:space="preserve">earnings calls </w:t>
      </w:r>
      <w:r w:rsidR="00B73E11">
        <w:t xml:space="preserve">contain valuable information about </w:t>
      </w:r>
      <w:r w:rsidR="00F87B06">
        <w:t>whether a drug will succeed or fail</w:t>
      </w:r>
      <w:r w:rsidR="00B73E11">
        <w:t>.</w:t>
      </w:r>
      <w:r w:rsidR="00155888">
        <w:t xml:space="preserve"> </w:t>
      </w:r>
      <w:r w:rsidR="00C1120B">
        <w:t xml:space="preserve">The performance of the models </w:t>
      </w:r>
      <w:r w:rsidR="00155888">
        <w:t xml:space="preserve">showed that the relative frequency of words used in these transcripts were reasonably predictive </w:t>
      </w:r>
      <w:r w:rsidR="00F0124C">
        <w:t xml:space="preserve">even in </w:t>
      </w:r>
      <w:r w:rsidR="00A77843">
        <w:t xml:space="preserve">the </w:t>
      </w:r>
      <w:r w:rsidR="00F0124C">
        <w:t xml:space="preserve">absence of </w:t>
      </w:r>
      <w:r w:rsidR="00155888">
        <w:t xml:space="preserve">basic features of the drugs. </w:t>
      </w:r>
      <w:r w:rsidR="00355340">
        <w:t>We find that flexible models which can capture both linear and non-linear relationships are best suited for generating predictions.</w:t>
      </w:r>
      <w:r w:rsidR="00CB5E39">
        <w:t xml:space="preserve"> </w:t>
      </w:r>
      <w:r w:rsidR="00247601">
        <w:t>As expected</w:t>
      </w:r>
      <w:r w:rsidR="003B5C6D">
        <w:t>, t</w:t>
      </w:r>
      <w:r w:rsidR="00355340">
        <w:t>he predictive value of these transcripts increases with proximity to the approval or failure date, reflecting the increased amount and quality of available information.</w:t>
      </w:r>
      <w:r w:rsidR="00247601">
        <w:t xml:space="preserve"> </w:t>
      </w:r>
      <w:r w:rsidR="00155EA8">
        <w:t>We found that sentiment, at least measured using individual word score, is not predictive in the context of our models.</w:t>
      </w:r>
      <w:r w:rsidR="00A334A2">
        <w:t xml:space="preserve"> </w:t>
      </w:r>
      <w:r w:rsidR="00AA6170">
        <w:t xml:space="preserve">Our </w:t>
      </w:r>
      <w:r w:rsidR="00AA6170">
        <w:lastRenderedPageBreak/>
        <w:t xml:space="preserve">models </w:t>
      </w:r>
      <w:r w:rsidR="0057627F">
        <w:t xml:space="preserve">performed </w:t>
      </w:r>
      <w:r w:rsidR="00010792">
        <w:t xml:space="preserve">reasonably well </w:t>
      </w:r>
      <w:r w:rsidR="00A2309A">
        <w:t xml:space="preserve">compared </w:t>
      </w:r>
      <w:r w:rsidR="00BD653F">
        <w:t xml:space="preserve">to </w:t>
      </w:r>
      <w:r w:rsidR="00F17365">
        <w:t xml:space="preserve">other studies that had access to a much richer set of features </w:t>
      </w:r>
      <w:r w:rsidR="00581CA9">
        <w:t>and</w:t>
      </w:r>
      <w:r w:rsidR="00F32203">
        <w:t xml:space="preserve"> many more observations.</w:t>
      </w:r>
      <w:r w:rsidR="009B1BC4">
        <w:t xml:space="preserve"> </w:t>
      </w:r>
      <w:proofErr w:type="gramStart"/>
      <w:r w:rsidR="009B1BC4">
        <w:t>In particular, ou</w:t>
      </w:r>
      <w:r w:rsidR="001060F7">
        <w:t>r</w:t>
      </w:r>
      <w:proofErr w:type="gramEnd"/>
      <w:r w:rsidR="009B1BC4">
        <w:t xml:space="preserve"> results compare favorably to predictions on the same set of drugs.</w:t>
      </w:r>
      <w:r w:rsidR="00DE5F38">
        <w:t xml:space="preserve"> </w:t>
      </w:r>
      <w:r w:rsidR="00317394">
        <w:t>Our work shows that e</w:t>
      </w:r>
      <w:r w:rsidR="008C2DA7">
        <w:t>arnings calls form a</w:t>
      </w:r>
      <w:r w:rsidR="00155EA8">
        <w:t xml:space="preserve"> valuable feature set that is publicly available to interested third parties (</w:t>
      </w:r>
      <w:r w:rsidR="00BE310D">
        <w:t>p</w:t>
      </w:r>
      <w:r w:rsidR="00155EA8">
        <w:t>atients and physicians, competing pharmaceutical companies, and investors).</w:t>
      </w:r>
      <w:r w:rsidR="004C4D41">
        <w:t xml:space="preserve"> </w:t>
      </w:r>
      <w:r w:rsidR="00155EA8">
        <w:t>The ideal extension of this work would be to combine it</w:t>
      </w:r>
      <w:r w:rsidR="004D19D8">
        <w:t xml:space="preserve"> with</w:t>
      </w:r>
      <w:r w:rsidR="00155EA8">
        <w:t xml:space="preserve"> a rich feature set such as that in Lo et al. 2019 or </w:t>
      </w:r>
      <w:proofErr w:type="spellStart"/>
      <w:r w:rsidR="00155EA8">
        <w:t>Munos</w:t>
      </w:r>
      <w:proofErr w:type="spellEnd"/>
      <w:r w:rsidR="00155EA8">
        <w:t xml:space="preserve"> et al. 2021 to deliver valuable improvements in predictions.</w:t>
      </w:r>
    </w:p>
    <w:p w14:paraId="54F1586F" w14:textId="77777777" w:rsidR="004127AB" w:rsidRDefault="004127AB" w:rsidP="004127AB">
      <w:pPr>
        <w:spacing w:before="0" w:after="180"/>
        <w:ind w:firstLine="0"/>
      </w:pPr>
    </w:p>
    <w:p w14:paraId="60A972C2" w14:textId="77777777" w:rsidR="004127AB" w:rsidRDefault="004127AB" w:rsidP="004127AB">
      <w:pPr>
        <w:spacing w:before="0" w:after="180"/>
        <w:ind w:firstLine="0"/>
      </w:pPr>
    </w:p>
    <w:p w14:paraId="6B0F3701" w14:textId="77777777" w:rsidR="004127AB" w:rsidRDefault="004127AB">
      <w:pPr>
        <w:spacing w:before="0" w:after="160" w:line="259" w:lineRule="auto"/>
        <w:ind w:firstLine="0"/>
        <w:jc w:val="left"/>
        <w:rPr>
          <w:rFonts w:eastAsiaTheme="majorEastAsia" w:cstheme="majorBidi"/>
          <w:b/>
          <w:sz w:val="44"/>
          <w:szCs w:val="32"/>
        </w:rPr>
      </w:pPr>
      <w:r>
        <w:br w:type="page"/>
      </w:r>
    </w:p>
    <w:sdt>
      <w:sdtPr>
        <w:rPr>
          <w:rFonts w:eastAsiaTheme="minorHAnsi" w:cstheme="minorBidi"/>
          <w:b w:val="0"/>
          <w:sz w:val="22"/>
          <w:szCs w:val="22"/>
        </w:rPr>
        <w:id w:val="1242141665"/>
        <w:docPartObj>
          <w:docPartGallery w:val="Bibliographies"/>
          <w:docPartUnique/>
        </w:docPartObj>
      </w:sdtPr>
      <w:sdtContent>
        <w:p w14:paraId="0FB70943" w14:textId="77777777" w:rsidR="00FF79FE" w:rsidRDefault="00FF79FE">
          <w:pPr>
            <w:pStyle w:val="Heading1"/>
          </w:pPr>
          <w:r>
            <w:t>References</w:t>
          </w:r>
        </w:p>
        <w:sdt>
          <w:sdtPr>
            <w:id w:val="-573587230"/>
            <w:bibliography/>
          </w:sdtPr>
          <w:sdtContent>
            <w:p w14:paraId="05EF6CFD" w14:textId="77777777" w:rsidR="00A5012C" w:rsidRDefault="00FF79FE" w:rsidP="00FF7DFA">
              <w:pPr>
                <w:pStyle w:val="Table"/>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1"/>
                <w:gridCol w:w="8949"/>
              </w:tblGrid>
              <w:tr w:rsidR="00A5012C" w14:paraId="02BBA6D6" w14:textId="77777777" w:rsidTr="00463AFA">
                <w:trPr>
                  <w:divId w:val="534729583"/>
                  <w:tblCellSpacing w:w="15" w:type="dxa"/>
                </w:trPr>
                <w:tc>
                  <w:tcPr>
                    <w:tcW w:w="50" w:type="pct"/>
                    <w:vAlign w:val="center"/>
                    <w:hideMark/>
                  </w:tcPr>
                  <w:p w14:paraId="5E0A0162" w14:textId="46ECCFDF" w:rsidR="00A5012C" w:rsidRDefault="00A5012C" w:rsidP="00463AFA">
                    <w:pPr>
                      <w:pStyle w:val="Table"/>
                      <w:spacing w:afterLines="60" w:after="144"/>
                      <w:jc w:val="left"/>
                      <w:rPr>
                        <w:noProof/>
                        <w:sz w:val="24"/>
                        <w:szCs w:val="24"/>
                      </w:rPr>
                    </w:pPr>
                    <w:r>
                      <w:rPr>
                        <w:noProof/>
                      </w:rPr>
                      <w:t xml:space="preserve">[1] </w:t>
                    </w:r>
                  </w:p>
                </w:tc>
                <w:tc>
                  <w:tcPr>
                    <w:tcW w:w="0" w:type="auto"/>
                    <w:vAlign w:val="center"/>
                    <w:hideMark/>
                  </w:tcPr>
                  <w:p w14:paraId="40E3EB03" w14:textId="77777777" w:rsidR="00A5012C" w:rsidRDefault="00A5012C" w:rsidP="00463AFA">
                    <w:pPr>
                      <w:pStyle w:val="Table"/>
                      <w:spacing w:afterLines="60" w:after="144"/>
                      <w:jc w:val="left"/>
                      <w:rPr>
                        <w:noProof/>
                      </w:rPr>
                    </w:pPr>
                    <w:r>
                      <w:rPr>
                        <w:noProof/>
                      </w:rPr>
                      <w:t xml:space="preserve">M. Hay, D. W. Thomas, J. L. Craighead, C. Economides and R. J., "Clinical development success rates for investigational drugs," </w:t>
                    </w:r>
                    <w:r>
                      <w:rPr>
                        <w:i/>
                        <w:iCs/>
                        <w:noProof/>
                      </w:rPr>
                      <w:t xml:space="preserve">Nature Biotechnology, </w:t>
                    </w:r>
                    <w:r>
                      <w:rPr>
                        <w:noProof/>
                      </w:rPr>
                      <w:t xml:space="preserve">vol. 32, no. 11, pp. 40-51, 2014. </w:t>
                    </w:r>
                  </w:p>
                </w:tc>
              </w:tr>
              <w:tr w:rsidR="00A5012C" w14:paraId="7F0E5076" w14:textId="77777777" w:rsidTr="00463AFA">
                <w:trPr>
                  <w:divId w:val="534729583"/>
                  <w:tblCellSpacing w:w="15" w:type="dxa"/>
                </w:trPr>
                <w:tc>
                  <w:tcPr>
                    <w:tcW w:w="50" w:type="pct"/>
                    <w:vAlign w:val="center"/>
                    <w:hideMark/>
                  </w:tcPr>
                  <w:p w14:paraId="73FC23ED" w14:textId="77777777" w:rsidR="00A5012C" w:rsidRDefault="00A5012C" w:rsidP="00463AFA">
                    <w:pPr>
                      <w:pStyle w:val="Table"/>
                      <w:spacing w:afterLines="60" w:after="144"/>
                      <w:jc w:val="left"/>
                      <w:rPr>
                        <w:noProof/>
                      </w:rPr>
                    </w:pPr>
                    <w:r>
                      <w:rPr>
                        <w:noProof/>
                      </w:rPr>
                      <w:t xml:space="preserve">[2] </w:t>
                    </w:r>
                  </w:p>
                </w:tc>
                <w:tc>
                  <w:tcPr>
                    <w:tcW w:w="0" w:type="auto"/>
                    <w:vAlign w:val="center"/>
                    <w:hideMark/>
                  </w:tcPr>
                  <w:p w14:paraId="2AFB202E" w14:textId="77777777" w:rsidR="00A5012C" w:rsidRDefault="00A5012C" w:rsidP="00463AFA">
                    <w:pPr>
                      <w:pStyle w:val="Table"/>
                      <w:spacing w:afterLines="60" w:after="144"/>
                      <w:jc w:val="left"/>
                      <w:rPr>
                        <w:noProof/>
                      </w:rPr>
                    </w:pPr>
                    <w:r>
                      <w:rPr>
                        <w:noProof/>
                      </w:rPr>
                      <w:t>BIO, "Clinical Development Success Rates 2006-2015," Biotechnology Innovation Organization, 2016.</w:t>
                    </w:r>
                  </w:p>
                </w:tc>
              </w:tr>
              <w:tr w:rsidR="00A5012C" w14:paraId="298515FA" w14:textId="77777777" w:rsidTr="00463AFA">
                <w:trPr>
                  <w:divId w:val="534729583"/>
                  <w:tblCellSpacing w:w="15" w:type="dxa"/>
                </w:trPr>
                <w:tc>
                  <w:tcPr>
                    <w:tcW w:w="50" w:type="pct"/>
                    <w:vAlign w:val="center"/>
                    <w:hideMark/>
                  </w:tcPr>
                  <w:p w14:paraId="6331B135" w14:textId="77777777" w:rsidR="00A5012C" w:rsidRDefault="00A5012C" w:rsidP="00463AFA">
                    <w:pPr>
                      <w:pStyle w:val="Table"/>
                      <w:spacing w:afterLines="60" w:after="144"/>
                      <w:jc w:val="left"/>
                      <w:rPr>
                        <w:noProof/>
                      </w:rPr>
                    </w:pPr>
                    <w:r>
                      <w:rPr>
                        <w:noProof/>
                      </w:rPr>
                      <w:t xml:space="preserve">[3] </w:t>
                    </w:r>
                  </w:p>
                </w:tc>
                <w:tc>
                  <w:tcPr>
                    <w:tcW w:w="0" w:type="auto"/>
                    <w:vAlign w:val="center"/>
                    <w:hideMark/>
                  </w:tcPr>
                  <w:p w14:paraId="04681F4A" w14:textId="77777777" w:rsidR="00A5012C" w:rsidRDefault="00A5012C" w:rsidP="00463AFA">
                    <w:pPr>
                      <w:pStyle w:val="Table"/>
                      <w:spacing w:afterLines="60" w:after="144"/>
                      <w:jc w:val="left"/>
                      <w:rPr>
                        <w:noProof/>
                      </w:rPr>
                    </w:pPr>
                    <w:r>
                      <w:rPr>
                        <w:noProof/>
                      </w:rPr>
                      <w:t xml:space="preserve">J. DiMasi, H. Grabowski and R. Hansen, "Innovation in the pharmaceutical industry: New estimates of R&amp;D costs," </w:t>
                    </w:r>
                    <w:r>
                      <w:rPr>
                        <w:i/>
                        <w:iCs/>
                        <w:noProof/>
                      </w:rPr>
                      <w:t xml:space="preserve">Journal of Health Economics, </w:t>
                    </w:r>
                    <w:r>
                      <w:rPr>
                        <w:noProof/>
                      </w:rPr>
                      <w:t xml:space="preserve">vol. 47, pp. 20-33, 2016. </w:t>
                    </w:r>
                  </w:p>
                </w:tc>
              </w:tr>
              <w:tr w:rsidR="00A5012C" w14:paraId="665265B7" w14:textId="77777777" w:rsidTr="00463AFA">
                <w:trPr>
                  <w:divId w:val="534729583"/>
                  <w:tblCellSpacing w:w="15" w:type="dxa"/>
                </w:trPr>
                <w:tc>
                  <w:tcPr>
                    <w:tcW w:w="50" w:type="pct"/>
                    <w:vAlign w:val="center"/>
                    <w:hideMark/>
                  </w:tcPr>
                  <w:p w14:paraId="71A8E538" w14:textId="77777777" w:rsidR="00A5012C" w:rsidRDefault="00A5012C" w:rsidP="00463AFA">
                    <w:pPr>
                      <w:pStyle w:val="Table"/>
                      <w:spacing w:afterLines="60" w:after="144"/>
                      <w:jc w:val="left"/>
                      <w:rPr>
                        <w:noProof/>
                      </w:rPr>
                    </w:pPr>
                    <w:r>
                      <w:rPr>
                        <w:noProof/>
                      </w:rPr>
                      <w:t xml:space="preserve">[4] </w:t>
                    </w:r>
                  </w:p>
                </w:tc>
                <w:tc>
                  <w:tcPr>
                    <w:tcW w:w="0" w:type="auto"/>
                    <w:vAlign w:val="center"/>
                    <w:hideMark/>
                  </w:tcPr>
                  <w:p w14:paraId="776E8788" w14:textId="77777777" w:rsidR="00A5012C" w:rsidRDefault="00A5012C" w:rsidP="00463AFA">
                    <w:pPr>
                      <w:pStyle w:val="Table"/>
                      <w:spacing w:afterLines="60" w:after="144"/>
                      <w:jc w:val="left"/>
                      <w:rPr>
                        <w:noProof/>
                      </w:rPr>
                    </w:pPr>
                    <w:r>
                      <w:rPr>
                        <w:noProof/>
                      </w:rPr>
                      <w:t xml:space="preserve">C. Matraves, "Market Structure, R&amp;D and Advertising in the Pharmaceutical Industry," </w:t>
                    </w:r>
                    <w:r>
                      <w:rPr>
                        <w:i/>
                        <w:iCs/>
                        <w:noProof/>
                      </w:rPr>
                      <w:t xml:space="preserve">The Journal of Industrial Economics (47 No. 2), </w:t>
                    </w:r>
                    <w:r>
                      <w:rPr>
                        <w:noProof/>
                      </w:rPr>
                      <w:t xml:space="preserve">pp. 169-194, June 1999. </w:t>
                    </w:r>
                  </w:p>
                </w:tc>
              </w:tr>
              <w:tr w:rsidR="00A5012C" w14:paraId="4E10D1E3" w14:textId="77777777" w:rsidTr="00463AFA">
                <w:trPr>
                  <w:divId w:val="534729583"/>
                  <w:tblCellSpacing w:w="15" w:type="dxa"/>
                </w:trPr>
                <w:tc>
                  <w:tcPr>
                    <w:tcW w:w="50" w:type="pct"/>
                    <w:vAlign w:val="center"/>
                    <w:hideMark/>
                  </w:tcPr>
                  <w:p w14:paraId="0214FA52" w14:textId="77777777" w:rsidR="00A5012C" w:rsidRDefault="00A5012C" w:rsidP="00463AFA">
                    <w:pPr>
                      <w:pStyle w:val="Table"/>
                      <w:spacing w:afterLines="60" w:after="144"/>
                      <w:jc w:val="left"/>
                      <w:rPr>
                        <w:noProof/>
                      </w:rPr>
                    </w:pPr>
                    <w:r>
                      <w:rPr>
                        <w:noProof/>
                      </w:rPr>
                      <w:t xml:space="preserve">[5] </w:t>
                    </w:r>
                  </w:p>
                </w:tc>
                <w:tc>
                  <w:tcPr>
                    <w:tcW w:w="0" w:type="auto"/>
                    <w:vAlign w:val="center"/>
                    <w:hideMark/>
                  </w:tcPr>
                  <w:p w14:paraId="79D3D149" w14:textId="77777777" w:rsidR="00A5012C" w:rsidRDefault="00A5012C" w:rsidP="00463AFA">
                    <w:pPr>
                      <w:pStyle w:val="Table"/>
                      <w:spacing w:afterLines="60" w:after="144"/>
                      <w:jc w:val="left"/>
                      <w:rPr>
                        <w:noProof/>
                      </w:rPr>
                    </w:pPr>
                    <w:r>
                      <w:rPr>
                        <w:noProof/>
                      </w:rPr>
                      <w:t xml:space="preserve">L. Schwartz and S. Woloshin, "Medical marketing in the United States, 1997-2016," </w:t>
                    </w:r>
                    <w:r>
                      <w:rPr>
                        <w:i/>
                        <w:iCs/>
                        <w:noProof/>
                      </w:rPr>
                      <w:t xml:space="preserve">Journal of the American Medical Association, </w:t>
                    </w:r>
                    <w:r>
                      <w:rPr>
                        <w:noProof/>
                      </w:rPr>
                      <w:t xml:space="preserve">vol. 321, no. 1, pp. 80-96, 2019. </w:t>
                    </w:r>
                  </w:p>
                </w:tc>
              </w:tr>
              <w:tr w:rsidR="00A5012C" w14:paraId="2A8C94C3" w14:textId="77777777" w:rsidTr="00463AFA">
                <w:trPr>
                  <w:divId w:val="534729583"/>
                  <w:tblCellSpacing w:w="15" w:type="dxa"/>
                </w:trPr>
                <w:tc>
                  <w:tcPr>
                    <w:tcW w:w="50" w:type="pct"/>
                    <w:vAlign w:val="center"/>
                    <w:hideMark/>
                  </w:tcPr>
                  <w:p w14:paraId="7650BF50" w14:textId="77777777" w:rsidR="00A5012C" w:rsidRDefault="00A5012C" w:rsidP="00463AFA">
                    <w:pPr>
                      <w:pStyle w:val="Table"/>
                      <w:spacing w:afterLines="60" w:after="144"/>
                      <w:jc w:val="left"/>
                      <w:rPr>
                        <w:noProof/>
                      </w:rPr>
                    </w:pPr>
                    <w:r>
                      <w:rPr>
                        <w:noProof/>
                      </w:rPr>
                      <w:t xml:space="preserve">[6] </w:t>
                    </w:r>
                  </w:p>
                </w:tc>
                <w:tc>
                  <w:tcPr>
                    <w:tcW w:w="0" w:type="auto"/>
                    <w:vAlign w:val="center"/>
                    <w:hideMark/>
                  </w:tcPr>
                  <w:p w14:paraId="12C855B4" w14:textId="77777777" w:rsidR="00A5012C" w:rsidRDefault="00A5012C" w:rsidP="00463AFA">
                    <w:pPr>
                      <w:pStyle w:val="Table"/>
                      <w:spacing w:afterLines="60" w:after="144"/>
                      <w:jc w:val="left"/>
                      <w:rPr>
                        <w:noProof/>
                      </w:rPr>
                    </w:pPr>
                    <w:r>
                      <w:rPr>
                        <w:noProof/>
                      </w:rPr>
                      <w:t xml:space="preserve">A. Sertkaya, H. Wong, A. Jessup and T. Beleche, "Key cost drivers of pharmaceutical trials in the United States," </w:t>
                    </w:r>
                    <w:r>
                      <w:rPr>
                        <w:i/>
                        <w:iCs/>
                        <w:noProof/>
                      </w:rPr>
                      <w:t xml:space="preserve">Clinical Trials, </w:t>
                    </w:r>
                    <w:r>
                      <w:rPr>
                        <w:noProof/>
                      </w:rPr>
                      <w:t xml:space="preserve">vol. 13, no. 2, pp. 114-126, 2016. </w:t>
                    </w:r>
                  </w:p>
                </w:tc>
              </w:tr>
              <w:tr w:rsidR="00A5012C" w14:paraId="7F2843A9" w14:textId="77777777" w:rsidTr="00463AFA">
                <w:trPr>
                  <w:divId w:val="534729583"/>
                  <w:tblCellSpacing w:w="15" w:type="dxa"/>
                </w:trPr>
                <w:tc>
                  <w:tcPr>
                    <w:tcW w:w="50" w:type="pct"/>
                    <w:vAlign w:val="center"/>
                    <w:hideMark/>
                  </w:tcPr>
                  <w:p w14:paraId="6E33C36B" w14:textId="77777777" w:rsidR="00A5012C" w:rsidRDefault="00A5012C" w:rsidP="00463AFA">
                    <w:pPr>
                      <w:pStyle w:val="Table"/>
                      <w:spacing w:afterLines="60" w:after="144"/>
                      <w:jc w:val="left"/>
                      <w:rPr>
                        <w:noProof/>
                      </w:rPr>
                    </w:pPr>
                    <w:r>
                      <w:rPr>
                        <w:noProof/>
                      </w:rPr>
                      <w:t xml:space="preserve">[7] </w:t>
                    </w:r>
                  </w:p>
                </w:tc>
                <w:tc>
                  <w:tcPr>
                    <w:tcW w:w="0" w:type="auto"/>
                    <w:vAlign w:val="center"/>
                    <w:hideMark/>
                  </w:tcPr>
                  <w:p w14:paraId="52DCE41E" w14:textId="77777777" w:rsidR="00A5012C" w:rsidRDefault="00A5012C" w:rsidP="00463AFA">
                    <w:pPr>
                      <w:pStyle w:val="Table"/>
                      <w:spacing w:afterLines="60" w:after="144"/>
                      <w:jc w:val="left"/>
                      <w:rPr>
                        <w:noProof/>
                      </w:rPr>
                    </w:pPr>
                    <w:r>
                      <w:rPr>
                        <w:noProof/>
                      </w:rPr>
                      <w:t xml:space="preserve">J. DiMasi, L. Feldman, A. Seckler and A. Wilson, "Trends in Risks Associated With New Drug Development: Success Rates for Investigational Drugs," </w:t>
                    </w:r>
                    <w:r>
                      <w:rPr>
                        <w:i/>
                        <w:iCs/>
                        <w:noProof/>
                      </w:rPr>
                      <w:t xml:space="preserve">Clinical Pharmacology &amp; Therapeutics, </w:t>
                    </w:r>
                    <w:r>
                      <w:rPr>
                        <w:noProof/>
                      </w:rPr>
                      <w:t xml:space="preserve">vol. 87, no. 3, pp. 272-277, 2010. </w:t>
                    </w:r>
                  </w:p>
                </w:tc>
              </w:tr>
              <w:tr w:rsidR="00A5012C" w14:paraId="61E8A156" w14:textId="77777777" w:rsidTr="00463AFA">
                <w:trPr>
                  <w:divId w:val="534729583"/>
                  <w:tblCellSpacing w:w="15" w:type="dxa"/>
                </w:trPr>
                <w:tc>
                  <w:tcPr>
                    <w:tcW w:w="50" w:type="pct"/>
                    <w:vAlign w:val="center"/>
                    <w:hideMark/>
                  </w:tcPr>
                  <w:p w14:paraId="46B8B8C2" w14:textId="77777777" w:rsidR="00A5012C" w:rsidRDefault="00A5012C" w:rsidP="00463AFA">
                    <w:pPr>
                      <w:pStyle w:val="Table"/>
                      <w:spacing w:afterLines="60" w:after="144"/>
                      <w:jc w:val="left"/>
                      <w:rPr>
                        <w:noProof/>
                      </w:rPr>
                    </w:pPr>
                    <w:r>
                      <w:rPr>
                        <w:noProof/>
                      </w:rPr>
                      <w:t xml:space="preserve">[8] </w:t>
                    </w:r>
                  </w:p>
                </w:tc>
                <w:tc>
                  <w:tcPr>
                    <w:tcW w:w="0" w:type="auto"/>
                    <w:vAlign w:val="center"/>
                    <w:hideMark/>
                  </w:tcPr>
                  <w:p w14:paraId="3794C8D0" w14:textId="77777777" w:rsidR="00A5012C" w:rsidRDefault="00A5012C" w:rsidP="00463AFA">
                    <w:pPr>
                      <w:pStyle w:val="Table"/>
                      <w:spacing w:afterLines="60" w:after="144"/>
                      <w:jc w:val="left"/>
                      <w:rPr>
                        <w:noProof/>
                      </w:rPr>
                    </w:pPr>
                    <w:r>
                      <w:rPr>
                        <w:noProof/>
                      </w:rPr>
                      <w:t xml:space="preserve">K. Smietana, M. Siatkowski and M. Møller, "Trends in clinical success rates," vol. 15, no. 6, pp. 379-380, 2016. </w:t>
                    </w:r>
                  </w:p>
                </w:tc>
              </w:tr>
              <w:tr w:rsidR="00A5012C" w14:paraId="3417A5F8" w14:textId="77777777" w:rsidTr="00463AFA">
                <w:trPr>
                  <w:divId w:val="534729583"/>
                  <w:tblCellSpacing w:w="15" w:type="dxa"/>
                </w:trPr>
                <w:tc>
                  <w:tcPr>
                    <w:tcW w:w="50" w:type="pct"/>
                    <w:vAlign w:val="center"/>
                    <w:hideMark/>
                  </w:tcPr>
                  <w:p w14:paraId="34824EEA" w14:textId="77777777" w:rsidR="00A5012C" w:rsidRDefault="00A5012C" w:rsidP="00463AFA">
                    <w:pPr>
                      <w:pStyle w:val="Table"/>
                      <w:spacing w:afterLines="60" w:after="144"/>
                      <w:jc w:val="left"/>
                      <w:rPr>
                        <w:noProof/>
                      </w:rPr>
                    </w:pPr>
                    <w:r>
                      <w:rPr>
                        <w:noProof/>
                      </w:rPr>
                      <w:t xml:space="preserve">[9] </w:t>
                    </w:r>
                  </w:p>
                </w:tc>
                <w:tc>
                  <w:tcPr>
                    <w:tcW w:w="0" w:type="auto"/>
                    <w:vAlign w:val="center"/>
                    <w:hideMark/>
                  </w:tcPr>
                  <w:p w14:paraId="061A255A" w14:textId="77777777" w:rsidR="00A5012C" w:rsidRDefault="00A5012C" w:rsidP="00463AFA">
                    <w:pPr>
                      <w:pStyle w:val="Table"/>
                      <w:spacing w:afterLines="60" w:after="144"/>
                      <w:jc w:val="left"/>
                      <w:rPr>
                        <w:noProof/>
                      </w:rPr>
                    </w:pPr>
                    <w:r>
                      <w:rPr>
                        <w:noProof/>
                      </w:rPr>
                      <w:t xml:space="preserve">F. Heinemann, T. Huber, C. Meisel, M. Bundschus and U. Leser, "Reflection of successful anticancer drug development processes in the literature," </w:t>
                    </w:r>
                    <w:r>
                      <w:rPr>
                        <w:i/>
                        <w:iCs/>
                        <w:noProof/>
                      </w:rPr>
                      <w:t xml:space="preserve">Drug discovery today, </w:t>
                    </w:r>
                    <w:r>
                      <w:rPr>
                        <w:noProof/>
                      </w:rPr>
                      <w:t xml:space="preserve">vol. 21, no. 11, pp. 1740-1744, 2016. </w:t>
                    </w:r>
                  </w:p>
                </w:tc>
              </w:tr>
              <w:tr w:rsidR="00A5012C" w14:paraId="0AE5CE71" w14:textId="77777777" w:rsidTr="00463AFA">
                <w:trPr>
                  <w:divId w:val="534729583"/>
                  <w:tblCellSpacing w:w="15" w:type="dxa"/>
                </w:trPr>
                <w:tc>
                  <w:tcPr>
                    <w:tcW w:w="50" w:type="pct"/>
                    <w:vAlign w:val="center"/>
                    <w:hideMark/>
                  </w:tcPr>
                  <w:p w14:paraId="0A46DE62" w14:textId="77777777" w:rsidR="00A5012C" w:rsidRDefault="00A5012C" w:rsidP="00463AFA">
                    <w:pPr>
                      <w:pStyle w:val="Table"/>
                      <w:spacing w:afterLines="60" w:after="144"/>
                      <w:jc w:val="left"/>
                      <w:rPr>
                        <w:noProof/>
                      </w:rPr>
                    </w:pPr>
                    <w:r>
                      <w:rPr>
                        <w:noProof/>
                      </w:rPr>
                      <w:t xml:space="preserve">[10] </w:t>
                    </w:r>
                  </w:p>
                </w:tc>
                <w:tc>
                  <w:tcPr>
                    <w:tcW w:w="0" w:type="auto"/>
                    <w:vAlign w:val="center"/>
                    <w:hideMark/>
                  </w:tcPr>
                  <w:p w14:paraId="5BCE0D6C" w14:textId="77777777" w:rsidR="00A5012C" w:rsidRDefault="00A5012C" w:rsidP="00463AFA">
                    <w:pPr>
                      <w:pStyle w:val="Table"/>
                      <w:spacing w:afterLines="60" w:after="144"/>
                      <w:jc w:val="left"/>
                      <w:rPr>
                        <w:noProof/>
                      </w:rPr>
                    </w:pPr>
                    <w:r>
                      <w:rPr>
                        <w:noProof/>
                      </w:rPr>
                      <w:t xml:space="preserve">J. A. DiMasi, J. C. Hermann, K. Twyman, R. K. Kondru, S. Stergiopoulos, K. A. Getz and W. Rackoff, "A tool for predicting regulatory approval after phase II testing of new oncology compounds," </w:t>
                    </w:r>
                    <w:r>
                      <w:rPr>
                        <w:i/>
                        <w:iCs/>
                        <w:noProof/>
                      </w:rPr>
                      <w:t xml:space="preserve">Clinical Pharmacology &amp; Therapeutics, </w:t>
                    </w:r>
                    <w:r>
                      <w:rPr>
                        <w:noProof/>
                      </w:rPr>
                      <w:t xml:space="preserve">vol. 98, no. 5, pp. 506-513, 2015. </w:t>
                    </w:r>
                  </w:p>
                </w:tc>
              </w:tr>
              <w:tr w:rsidR="00A5012C" w14:paraId="06218F6E" w14:textId="77777777" w:rsidTr="00463AFA">
                <w:trPr>
                  <w:divId w:val="534729583"/>
                  <w:tblCellSpacing w:w="15" w:type="dxa"/>
                </w:trPr>
                <w:tc>
                  <w:tcPr>
                    <w:tcW w:w="50" w:type="pct"/>
                    <w:vAlign w:val="center"/>
                    <w:hideMark/>
                  </w:tcPr>
                  <w:p w14:paraId="2D2D6F3D" w14:textId="77777777" w:rsidR="00A5012C" w:rsidRDefault="00A5012C" w:rsidP="00463AFA">
                    <w:pPr>
                      <w:pStyle w:val="Table"/>
                      <w:spacing w:afterLines="60" w:after="144"/>
                      <w:jc w:val="left"/>
                      <w:rPr>
                        <w:noProof/>
                      </w:rPr>
                    </w:pPr>
                    <w:r>
                      <w:rPr>
                        <w:noProof/>
                      </w:rPr>
                      <w:t xml:space="preserve">[11] </w:t>
                    </w:r>
                  </w:p>
                </w:tc>
                <w:tc>
                  <w:tcPr>
                    <w:tcW w:w="0" w:type="auto"/>
                    <w:vAlign w:val="center"/>
                    <w:hideMark/>
                  </w:tcPr>
                  <w:p w14:paraId="431134C0" w14:textId="77777777" w:rsidR="00A5012C" w:rsidRDefault="00A5012C" w:rsidP="00463AFA">
                    <w:pPr>
                      <w:pStyle w:val="Table"/>
                      <w:spacing w:afterLines="60" w:after="144"/>
                      <w:jc w:val="left"/>
                      <w:rPr>
                        <w:noProof/>
                      </w:rPr>
                    </w:pPr>
                    <w:r>
                      <w:rPr>
                        <w:noProof/>
                      </w:rPr>
                      <w:t xml:space="preserve">A. W. Lo, K. W. Siah and C. H. Wong, "Machine Learning with Statistical Imputation for Predicting Drug Approvals," </w:t>
                    </w:r>
                    <w:r>
                      <w:rPr>
                        <w:i/>
                        <w:iCs/>
                        <w:noProof/>
                      </w:rPr>
                      <w:t xml:space="preserve">Harvard Data Science Review, </w:t>
                    </w:r>
                    <w:r>
                      <w:rPr>
                        <w:noProof/>
                      </w:rPr>
                      <w:t xml:space="preserve">vol. 1, no. 1, 2019. </w:t>
                    </w:r>
                  </w:p>
                </w:tc>
              </w:tr>
              <w:tr w:rsidR="00A5012C" w14:paraId="36314596" w14:textId="77777777" w:rsidTr="00463AFA">
                <w:trPr>
                  <w:divId w:val="534729583"/>
                  <w:tblCellSpacing w:w="15" w:type="dxa"/>
                </w:trPr>
                <w:tc>
                  <w:tcPr>
                    <w:tcW w:w="50" w:type="pct"/>
                    <w:vAlign w:val="center"/>
                    <w:hideMark/>
                  </w:tcPr>
                  <w:p w14:paraId="50883518" w14:textId="77777777" w:rsidR="00A5012C" w:rsidRDefault="00A5012C" w:rsidP="00463AFA">
                    <w:pPr>
                      <w:pStyle w:val="Table"/>
                      <w:spacing w:afterLines="60" w:after="144"/>
                      <w:jc w:val="left"/>
                      <w:rPr>
                        <w:noProof/>
                      </w:rPr>
                    </w:pPr>
                    <w:r>
                      <w:rPr>
                        <w:noProof/>
                      </w:rPr>
                      <w:t xml:space="preserve">[12] </w:t>
                    </w:r>
                  </w:p>
                </w:tc>
                <w:tc>
                  <w:tcPr>
                    <w:tcW w:w="0" w:type="auto"/>
                    <w:vAlign w:val="center"/>
                    <w:hideMark/>
                  </w:tcPr>
                  <w:p w14:paraId="1469B429" w14:textId="77777777" w:rsidR="00A5012C" w:rsidRDefault="00A5012C" w:rsidP="00463AFA">
                    <w:pPr>
                      <w:pStyle w:val="Table"/>
                      <w:spacing w:afterLines="60" w:after="144"/>
                      <w:jc w:val="left"/>
                      <w:rPr>
                        <w:noProof/>
                      </w:rPr>
                    </w:pPr>
                    <w:r>
                      <w:rPr>
                        <w:noProof/>
                      </w:rPr>
                      <w:t xml:space="preserve">X. Huang, S. H. Teoh and Y. Zhang, "Tone management," </w:t>
                    </w:r>
                    <w:r>
                      <w:rPr>
                        <w:i/>
                        <w:iCs/>
                        <w:noProof/>
                      </w:rPr>
                      <w:t xml:space="preserve">The Accounting Review, </w:t>
                    </w:r>
                    <w:r>
                      <w:rPr>
                        <w:noProof/>
                      </w:rPr>
                      <w:t xml:space="preserve">vol. 89, no. 3, pp. 1083-1113, 2014. </w:t>
                    </w:r>
                  </w:p>
                </w:tc>
              </w:tr>
              <w:tr w:rsidR="00A5012C" w14:paraId="28452A66" w14:textId="77777777" w:rsidTr="00463AFA">
                <w:trPr>
                  <w:divId w:val="534729583"/>
                  <w:tblCellSpacing w:w="15" w:type="dxa"/>
                </w:trPr>
                <w:tc>
                  <w:tcPr>
                    <w:tcW w:w="50" w:type="pct"/>
                    <w:vAlign w:val="center"/>
                    <w:hideMark/>
                  </w:tcPr>
                  <w:p w14:paraId="1B476A47" w14:textId="77777777" w:rsidR="00A5012C" w:rsidRDefault="00A5012C" w:rsidP="00463AFA">
                    <w:pPr>
                      <w:pStyle w:val="Table"/>
                      <w:spacing w:afterLines="60" w:after="144"/>
                      <w:jc w:val="left"/>
                      <w:rPr>
                        <w:noProof/>
                      </w:rPr>
                    </w:pPr>
                    <w:r>
                      <w:rPr>
                        <w:noProof/>
                      </w:rPr>
                      <w:t xml:space="preserve">[13] </w:t>
                    </w:r>
                  </w:p>
                </w:tc>
                <w:tc>
                  <w:tcPr>
                    <w:tcW w:w="0" w:type="auto"/>
                    <w:vAlign w:val="center"/>
                    <w:hideMark/>
                  </w:tcPr>
                  <w:p w14:paraId="1DC4F705" w14:textId="77777777" w:rsidR="00A5012C" w:rsidRDefault="00A5012C" w:rsidP="00463AFA">
                    <w:pPr>
                      <w:pStyle w:val="Table"/>
                      <w:spacing w:afterLines="60" w:after="144"/>
                      <w:jc w:val="left"/>
                      <w:rPr>
                        <w:noProof/>
                      </w:rPr>
                    </w:pPr>
                    <w:r>
                      <w:rPr>
                        <w:noProof/>
                      </w:rPr>
                      <w:t xml:space="preserve">L. Cohen, D. Lou and C. J. Malloy, "Casting conference calls," </w:t>
                    </w:r>
                    <w:r>
                      <w:rPr>
                        <w:i/>
                        <w:iCs/>
                        <w:noProof/>
                      </w:rPr>
                      <w:t xml:space="preserve">Management Science, </w:t>
                    </w:r>
                    <w:r>
                      <w:rPr>
                        <w:noProof/>
                      </w:rPr>
                      <w:t xml:space="preserve">vol. 66, no. 11, pp. 5015-5039, 2020. </w:t>
                    </w:r>
                  </w:p>
                </w:tc>
              </w:tr>
              <w:tr w:rsidR="00A5012C" w14:paraId="2C027086" w14:textId="77777777" w:rsidTr="00463AFA">
                <w:trPr>
                  <w:divId w:val="534729583"/>
                  <w:tblCellSpacing w:w="15" w:type="dxa"/>
                </w:trPr>
                <w:tc>
                  <w:tcPr>
                    <w:tcW w:w="50" w:type="pct"/>
                    <w:vAlign w:val="center"/>
                    <w:hideMark/>
                  </w:tcPr>
                  <w:p w14:paraId="00784BA6" w14:textId="77777777" w:rsidR="00A5012C" w:rsidRDefault="00A5012C" w:rsidP="00463AFA">
                    <w:pPr>
                      <w:pStyle w:val="Table"/>
                      <w:spacing w:afterLines="60" w:after="144"/>
                      <w:jc w:val="left"/>
                      <w:rPr>
                        <w:noProof/>
                      </w:rPr>
                    </w:pPr>
                    <w:r>
                      <w:rPr>
                        <w:noProof/>
                      </w:rPr>
                      <w:t xml:space="preserve">[14] </w:t>
                    </w:r>
                  </w:p>
                </w:tc>
                <w:tc>
                  <w:tcPr>
                    <w:tcW w:w="0" w:type="auto"/>
                    <w:vAlign w:val="center"/>
                    <w:hideMark/>
                  </w:tcPr>
                  <w:p w14:paraId="21FAC273" w14:textId="77777777" w:rsidR="00A5012C" w:rsidRDefault="00A5012C" w:rsidP="00463AFA">
                    <w:pPr>
                      <w:pStyle w:val="Table"/>
                      <w:spacing w:afterLines="60" w:after="144"/>
                      <w:jc w:val="left"/>
                      <w:rPr>
                        <w:noProof/>
                      </w:rPr>
                    </w:pPr>
                    <w:r>
                      <w:rPr>
                        <w:noProof/>
                      </w:rPr>
                      <w:t>C. W. Calomiris, H. Mamaysky and R. Yang, "Measuring the cost of regulation: A text-based approach," National Bureau of Economic Research, 2020.</w:t>
                    </w:r>
                  </w:p>
                </w:tc>
              </w:tr>
              <w:tr w:rsidR="00A5012C" w14:paraId="4029F3CB" w14:textId="77777777" w:rsidTr="00463AFA">
                <w:trPr>
                  <w:divId w:val="534729583"/>
                  <w:tblCellSpacing w:w="15" w:type="dxa"/>
                </w:trPr>
                <w:tc>
                  <w:tcPr>
                    <w:tcW w:w="50" w:type="pct"/>
                    <w:vAlign w:val="center"/>
                    <w:hideMark/>
                  </w:tcPr>
                  <w:p w14:paraId="74A3933D" w14:textId="77777777" w:rsidR="00A5012C" w:rsidRDefault="00A5012C" w:rsidP="00463AFA">
                    <w:pPr>
                      <w:pStyle w:val="Table"/>
                      <w:spacing w:afterLines="60" w:after="144"/>
                      <w:jc w:val="left"/>
                      <w:rPr>
                        <w:noProof/>
                      </w:rPr>
                    </w:pPr>
                    <w:r>
                      <w:rPr>
                        <w:noProof/>
                      </w:rPr>
                      <w:t xml:space="preserve">[15] </w:t>
                    </w:r>
                  </w:p>
                </w:tc>
                <w:tc>
                  <w:tcPr>
                    <w:tcW w:w="0" w:type="auto"/>
                    <w:vAlign w:val="center"/>
                    <w:hideMark/>
                  </w:tcPr>
                  <w:p w14:paraId="42548974" w14:textId="77777777" w:rsidR="00A5012C" w:rsidRDefault="00A5012C" w:rsidP="00463AFA">
                    <w:pPr>
                      <w:pStyle w:val="Table"/>
                      <w:spacing w:afterLines="60" w:after="144"/>
                      <w:jc w:val="left"/>
                      <w:rPr>
                        <w:noProof/>
                      </w:rPr>
                    </w:pPr>
                    <w:r>
                      <w:rPr>
                        <w:noProof/>
                      </w:rPr>
                      <w:t xml:space="preserve">B. Munos, J. Niederreiter and M. Riccaboni, "Improving the Prediction of Clinical Success Using Machine Learning," </w:t>
                    </w:r>
                    <w:r>
                      <w:rPr>
                        <w:i/>
                        <w:iCs/>
                        <w:noProof/>
                      </w:rPr>
                      <w:t xml:space="preserve">medRxiv (published online), </w:t>
                    </w:r>
                    <w:r>
                      <w:rPr>
                        <w:noProof/>
                      </w:rPr>
                      <w:t xml:space="preserve">2021. </w:t>
                    </w:r>
                  </w:p>
                </w:tc>
              </w:tr>
              <w:tr w:rsidR="00A5012C" w14:paraId="362D34D1" w14:textId="77777777" w:rsidTr="00463AFA">
                <w:trPr>
                  <w:divId w:val="534729583"/>
                  <w:tblCellSpacing w:w="15" w:type="dxa"/>
                </w:trPr>
                <w:tc>
                  <w:tcPr>
                    <w:tcW w:w="50" w:type="pct"/>
                    <w:vAlign w:val="center"/>
                    <w:hideMark/>
                  </w:tcPr>
                  <w:p w14:paraId="247A859E" w14:textId="77777777" w:rsidR="00A5012C" w:rsidRDefault="00A5012C" w:rsidP="00463AFA">
                    <w:pPr>
                      <w:pStyle w:val="Table"/>
                      <w:spacing w:afterLines="60" w:after="144"/>
                      <w:jc w:val="left"/>
                      <w:rPr>
                        <w:noProof/>
                      </w:rPr>
                    </w:pPr>
                    <w:r>
                      <w:rPr>
                        <w:noProof/>
                      </w:rPr>
                      <w:t xml:space="preserve">[16] </w:t>
                    </w:r>
                  </w:p>
                </w:tc>
                <w:tc>
                  <w:tcPr>
                    <w:tcW w:w="0" w:type="auto"/>
                    <w:vAlign w:val="center"/>
                    <w:hideMark/>
                  </w:tcPr>
                  <w:p w14:paraId="0B64D432" w14:textId="77777777" w:rsidR="00A5012C" w:rsidRDefault="00A5012C" w:rsidP="00463AFA">
                    <w:pPr>
                      <w:pStyle w:val="Table"/>
                      <w:spacing w:afterLines="60" w:after="144"/>
                      <w:jc w:val="left"/>
                      <w:rPr>
                        <w:noProof/>
                      </w:rPr>
                    </w:pPr>
                    <w:r>
                      <w:rPr>
                        <w:noProof/>
                      </w:rPr>
                      <w:t xml:space="preserve">C. Kearney and S. Liu, "Textual sentiment in finance: A survey of methods and models," </w:t>
                    </w:r>
                    <w:r>
                      <w:rPr>
                        <w:i/>
                        <w:iCs/>
                        <w:noProof/>
                      </w:rPr>
                      <w:t xml:space="preserve">International Review of Financial Analysis, </w:t>
                    </w:r>
                    <w:r>
                      <w:rPr>
                        <w:noProof/>
                      </w:rPr>
                      <w:t xml:space="preserve">vol. 33, pp. 171-185, 2014. </w:t>
                    </w:r>
                  </w:p>
                </w:tc>
              </w:tr>
              <w:tr w:rsidR="00A5012C" w14:paraId="78DBF5B8" w14:textId="77777777" w:rsidTr="00463AFA">
                <w:trPr>
                  <w:divId w:val="534729583"/>
                  <w:tblCellSpacing w:w="15" w:type="dxa"/>
                </w:trPr>
                <w:tc>
                  <w:tcPr>
                    <w:tcW w:w="50" w:type="pct"/>
                    <w:vAlign w:val="center"/>
                    <w:hideMark/>
                  </w:tcPr>
                  <w:p w14:paraId="7F5007AB" w14:textId="77777777" w:rsidR="00A5012C" w:rsidRDefault="00A5012C" w:rsidP="00463AFA">
                    <w:pPr>
                      <w:pStyle w:val="Table"/>
                      <w:spacing w:afterLines="60" w:after="144"/>
                      <w:jc w:val="left"/>
                      <w:rPr>
                        <w:noProof/>
                      </w:rPr>
                    </w:pPr>
                    <w:r>
                      <w:rPr>
                        <w:noProof/>
                      </w:rPr>
                      <w:t xml:space="preserve">[17] </w:t>
                    </w:r>
                  </w:p>
                </w:tc>
                <w:tc>
                  <w:tcPr>
                    <w:tcW w:w="0" w:type="auto"/>
                    <w:vAlign w:val="center"/>
                    <w:hideMark/>
                  </w:tcPr>
                  <w:p w14:paraId="3C4331D8" w14:textId="77777777" w:rsidR="00A5012C" w:rsidRDefault="00A5012C" w:rsidP="00463AFA">
                    <w:pPr>
                      <w:pStyle w:val="Table"/>
                      <w:spacing w:afterLines="60" w:after="144"/>
                      <w:jc w:val="left"/>
                      <w:rPr>
                        <w:noProof/>
                      </w:rPr>
                    </w:pPr>
                    <w:r>
                      <w:rPr>
                        <w:noProof/>
                      </w:rPr>
                      <w:t xml:space="preserve">F. Grasser, S. Kallumadi, H. Malberg and S. Zaunseder, "Aspect-based sentiment analysis of drug reviews applying cross-domain and cross-data learning," pp. 121-125, 2018. </w:t>
                    </w:r>
                  </w:p>
                </w:tc>
              </w:tr>
              <w:tr w:rsidR="00A5012C" w14:paraId="7CC0A3B5" w14:textId="77777777" w:rsidTr="00463AFA">
                <w:trPr>
                  <w:divId w:val="534729583"/>
                  <w:tblCellSpacing w:w="15" w:type="dxa"/>
                </w:trPr>
                <w:tc>
                  <w:tcPr>
                    <w:tcW w:w="50" w:type="pct"/>
                    <w:vAlign w:val="center"/>
                    <w:hideMark/>
                  </w:tcPr>
                  <w:p w14:paraId="296E9446" w14:textId="77777777" w:rsidR="00A5012C" w:rsidRDefault="00A5012C" w:rsidP="00463AFA">
                    <w:pPr>
                      <w:pStyle w:val="Table"/>
                      <w:spacing w:afterLines="60" w:after="144"/>
                      <w:jc w:val="left"/>
                      <w:rPr>
                        <w:noProof/>
                      </w:rPr>
                    </w:pPr>
                    <w:r>
                      <w:rPr>
                        <w:noProof/>
                      </w:rPr>
                      <w:t xml:space="preserve">[18] </w:t>
                    </w:r>
                  </w:p>
                </w:tc>
                <w:tc>
                  <w:tcPr>
                    <w:tcW w:w="0" w:type="auto"/>
                    <w:vAlign w:val="center"/>
                    <w:hideMark/>
                  </w:tcPr>
                  <w:p w14:paraId="123B01CC" w14:textId="77777777" w:rsidR="00A5012C" w:rsidRDefault="00A5012C" w:rsidP="00463AFA">
                    <w:pPr>
                      <w:pStyle w:val="Table"/>
                      <w:spacing w:afterLines="60" w:after="144"/>
                      <w:jc w:val="left"/>
                      <w:rPr>
                        <w:noProof/>
                      </w:rPr>
                    </w:pPr>
                    <w:r>
                      <w:rPr>
                        <w:noProof/>
                      </w:rPr>
                      <w:t xml:space="preserve">H. Isah, P. Trundle and D. Neagu, "Social media analysis for product safety using text mining and sentiment analysis," </w:t>
                    </w:r>
                    <w:r>
                      <w:rPr>
                        <w:i/>
                        <w:iCs/>
                        <w:noProof/>
                      </w:rPr>
                      <w:t xml:space="preserve">2014 14th UK workshop on computational intelligence (UKCI), </w:t>
                    </w:r>
                    <w:r>
                      <w:rPr>
                        <w:noProof/>
                      </w:rPr>
                      <w:t xml:space="preserve">2014. </w:t>
                    </w:r>
                  </w:p>
                </w:tc>
              </w:tr>
              <w:tr w:rsidR="00A5012C" w14:paraId="00132B72" w14:textId="77777777" w:rsidTr="00463AFA">
                <w:trPr>
                  <w:divId w:val="534729583"/>
                  <w:tblCellSpacing w:w="15" w:type="dxa"/>
                </w:trPr>
                <w:tc>
                  <w:tcPr>
                    <w:tcW w:w="50" w:type="pct"/>
                    <w:vAlign w:val="center"/>
                    <w:hideMark/>
                  </w:tcPr>
                  <w:p w14:paraId="0555443A" w14:textId="77777777" w:rsidR="00A5012C" w:rsidRDefault="00A5012C" w:rsidP="00463AFA">
                    <w:pPr>
                      <w:pStyle w:val="Table"/>
                      <w:spacing w:afterLines="60" w:after="144"/>
                      <w:jc w:val="left"/>
                      <w:rPr>
                        <w:noProof/>
                      </w:rPr>
                    </w:pPr>
                    <w:r>
                      <w:rPr>
                        <w:noProof/>
                      </w:rPr>
                      <w:t xml:space="preserve">[19] </w:t>
                    </w:r>
                  </w:p>
                </w:tc>
                <w:tc>
                  <w:tcPr>
                    <w:tcW w:w="0" w:type="auto"/>
                    <w:vAlign w:val="center"/>
                    <w:hideMark/>
                  </w:tcPr>
                  <w:p w14:paraId="33272715" w14:textId="77777777" w:rsidR="00A5012C" w:rsidRDefault="00A5012C" w:rsidP="00463AFA">
                    <w:pPr>
                      <w:pStyle w:val="Table"/>
                      <w:spacing w:afterLines="60" w:after="144"/>
                      <w:jc w:val="left"/>
                      <w:rPr>
                        <w:noProof/>
                      </w:rPr>
                    </w:pPr>
                    <w:r>
                      <w:rPr>
                        <w:noProof/>
                      </w:rPr>
                      <w:t xml:space="preserve">K. Mahboob and F. Ali, "Sentiment analysis of pharmaceutical products evaluation based on customer review mining," </w:t>
                    </w:r>
                    <w:r>
                      <w:rPr>
                        <w:i/>
                        <w:iCs/>
                        <w:noProof/>
                      </w:rPr>
                      <w:t xml:space="preserve">J. Comput. Sci. Syst. Biol., </w:t>
                    </w:r>
                    <w:r>
                      <w:rPr>
                        <w:noProof/>
                      </w:rPr>
                      <w:t xml:space="preserve">vol. 11, pp. 190-194, 2018. </w:t>
                    </w:r>
                  </w:p>
                </w:tc>
              </w:tr>
              <w:tr w:rsidR="00A5012C" w14:paraId="1B82F05F" w14:textId="77777777" w:rsidTr="00463AFA">
                <w:trPr>
                  <w:divId w:val="534729583"/>
                  <w:tblCellSpacing w:w="15" w:type="dxa"/>
                </w:trPr>
                <w:tc>
                  <w:tcPr>
                    <w:tcW w:w="50" w:type="pct"/>
                    <w:vAlign w:val="center"/>
                    <w:hideMark/>
                  </w:tcPr>
                  <w:p w14:paraId="7A766D95" w14:textId="77777777" w:rsidR="00A5012C" w:rsidRDefault="00A5012C" w:rsidP="00463AFA">
                    <w:pPr>
                      <w:pStyle w:val="Table"/>
                      <w:spacing w:afterLines="60" w:after="144"/>
                      <w:jc w:val="left"/>
                      <w:rPr>
                        <w:noProof/>
                      </w:rPr>
                    </w:pPr>
                    <w:r>
                      <w:rPr>
                        <w:noProof/>
                      </w:rPr>
                      <w:t xml:space="preserve">[20] </w:t>
                    </w:r>
                  </w:p>
                </w:tc>
                <w:tc>
                  <w:tcPr>
                    <w:tcW w:w="0" w:type="auto"/>
                    <w:vAlign w:val="center"/>
                    <w:hideMark/>
                  </w:tcPr>
                  <w:p w14:paraId="2C56DDAD" w14:textId="77777777" w:rsidR="00A5012C" w:rsidRDefault="00A5012C" w:rsidP="00463AFA">
                    <w:pPr>
                      <w:pStyle w:val="Table"/>
                      <w:spacing w:afterLines="60" w:after="144"/>
                      <w:jc w:val="left"/>
                      <w:rPr>
                        <w:noProof/>
                      </w:rPr>
                    </w:pPr>
                    <w:r>
                      <w:rPr>
                        <w:noProof/>
                      </w:rPr>
                      <w:t xml:space="preserve">V. Pampulevski, J. R. Giaquinto, M. Rametta, M. Toscani, J. Barone and J. C. Nadal, "Sentiment of Media Coverage and Reputation of the Pharmaceutical Industry," </w:t>
                    </w:r>
                    <w:r>
                      <w:rPr>
                        <w:i/>
                        <w:iCs/>
                        <w:noProof/>
                      </w:rPr>
                      <w:t xml:space="preserve">Therapeutic innovation &amp; regulatory science, </w:t>
                    </w:r>
                    <w:r>
                      <w:rPr>
                        <w:noProof/>
                      </w:rPr>
                      <w:t xml:space="preserve">vol. 54, no. 1, pp. 220-225, 2020. </w:t>
                    </w:r>
                  </w:p>
                </w:tc>
              </w:tr>
              <w:tr w:rsidR="00A5012C" w14:paraId="0F731549" w14:textId="77777777" w:rsidTr="00463AFA">
                <w:trPr>
                  <w:divId w:val="534729583"/>
                  <w:tblCellSpacing w:w="15" w:type="dxa"/>
                </w:trPr>
                <w:tc>
                  <w:tcPr>
                    <w:tcW w:w="50" w:type="pct"/>
                    <w:vAlign w:val="center"/>
                    <w:hideMark/>
                  </w:tcPr>
                  <w:p w14:paraId="094C1AAC" w14:textId="77777777" w:rsidR="00A5012C" w:rsidRDefault="00A5012C" w:rsidP="00463AFA">
                    <w:pPr>
                      <w:pStyle w:val="Table"/>
                      <w:spacing w:afterLines="60" w:after="144"/>
                      <w:jc w:val="left"/>
                      <w:rPr>
                        <w:noProof/>
                      </w:rPr>
                    </w:pPr>
                    <w:r>
                      <w:rPr>
                        <w:noProof/>
                      </w:rPr>
                      <w:t xml:space="preserve">[21] </w:t>
                    </w:r>
                  </w:p>
                </w:tc>
                <w:tc>
                  <w:tcPr>
                    <w:tcW w:w="0" w:type="auto"/>
                    <w:vAlign w:val="center"/>
                    <w:hideMark/>
                  </w:tcPr>
                  <w:p w14:paraId="47A7E7C4" w14:textId="77777777" w:rsidR="00A5012C" w:rsidRDefault="00A5012C" w:rsidP="00463AFA">
                    <w:pPr>
                      <w:pStyle w:val="Table"/>
                      <w:spacing w:afterLines="60" w:after="144"/>
                      <w:jc w:val="left"/>
                      <w:rPr>
                        <w:noProof/>
                      </w:rPr>
                    </w:pPr>
                    <w:r>
                      <w:rPr>
                        <w:noProof/>
                      </w:rPr>
                      <w:t>US FDA, "Fast Track, Breakthrough Therapy, Accelerated Approval, Priority Review," U.S. Food &amp; Drug Administration, 23 February 2018. [Online]. Available: https://www.fda.gov/patients/learn-about-drug-and-device-approvals/fast-track-breakthrough-therapy-accelerated-approval-priority-review. [Accessed 12 April 2021].</w:t>
                    </w:r>
                  </w:p>
                </w:tc>
              </w:tr>
            </w:tbl>
            <w:p w14:paraId="4D044525" w14:textId="77777777" w:rsidR="00A5012C" w:rsidRDefault="00A5012C">
              <w:pPr>
                <w:divId w:val="534729583"/>
                <w:rPr>
                  <w:rFonts w:eastAsia="Times New Roman"/>
                  <w:noProof/>
                </w:rPr>
              </w:pPr>
            </w:p>
            <w:p w14:paraId="7BEB0B5B" w14:textId="54184C03" w:rsidR="00FF79FE" w:rsidRDefault="00FF79FE" w:rsidP="00FF7DFA">
              <w:pPr>
                <w:pStyle w:val="Table"/>
              </w:pPr>
              <w:r>
                <w:rPr>
                  <w:b/>
                  <w:bCs/>
                  <w:noProof/>
                </w:rPr>
                <w:fldChar w:fldCharType="end"/>
              </w:r>
            </w:p>
          </w:sdtContent>
        </w:sdt>
      </w:sdtContent>
    </w:sdt>
    <w:p w14:paraId="391BFDF4" w14:textId="77777777" w:rsidR="00FF79FE" w:rsidRPr="00FF79FE" w:rsidRDefault="00FF79FE" w:rsidP="00FF79FE">
      <w:pPr>
        <w:ind w:firstLine="0"/>
      </w:pPr>
    </w:p>
    <w:p w14:paraId="4F87316D" w14:textId="70971ACC" w:rsidR="00A35ACB" w:rsidRDefault="00C21585" w:rsidP="00C21585">
      <w:pPr>
        <w:spacing w:before="0" w:after="160" w:line="259" w:lineRule="auto"/>
        <w:ind w:firstLine="0"/>
        <w:jc w:val="left"/>
      </w:pPr>
      <w:r>
        <w:br w:type="page"/>
      </w:r>
    </w:p>
    <w:p w14:paraId="27698F99" w14:textId="7687E7F5" w:rsidR="00FD34D6" w:rsidRPr="00FD34D6" w:rsidRDefault="006D69C1" w:rsidP="0000338B">
      <w:pPr>
        <w:pStyle w:val="Heading1"/>
        <w:spacing w:line="360" w:lineRule="auto"/>
      </w:pPr>
      <w:r>
        <w:lastRenderedPageBreak/>
        <w:t>Appendix</w:t>
      </w:r>
      <w:r w:rsidR="00733A9C">
        <w:t xml:space="preserve"> – Figures</w:t>
      </w:r>
    </w:p>
    <w:p w14:paraId="5CC6C697" w14:textId="77777777" w:rsidR="00EC73A9" w:rsidRDefault="4C9C2167" w:rsidP="008930E5">
      <w:pPr>
        <w:spacing w:after="0"/>
        <w:jc w:val="center"/>
      </w:pPr>
      <w:r>
        <w:rPr>
          <w:noProof/>
        </w:rPr>
        <w:drawing>
          <wp:inline distT="0" distB="0" distL="0" distR="0" wp14:anchorId="0B641DA0" wp14:editId="0668BE6F">
            <wp:extent cx="4754880" cy="3199639"/>
            <wp:effectExtent l="0" t="0" r="7620" b="1270"/>
            <wp:docPr id="1730086648" name="Picture 1730086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0866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4880" cy="3199639"/>
                    </a:xfrm>
                    <a:prstGeom prst="rect">
                      <a:avLst/>
                    </a:prstGeom>
                  </pic:spPr>
                </pic:pic>
              </a:graphicData>
            </a:graphic>
          </wp:inline>
        </w:drawing>
      </w:r>
    </w:p>
    <w:p w14:paraId="0D4386C4" w14:textId="18EC494D" w:rsidR="007B4F16" w:rsidRDefault="003F27AC" w:rsidP="008930E5">
      <w:pPr>
        <w:pStyle w:val="Caption"/>
        <w:spacing w:before="0" w:after="360"/>
      </w:pPr>
      <w:bookmarkStart w:id="10" w:name="_Ref69031868"/>
      <w:r>
        <w:t xml:space="preserve">Figure </w:t>
      </w:r>
      <w:r w:rsidR="004374B8">
        <w:t>A</w:t>
      </w:r>
      <w:fldSimple w:instr=" SEQ Figure \* ARABIC ">
        <w:r w:rsidR="003B6733">
          <w:rPr>
            <w:noProof/>
          </w:rPr>
          <w:t>5</w:t>
        </w:r>
      </w:fldSimple>
      <w:bookmarkEnd w:id="10"/>
      <w:r w:rsidR="00EC73A9">
        <w:t xml:space="preserve">: </w:t>
      </w:r>
      <w:r w:rsidR="00283AEC">
        <w:t>S</w:t>
      </w:r>
      <w:r w:rsidR="00B23ADD">
        <w:t>um of word frequencies</w:t>
      </w:r>
      <w:r w:rsidR="00044F22">
        <w:t xml:space="preserve"> </w:t>
      </w:r>
      <w:r w:rsidR="00283AEC">
        <w:t>across all drugs that were approved.</w:t>
      </w:r>
      <w:r w:rsidR="006956F1">
        <w:t xml:space="preserve"> Larger words </w:t>
      </w:r>
      <w:r w:rsidR="00D0397B">
        <w:t xml:space="preserve">indicate higher frequency. </w:t>
      </w:r>
      <w:r w:rsidR="008F0CEF">
        <w:t>Drug names</w:t>
      </w:r>
      <w:r w:rsidR="005B6226">
        <w:t xml:space="preserve"> are those corresponding to other drugs </w:t>
      </w:r>
      <w:r w:rsidR="00AD50F1">
        <w:t>mentioned by executives not the drugs in the dataset</w:t>
      </w:r>
      <w:r w:rsidR="00793ACB">
        <w:t>.</w:t>
      </w:r>
    </w:p>
    <w:p w14:paraId="7D98E3F8" w14:textId="77777777" w:rsidR="007B4F16" w:rsidRDefault="42BC0270" w:rsidP="008930E5">
      <w:pPr>
        <w:keepNext/>
        <w:spacing w:before="240" w:after="0"/>
        <w:ind w:firstLine="0"/>
        <w:jc w:val="center"/>
      </w:pPr>
      <w:r>
        <w:rPr>
          <w:noProof/>
        </w:rPr>
        <w:drawing>
          <wp:inline distT="0" distB="0" distL="0" distR="0" wp14:anchorId="36ED4310" wp14:editId="46584DFF">
            <wp:extent cx="4754880" cy="3202432"/>
            <wp:effectExtent l="0" t="0" r="762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4880" cy="3202432"/>
                    </a:xfrm>
                    <a:prstGeom prst="rect">
                      <a:avLst/>
                    </a:prstGeom>
                  </pic:spPr>
                </pic:pic>
              </a:graphicData>
            </a:graphic>
          </wp:inline>
        </w:drawing>
      </w:r>
    </w:p>
    <w:p w14:paraId="19C3A7B5" w14:textId="59135F0D" w:rsidR="00570C50" w:rsidRDefault="003F27AC" w:rsidP="008930E5">
      <w:pPr>
        <w:pStyle w:val="Caption"/>
        <w:spacing w:before="0"/>
      </w:pPr>
      <w:bookmarkStart w:id="11" w:name="_Ref69031890"/>
      <w:r>
        <w:t xml:space="preserve">Figure </w:t>
      </w:r>
      <w:r w:rsidR="004374B8">
        <w:t>A</w:t>
      </w:r>
      <w:fldSimple w:instr=" SEQ Figure \* ARABIC ">
        <w:r w:rsidR="003B6733">
          <w:rPr>
            <w:noProof/>
          </w:rPr>
          <w:t>6</w:t>
        </w:r>
      </w:fldSimple>
      <w:bookmarkEnd w:id="11"/>
      <w:r w:rsidR="007B4F16">
        <w:t xml:space="preserve">: Sum of word frequencies across all drugs that failed. Larger words indicate higher frequency. </w:t>
      </w:r>
      <w:r w:rsidR="00570C50">
        <w:t>Drug names are those corresponding to other drugs mentioned by executives not the drugs in the dataset.</w:t>
      </w:r>
    </w:p>
    <w:p w14:paraId="70530DE8" w14:textId="77777777" w:rsidR="00F023E7" w:rsidRDefault="00F023E7" w:rsidP="00F023E7">
      <w:pPr>
        <w:keepNext/>
        <w:spacing w:before="0" w:after="160" w:line="259" w:lineRule="auto"/>
        <w:ind w:firstLine="0"/>
        <w:jc w:val="center"/>
      </w:pPr>
      <w:r>
        <w:rPr>
          <w:noProof/>
        </w:rPr>
        <w:drawing>
          <wp:inline distT="0" distB="0" distL="0" distR="0" wp14:anchorId="586D10B8" wp14:editId="7F0D7058">
            <wp:extent cx="5004826" cy="3529591"/>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004826" cy="3529591"/>
                    </a:xfrm>
                    <a:prstGeom prst="rect">
                      <a:avLst/>
                    </a:prstGeom>
                  </pic:spPr>
                </pic:pic>
              </a:graphicData>
            </a:graphic>
          </wp:inline>
        </w:drawing>
      </w:r>
    </w:p>
    <w:p w14:paraId="66CC3276" w14:textId="2BA25AA7" w:rsidR="006D69C1" w:rsidRDefault="003F27AC" w:rsidP="003F27AC">
      <w:pPr>
        <w:pStyle w:val="Caption"/>
      </w:pPr>
      <w:bookmarkStart w:id="12" w:name="_Ref69119047"/>
      <w:r>
        <w:t xml:space="preserve">Figure </w:t>
      </w:r>
      <w:fldSimple w:instr=" SEQ Figure \* ARABIC ">
        <w:r w:rsidR="003B6733">
          <w:rPr>
            <w:noProof/>
          </w:rPr>
          <w:t>7</w:t>
        </w:r>
      </w:fldSimple>
      <w:bookmarkEnd w:id="12"/>
      <w:r w:rsidR="00F023E7">
        <w:t xml:space="preserve">: </w:t>
      </w:r>
      <w:r w:rsidR="005B0AF3">
        <w:t>Receiving operator characteristic</w:t>
      </w:r>
      <w:r w:rsidR="00D95E33">
        <w:t xml:space="preserve"> for predictions from Lo et al. 2019</w:t>
      </w:r>
      <w:sdt>
        <w:sdtPr>
          <w:id w:val="77493411"/>
          <w:citation/>
        </w:sdtPr>
        <w:sdtContent>
          <w:r w:rsidR="00AB66C9">
            <w:fldChar w:fldCharType="begin"/>
          </w:r>
          <w:r w:rsidR="00AB66C9">
            <w:rPr>
              <w:lang w:val="en-CA"/>
            </w:rPr>
            <w:instrText xml:space="preserve"> CITATION lo2019machine \l 4105 </w:instrText>
          </w:r>
          <w:r w:rsidR="00AB66C9">
            <w:fldChar w:fldCharType="separate"/>
          </w:r>
          <w:r w:rsidR="00A5012C">
            <w:rPr>
              <w:noProof/>
              <w:lang w:val="en-CA"/>
            </w:rPr>
            <w:t xml:space="preserve"> </w:t>
          </w:r>
          <w:r w:rsidR="00A5012C" w:rsidRPr="00A5012C">
            <w:rPr>
              <w:noProof/>
              <w:lang w:val="en-CA"/>
            </w:rPr>
            <w:t>[11]</w:t>
          </w:r>
          <w:r w:rsidR="00AB66C9">
            <w:fldChar w:fldCharType="end"/>
          </w:r>
        </w:sdtContent>
      </w:sdt>
      <w:r w:rsidR="00544A50">
        <w:t>.</w:t>
      </w:r>
      <w:r w:rsidR="008A7264">
        <w:t xml:space="preserve"> Predicti</w:t>
      </w:r>
      <w:r w:rsidR="00426491">
        <w:t>ve values</w:t>
      </w:r>
      <w:r w:rsidR="00542EE4">
        <w:t xml:space="preserve"> of eventual approval</w:t>
      </w:r>
      <w:r w:rsidR="00426491">
        <w:t xml:space="preserve"> are </w:t>
      </w:r>
      <w:r w:rsidR="00EB0131">
        <w:t xml:space="preserve">rounded two decimal </w:t>
      </w:r>
      <w:r w:rsidR="00542EE4">
        <w:t>place values from zero to one and are generated based off information available when the drug was in phase II development.</w:t>
      </w:r>
    </w:p>
    <w:p w14:paraId="25DA5405" w14:textId="77777777" w:rsidR="00D2613E" w:rsidRPr="00D2613E" w:rsidRDefault="00D2613E" w:rsidP="00D2613E">
      <w:pPr>
        <w:ind w:firstLine="0"/>
      </w:pPr>
    </w:p>
    <w:p w14:paraId="27DA10DF" w14:textId="77777777" w:rsidR="00F75E34" w:rsidRDefault="00F75E34" w:rsidP="00F75E34">
      <w:pPr>
        <w:ind w:firstLine="0"/>
        <w:sectPr w:rsidR="00F75E34" w:rsidSect="00B532F7">
          <w:footerReference w:type="default" r:id="rId19"/>
          <w:pgSz w:w="12240" w:h="15840"/>
          <w:pgMar w:top="1440" w:right="1440" w:bottom="1440" w:left="1440" w:header="720" w:footer="720" w:gutter="0"/>
          <w:cols w:space="720"/>
          <w:docGrid w:linePitch="360"/>
        </w:sectPr>
      </w:pPr>
    </w:p>
    <w:p w14:paraId="10B37AF9" w14:textId="506B4F02" w:rsidR="00F75E34" w:rsidRDefault="00F75E34" w:rsidP="00F75E34">
      <w:pPr>
        <w:pStyle w:val="Heading1"/>
      </w:pPr>
      <w:r>
        <w:lastRenderedPageBreak/>
        <w:t>Appendix - Tables</w:t>
      </w:r>
    </w:p>
    <w:p w14:paraId="51A691C9" w14:textId="49EFD0D7" w:rsidR="005743D3" w:rsidRDefault="005743D3" w:rsidP="005743D3">
      <w:pPr>
        <w:pStyle w:val="Caption"/>
        <w:keepNext/>
      </w:pPr>
      <w:bookmarkStart w:id="13" w:name="_Ref69146730"/>
      <w:r>
        <w:t xml:space="preserve">Table </w:t>
      </w:r>
      <w:r w:rsidR="009B1BC4">
        <w:t>A</w:t>
      </w:r>
      <w:fldSimple w:instr=" SEQ Table \* ARABIC ">
        <w:r w:rsidR="003B6733">
          <w:rPr>
            <w:noProof/>
          </w:rPr>
          <w:t>6</w:t>
        </w:r>
      </w:fldSimple>
      <w:bookmarkEnd w:id="13"/>
      <w:r>
        <w:t xml:space="preserve">. </w:t>
      </w:r>
      <w:r w:rsidR="007C22FC">
        <w:t xml:space="preserve">Performance </w:t>
      </w:r>
      <w:r>
        <w:t>of models trained to predict drug approval in the literature.</w:t>
      </w:r>
    </w:p>
    <w:tbl>
      <w:tblPr>
        <w:tblW w:w="5000" w:type="pct"/>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419"/>
        <w:gridCol w:w="2212"/>
        <w:gridCol w:w="2091"/>
        <w:gridCol w:w="1356"/>
        <w:gridCol w:w="1976"/>
        <w:gridCol w:w="1947"/>
        <w:gridCol w:w="1031"/>
        <w:gridCol w:w="1368"/>
      </w:tblGrid>
      <w:tr w:rsidR="005743D3" w:rsidRPr="009B1BC4" w14:paraId="79F411C0" w14:textId="77777777" w:rsidTr="009B1BC4">
        <w:trPr>
          <w:cantSplit/>
          <w:trHeight w:val="578"/>
          <w:tblHeader/>
        </w:trPr>
        <w:tc>
          <w:tcPr>
            <w:tcW w:w="840" w:type="pct"/>
            <w:tcBorders>
              <w:top w:val="single" w:sz="4" w:space="0" w:color="auto"/>
              <w:bottom w:val="single" w:sz="4" w:space="0" w:color="auto"/>
            </w:tcBorders>
            <w:shd w:val="clear" w:color="auto" w:fill="auto"/>
            <w:vAlign w:val="center"/>
            <w:hideMark/>
          </w:tcPr>
          <w:p w14:paraId="7E33A3C2" w14:textId="77777777" w:rsidR="005743D3" w:rsidRPr="009B1BC4" w:rsidRDefault="005743D3" w:rsidP="009B1BC4">
            <w:pPr>
              <w:pStyle w:val="Table"/>
              <w:rPr>
                <w:b/>
                <w:bCs/>
              </w:rPr>
            </w:pPr>
            <w:r w:rsidRPr="009B1BC4">
              <w:rPr>
                <w:b/>
                <w:bCs/>
              </w:rPr>
              <w:t>Authors</w:t>
            </w:r>
          </w:p>
        </w:tc>
        <w:tc>
          <w:tcPr>
            <w:tcW w:w="768" w:type="pct"/>
            <w:tcBorders>
              <w:top w:val="single" w:sz="4" w:space="0" w:color="auto"/>
              <w:bottom w:val="single" w:sz="4" w:space="0" w:color="auto"/>
            </w:tcBorders>
            <w:shd w:val="clear" w:color="auto" w:fill="auto"/>
            <w:vAlign w:val="center"/>
            <w:hideMark/>
          </w:tcPr>
          <w:p w14:paraId="1E1E3E38" w14:textId="77777777" w:rsidR="005743D3" w:rsidRPr="009B1BC4" w:rsidRDefault="005743D3" w:rsidP="009B1BC4">
            <w:pPr>
              <w:pStyle w:val="Table"/>
              <w:rPr>
                <w:b/>
                <w:bCs/>
              </w:rPr>
            </w:pPr>
            <w:r w:rsidRPr="009B1BC4">
              <w:rPr>
                <w:b/>
                <w:bCs/>
              </w:rPr>
              <w:t>Method</w:t>
            </w:r>
          </w:p>
        </w:tc>
        <w:tc>
          <w:tcPr>
            <w:tcW w:w="726" w:type="pct"/>
            <w:tcBorders>
              <w:top w:val="single" w:sz="4" w:space="0" w:color="auto"/>
              <w:bottom w:val="single" w:sz="4" w:space="0" w:color="auto"/>
            </w:tcBorders>
            <w:shd w:val="clear" w:color="auto" w:fill="auto"/>
            <w:vAlign w:val="center"/>
            <w:hideMark/>
          </w:tcPr>
          <w:p w14:paraId="09459DD3" w14:textId="77777777" w:rsidR="005743D3" w:rsidRPr="009B1BC4" w:rsidRDefault="005743D3" w:rsidP="009B1BC4">
            <w:pPr>
              <w:pStyle w:val="Table"/>
              <w:rPr>
                <w:b/>
                <w:bCs/>
              </w:rPr>
            </w:pPr>
            <w:r w:rsidRPr="009B1BC4">
              <w:rPr>
                <w:b/>
                <w:bCs/>
              </w:rPr>
              <w:t>Data</w:t>
            </w:r>
          </w:p>
        </w:tc>
        <w:tc>
          <w:tcPr>
            <w:tcW w:w="471" w:type="pct"/>
            <w:tcBorders>
              <w:top w:val="single" w:sz="4" w:space="0" w:color="auto"/>
              <w:bottom w:val="single" w:sz="4" w:space="0" w:color="auto"/>
            </w:tcBorders>
            <w:shd w:val="clear" w:color="auto" w:fill="auto"/>
            <w:vAlign w:val="center"/>
            <w:hideMark/>
          </w:tcPr>
          <w:p w14:paraId="4EC452F6" w14:textId="77777777" w:rsidR="005743D3" w:rsidRPr="009B1BC4" w:rsidRDefault="005743D3" w:rsidP="009B1BC4">
            <w:pPr>
              <w:pStyle w:val="Table"/>
              <w:rPr>
                <w:b/>
                <w:bCs/>
              </w:rPr>
            </w:pPr>
            <w:r w:rsidRPr="009B1BC4">
              <w:rPr>
                <w:b/>
                <w:bCs/>
              </w:rPr>
              <w:t>AUC</w:t>
            </w:r>
          </w:p>
        </w:tc>
        <w:tc>
          <w:tcPr>
            <w:tcW w:w="686" w:type="pct"/>
            <w:tcBorders>
              <w:top w:val="single" w:sz="4" w:space="0" w:color="auto"/>
              <w:bottom w:val="single" w:sz="4" w:space="0" w:color="auto"/>
            </w:tcBorders>
            <w:shd w:val="clear" w:color="auto" w:fill="auto"/>
            <w:vAlign w:val="center"/>
            <w:hideMark/>
          </w:tcPr>
          <w:p w14:paraId="5CAF80C1" w14:textId="77777777" w:rsidR="005743D3" w:rsidRPr="009B1BC4" w:rsidRDefault="005743D3" w:rsidP="009B1BC4">
            <w:pPr>
              <w:pStyle w:val="Table"/>
              <w:rPr>
                <w:b/>
                <w:bCs/>
              </w:rPr>
            </w:pPr>
            <w:r w:rsidRPr="009B1BC4">
              <w:rPr>
                <w:b/>
                <w:bCs/>
              </w:rPr>
              <w:t>Accuracy</w:t>
            </w:r>
          </w:p>
        </w:tc>
        <w:tc>
          <w:tcPr>
            <w:tcW w:w="676" w:type="pct"/>
            <w:tcBorders>
              <w:top w:val="single" w:sz="4" w:space="0" w:color="auto"/>
              <w:bottom w:val="single" w:sz="4" w:space="0" w:color="auto"/>
            </w:tcBorders>
            <w:shd w:val="clear" w:color="auto" w:fill="auto"/>
            <w:vAlign w:val="center"/>
            <w:hideMark/>
          </w:tcPr>
          <w:p w14:paraId="53EB60B3" w14:textId="77777777" w:rsidR="005743D3" w:rsidRPr="009B1BC4" w:rsidRDefault="005743D3" w:rsidP="009B1BC4">
            <w:pPr>
              <w:pStyle w:val="Table"/>
              <w:rPr>
                <w:b/>
                <w:bCs/>
              </w:rPr>
            </w:pPr>
            <w:r w:rsidRPr="009B1BC4">
              <w:rPr>
                <w:b/>
                <w:bCs/>
              </w:rPr>
              <w:t>Precision</w:t>
            </w:r>
          </w:p>
        </w:tc>
        <w:tc>
          <w:tcPr>
            <w:tcW w:w="358" w:type="pct"/>
            <w:tcBorders>
              <w:top w:val="single" w:sz="4" w:space="0" w:color="auto"/>
              <w:bottom w:val="single" w:sz="4" w:space="0" w:color="auto"/>
            </w:tcBorders>
            <w:shd w:val="clear" w:color="auto" w:fill="auto"/>
            <w:vAlign w:val="center"/>
            <w:hideMark/>
          </w:tcPr>
          <w:p w14:paraId="07E9A526" w14:textId="77777777" w:rsidR="005743D3" w:rsidRPr="009B1BC4" w:rsidRDefault="005743D3" w:rsidP="009B1BC4">
            <w:pPr>
              <w:pStyle w:val="Table"/>
              <w:rPr>
                <w:b/>
                <w:bCs/>
              </w:rPr>
            </w:pPr>
            <w:r w:rsidRPr="009B1BC4">
              <w:rPr>
                <w:b/>
                <w:bCs/>
              </w:rPr>
              <w:t>F1</w:t>
            </w:r>
          </w:p>
        </w:tc>
        <w:tc>
          <w:tcPr>
            <w:tcW w:w="475" w:type="pct"/>
            <w:tcBorders>
              <w:top w:val="single" w:sz="4" w:space="0" w:color="auto"/>
              <w:bottom w:val="single" w:sz="4" w:space="0" w:color="auto"/>
            </w:tcBorders>
            <w:shd w:val="clear" w:color="auto" w:fill="auto"/>
            <w:vAlign w:val="center"/>
            <w:hideMark/>
          </w:tcPr>
          <w:p w14:paraId="2971486C" w14:textId="77777777" w:rsidR="005743D3" w:rsidRPr="009B1BC4" w:rsidRDefault="005743D3" w:rsidP="009B1BC4">
            <w:pPr>
              <w:pStyle w:val="Table"/>
              <w:rPr>
                <w:b/>
                <w:bCs/>
              </w:rPr>
            </w:pPr>
            <w:r w:rsidRPr="009B1BC4">
              <w:rPr>
                <w:b/>
                <w:bCs/>
              </w:rPr>
              <w:t>Recall</w:t>
            </w:r>
          </w:p>
        </w:tc>
      </w:tr>
      <w:tr w:rsidR="005743D3" w:rsidRPr="009B1BC4" w14:paraId="564B8B99" w14:textId="77777777" w:rsidTr="009B1BC4">
        <w:trPr>
          <w:cantSplit/>
          <w:trHeight w:val="20"/>
          <w:tblHeader/>
        </w:trPr>
        <w:tc>
          <w:tcPr>
            <w:tcW w:w="840" w:type="pct"/>
            <w:vMerge w:val="restart"/>
            <w:tcBorders>
              <w:top w:val="single" w:sz="4" w:space="0" w:color="auto"/>
            </w:tcBorders>
            <w:shd w:val="clear" w:color="auto" w:fill="auto"/>
            <w:vAlign w:val="center"/>
            <w:hideMark/>
          </w:tcPr>
          <w:p w14:paraId="2359EDA2" w14:textId="77777777" w:rsidR="005743D3" w:rsidRPr="009B1BC4" w:rsidRDefault="005743D3" w:rsidP="009B1BC4">
            <w:pPr>
              <w:pStyle w:val="Table"/>
            </w:pPr>
            <w:proofErr w:type="spellStart"/>
            <w:r w:rsidRPr="009B1BC4">
              <w:t>Munos</w:t>
            </w:r>
            <w:proofErr w:type="spellEnd"/>
            <w:r w:rsidRPr="009B1BC4">
              <w:t xml:space="preserve"> et al. (2021)</w:t>
            </w:r>
          </w:p>
        </w:tc>
        <w:tc>
          <w:tcPr>
            <w:tcW w:w="768" w:type="pct"/>
            <w:vMerge w:val="restart"/>
            <w:tcBorders>
              <w:top w:val="single" w:sz="4" w:space="0" w:color="auto"/>
            </w:tcBorders>
            <w:shd w:val="clear" w:color="auto" w:fill="auto"/>
            <w:vAlign w:val="center"/>
            <w:hideMark/>
          </w:tcPr>
          <w:p w14:paraId="4BFE357F" w14:textId="77777777" w:rsidR="005743D3" w:rsidRPr="009B1BC4" w:rsidRDefault="005743D3" w:rsidP="009B1BC4">
            <w:pPr>
              <w:pStyle w:val="Table"/>
            </w:pPr>
            <w:r w:rsidRPr="009B1BC4">
              <w:t>Bayesian additive regression tree (BART)</w:t>
            </w:r>
          </w:p>
        </w:tc>
        <w:tc>
          <w:tcPr>
            <w:tcW w:w="726" w:type="pct"/>
            <w:tcBorders>
              <w:top w:val="single" w:sz="4" w:space="0" w:color="auto"/>
            </w:tcBorders>
            <w:shd w:val="clear" w:color="auto" w:fill="auto"/>
            <w:vAlign w:val="center"/>
            <w:hideMark/>
          </w:tcPr>
          <w:p w14:paraId="72571436" w14:textId="77777777" w:rsidR="005743D3" w:rsidRPr="009B1BC4" w:rsidRDefault="005743D3" w:rsidP="009B1BC4">
            <w:pPr>
              <w:pStyle w:val="Table"/>
            </w:pPr>
            <w:r w:rsidRPr="009B1BC4">
              <w:t>Phase I</w:t>
            </w:r>
          </w:p>
        </w:tc>
        <w:tc>
          <w:tcPr>
            <w:tcW w:w="471" w:type="pct"/>
            <w:tcBorders>
              <w:top w:val="single" w:sz="4" w:space="0" w:color="auto"/>
            </w:tcBorders>
            <w:shd w:val="clear" w:color="auto" w:fill="auto"/>
            <w:vAlign w:val="center"/>
            <w:hideMark/>
          </w:tcPr>
          <w:p w14:paraId="11AF5BF9" w14:textId="77777777" w:rsidR="005743D3" w:rsidRPr="009B1BC4" w:rsidRDefault="005743D3" w:rsidP="009B1BC4">
            <w:pPr>
              <w:pStyle w:val="Table"/>
            </w:pPr>
            <w:r w:rsidRPr="009B1BC4">
              <w:t>0.93</w:t>
            </w:r>
          </w:p>
        </w:tc>
        <w:tc>
          <w:tcPr>
            <w:tcW w:w="686" w:type="pct"/>
            <w:tcBorders>
              <w:top w:val="single" w:sz="4" w:space="0" w:color="auto"/>
            </w:tcBorders>
            <w:shd w:val="clear" w:color="auto" w:fill="auto"/>
            <w:vAlign w:val="center"/>
            <w:hideMark/>
          </w:tcPr>
          <w:p w14:paraId="0F6818C8" w14:textId="77777777" w:rsidR="005743D3" w:rsidRPr="009B1BC4" w:rsidRDefault="005743D3" w:rsidP="009B1BC4">
            <w:pPr>
              <w:pStyle w:val="Table"/>
            </w:pPr>
            <w:r w:rsidRPr="009B1BC4">
              <w:t>0.94</w:t>
            </w:r>
          </w:p>
        </w:tc>
        <w:tc>
          <w:tcPr>
            <w:tcW w:w="676" w:type="pct"/>
            <w:tcBorders>
              <w:top w:val="single" w:sz="4" w:space="0" w:color="auto"/>
            </w:tcBorders>
            <w:shd w:val="clear" w:color="auto" w:fill="auto"/>
            <w:vAlign w:val="center"/>
            <w:hideMark/>
          </w:tcPr>
          <w:p w14:paraId="278B6269" w14:textId="77777777" w:rsidR="005743D3" w:rsidRPr="009B1BC4" w:rsidRDefault="005743D3" w:rsidP="009B1BC4">
            <w:pPr>
              <w:pStyle w:val="Table"/>
            </w:pPr>
            <w:r w:rsidRPr="009B1BC4">
              <w:t>0.89</w:t>
            </w:r>
          </w:p>
        </w:tc>
        <w:tc>
          <w:tcPr>
            <w:tcW w:w="358" w:type="pct"/>
            <w:tcBorders>
              <w:top w:val="single" w:sz="4" w:space="0" w:color="auto"/>
            </w:tcBorders>
            <w:shd w:val="clear" w:color="auto" w:fill="auto"/>
            <w:vAlign w:val="center"/>
            <w:hideMark/>
          </w:tcPr>
          <w:p w14:paraId="294B2100" w14:textId="77777777" w:rsidR="005743D3" w:rsidRPr="009B1BC4" w:rsidRDefault="005743D3" w:rsidP="009B1BC4">
            <w:pPr>
              <w:pStyle w:val="Table"/>
            </w:pPr>
            <w:r w:rsidRPr="009B1BC4">
              <w:t>0.90</w:t>
            </w:r>
          </w:p>
        </w:tc>
        <w:tc>
          <w:tcPr>
            <w:tcW w:w="475" w:type="pct"/>
            <w:tcBorders>
              <w:top w:val="single" w:sz="4" w:space="0" w:color="auto"/>
            </w:tcBorders>
            <w:shd w:val="clear" w:color="auto" w:fill="auto"/>
            <w:vAlign w:val="center"/>
            <w:hideMark/>
          </w:tcPr>
          <w:p w14:paraId="423DC216" w14:textId="77777777" w:rsidR="005743D3" w:rsidRPr="009B1BC4" w:rsidRDefault="005743D3" w:rsidP="009B1BC4">
            <w:pPr>
              <w:pStyle w:val="Table"/>
            </w:pPr>
            <w:r w:rsidRPr="009B1BC4">
              <w:t>0.76</w:t>
            </w:r>
          </w:p>
        </w:tc>
      </w:tr>
      <w:tr w:rsidR="005743D3" w:rsidRPr="009B1BC4" w14:paraId="11073AD3" w14:textId="77777777" w:rsidTr="009B1BC4">
        <w:trPr>
          <w:cantSplit/>
          <w:trHeight w:val="20"/>
          <w:tblHeader/>
        </w:trPr>
        <w:tc>
          <w:tcPr>
            <w:tcW w:w="840" w:type="pct"/>
            <w:vMerge/>
            <w:shd w:val="clear" w:color="auto" w:fill="auto"/>
            <w:vAlign w:val="center"/>
            <w:hideMark/>
          </w:tcPr>
          <w:p w14:paraId="2B3762F8" w14:textId="77777777" w:rsidR="005743D3" w:rsidRPr="009B1BC4" w:rsidRDefault="005743D3" w:rsidP="009B1BC4">
            <w:pPr>
              <w:pStyle w:val="Table"/>
            </w:pPr>
          </w:p>
        </w:tc>
        <w:tc>
          <w:tcPr>
            <w:tcW w:w="768" w:type="pct"/>
            <w:vMerge/>
            <w:shd w:val="clear" w:color="auto" w:fill="auto"/>
            <w:vAlign w:val="center"/>
            <w:hideMark/>
          </w:tcPr>
          <w:p w14:paraId="06DC9DA3" w14:textId="77777777" w:rsidR="005743D3" w:rsidRPr="009B1BC4" w:rsidRDefault="005743D3" w:rsidP="009B1BC4">
            <w:pPr>
              <w:pStyle w:val="Table"/>
            </w:pPr>
          </w:p>
        </w:tc>
        <w:tc>
          <w:tcPr>
            <w:tcW w:w="726" w:type="pct"/>
            <w:shd w:val="clear" w:color="auto" w:fill="auto"/>
            <w:vAlign w:val="center"/>
            <w:hideMark/>
          </w:tcPr>
          <w:p w14:paraId="58982C03" w14:textId="77777777" w:rsidR="005743D3" w:rsidRPr="009B1BC4" w:rsidRDefault="005743D3" w:rsidP="009B1BC4">
            <w:pPr>
              <w:pStyle w:val="Table"/>
            </w:pPr>
            <w:r w:rsidRPr="009B1BC4">
              <w:t>Phase II</w:t>
            </w:r>
          </w:p>
        </w:tc>
        <w:tc>
          <w:tcPr>
            <w:tcW w:w="471" w:type="pct"/>
            <w:shd w:val="clear" w:color="auto" w:fill="auto"/>
            <w:vAlign w:val="center"/>
            <w:hideMark/>
          </w:tcPr>
          <w:p w14:paraId="60DD58F6" w14:textId="77777777" w:rsidR="005743D3" w:rsidRPr="009B1BC4" w:rsidRDefault="005743D3" w:rsidP="009B1BC4">
            <w:pPr>
              <w:pStyle w:val="Table"/>
            </w:pPr>
            <w:r w:rsidRPr="009B1BC4">
              <w:t>0.96</w:t>
            </w:r>
          </w:p>
        </w:tc>
        <w:tc>
          <w:tcPr>
            <w:tcW w:w="686" w:type="pct"/>
            <w:shd w:val="clear" w:color="auto" w:fill="auto"/>
            <w:vAlign w:val="center"/>
            <w:hideMark/>
          </w:tcPr>
          <w:p w14:paraId="26AAC875" w14:textId="77777777" w:rsidR="005743D3" w:rsidRPr="009B1BC4" w:rsidRDefault="005743D3" w:rsidP="009B1BC4">
            <w:pPr>
              <w:pStyle w:val="Table"/>
            </w:pPr>
            <w:r w:rsidRPr="009B1BC4">
              <w:t>0.82</w:t>
            </w:r>
          </w:p>
        </w:tc>
        <w:tc>
          <w:tcPr>
            <w:tcW w:w="676" w:type="pct"/>
            <w:shd w:val="clear" w:color="auto" w:fill="auto"/>
            <w:vAlign w:val="center"/>
            <w:hideMark/>
          </w:tcPr>
          <w:p w14:paraId="00D90A59" w14:textId="77777777" w:rsidR="005743D3" w:rsidRPr="009B1BC4" w:rsidRDefault="005743D3" w:rsidP="009B1BC4">
            <w:pPr>
              <w:pStyle w:val="Table"/>
            </w:pPr>
            <w:r w:rsidRPr="009B1BC4">
              <w:t>0.90</w:t>
            </w:r>
          </w:p>
        </w:tc>
        <w:tc>
          <w:tcPr>
            <w:tcW w:w="358" w:type="pct"/>
            <w:shd w:val="clear" w:color="auto" w:fill="auto"/>
            <w:vAlign w:val="center"/>
            <w:hideMark/>
          </w:tcPr>
          <w:p w14:paraId="216EA3A5" w14:textId="77777777" w:rsidR="005743D3" w:rsidRPr="009B1BC4" w:rsidRDefault="005743D3" w:rsidP="009B1BC4">
            <w:pPr>
              <w:pStyle w:val="Table"/>
            </w:pPr>
            <w:r w:rsidRPr="009B1BC4">
              <w:t>0.86</w:t>
            </w:r>
          </w:p>
        </w:tc>
        <w:tc>
          <w:tcPr>
            <w:tcW w:w="475" w:type="pct"/>
            <w:shd w:val="clear" w:color="auto" w:fill="auto"/>
            <w:vAlign w:val="center"/>
            <w:hideMark/>
          </w:tcPr>
          <w:p w14:paraId="2C88A3F8" w14:textId="77777777" w:rsidR="005743D3" w:rsidRPr="009B1BC4" w:rsidRDefault="005743D3" w:rsidP="009B1BC4">
            <w:pPr>
              <w:pStyle w:val="Table"/>
            </w:pPr>
            <w:r w:rsidRPr="009B1BC4">
              <w:t>0.95</w:t>
            </w:r>
          </w:p>
        </w:tc>
      </w:tr>
      <w:tr w:rsidR="005743D3" w:rsidRPr="009B1BC4" w14:paraId="08D4F097" w14:textId="77777777" w:rsidTr="009B1BC4">
        <w:trPr>
          <w:cantSplit/>
          <w:trHeight w:val="20"/>
          <w:tblHeader/>
        </w:trPr>
        <w:tc>
          <w:tcPr>
            <w:tcW w:w="840" w:type="pct"/>
            <w:vMerge/>
            <w:shd w:val="clear" w:color="auto" w:fill="auto"/>
            <w:vAlign w:val="center"/>
            <w:hideMark/>
          </w:tcPr>
          <w:p w14:paraId="5D6864B0" w14:textId="77777777" w:rsidR="005743D3" w:rsidRPr="009B1BC4" w:rsidRDefault="005743D3" w:rsidP="009B1BC4">
            <w:pPr>
              <w:pStyle w:val="Table"/>
            </w:pPr>
          </w:p>
        </w:tc>
        <w:tc>
          <w:tcPr>
            <w:tcW w:w="768" w:type="pct"/>
            <w:vMerge/>
            <w:shd w:val="clear" w:color="auto" w:fill="auto"/>
            <w:vAlign w:val="center"/>
            <w:hideMark/>
          </w:tcPr>
          <w:p w14:paraId="08EBA6B2" w14:textId="77777777" w:rsidR="005743D3" w:rsidRPr="009B1BC4" w:rsidRDefault="005743D3" w:rsidP="009B1BC4">
            <w:pPr>
              <w:pStyle w:val="Table"/>
            </w:pPr>
          </w:p>
        </w:tc>
        <w:tc>
          <w:tcPr>
            <w:tcW w:w="726" w:type="pct"/>
            <w:shd w:val="clear" w:color="auto" w:fill="auto"/>
            <w:vAlign w:val="center"/>
            <w:hideMark/>
          </w:tcPr>
          <w:p w14:paraId="5366A1ED" w14:textId="77777777" w:rsidR="005743D3" w:rsidRPr="009B1BC4" w:rsidRDefault="005743D3" w:rsidP="009B1BC4">
            <w:pPr>
              <w:pStyle w:val="Table"/>
            </w:pPr>
            <w:r w:rsidRPr="009B1BC4">
              <w:t>Phase III</w:t>
            </w:r>
          </w:p>
        </w:tc>
        <w:tc>
          <w:tcPr>
            <w:tcW w:w="471" w:type="pct"/>
            <w:shd w:val="clear" w:color="auto" w:fill="auto"/>
            <w:vAlign w:val="center"/>
            <w:hideMark/>
          </w:tcPr>
          <w:p w14:paraId="235EE1D5" w14:textId="77777777" w:rsidR="005743D3" w:rsidRPr="009B1BC4" w:rsidRDefault="005743D3" w:rsidP="009B1BC4">
            <w:pPr>
              <w:pStyle w:val="Table"/>
            </w:pPr>
            <w:r w:rsidRPr="009B1BC4">
              <w:t>0.94</w:t>
            </w:r>
          </w:p>
        </w:tc>
        <w:tc>
          <w:tcPr>
            <w:tcW w:w="686" w:type="pct"/>
            <w:shd w:val="clear" w:color="auto" w:fill="auto"/>
            <w:vAlign w:val="center"/>
            <w:hideMark/>
          </w:tcPr>
          <w:p w14:paraId="0A0A6EF7" w14:textId="77777777" w:rsidR="005743D3" w:rsidRPr="009B1BC4" w:rsidRDefault="005743D3" w:rsidP="009B1BC4">
            <w:pPr>
              <w:pStyle w:val="Table"/>
            </w:pPr>
            <w:r w:rsidRPr="009B1BC4">
              <w:t>0.88</w:t>
            </w:r>
          </w:p>
        </w:tc>
        <w:tc>
          <w:tcPr>
            <w:tcW w:w="676" w:type="pct"/>
            <w:shd w:val="clear" w:color="auto" w:fill="auto"/>
            <w:vAlign w:val="center"/>
            <w:hideMark/>
          </w:tcPr>
          <w:p w14:paraId="4D4FB140" w14:textId="77777777" w:rsidR="005743D3" w:rsidRPr="009B1BC4" w:rsidRDefault="005743D3" w:rsidP="009B1BC4">
            <w:pPr>
              <w:pStyle w:val="Table"/>
            </w:pPr>
            <w:r w:rsidRPr="009B1BC4">
              <w:t>0.92</w:t>
            </w:r>
          </w:p>
        </w:tc>
        <w:tc>
          <w:tcPr>
            <w:tcW w:w="358" w:type="pct"/>
            <w:shd w:val="clear" w:color="auto" w:fill="auto"/>
            <w:vAlign w:val="center"/>
            <w:hideMark/>
          </w:tcPr>
          <w:p w14:paraId="054FD4F2" w14:textId="77777777" w:rsidR="005743D3" w:rsidRPr="009B1BC4" w:rsidRDefault="005743D3" w:rsidP="009B1BC4">
            <w:pPr>
              <w:pStyle w:val="Table"/>
            </w:pPr>
            <w:r w:rsidRPr="009B1BC4">
              <w:t>0.78</w:t>
            </w:r>
          </w:p>
        </w:tc>
        <w:tc>
          <w:tcPr>
            <w:tcW w:w="475" w:type="pct"/>
            <w:shd w:val="clear" w:color="auto" w:fill="auto"/>
            <w:vAlign w:val="center"/>
            <w:hideMark/>
          </w:tcPr>
          <w:p w14:paraId="62A90295" w14:textId="77777777" w:rsidR="005743D3" w:rsidRPr="009B1BC4" w:rsidRDefault="005743D3" w:rsidP="009B1BC4">
            <w:pPr>
              <w:pStyle w:val="Table"/>
            </w:pPr>
            <w:r w:rsidRPr="009B1BC4">
              <w:t>0.84</w:t>
            </w:r>
          </w:p>
        </w:tc>
      </w:tr>
      <w:tr w:rsidR="005743D3" w:rsidRPr="009B1BC4" w14:paraId="2D369350" w14:textId="77777777" w:rsidTr="009B1BC4">
        <w:trPr>
          <w:cantSplit/>
          <w:trHeight w:val="20"/>
          <w:tblHeader/>
        </w:trPr>
        <w:tc>
          <w:tcPr>
            <w:tcW w:w="840" w:type="pct"/>
            <w:vMerge/>
            <w:shd w:val="clear" w:color="auto" w:fill="auto"/>
            <w:vAlign w:val="center"/>
          </w:tcPr>
          <w:p w14:paraId="6C1E77E4" w14:textId="77777777" w:rsidR="005743D3" w:rsidRPr="009B1BC4" w:rsidRDefault="005743D3" w:rsidP="009B1BC4">
            <w:pPr>
              <w:pStyle w:val="Table"/>
            </w:pPr>
          </w:p>
        </w:tc>
        <w:tc>
          <w:tcPr>
            <w:tcW w:w="768" w:type="pct"/>
            <w:vMerge w:val="restart"/>
            <w:shd w:val="clear" w:color="auto" w:fill="auto"/>
            <w:vAlign w:val="center"/>
          </w:tcPr>
          <w:p w14:paraId="67EA5804" w14:textId="77777777" w:rsidR="005743D3" w:rsidRPr="009B1BC4" w:rsidRDefault="005743D3" w:rsidP="009B1BC4">
            <w:pPr>
              <w:pStyle w:val="Table"/>
            </w:pPr>
            <w:r w:rsidRPr="009B1BC4">
              <w:t>Linear Discriminant Analysis (LDA)</w:t>
            </w:r>
          </w:p>
        </w:tc>
        <w:tc>
          <w:tcPr>
            <w:tcW w:w="726" w:type="pct"/>
            <w:shd w:val="clear" w:color="auto" w:fill="auto"/>
            <w:vAlign w:val="center"/>
          </w:tcPr>
          <w:p w14:paraId="243F8AC4" w14:textId="77777777" w:rsidR="005743D3" w:rsidRPr="009B1BC4" w:rsidRDefault="005743D3" w:rsidP="009B1BC4">
            <w:pPr>
              <w:pStyle w:val="Table"/>
            </w:pPr>
            <w:r w:rsidRPr="009B1BC4">
              <w:t>Phase I</w:t>
            </w:r>
          </w:p>
        </w:tc>
        <w:tc>
          <w:tcPr>
            <w:tcW w:w="471" w:type="pct"/>
            <w:shd w:val="clear" w:color="auto" w:fill="auto"/>
            <w:vAlign w:val="center"/>
          </w:tcPr>
          <w:p w14:paraId="34BB379A" w14:textId="77777777" w:rsidR="005743D3" w:rsidRPr="009B1BC4" w:rsidRDefault="005743D3" w:rsidP="009B1BC4">
            <w:pPr>
              <w:pStyle w:val="Table"/>
            </w:pPr>
            <w:r w:rsidRPr="009B1BC4">
              <w:t>0.85</w:t>
            </w:r>
          </w:p>
        </w:tc>
        <w:tc>
          <w:tcPr>
            <w:tcW w:w="686" w:type="pct"/>
            <w:shd w:val="clear" w:color="auto" w:fill="auto"/>
            <w:vAlign w:val="center"/>
          </w:tcPr>
          <w:p w14:paraId="0D50E3D8" w14:textId="77777777" w:rsidR="005743D3" w:rsidRPr="009B1BC4" w:rsidRDefault="005743D3" w:rsidP="009B1BC4">
            <w:pPr>
              <w:pStyle w:val="Table"/>
            </w:pPr>
            <w:r w:rsidRPr="009B1BC4">
              <w:t>0.89</w:t>
            </w:r>
          </w:p>
        </w:tc>
        <w:tc>
          <w:tcPr>
            <w:tcW w:w="676" w:type="pct"/>
            <w:shd w:val="clear" w:color="auto" w:fill="auto"/>
            <w:vAlign w:val="center"/>
          </w:tcPr>
          <w:p w14:paraId="73418139" w14:textId="77777777" w:rsidR="005743D3" w:rsidRPr="009B1BC4" w:rsidRDefault="005743D3" w:rsidP="009B1BC4">
            <w:pPr>
              <w:pStyle w:val="Table"/>
            </w:pPr>
            <w:r w:rsidRPr="009B1BC4">
              <w:t>0.82</w:t>
            </w:r>
          </w:p>
        </w:tc>
        <w:tc>
          <w:tcPr>
            <w:tcW w:w="358" w:type="pct"/>
            <w:shd w:val="clear" w:color="auto" w:fill="auto"/>
            <w:vAlign w:val="center"/>
          </w:tcPr>
          <w:p w14:paraId="33076AE8" w14:textId="77777777" w:rsidR="005743D3" w:rsidRPr="009B1BC4" w:rsidRDefault="005743D3" w:rsidP="009B1BC4">
            <w:pPr>
              <w:pStyle w:val="Table"/>
            </w:pPr>
            <w:r w:rsidRPr="009B1BC4">
              <w:t>0.85</w:t>
            </w:r>
          </w:p>
        </w:tc>
        <w:tc>
          <w:tcPr>
            <w:tcW w:w="475" w:type="pct"/>
            <w:shd w:val="clear" w:color="auto" w:fill="auto"/>
            <w:vAlign w:val="center"/>
          </w:tcPr>
          <w:p w14:paraId="3E9D2238" w14:textId="77777777" w:rsidR="005743D3" w:rsidRPr="009B1BC4" w:rsidRDefault="005743D3" w:rsidP="009B1BC4">
            <w:pPr>
              <w:pStyle w:val="Table"/>
            </w:pPr>
            <w:r w:rsidRPr="009B1BC4">
              <w:t>0.56</w:t>
            </w:r>
          </w:p>
        </w:tc>
      </w:tr>
      <w:tr w:rsidR="005743D3" w:rsidRPr="009B1BC4" w14:paraId="3598A0E0" w14:textId="77777777" w:rsidTr="009B1BC4">
        <w:trPr>
          <w:cantSplit/>
          <w:trHeight w:val="20"/>
          <w:tblHeader/>
        </w:trPr>
        <w:tc>
          <w:tcPr>
            <w:tcW w:w="840" w:type="pct"/>
            <w:vMerge/>
            <w:tcBorders>
              <w:bottom w:val="nil"/>
            </w:tcBorders>
            <w:shd w:val="clear" w:color="auto" w:fill="auto"/>
            <w:vAlign w:val="center"/>
          </w:tcPr>
          <w:p w14:paraId="21BE3D28" w14:textId="77777777" w:rsidR="005743D3" w:rsidRPr="009B1BC4" w:rsidRDefault="005743D3" w:rsidP="009B1BC4">
            <w:pPr>
              <w:pStyle w:val="Table"/>
            </w:pPr>
          </w:p>
        </w:tc>
        <w:tc>
          <w:tcPr>
            <w:tcW w:w="768" w:type="pct"/>
            <w:vMerge/>
            <w:tcBorders>
              <w:bottom w:val="nil"/>
            </w:tcBorders>
            <w:shd w:val="clear" w:color="auto" w:fill="auto"/>
            <w:vAlign w:val="center"/>
          </w:tcPr>
          <w:p w14:paraId="1A3CD9E3" w14:textId="77777777" w:rsidR="005743D3" w:rsidRPr="009B1BC4" w:rsidRDefault="005743D3" w:rsidP="009B1BC4">
            <w:pPr>
              <w:pStyle w:val="Table"/>
            </w:pPr>
          </w:p>
        </w:tc>
        <w:tc>
          <w:tcPr>
            <w:tcW w:w="726" w:type="pct"/>
            <w:tcBorders>
              <w:bottom w:val="nil"/>
            </w:tcBorders>
            <w:shd w:val="clear" w:color="auto" w:fill="auto"/>
            <w:vAlign w:val="center"/>
          </w:tcPr>
          <w:p w14:paraId="2B7F8F57" w14:textId="77777777" w:rsidR="005743D3" w:rsidRPr="009B1BC4" w:rsidRDefault="005743D3" w:rsidP="009B1BC4">
            <w:pPr>
              <w:pStyle w:val="Table"/>
            </w:pPr>
            <w:r w:rsidRPr="009B1BC4">
              <w:t>Phase II</w:t>
            </w:r>
          </w:p>
        </w:tc>
        <w:tc>
          <w:tcPr>
            <w:tcW w:w="471" w:type="pct"/>
            <w:tcBorders>
              <w:bottom w:val="nil"/>
            </w:tcBorders>
            <w:shd w:val="clear" w:color="auto" w:fill="auto"/>
            <w:vAlign w:val="center"/>
          </w:tcPr>
          <w:p w14:paraId="57AAC715" w14:textId="77777777" w:rsidR="005743D3" w:rsidRPr="009B1BC4" w:rsidRDefault="005743D3" w:rsidP="009B1BC4">
            <w:pPr>
              <w:pStyle w:val="Table"/>
            </w:pPr>
            <w:r w:rsidRPr="009B1BC4">
              <w:t>0.88</w:t>
            </w:r>
          </w:p>
        </w:tc>
        <w:tc>
          <w:tcPr>
            <w:tcW w:w="686" w:type="pct"/>
            <w:tcBorders>
              <w:bottom w:val="nil"/>
            </w:tcBorders>
            <w:shd w:val="clear" w:color="auto" w:fill="auto"/>
            <w:vAlign w:val="center"/>
          </w:tcPr>
          <w:p w14:paraId="4DA45F99" w14:textId="77777777" w:rsidR="005743D3" w:rsidRPr="009B1BC4" w:rsidRDefault="005743D3" w:rsidP="009B1BC4">
            <w:pPr>
              <w:pStyle w:val="Table"/>
            </w:pPr>
            <w:r w:rsidRPr="009B1BC4">
              <w:t>0.65</w:t>
            </w:r>
          </w:p>
        </w:tc>
        <w:tc>
          <w:tcPr>
            <w:tcW w:w="676" w:type="pct"/>
            <w:tcBorders>
              <w:bottom w:val="nil"/>
            </w:tcBorders>
            <w:shd w:val="clear" w:color="auto" w:fill="auto"/>
            <w:vAlign w:val="center"/>
          </w:tcPr>
          <w:p w14:paraId="35F44ACC" w14:textId="77777777" w:rsidR="005743D3" w:rsidRPr="009B1BC4" w:rsidRDefault="005743D3" w:rsidP="009B1BC4">
            <w:pPr>
              <w:pStyle w:val="Table"/>
            </w:pPr>
            <w:r w:rsidRPr="009B1BC4">
              <w:t>0.79</w:t>
            </w:r>
          </w:p>
        </w:tc>
        <w:tc>
          <w:tcPr>
            <w:tcW w:w="358" w:type="pct"/>
            <w:tcBorders>
              <w:bottom w:val="nil"/>
            </w:tcBorders>
            <w:shd w:val="clear" w:color="auto" w:fill="auto"/>
            <w:vAlign w:val="center"/>
          </w:tcPr>
          <w:p w14:paraId="77E64242" w14:textId="77777777" w:rsidR="005743D3" w:rsidRPr="009B1BC4" w:rsidRDefault="005743D3" w:rsidP="009B1BC4">
            <w:pPr>
              <w:pStyle w:val="Table"/>
            </w:pPr>
            <w:r w:rsidRPr="009B1BC4">
              <w:t>0.71</w:t>
            </w:r>
          </w:p>
        </w:tc>
        <w:tc>
          <w:tcPr>
            <w:tcW w:w="475" w:type="pct"/>
            <w:tcBorders>
              <w:bottom w:val="nil"/>
            </w:tcBorders>
            <w:shd w:val="clear" w:color="auto" w:fill="auto"/>
            <w:vAlign w:val="center"/>
          </w:tcPr>
          <w:p w14:paraId="5788C91F" w14:textId="77777777" w:rsidR="005743D3" w:rsidRPr="009B1BC4" w:rsidRDefault="005743D3" w:rsidP="009B1BC4">
            <w:pPr>
              <w:pStyle w:val="Table"/>
            </w:pPr>
            <w:r w:rsidRPr="009B1BC4">
              <w:t>0.91</w:t>
            </w:r>
          </w:p>
        </w:tc>
      </w:tr>
      <w:tr w:rsidR="005743D3" w:rsidRPr="009B1BC4" w14:paraId="2A9D65D2" w14:textId="77777777" w:rsidTr="009B1BC4">
        <w:trPr>
          <w:cantSplit/>
          <w:trHeight w:val="20"/>
          <w:tblHeader/>
        </w:trPr>
        <w:tc>
          <w:tcPr>
            <w:tcW w:w="840" w:type="pct"/>
            <w:vMerge/>
            <w:tcBorders>
              <w:top w:val="nil"/>
              <w:bottom w:val="single" w:sz="4" w:space="0" w:color="auto"/>
            </w:tcBorders>
            <w:shd w:val="clear" w:color="auto" w:fill="auto"/>
            <w:vAlign w:val="center"/>
          </w:tcPr>
          <w:p w14:paraId="3B607975" w14:textId="77777777" w:rsidR="005743D3" w:rsidRPr="009B1BC4" w:rsidRDefault="005743D3" w:rsidP="009B1BC4">
            <w:pPr>
              <w:pStyle w:val="Table"/>
            </w:pPr>
          </w:p>
        </w:tc>
        <w:tc>
          <w:tcPr>
            <w:tcW w:w="768" w:type="pct"/>
            <w:vMerge/>
            <w:tcBorders>
              <w:top w:val="nil"/>
              <w:bottom w:val="single" w:sz="4" w:space="0" w:color="auto"/>
            </w:tcBorders>
            <w:shd w:val="clear" w:color="auto" w:fill="auto"/>
            <w:vAlign w:val="center"/>
          </w:tcPr>
          <w:p w14:paraId="7F204D4D" w14:textId="77777777" w:rsidR="005743D3" w:rsidRPr="009B1BC4" w:rsidRDefault="005743D3" w:rsidP="009B1BC4">
            <w:pPr>
              <w:pStyle w:val="Table"/>
            </w:pPr>
          </w:p>
        </w:tc>
        <w:tc>
          <w:tcPr>
            <w:tcW w:w="726" w:type="pct"/>
            <w:tcBorders>
              <w:top w:val="nil"/>
              <w:bottom w:val="single" w:sz="4" w:space="0" w:color="auto"/>
            </w:tcBorders>
            <w:shd w:val="clear" w:color="auto" w:fill="auto"/>
            <w:vAlign w:val="center"/>
          </w:tcPr>
          <w:p w14:paraId="15426DF9" w14:textId="77777777" w:rsidR="005743D3" w:rsidRPr="009B1BC4" w:rsidRDefault="005743D3" w:rsidP="009B1BC4">
            <w:pPr>
              <w:pStyle w:val="Table"/>
            </w:pPr>
            <w:r w:rsidRPr="009B1BC4">
              <w:t>Phase III</w:t>
            </w:r>
          </w:p>
        </w:tc>
        <w:tc>
          <w:tcPr>
            <w:tcW w:w="471" w:type="pct"/>
            <w:tcBorders>
              <w:top w:val="nil"/>
              <w:bottom w:val="single" w:sz="4" w:space="0" w:color="auto"/>
            </w:tcBorders>
            <w:shd w:val="clear" w:color="auto" w:fill="auto"/>
            <w:vAlign w:val="center"/>
          </w:tcPr>
          <w:p w14:paraId="3081AB9F" w14:textId="77777777" w:rsidR="005743D3" w:rsidRPr="009B1BC4" w:rsidRDefault="005743D3" w:rsidP="009B1BC4">
            <w:pPr>
              <w:pStyle w:val="Table"/>
            </w:pPr>
            <w:r w:rsidRPr="009B1BC4">
              <w:t>0.84</w:t>
            </w:r>
          </w:p>
        </w:tc>
        <w:tc>
          <w:tcPr>
            <w:tcW w:w="686" w:type="pct"/>
            <w:tcBorders>
              <w:top w:val="nil"/>
              <w:bottom w:val="single" w:sz="4" w:space="0" w:color="auto"/>
            </w:tcBorders>
            <w:shd w:val="clear" w:color="auto" w:fill="auto"/>
            <w:vAlign w:val="center"/>
          </w:tcPr>
          <w:p w14:paraId="79A1B525" w14:textId="77777777" w:rsidR="005743D3" w:rsidRPr="009B1BC4" w:rsidRDefault="005743D3" w:rsidP="009B1BC4">
            <w:pPr>
              <w:pStyle w:val="Table"/>
            </w:pPr>
            <w:r w:rsidRPr="009B1BC4">
              <w:t>0.87</w:t>
            </w:r>
          </w:p>
        </w:tc>
        <w:tc>
          <w:tcPr>
            <w:tcW w:w="676" w:type="pct"/>
            <w:tcBorders>
              <w:top w:val="nil"/>
              <w:bottom w:val="single" w:sz="4" w:space="0" w:color="auto"/>
            </w:tcBorders>
            <w:shd w:val="clear" w:color="auto" w:fill="auto"/>
            <w:vAlign w:val="center"/>
          </w:tcPr>
          <w:p w14:paraId="4BAF4A19" w14:textId="77777777" w:rsidR="005743D3" w:rsidRPr="009B1BC4" w:rsidRDefault="005743D3" w:rsidP="009B1BC4">
            <w:pPr>
              <w:pStyle w:val="Table"/>
            </w:pPr>
            <w:r w:rsidRPr="009B1BC4">
              <w:t>0.82</w:t>
            </w:r>
          </w:p>
        </w:tc>
        <w:tc>
          <w:tcPr>
            <w:tcW w:w="358" w:type="pct"/>
            <w:tcBorders>
              <w:top w:val="nil"/>
              <w:bottom w:val="single" w:sz="4" w:space="0" w:color="auto"/>
            </w:tcBorders>
            <w:shd w:val="clear" w:color="auto" w:fill="auto"/>
            <w:vAlign w:val="center"/>
          </w:tcPr>
          <w:p w14:paraId="1EBA6C16" w14:textId="77777777" w:rsidR="005743D3" w:rsidRPr="009B1BC4" w:rsidRDefault="005743D3" w:rsidP="009B1BC4">
            <w:pPr>
              <w:pStyle w:val="Table"/>
            </w:pPr>
            <w:r w:rsidRPr="009B1BC4">
              <w:t>0.84</w:t>
            </w:r>
          </w:p>
        </w:tc>
        <w:tc>
          <w:tcPr>
            <w:tcW w:w="475" w:type="pct"/>
            <w:tcBorders>
              <w:top w:val="nil"/>
              <w:bottom w:val="single" w:sz="4" w:space="0" w:color="auto"/>
            </w:tcBorders>
            <w:shd w:val="clear" w:color="auto" w:fill="auto"/>
            <w:vAlign w:val="center"/>
          </w:tcPr>
          <w:p w14:paraId="70D15B03" w14:textId="77777777" w:rsidR="005743D3" w:rsidRPr="009B1BC4" w:rsidRDefault="005743D3" w:rsidP="009B1BC4">
            <w:pPr>
              <w:pStyle w:val="Table"/>
            </w:pPr>
            <w:r w:rsidRPr="009B1BC4">
              <w:t>0.60</w:t>
            </w:r>
          </w:p>
        </w:tc>
      </w:tr>
      <w:tr w:rsidR="005743D3" w:rsidRPr="009B1BC4" w14:paraId="61DE253F" w14:textId="77777777" w:rsidTr="009B1BC4">
        <w:trPr>
          <w:cantSplit/>
          <w:trHeight w:val="20"/>
          <w:tblHeader/>
        </w:trPr>
        <w:tc>
          <w:tcPr>
            <w:tcW w:w="840" w:type="pct"/>
            <w:vMerge w:val="restart"/>
            <w:tcBorders>
              <w:top w:val="single" w:sz="4" w:space="0" w:color="auto"/>
            </w:tcBorders>
            <w:shd w:val="clear" w:color="auto" w:fill="auto"/>
            <w:vAlign w:val="center"/>
            <w:hideMark/>
          </w:tcPr>
          <w:p w14:paraId="7357FA22" w14:textId="77777777" w:rsidR="005743D3" w:rsidRPr="009B1BC4" w:rsidRDefault="005743D3" w:rsidP="009B1BC4">
            <w:pPr>
              <w:pStyle w:val="Table"/>
            </w:pPr>
            <w:r w:rsidRPr="009B1BC4">
              <w:t>Lo et al. (2019)</w:t>
            </w:r>
          </w:p>
        </w:tc>
        <w:tc>
          <w:tcPr>
            <w:tcW w:w="768" w:type="pct"/>
            <w:vMerge w:val="restart"/>
            <w:tcBorders>
              <w:top w:val="single" w:sz="4" w:space="0" w:color="auto"/>
            </w:tcBorders>
            <w:shd w:val="clear" w:color="auto" w:fill="auto"/>
            <w:vAlign w:val="center"/>
            <w:hideMark/>
          </w:tcPr>
          <w:p w14:paraId="1123EA2F" w14:textId="77777777" w:rsidR="005743D3" w:rsidRPr="009B1BC4" w:rsidRDefault="005743D3" w:rsidP="009B1BC4">
            <w:pPr>
              <w:pStyle w:val="Table"/>
            </w:pPr>
            <w:r w:rsidRPr="009B1BC4">
              <w:t>Random Forest with 5 Nearest Neighbors Imputation (5NN-RF)</w:t>
            </w:r>
          </w:p>
        </w:tc>
        <w:tc>
          <w:tcPr>
            <w:tcW w:w="726" w:type="pct"/>
            <w:tcBorders>
              <w:top w:val="single" w:sz="4" w:space="0" w:color="auto"/>
            </w:tcBorders>
            <w:shd w:val="clear" w:color="auto" w:fill="auto"/>
            <w:vAlign w:val="center"/>
            <w:hideMark/>
          </w:tcPr>
          <w:p w14:paraId="29DBBC0E" w14:textId="77777777" w:rsidR="005743D3" w:rsidRPr="009B1BC4" w:rsidRDefault="005743D3" w:rsidP="009B1BC4">
            <w:pPr>
              <w:pStyle w:val="Table"/>
            </w:pPr>
            <w:r w:rsidRPr="009B1BC4">
              <w:t>Phase II</w:t>
            </w:r>
          </w:p>
        </w:tc>
        <w:tc>
          <w:tcPr>
            <w:tcW w:w="471" w:type="pct"/>
            <w:tcBorders>
              <w:top w:val="single" w:sz="4" w:space="0" w:color="auto"/>
            </w:tcBorders>
            <w:shd w:val="clear" w:color="auto" w:fill="auto"/>
            <w:vAlign w:val="center"/>
            <w:hideMark/>
          </w:tcPr>
          <w:p w14:paraId="6DCA3AA7" w14:textId="77777777" w:rsidR="005743D3" w:rsidRPr="009B1BC4" w:rsidRDefault="005743D3" w:rsidP="009B1BC4">
            <w:pPr>
              <w:pStyle w:val="Table"/>
            </w:pPr>
            <w:r w:rsidRPr="009B1BC4">
              <w:t>0.78</w:t>
            </w:r>
          </w:p>
        </w:tc>
        <w:tc>
          <w:tcPr>
            <w:tcW w:w="686" w:type="pct"/>
            <w:tcBorders>
              <w:top w:val="single" w:sz="4" w:space="0" w:color="auto"/>
            </w:tcBorders>
            <w:shd w:val="clear" w:color="auto" w:fill="auto"/>
            <w:vAlign w:val="center"/>
          </w:tcPr>
          <w:p w14:paraId="02390325" w14:textId="77777777" w:rsidR="005743D3" w:rsidRPr="009B1BC4" w:rsidRDefault="005743D3" w:rsidP="009B1BC4">
            <w:pPr>
              <w:pStyle w:val="Table"/>
            </w:pPr>
          </w:p>
        </w:tc>
        <w:tc>
          <w:tcPr>
            <w:tcW w:w="676" w:type="pct"/>
            <w:tcBorders>
              <w:top w:val="single" w:sz="4" w:space="0" w:color="auto"/>
            </w:tcBorders>
            <w:shd w:val="clear" w:color="auto" w:fill="auto"/>
            <w:vAlign w:val="center"/>
          </w:tcPr>
          <w:p w14:paraId="603A5A43" w14:textId="77777777" w:rsidR="005743D3" w:rsidRPr="009B1BC4" w:rsidRDefault="005743D3" w:rsidP="009B1BC4">
            <w:pPr>
              <w:pStyle w:val="Table"/>
            </w:pPr>
          </w:p>
        </w:tc>
        <w:tc>
          <w:tcPr>
            <w:tcW w:w="358" w:type="pct"/>
            <w:tcBorders>
              <w:top w:val="single" w:sz="4" w:space="0" w:color="auto"/>
            </w:tcBorders>
            <w:shd w:val="clear" w:color="auto" w:fill="auto"/>
            <w:vAlign w:val="center"/>
          </w:tcPr>
          <w:p w14:paraId="39A5A28C" w14:textId="77777777" w:rsidR="005743D3" w:rsidRPr="009B1BC4" w:rsidRDefault="005743D3" w:rsidP="009B1BC4">
            <w:pPr>
              <w:pStyle w:val="Table"/>
            </w:pPr>
          </w:p>
        </w:tc>
        <w:tc>
          <w:tcPr>
            <w:tcW w:w="475" w:type="pct"/>
            <w:tcBorders>
              <w:top w:val="single" w:sz="4" w:space="0" w:color="auto"/>
            </w:tcBorders>
            <w:shd w:val="clear" w:color="auto" w:fill="auto"/>
            <w:vAlign w:val="center"/>
          </w:tcPr>
          <w:p w14:paraId="2259960D" w14:textId="77777777" w:rsidR="005743D3" w:rsidRPr="009B1BC4" w:rsidRDefault="005743D3" w:rsidP="009B1BC4">
            <w:pPr>
              <w:pStyle w:val="Table"/>
            </w:pPr>
          </w:p>
        </w:tc>
      </w:tr>
      <w:tr w:rsidR="005743D3" w:rsidRPr="009B1BC4" w14:paraId="628A783B" w14:textId="77777777" w:rsidTr="009B1BC4">
        <w:trPr>
          <w:cantSplit/>
          <w:trHeight w:val="20"/>
          <w:tblHeader/>
        </w:trPr>
        <w:tc>
          <w:tcPr>
            <w:tcW w:w="840" w:type="pct"/>
            <w:vMerge/>
            <w:shd w:val="clear" w:color="auto" w:fill="auto"/>
            <w:vAlign w:val="center"/>
            <w:hideMark/>
          </w:tcPr>
          <w:p w14:paraId="2247C864" w14:textId="77777777" w:rsidR="005743D3" w:rsidRPr="009B1BC4" w:rsidRDefault="005743D3" w:rsidP="009B1BC4">
            <w:pPr>
              <w:pStyle w:val="Table"/>
            </w:pPr>
          </w:p>
        </w:tc>
        <w:tc>
          <w:tcPr>
            <w:tcW w:w="768" w:type="pct"/>
            <w:vMerge/>
            <w:shd w:val="clear" w:color="auto" w:fill="auto"/>
            <w:vAlign w:val="center"/>
            <w:hideMark/>
          </w:tcPr>
          <w:p w14:paraId="36DF6A63" w14:textId="77777777" w:rsidR="005743D3" w:rsidRPr="009B1BC4" w:rsidRDefault="005743D3" w:rsidP="009B1BC4">
            <w:pPr>
              <w:pStyle w:val="Table"/>
            </w:pPr>
          </w:p>
        </w:tc>
        <w:tc>
          <w:tcPr>
            <w:tcW w:w="726" w:type="pct"/>
            <w:shd w:val="clear" w:color="auto" w:fill="auto"/>
            <w:vAlign w:val="center"/>
            <w:hideMark/>
          </w:tcPr>
          <w:p w14:paraId="34012B70" w14:textId="77777777" w:rsidR="005743D3" w:rsidRPr="009B1BC4" w:rsidRDefault="005743D3" w:rsidP="009B1BC4">
            <w:pPr>
              <w:pStyle w:val="Table"/>
            </w:pPr>
            <w:r w:rsidRPr="009B1BC4">
              <w:t>Phase III</w:t>
            </w:r>
          </w:p>
        </w:tc>
        <w:tc>
          <w:tcPr>
            <w:tcW w:w="471" w:type="pct"/>
            <w:shd w:val="clear" w:color="auto" w:fill="auto"/>
            <w:vAlign w:val="center"/>
            <w:hideMark/>
          </w:tcPr>
          <w:p w14:paraId="2BEC2881" w14:textId="77777777" w:rsidR="005743D3" w:rsidRPr="009B1BC4" w:rsidRDefault="005743D3" w:rsidP="009B1BC4">
            <w:pPr>
              <w:pStyle w:val="Table"/>
            </w:pPr>
            <w:r w:rsidRPr="009B1BC4">
              <w:t>0.81</w:t>
            </w:r>
          </w:p>
        </w:tc>
        <w:tc>
          <w:tcPr>
            <w:tcW w:w="686" w:type="pct"/>
            <w:shd w:val="clear" w:color="auto" w:fill="auto"/>
            <w:vAlign w:val="center"/>
          </w:tcPr>
          <w:p w14:paraId="1DDA94E9" w14:textId="77777777" w:rsidR="005743D3" w:rsidRPr="009B1BC4" w:rsidRDefault="005743D3" w:rsidP="009B1BC4">
            <w:pPr>
              <w:pStyle w:val="Table"/>
            </w:pPr>
          </w:p>
        </w:tc>
        <w:tc>
          <w:tcPr>
            <w:tcW w:w="676" w:type="pct"/>
            <w:shd w:val="clear" w:color="auto" w:fill="auto"/>
            <w:vAlign w:val="center"/>
          </w:tcPr>
          <w:p w14:paraId="658F8363" w14:textId="77777777" w:rsidR="005743D3" w:rsidRPr="009B1BC4" w:rsidRDefault="005743D3" w:rsidP="009B1BC4">
            <w:pPr>
              <w:pStyle w:val="Table"/>
            </w:pPr>
          </w:p>
        </w:tc>
        <w:tc>
          <w:tcPr>
            <w:tcW w:w="358" w:type="pct"/>
            <w:shd w:val="clear" w:color="auto" w:fill="auto"/>
            <w:vAlign w:val="center"/>
          </w:tcPr>
          <w:p w14:paraId="4DB05783" w14:textId="77777777" w:rsidR="005743D3" w:rsidRPr="009B1BC4" w:rsidRDefault="005743D3" w:rsidP="009B1BC4">
            <w:pPr>
              <w:pStyle w:val="Table"/>
            </w:pPr>
          </w:p>
        </w:tc>
        <w:tc>
          <w:tcPr>
            <w:tcW w:w="475" w:type="pct"/>
            <w:shd w:val="clear" w:color="auto" w:fill="auto"/>
            <w:vAlign w:val="center"/>
          </w:tcPr>
          <w:p w14:paraId="011A21AC" w14:textId="77777777" w:rsidR="005743D3" w:rsidRPr="009B1BC4" w:rsidRDefault="005743D3" w:rsidP="009B1BC4">
            <w:pPr>
              <w:pStyle w:val="Table"/>
            </w:pPr>
          </w:p>
        </w:tc>
      </w:tr>
      <w:tr w:rsidR="005743D3" w:rsidRPr="009B1BC4" w14:paraId="567A2843" w14:textId="77777777" w:rsidTr="009B1BC4">
        <w:trPr>
          <w:cantSplit/>
          <w:trHeight w:val="20"/>
          <w:tblHeader/>
        </w:trPr>
        <w:tc>
          <w:tcPr>
            <w:tcW w:w="840" w:type="pct"/>
            <w:vMerge/>
            <w:shd w:val="clear" w:color="auto" w:fill="auto"/>
            <w:vAlign w:val="center"/>
          </w:tcPr>
          <w:p w14:paraId="75336AD7" w14:textId="77777777" w:rsidR="005743D3" w:rsidRPr="009B1BC4" w:rsidRDefault="005743D3" w:rsidP="009B1BC4">
            <w:pPr>
              <w:pStyle w:val="Table"/>
            </w:pPr>
          </w:p>
        </w:tc>
        <w:tc>
          <w:tcPr>
            <w:tcW w:w="768" w:type="pct"/>
            <w:shd w:val="clear" w:color="auto" w:fill="auto"/>
            <w:vAlign w:val="center"/>
          </w:tcPr>
          <w:p w14:paraId="5096A5A0" w14:textId="1F299076" w:rsidR="005743D3" w:rsidRPr="009B1BC4" w:rsidRDefault="005743D3" w:rsidP="009B1BC4">
            <w:pPr>
              <w:pStyle w:val="Table"/>
            </w:pPr>
            <w:r w:rsidRPr="009B1BC4">
              <w:t>P</w:t>
            </w:r>
            <w:r w:rsidR="008A6F5B" w:rsidRPr="009B1BC4">
              <w:t>e</w:t>
            </w:r>
            <w:r w:rsidRPr="009B1BC4">
              <w:t>n</w:t>
            </w:r>
            <w:r w:rsidR="008A6F5B" w:rsidRPr="009B1BC4">
              <w:t>a</w:t>
            </w:r>
            <w:r w:rsidRPr="009B1BC4">
              <w:t>lized Logistic Regression (PLR)</w:t>
            </w:r>
          </w:p>
        </w:tc>
        <w:tc>
          <w:tcPr>
            <w:tcW w:w="726" w:type="pct"/>
            <w:shd w:val="clear" w:color="auto" w:fill="auto"/>
            <w:vAlign w:val="center"/>
          </w:tcPr>
          <w:p w14:paraId="3E5CDE24" w14:textId="77777777" w:rsidR="005743D3" w:rsidRPr="009B1BC4" w:rsidRDefault="005743D3" w:rsidP="009B1BC4">
            <w:pPr>
              <w:pStyle w:val="Table"/>
            </w:pPr>
            <w:r w:rsidRPr="009B1BC4">
              <w:t>Phase III</w:t>
            </w:r>
          </w:p>
        </w:tc>
        <w:tc>
          <w:tcPr>
            <w:tcW w:w="471" w:type="pct"/>
            <w:shd w:val="clear" w:color="auto" w:fill="auto"/>
            <w:vAlign w:val="center"/>
          </w:tcPr>
          <w:p w14:paraId="0BC2DDF4" w14:textId="77777777" w:rsidR="005743D3" w:rsidRPr="009B1BC4" w:rsidRDefault="005743D3" w:rsidP="009B1BC4">
            <w:pPr>
              <w:pStyle w:val="Table"/>
            </w:pPr>
            <w:r w:rsidRPr="009B1BC4">
              <w:t>0.81</w:t>
            </w:r>
          </w:p>
        </w:tc>
        <w:tc>
          <w:tcPr>
            <w:tcW w:w="686" w:type="pct"/>
            <w:shd w:val="clear" w:color="auto" w:fill="auto"/>
            <w:vAlign w:val="center"/>
          </w:tcPr>
          <w:p w14:paraId="4DC98912" w14:textId="77777777" w:rsidR="005743D3" w:rsidRPr="009B1BC4" w:rsidRDefault="005743D3" w:rsidP="009B1BC4">
            <w:pPr>
              <w:pStyle w:val="Table"/>
            </w:pPr>
          </w:p>
        </w:tc>
        <w:tc>
          <w:tcPr>
            <w:tcW w:w="676" w:type="pct"/>
            <w:shd w:val="clear" w:color="auto" w:fill="auto"/>
            <w:vAlign w:val="center"/>
          </w:tcPr>
          <w:p w14:paraId="479C508E" w14:textId="77777777" w:rsidR="005743D3" w:rsidRPr="009B1BC4" w:rsidRDefault="005743D3" w:rsidP="009B1BC4">
            <w:pPr>
              <w:pStyle w:val="Table"/>
            </w:pPr>
          </w:p>
        </w:tc>
        <w:tc>
          <w:tcPr>
            <w:tcW w:w="358" w:type="pct"/>
            <w:shd w:val="clear" w:color="auto" w:fill="auto"/>
            <w:vAlign w:val="center"/>
          </w:tcPr>
          <w:p w14:paraId="52CB2955" w14:textId="77777777" w:rsidR="005743D3" w:rsidRPr="009B1BC4" w:rsidRDefault="005743D3" w:rsidP="009B1BC4">
            <w:pPr>
              <w:pStyle w:val="Table"/>
            </w:pPr>
          </w:p>
        </w:tc>
        <w:tc>
          <w:tcPr>
            <w:tcW w:w="475" w:type="pct"/>
            <w:shd w:val="clear" w:color="auto" w:fill="auto"/>
            <w:vAlign w:val="center"/>
          </w:tcPr>
          <w:p w14:paraId="56FD823C" w14:textId="77777777" w:rsidR="005743D3" w:rsidRPr="009B1BC4" w:rsidRDefault="005743D3" w:rsidP="009B1BC4">
            <w:pPr>
              <w:pStyle w:val="Table"/>
            </w:pPr>
          </w:p>
        </w:tc>
      </w:tr>
      <w:tr w:rsidR="005743D3" w:rsidRPr="009B1BC4" w14:paraId="00AB186A" w14:textId="77777777" w:rsidTr="009B1BC4">
        <w:trPr>
          <w:cantSplit/>
          <w:trHeight w:val="20"/>
          <w:tblHeader/>
        </w:trPr>
        <w:tc>
          <w:tcPr>
            <w:tcW w:w="840" w:type="pct"/>
            <w:vMerge/>
            <w:tcBorders>
              <w:bottom w:val="nil"/>
            </w:tcBorders>
            <w:shd w:val="clear" w:color="auto" w:fill="auto"/>
            <w:vAlign w:val="center"/>
          </w:tcPr>
          <w:p w14:paraId="276784D5" w14:textId="77777777" w:rsidR="005743D3" w:rsidRPr="009B1BC4" w:rsidRDefault="005743D3" w:rsidP="009B1BC4">
            <w:pPr>
              <w:pStyle w:val="Table"/>
            </w:pPr>
          </w:p>
        </w:tc>
        <w:tc>
          <w:tcPr>
            <w:tcW w:w="768" w:type="pct"/>
            <w:tcBorders>
              <w:bottom w:val="nil"/>
            </w:tcBorders>
            <w:shd w:val="clear" w:color="auto" w:fill="auto"/>
            <w:vAlign w:val="center"/>
          </w:tcPr>
          <w:p w14:paraId="495FA7D6" w14:textId="77777777" w:rsidR="005743D3" w:rsidRPr="009B1BC4" w:rsidRDefault="005743D3" w:rsidP="009B1BC4">
            <w:pPr>
              <w:pStyle w:val="Table"/>
            </w:pPr>
            <w:r w:rsidRPr="009B1BC4">
              <w:t>Gradient Boosting Trees (GBT)</w:t>
            </w:r>
          </w:p>
        </w:tc>
        <w:tc>
          <w:tcPr>
            <w:tcW w:w="726" w:type="pct"/>
            <w:tcBorders>
              <w:bottom w:val="nil"/>
            </w:tcBorders>
            <w:shd w:val="clear" w:color="auto" w:fill="auto"/>
            <w:vAlign w:val="center"/>
          </w:tcPr>
          <w:p w14:paraId="75B68904" w14:textId="77777777" w:rsidR="005743D3" w:rsidRPr="009B1BC4" w:rsidRDefault="005743D3" w:rsidP="009B1BC4">
            <w:pPr>
              <w:pStyle w:val="Table"/>
            </w:pPr>
            <w:r w:rsidRPr="009B1BC4">
              <w:t>Phase III</w:t>
            </w:r>
          </w:p>
        </w:tc>
        <w:tc>
          <w:tcPr>
            <w:tcW w:w="471" w:type="pct"/>
            <w:tcBorders>
              <w:bottom w:val="nil"/>
            </w:tcBorders>
            <w:shd w:val="clear" w:color="auto" w:fill="auto"/>
            <w:vAlign w:val="center"/>
          </w:tcPr>
          <w:p w14:paraId="76B35B35" w14:textId="77777777" w:rsidR="005743D3" w:rsidRPr="009B1BC4" w:rsidRDefault="005743D3" w:rsidP="009B1BC4">
            <w:pPr>
              <w:pStyle w:val="Table"/>
            </w:pPr>
            <w:r w:rsidRPr="009B1BC4">
              <w:t>0.82</w:t>
            </w:r>
          </w:p>
        </w:tc>
        <w:tc>
          <w:tcPr>
            <w:tcW w:w="686" w:type="pct"/>
            <w:tcBorders>
              <w:bottom w:val="nil"/>
            </w:tcBorders>
            <w:shd w:val="clear" w:color="auto" w:fill="auto"/>
            <w:vAlign w:val="center"/>
          </w:tcPr>
          <w:p w14:paraId="59BEEABA" w14:textId="77777777" w:rsidR="005743D3" w:rsidRPr="009B1BC4" w:rsidRDefault="005743D3" w:rsidP="009B1BC4">
            <w:pPr>
              <w:pStyle w:val="Table"/>
            </w:pPr>
          </w:p>
        </w:tc>
        <w:tc>
          <w:tcPr>
            <w:tcW w:w="676" w:type="pct"/>
            <w:tcBorders>
              <w:bottom w:val="nil"/>
            </w:tcBorders>
            <w:shd w:val="clear" w:color="auto" w:fill="auto"/>
            <w:vAlign w:val="center"/>
          </w:tcPr>
          <w:p w14:paraId="0C3FBFC2" w14:textId="77777777" w:rsidR="005743D3" w:rsidRPr="009B1BC4" w:rsidRDefault="005743D3" w:rsidP="009B1BC4">
            <w:pPr>
              <w:pStyle w:val="Table"/>
            </w:pPr>
          </w:p>
        </w:tc>
        <w:tc>
          <w:tcPr>
            <w:tcW w:w="358" w:type="pct"/>
            <w:tcBorders>
              <w:bottom w:val="nil"/>
            </w:tcBorders>
            <w:shd w:val="clear" w:color="auto" w:fill="auto"/>
            <w:vAlign w:val="center"/>
          </w:tcPr>
          <w:p w14:paraId="04AC3552" w14:textId="77777777" w:rsidR="005743D3" w:rsidRPr="009B1BC4" w:rsidRDefault="005743D3" w:rsidP="009B1BC4">
            <w:pPr>
              <w:pStyle w:val="Table"/>
            </w:pPr>
          </w:p>
        </w:tc>
        <w:tc>
          <w:tcPr>
            <w:tcW w:w="475" w:type="pct"/>
            <w:tcBorders>
              <w:bottom w:val="nil"/>
            </w:tcBorders>
            <w:shd w:val="clear" w:color="auto" w:fill="auto"/>
            <w:vAlign w:val="center"/>
          </w:tcPr>
          <w:p w14:paraId="5D8634F9" w14:textId="77777777" w:rsidR="005743D3" w:rsidRPr="009B1BC4" w:rsidRDefault="005743D3" w:rsidP="009B1BC4">
            <w:pPr>
              <w:pStyle w:val="Table"/>
            </w:pPr>
          </w:p>
        </w:tc>
      </w:tr>
      <w:tr w:rsidR="005743D3" w:rsidRPr="009B1BC4" w14:paraId="4CB51B99" w14:textId="77777777" w:rsidTr="009B1BC4">
        <w:trPr>
          <w:cantSplit/>
          <w:trHeight w:val="20"/>
          <w:tblHeader/>
        </w:trPr>
        <w:tc>
          <w:tcPr>
            <w:tcW w:w="840" w:type="pct"/>
            <w:vMerge/>
            <w:tcBorders>
              <w:top w:val="nil"/>
              <w:bottom w:val="single" w:sz="4" w:space="0" w:color="auto"/>
            </w:tcBorders>
            <w:shd w:val="clear" w:color="auto" w:fill="auto"/>
            <w:vAlign w:val="center"/>
          </w:tcPr>
          <w:p w14:paraId="3ED459D3" w14:textId="77777777" w:rsidR="005743D3" w:rsidRPr="009B1BC4" w:rsidRDefault="005743D3" w:rsidP="009B1BC4">
            <w:pPr>
              <w:pStyle w:val="Table"/>
            </w:pPr>
          </w:p>
        </w:tc>
        <w:tc>
          <w:tcPr>
            <w:tcW w:w="768" w:type="pct"/>
            <w:tcBorders>
              <w:top w:val="nil"/>
              <w:bottom w:val="single" w:sz="4" w:space="0" w:color="auto"/>
            </w:tcBorders>
            <w:shd w:val="clear" w:color="auto" w:fill="auto"/>
            <w:vAlign w:val="center"/>
          </w:tcPr>
          <w:p w14:paraId="7386B9C9" w14:textId="77777777" w:rsidR="005743D3" w:rsidRPr="009B1BC4" w:rsidRDefault="005743D3" w:rsidP="009B1BC4">
            <w:pPr>
              <w:pStyle w:val="Table"/>
            </w:pPr>
            <w:r w:rsidRPr="009B1BC4">
              <w:t>Support Vector Machine (SVM)</w:t>
            </w:r>
          </w:p>
        </w:tc>
        <w:tc>
          <w:tcPr>
            <w:tcW w:w="726" w:type="pct"/>
            <w:tcBorders>
              <w:top w:val="nil"/>
              <w:bottom w:val="single" w:sz="4" w:space="0" w:color="auto"/>
            </w:tcBorders>
            <w:shd w:val="clear" w:color="auto" w:fill="auto"/>
            <w:vAlign w:val="center"/>
          </w:tcPr>
          <w:p w14:paraId="129239ED" w14:textId="77777777" w:rsidR="005743D3" w:rsidRPr="009B1BC4" w:rsidRDefault="005743D3" w:rsidP="009B1BC4">
            <w:pPr>
              <w:pStyle w:val="Table"/>
            </w:pPr>
            <w:r w:rsidRPr="009B1BC4">
              <w:t>Phase III</w:t>
            </w:r>
          </w:p>
        </w:tc>
        <w:tc>
          <w:tcPr>
            <w:tcW w:w="471" w:type="pct"/>
            <w:tcBorders>
              <w:top w:val="nil"/>
              <w:bottom w:val="single" w:sz="4" w:space="0" w:color="auto"/>
            </w:tcBorders>
            <w:shd w:val="clear" w:color="auto" w:fill="auto"/>
            <w:vAlign w:val="center"/>
          </w:tcPr>
          <w:p w14:paraId="0EC4EDC7" w14:textId="77777777" w:rsidR="005743D3" w:rsidRPr="009B1BC4" w:rsidRDefault="005743D3" w:rsidP="009B1BC4">
            <w:pPr>
              <w:pStyle w:val="Table"/>
            </w:pPr>
            <w:r w:rsidRPr="009B1BC4">
              <w:t>0.76</w:t>
            </w:r>
          </w:p>
        </w:tc>
        <w:tc>
          <w:tcPr>
            <w:tcW w:w="686" w:type="pct"/>
            <w:tcBorders>
              <w:top w:val="nil"/>
              <w:bottom w:val="single" w:sz="4" w:space="0" w:color="auto"/>
            </w:tcBorders>
            <w:shd w:val="clear" w:color="auto" w:fill="auto"/>
            <w:vAlign w:val="center"/>
          </w:tcPr>
          <w:p w14:paraId="33E29302" w14:textId="77777777" w:rsidR="005743D3" w:rsidRPr="009B1BC4" w:rsidRDefault="005743D3" w:rsidP="009B1BC4">
            <w:pPr>
              <w:pStyle w:val="Table"/>
            </w:pPr>
          </w:p>
        </w:tc>
        <w:tc>
          <w:tcPr>
            <w:tcW w:w="676" w:type="pct"/>
            <w:tcBorders>
              <w:top w:val="nil"/>
              <w:bottom w:val="single" w:sz="4" w:space="0" w:color="auto"/>
            </w:tcBorders>
            <w:shd w:val="clear" w:color="auto" w:fill="auto"/>
            <w:vAlign w:val="center"/>
          </w:tcPr>
          <w:p w14:paraId="162E718C" w14:textId="77777777" w:rsidR="005743D3" w:rsidRPr="009B1BC4" w:rsidRDefault="005743D3" w:rsidP="009B1BC4">
            <w:pPr>
              <w:pStyle w:val="Table"/>
            </w:pPr>
          </w:p>
        </w:tc>
        <w:tc>
          <w:tcPr>
            <w:tcW w:w="358" w:type="pct"/>
            <w:tcBorders>
              <w:top w:val="nil"/>
              <w:bottom w:val="single" w:sz="4" w:space="0" w:color="auto"/>
            </w:tcBorders>
            <w:shd w:val="clear" w:color="auto" w:fill="auto"/>
            <w:vAlign w:val="center"/>
          </w:tcPr>
          <w:p w14:paraId="0EC6B5B8" w14:textId="77777777" w:rsidR="005743D3" w:rsidRPr="009B1BC4" w:rsidRDefault="005743D3" w:rsidP="009B1BC4">
            <w:pPr>
              <w:pStyle w:val="Table"/>
            </w:pPr>
          </w:p>
        </w:tc>
        <w:tc>
          <w:tcPr>
            <w:tcW w:w="475" w:type="pct"/>
            <w:tcBorders>
              <w:top w:val="nil"/>
              <w:bottom w:val="single" w:sz="4" w:space="0" w:color="auto"/>
            </w:tcBorders>
            <w:shd w:val="clear" w:color="auto" w:fill="auto"/>
            <w:vAlign w:val="center"/>
          </w:tcPr>
          <w:p w14:paraId="78360D9C" w14:textId="77777777" w:rsidR="005743D3" w:rsidRPr="009B1BC4" w:rsidRDefault="005743D3" w:rsidP="009B1BC4">
            <w:pPr>
              <w:pStyle w:val="Table"/>
            </w:pPr>
          </w:p>
        </w:tc>
      </w:tr>
      <w:tr w:rsidR="005743D3" w:rsidRPr="009B1BC4" w14:paraId="78022194" w14:textId="77777777" w:rsidTr="009B1BC4">
        <w:trPr>
          <w:cantSplit/>
          <w:trHeight w:val="20"/>
          <w:tblHeader/>
        </w:trPr>
        <w:tc>
          <w:tcPr>
            <w:tcW w:w="840" w:type="pct"/>
            <w:tcBorders>
              <w:top w:val="single" w:sz="4" w:space="0" w:color="auto"/>
              <w:bottom w:val="single" w:sz="4" w:space="0" w:color="auto"/>
            </w:tcBorders>
            <w:shd w:val="clear" w:color="auto" w:fill="auto"/>
            <w:vAlign w:val="center"/>
            <w:hideMark/>
          </w:tcPr>
          <w:p w14:paraId="5AF09539" w14:textId="77777777" w:rsidR="005743D3" w:rsidRPr="009B1BC4" w:rsidRDefault="005743D3" w:rsidP="009B1BC4">
            <w:pPr>
              <w:pStyle w:val="Table"/>
            </w:pPr>
            <w:proofErr w:type="spellStart"/>
            <w:r w:rsidRPr="009B1BC4">
              <w:t>DiMasi</w:t>
            </w:r>
            <w:proofErr w:type="spellEnd"/>
            <w:r w:rsidRPr="009B1BC4">
              <w:t xml:space="preserve"> et al. (2017)</w:t>
            </w:r>
          </w:p>
        </w:tc>
        <w:tc>
          <w:tcPr>
            <w:tcW w:w="768" w:type="pct"/>
            <w:tcBorders>
              <w:top w:val="single" w:sz="4" w:space="0" w:color="auto"/>
              <w:bottom w:val="single" w:sz="4" w:space="0" w:color="auto"/>
            </w:tcBorders>
            <w:shd w:val="clear" w:color="auto" w:fill="auto"/>
            <w:vAlign w:val="center"/>
            <w:hideMark/>
          </w:tcPr>
          <w:p w14:paraId="5A9980F9" w14:textId="77777777" w:rsidR="005743D3" w:rsidRPr="009B1BC4" w:rsidRDefault="005743D3" w:rsidP="009B1BC4">
            <w:pPr>
              <w:pStyle w:val="Table"/>
            </w:pPr>
            <w:r w:rsidRPr="009B1BC4">
              <w:t xml:space="preserve">ANDI scoring algorithm (cut-off </w:t>
            </w:r>
            <m:oMath>
              <m:r>
                <w:rPr>
                  <w:rFonts w:ascii="Cambria Math" w:hAnsi="Cambria Math"/>
                </w:rPr>
                <m:t>≥</m:t>
              </m:r>
            </m:oMath>
            <w:r w:rsidRPr="009B1BC4">
              <w:t xml:space="preserve"> 5)</w:t>
            </w:r>
          </w:p>
        </w:tc>
        <w:tc>
          <w:tcPr>
            <w:tcW w:w="726" w:type="pct"/>
            <w:tcBorders>
              <w:top w:val="single" w:sz="4" w:space="0" w:color="auto"/>
              <w:bottom w:val="single" w:sz="4" w:space="0" w:color="auto"/>
            </w:tcBorders>
            <w:shd w:val="clear" w:color="auto" w:fill="auto"/>
            <w:vAlign w:val="center"/>
            <w:hideMark/>
          </w:tcPr>
          <w:p w14:paraId="7C496C89" w14:textId="77777777" w:rsidR="008D2F04" w:rsidRPr="009B1BC4" w:rsidRDefault="005743D3" w:rsidP="009B1BC4">
            <w:pPr>
              <w:pStyle w:val="Table"/>
            </w:pPr>
            <w:r w:rsidRPr="009B1BC4">
              <w:t>Phase III</w:t>
            </w:r>
          </w:p>
          <w:p w14:paraId="4DF5C56B" w14:textId="699E6303" w:rsidR="005743D3" w:rsidRPr="009B1BC4" w:rsidRDefault="005743D3" w:rsidP="009B1BC4">
            <w:pPr>
              <w:pStyle w:val="Table"/>
            </w:pPr>
            <w:r w:rsidRPr="009B1BC4">
              <w:t>(oncology only)</w:t>
            </w:r>
          </w:p>
        </w:tc>
        <w:tc>
          <w:tcPr>
            <w:tcW w:w="471" w:type="pct"/>
            <w:tcBorders>
              <w:top w:val="single" w:sz="4" w:space="0" w:color="auto"/>
              <w:bottom w:val="single" w:sz="4" w:space="0" w:color="auto"/>
            </w:tcBorders>
            <w:shd w:val="clear" w:color="auto" w:fill="auto"/>
            <w:vAlign w:val="center"/>
            <w:hideMark/>
          </w:tcPr>
          <w:p w14:paraId="68A38877" w14:textId="77777777" w:rsidR="005743D3" w:rsidRPr="009B1BC4" w:rsidRDefault="005743D3" w:rsidP="009B1BC4">
            <w:pPr>
              <w:pStyle w:val="Table"/>
            </w:pPr>
            <w:r w:rsidRPr="009B1BC4">
              <w:t>0.92</w:t>
            </w:r>
          </w:p>
        </w:tc>
        <w:tc>
          <w:tcPr>
            <w:tcW w:w="686" w:type="pct"/>
            <w:tcBorders>
              <w:top w:val="single" w:sz="4" w:space="0" w:color="auto"/>
              <w:bottom w:val="single" w:sz="4" w:space="0" w:color="auto"/>
            </w:tcBorders>
            <w:shd w:val="clear" w:color="auto" w:fill="auto"/>
            <w:vAlign w:val="center"/>
            <w:hideMark/>
          </w:tcPr>
          <w:p w14:paraId="64B71AF7" w14:textId="77777777" w:rsidR="005743D3" w:rsidRPr="009B1BC4" w:rsidRDefault="005743D3" w:rsidP="009B1BC4">
            <w:pPr>
              <w:pStyle w:val="Table"/>
            </w:pPr>
            <w:r w:rsidRPr="009B1BC4">
              <w:t>0.95</w:t>
            </w:r>
          </w:p>
        </w:tc>
        <w:tc>
          <w:tcPr>
            <w:tcW w:w="676" w:type="pct"/>
            <w:tcBorders>
              <w:top w:val="single" w:sz="4" w:space="0" w:color="auto"/>
              <w:bottom w:val="single" w:sz="4" w:space="0" w:color="auto"/>
            </w:tcBorders>
            <w:shd w:val="clear" w:color="auto" w:fill="auto"/>
            <w:vAlign w:val="center"/>
          </w:tcPr>
          <w:p w14:paraId="5F92587C" w14:textId="77777777" w:rsidR="005743D3" w:rsidRPr="009B1BC4" w:rsidRDefault="005743D3" w:rsidP="009B1BC4">
            <w:pPr>
              <w:pStyle w:val="Table"/>
            </w:pPr>
          </w:p>
        </w:tc>
        <w:tc>
          <w:tcPr>
            <w:tcW w:w="358" w:type="pct"/>
            <w:tcBorders>
              <w:top w:val="single" w:sz="4" w:space="0" w:color="auto"/>
              <w:bottom w:val="single" w:sz="4" w:space="0" w:color="auto"/>
            </w:tcBorders>
            <w:shd w:val="clear" w:color="auto" w:fill="auto"/>
            <w:vAlign w:val="center"/>
          </w:tcPr>
          <w:p w14:paraId="0C597653" w14:textId="77777777" w:rsidR="005743D3" w:rsidRPr="009B1BC4" w:rsidRDefault="005743D3" w:rsidP="009B1BC4">
            <w:pPr>
              <w:pStyle w:val="Table"/>
            </w:pPr>
          </w:p>
        </w:tc>
        <w:tc>
          <w:tcPr>
            <w:tcW w:w="475" w:type="pct"/>
            <w:tcBorders>
              <w:top w:val="single" w:sz="4" w:space="0" w:color="auto"/>
              <w:bottom w:val="single" w:sz="4" w:space="0" w:color="auto"/>
            </w:tcBorders>
            <w:shd w:val="clear" w:color="auto" w:fill="auto"/>
            <w:vAlign w:val="center"/>
            <w:hideMark/>
          </w:tcPr>
          <w:p w14:paraId="5F1D097E" w14:textId="77777777" w:rsidR="005743D3" w:rsidRPr="009B1BC4" w:rsidRDefault="005743D3" w:rsidP="009B1BC4">
            <w:pPr>
              <w:pStyle w:val="Table"/>
            </w:pPr>
            <w:r w:rsidRPr="009B1BC4">
              <w:t>0.74</w:t>
            </w:r>
          </w:p>
        </w:tc>
      </w:tr>
    </w:tbl>
    <w:p w14:paraId="450D4B5E" w14:textId="77777777" w:rsidR="005743D3" w:rsidRPr="005743D3" w:rsidRDefault="005743D3" w:rsidP="005743D3"/>
    <w:p w14:paraId="16B412CF" w14:textId="77777777" w:rsidR="009B1BC4" w:rsidRDefault="009B1BC4">
      <w:pPr>
        <w:spacing w:before="0" w:after="160" w:line="259" w:lineRule="auto"/>
        <w:ind w:firstLine="0"/>
        <w:jc w:val="left"/>
        <w:rPr>
          <w:iCs/>
          <w:sz w:val="18"/>
          <w:szCs w:val="18"/>
        </w:rPr>
      </w:pPr>
      <w:bookmarkStart w:id="14" w:name="_Ref69145449"/>
      <w:r>
        <w:br w:type="page"/>
      </w:r>
    </w:p>
    <w:p w14:paraId="063ABB7D" w14:textId="1B2D4713" w:rsidR="009321C5" w:rsidRDefault="009321C5" w:rsidP="009321C5">
      <w:pPr>
        <w:pStyle w:val="Caption"/>
        <w:keepNext/>
      </w:pPr>
      <w:r>
        <w:lastRenderedPageBreak/>
        <w:t xml:space="preserve">Table </w:t>
      </w:r>
      <w:r w:rsidR="009B1BC4">
        <w:t>A</w:t>
      </w:r>
      <w:fldSimple w:instr=" SEQ Table \* ARABIC ">
        <w:r w:rsidR="003B6733">
          <w:rPr>
            <w:noProof/>
          </w:rPr>
          <w:t>7</w:t>
        </w:r>
      </w:fldSimple>
      <w:bookmarkEnd w:id="14"/>
      <w:r>
        <w:t xml:space="preserve">. </w:t>
      </w:r>
      <w:r w:rsidRPr="00C32138">
        <w:t>Logistic Regression model performance over all feature sets.</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956"/>
        <w:gridCol w:w="1293"/>
        <w:gridCol w:w="669"/>
        <w:gridCol w:w="933"/>
        <w:gridCol w:w="965"/>
        <w:gridCol w:w="965"/>
        <w:gridCol w:w="965"/>
        <w:gridCol w:w="1253"/>
        <w:gridCol w:w="933"/>
        <w:gridCol w:w="965"/>
        <w:gridCol w:w="965"/>
        <w:gridCol w:w="668"/>
        <w:gridCol w:w="932"/>
        <w:gridCol w:w="964"/>
        <w:gridCol w:w="964"/>
      </w:tblGrid>
      <w:tr w:rsidR="007455C9" w:rsidRPr="00151B0F" w14:paraId="2F8847EC" w14:textId="77777777" w:rsidTr="00726BFD">
        <w:trPr>
          <w:trHeight w:val="157"/>
        </w:trPr>
        <w:tc>
          <w:tcPr>
            <w:tcW w:w="332" w:type="pct"/>
            <w:vMerge w:val="restart"/>
            <w:vAlign w:val="center"/>
          </w:tcPr>
          <w:p w14:paraId="1DB207E2" w14:textId="77777777" w:rsidR="00151B0F" w:rsidRPr="00151B0F" w:rsidRDefault="00151B0F" w:rsidP="0044589B">
            <w:pPr>
              <w:pStyle w:val="Table"/>
              <w:rPr>
                <w:sz w:val="18"/>
                <w:szCs w:val="18"/>
              </w:rPr>
            </w:pPr>
            <w:r w:rsidRPr="00151B0F">
              <w:rPr>
                <w:sz w:val="18"/>
                <w:szCs w:val="18"/>
              </w:rPr>
              <w:t>Feature Set</w:t>
            </w:r>
          </w:p>
        </w:tc>
        <w:tc>
          <w:tcPr>
            <w:tcW w:w="449" w:type="pct"/>
            <w:vAlign w:val="center"/>
          </w:tcPr>
          <w:p w14:paraId="51E527E4" w14:textId="77777777" w:rsidR="00151B0F" w:rsidRPr="00151B0F" w:rsidRDefault="00151B0F" w:rsidP="0044589B">
            <w:pPr>
              <w:pStyle w:val="Table"/>
              <w:rPr>
                <w:sz w:val="18"/>
                <w:szCs w:val="18"/>
              </w:rPr>
            </w:pPr>
            <w:r w:rsidRPr="00151B0F">
              <w:rPr>
                <w:sz w:val="18"/>
                <w:szCs w:val="18"/>
              </w:rPr>
              <w:t>Basic features</w:t>
            </w:r>
          </w:p>
        </w:tc>
        <w:tc>
          <w:tcPr>
            <w:tcW w:w="232" w:type="pct"/>
            <w:vAlign w:val="center"/>
          </w:tcPr>
          <w:p w14:paraId="5F3837E8"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24" w:type="pct"/>
            <w:vAlign w:val="center"/>
          </w:tcPr>
          <w:p w14:paraId="0AC5B692"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35" w:type="pct"/>
            <w:vAlign w:val="center"/>
          </w:tcPr>
          <w:p w14:paraId="5DF9B91B"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35" w:type="pct"/>
            <w:vAlign w:val="center"/>
          </w:tcPr>
          <w:p w14:paraId="503F383E"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35" w:type="pct"/>
            <w:vAlign w:val="center"/>
          </w:tcPr>
          <w:p w14:paraId="245D90E5"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435" w:type="pct"/>
            <w:vAlign w:val="center"/>
          </w:tcPr>
          <w:p w14:paraId="348C6A06"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24" w:type="pct"/>
            <w:vAlign w:val="center"/>
          </w:tcPr>
          <w:p w14:paraId="09CC30F0"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35" w:type="pct"/>
            <w:vAlign w:val="center"/>
          </w:tcPr>
          <w:p w14:paraId="797E28F9"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335" w:type="pct"/>
            <w:vAlign w:val="center"/>
          </w:tcPr>
          <w:p w14:paraId="77F6C4BA" w14:textId="77777777" w:rsidR="00151B0F" w:rsidRPr="00151B0F" w:rsidRDefault="00151B0F" w:rsidP="0044589B">
            <w:pPr>
              <w:pStyle w:val="Table"/>
              <w:rPr>
                <w:sz w:val="18"/>
                <w:szCs w:val="18"/>
              </w:rPr>
            </w:pPr>
            <w:r w:rsidRPr="00151B0F">
              <w:rPr>
                <w:rFonts w:ascii="Segoe UI Symbol" w:hAnsi="Segoe UI Symbol" w:cs="Segoe UI Symbol"/>
                <w:sz w:val="18"/>
                <w:szCs w:val="18"/>
              </w:rPr>
              <w:t>✓</w:t>
            </w:r>
          </w:p>
        </w:tc>
        <w:tc>
          <w:tcPr>
            <w:tcW w:w="232" w:type="pct"/>
            <w:vAlign w:val="center"/>
          </w:tcPr>
          <w:p w14:paraId="50E5FF8B" w14:textId="77777777" w:rsidR="00151B0F" w:rsidRPr="00151B0F" w:rsidRDefault="00151B0F" w:rsidP="0044589B">
            <w:pPr>
              <w:pStyle w:val="Table"/>
              <w:rPr>
                <w:sz w:val="18"/>
                <w:szCs w:val="18"/>
              </w:rPr>
            </w:pPr>
          </w:p>
        </w:tc>
        <w:tc>
          <w:tcPr>
            <w:tcW w:w="324" w:type="pct"/>
            <w:vAlign w:val="center"/>
          </w:tcPr>
          <w:p w14:paraId="22894799" w14:textId="77777777" w:rsidR="00151B0F" w:rsidRPr="00151B0F" w:rsidRDefault="00151B0F" w:rsidP="0044589B">
            <w:pPr>
              <w:pStyle w:val="Table"/>
              <w:rPr>
                <w:sz w:val="18"/>
                <w:szCs w:val="18"/>
              </w:rPr>
            </w:pPr>
          </w:p>
        </w:tc>
        <w:tc>
          <w:tcPr>
            <w:tcW w:w="335" w:type="pct"/>
            <w:vAlign w:val="center"/>
          </w:tcPr>
          <w:p w14:paraId="078C72BB" w14:textId="77777777" w:rsidR="00151B0F" w:rsidRPr="00151B0F" w:rsidRDefault="00151B0F" w:rsidP="0044589B">
            <w:pPr>
              <w:pStyle w:val="Table"/>
              <w:rPr>
                <w:sz w:val="18"/>
                <w:szCs w:val="18"/>
              </w:rPr>
            </w:pPr>
          </w:p>
        </w:tc>
        <w:tc>
          <w:tcPr>
            <w:tcW w:w="335" w:type="pct"/>
            <w:vAlign w:val="center"/>
          </w:tcPr>
          <w:p w14:paraId="321A219D" w14:textId="77777777" w:rsidR="00151B0F" w:rsidRPr="00151B0F" w:rsidRDefault="00151B0F" w:rsidP="0044589B">
            <w:pPr>
              <w:pStyle w:val="Table"/>
              <w:rPr>
                <w:sz w:val="18"/>
                <w:szCs w:val="18"/>
              </w:rPr>
            </w:pPr>
          </w:p>
        </w:tc>
      </w:tr>
      <w:tr w:rsidR="007455C9" w:rsidRPr="00151B0F" w14:paraId="452E0CA5" w14:textId="77777777" w:rsidTr="00726BFD">
        <w:trPr>
          <w:trHeight w:val="510"/>
        </w:trPr>
        <w:tc>
          <w:tcPr>
            <w:tcW w:w="332" w:type="pct"/>
            <w:vMerge/>
            <w:tcBorders>
              <w:bottom w:val="nil"/>
            </w:tcBorders>
            <w:vAlign w:val="center"/>
          </w:tcPr>
          <w:p w14:paraId="1A3BF1F1" w14:textId="77777777" w:rsidR="00151B0F" w:rsidRPr="00151B0F" w:rsidRDefault="00151B0F" w:rsidP="0044589B">
            <w:pPr>
              <w:pStyle w:val="Table"/>
              <w:rPr>
                <w:sz w:val="18"/>
                <w:szCs w:val="18"/>
              </w:rPr>
            </w:pPr>
          </w:p>
        </w:tc>
        <w:tc>
          <w:tcPr>
            <w:tcW w:w="449" w:type="pct"/>
            <w:tcBorders>
              <w:bottom w:val="nil"/>
            </w:tcBorders>
            <w:vAlign w:val="center"/>
          </w:tcPr>
          <w:p w14:paraId="08BD6FCA" w14:textId="77777777" w:rsidR="00151B0F" w:rsidRPr="00151B0F" w:rsidRDefault="00151B0F" w:rsidP="0044589B">
            <w:pPr>
              <w:pStyle w:val="Table"/>
              <w:rPr>
                <w:sz w:val="18"/>
                <w:szCs w:val="18"/>
              </w:rPr>
            </w:pPr>
            <w:r w:rsidRPr="00151B0F">
              <w:rPr>
                <w:sz w:val="18"/>
                <w:szCs w:val="18"/>
              </w:rPr>
              <w:t>Sentiment scores</w:t>
            </w:r>
          </w:p>
        </w:tc>
        <w:tc>
          <w:tcPr>
            <w:tcW w:w="232" w:type="pct"/>
            <w:tcBorders>
              <w:bottom w:val="nil"/>
            </w:tcBorders>
            <w:vAlign w:val="center"/>
          </w:tcPr>
          <w:p w14:paraId="66764590" w14:textId="77777777" w:rsidR="00151B0F" w:rsidRPr="00151B0F" w:rsidRDefault="00151B0F" w:rsidP="0044589B">
            <w:pPr>
              <w:pStyle w:val="Table"/>
              <w:rPr>
                <w:sz w:val="18"/>
                <w:szCs w:val="18"/>
              </w:rPr>
            </w:pPr>
            <w:r w:rsidRPr="00151B0F">
              <w:rPr>
                <w:sz w:val="18"/>
                <w:szCs w:val="18"/>
              </w:rPr>
              <w:t>All</w:t>
            </w:r>
          </w:p>
        </w:tc>
        <w:tc>
          <w:tcPr>
            <w:tcW w:w="324" w:type="pct"/>
            <w:tcBorders>
              <w:bottom w:val="nil"/>
            </w:tcBorders>
            <w:vAlign w:val="center"/>
          </w:tcPr>
          <w:p w14:paraId="62579375" w14:textId="77777777" w:rsidR="00151B0F" w:rsidRPr="00151B0F" w:rsidRDefault="00151B0F" w:rsidP="0044589B">
            <w:pPr>
              <w:pStyle w:val="Table"/>
              <w:rPr>
                <w:sz w:val="18"/>
                <w:szCs w:val="18"/>
              </w:rPr>
            </w:pPr>
            <w:r w:rsidRPr="00151B0F">
              <w:rPr>
                <w:sz w:val="18"/>
                <w:szCs w:val="18"/>
              </w:rPr>
              <w:t>1 year before</w:t>
            </w:r>
          </w:p>
        </w:tc>
        <w:tc>
          <w:tcPr>
            <w:tcW w:w="335" w:type="pct"/>
            <w:tcBorders>
              <w:bottom w:val="nil"/>
            </w:tcBorders>
            <w:vAlign w:val="center"/>
          </w:tcPr>
          <w:p w14:paraId="54C0C9CB" w14:textId="77777777" w:rsidR="00151B0F" w:rsidRPr="00151B0F" w:rsidRDefault="00151B0F" w:rsidP="0044589B">
            <w:pPr>
              <w:pStyle w:val="Table"/>
              <w:rPr>
                <w:sz w:val="18"/>
                <w:szCs w:val="18"/>
              </w:rPr>
            </w:pPr>
            <w:r w:rsidRPr="00151B0F">
              <w:rPr>
                <w:sz w:val="18"/>
                <w:szCs w:val="18"/>
              </w:rPr>
              <w:t>3 years before</w:t>
            </w:r>
          </w:p>
        </w:tc>
        <w:tc>
          <w:tcPr>
            <w:tcW w:w="335" w:type="pct"/>
            <w:tcBorders>
              <w:bottom w:val="nil"/>
            </w:tcBorders>
            <w:vAlign w:val="center"/>
          </w:tcPr>
          <w:p w14:paraId="030A45DE" w14:textId="77777777" w:rsidR="00151B0F" w:rsidRPr="00151B0F" w:rsidRDefault="00151B0F" w:rsidP="0044589B">
            <w:pPr>
              <w:pStyle w:val="Table"/>
              <w:rPr>
                <w:sz w:val="18"/>
                <w:szCs w:val="18"/>
              </w:rPr>
            </w:pPr>
            <w:r w:rsidRPr="00151B0F">
              <w:rPr>
                <w:sz w:val="18"/>
                <w:szCs w:val="18"/>
              </w:rPr>
              <w:t>5 years before</w:t>
            </w:r>
          </w:p>
        </w:tc>
        <w:tc>
          <w:tcPr>
            <w:tcW w:w="335" w:type="pct"/>
            <w:tcBorders>
              <w:bottom w:val="nil"/>
            </w:tcBorders>
            <w:vAlign w:val="center"/>
          </w:tcPr>
          <w:p w14:paraId="3C271650" w14:textId="77777777" w:rsidR="00151B0F" w:rsidRPr="00151B0F" w:rsidRDefault="00151B0F" w:rsidP="0044589B">
            <w:pPr>
              <w:pStyle w:val="Table"/>
              <w:rPr>
                <w:sz w:val="18"/>
                <w:szCs w:val="18"/>
              </w:rPr>
            </w:pPr>
          </w:p>
        </w:tc>
        <w:tc>
          <w:tcPr>
            <w:tcW w:w="435" w:type="pct"/>
            <w:tcBorders>
              <w:bottom w:val="nil"/>
            </w:tcBorders>
            <w:vAlign w:val="center"/>
          </w:tcPr>
          <w:p w14:paraId="428FCB8A" w14:textId="77777777" w:rsidR="00151B0F" w:rsidRPr="00151B0F" w:rsidRDefault="00151B0F" w:rsidP="0044589B">
            <w:pPr>
              <w:pStyle w:val="Table"/>
              <w:rPr>
                <w:sz w:val="18"/>
                <w:szCs w:val="18"/>
              </w:rPr>
            </w:pPr>
            <w:r w:rsidRPr="00151B0F">
              <w:rPr>
                <w:sz w:val="18"/>
                <w:szCs w:val="18"/>
              </w:rPr>
              <w:t>All</w:t>
            </w:r>
          </w:p>
        </w:tc>
        <w:tc>
          <w:tcPr>
            <w:tcW w:w="324" w:type="pct"/>
            <w:tcBorders>
              <w:bottom w:val="nil"/>
            </w:tcBorders>
            <w:vAlign w:val="center"/>
          </w:tcPr>
          <w:p w14:paraId="21803AC3" w14:textId="77777777" w:rsidR="00151B0F" w:rsidRPr="00151B0F" w:rsidRDefault="00151B0F" w:rsidP="0044589B">
            <w:pPr>
              <w:pStyle w:val="Table"/>
              <w:rPr>
                <w:sz w:val="18"/>
                <w:szCs w:val="18"/>
              </w:rPr>
            </w:pPr>
            <w:r w:rsidRPr="00151B0F">
              <w:rPr>
                <w:sz w:val="18"/>
                <w:szCs w:val="18"/>
              </w:rPr>
              <w:t>1 year before</w:t>
            </w:r>
          </w:p>
        </w:tc>
        <w:tc>
          <w:tcPr>
            <w:tcW w:w="335" w:type="pct"/>
            <w:tcBorders>
              <w:bottom w:val="nil"/>
            </w:tcBorders>
            <w:vAlign w:val="center"/>
          </w:tcPr>
          <w:p w14:paraId="4F5B0535" w14:textId="77777777" w:rsidR="00151B0F" w:rsidRPr="00151B0F" w:rsidRDefault="00151B0F" w:rsidP="0044589B">
            <w:pPr>
              <w:pStyle w:val="Table"/>
              <w:rPr>
                <w:sz w:val="18"/>
                <w:szCs w:val="18"/>
              </w:rPr>
            </w:pPr>
            <w:r w:rsidRPr="00151B0F">
              <w:rPr>
                <w:sz w:val="18"/>
                <w:szCs w:val="18"/>
              </w:rPr>
              <w:t>3 years before</w:t>
            </w:r>
          </w:p>
        </w:tc>
        <w:tc>
          <w:tcPr>
            <w:tcW w:w="335" w:type="pct"/>
            <w:tcBorders>
              <w:bottom w:val="nil"/>
            </w:tcBorders>
            <w:vAlign w:val="center"/>
          </w:tcPr>
          <w:p w14:paraId="71E3AF32" w14:textId="77777777" w:rsidR="00151B0F" w:rsidRPr="00151B0F" w:rsidRDefault="00151B0F" w:rsidP="0044589B">
            <w:pPr>
              <w:pStyle w:val="Table"/>
              <w:rPr>
                <w:sz w:val="18"/>
                <w:szCs w:val="18"/>
              </w:rPr>
            </w:pPr>
            <w:r w:rsidRPr="00151B0F">
              <w:rPr>
                <w:sz w:val="18"/>
                <w:szCs w:val="18"/>
              </w:rPr>
              <w:t>5 years before</w:t>
            </w:r>
          </w:p>
        </w:tc>
        <w:tc>
          <w:tcPr>
            <w:tcW w:w="232" w:type="pct"/>
            <w:tcBorders>
              <w:bottom w:val="nil"/>
            </w:tcBorders>
            <w:vAlign w:val="center"/>
          </w:tcPr>
          <w:p w14:paraId="46C5156A" w14:textId="77777777" w:rsidR="00151B0F" w:rsidRPr="00151B0F" w:rsidRDefault="00151B0F" w:rsidP="0044589B">
            <w:pPr>
              <w:pStyle w:val="Table"/>
              <w:rPr>
                <w:sz w:val="18"/>
                <w:szCs w:val="18"/>
              </w:rPr>
            </w:pPr>
          </w:p>
        </w:tc>
        <w:tc>
          <w:tcPr>
            <w:tcW w:w="324" w:type="pct"/>
            <w:tcBorders>
              <w:bottom w:val="nil"/>
            </w:tcBorders>
            <w:vAlign w:val="center"/>
          </w:tcPr>
          <w:p w14:paraId="11D34DEA" w14:textId="77777777" w:rsidR="00151B0F" w:rsidRPr="00151B0F" w:rsidRDefault="00151B0F" w:rsidP="0044589B">
            <w:pPr>
              <w:pStyle w:val="Table"/>
              <w:rPr>
                <w:sz w:val="18"/>
                <w:szCs w:val="18"/>
              </w:rPr>
            </w:pPr>
          </w:p>
        </w:tc>
        <w:tc>
          <w:tcPr>
            <w:tcW w:w="335" w:type="pct"/>
            <w:tcBorders>
              <w:bottom w:val="nil"/>
            </w:tcBorders>
            <w:vAlign w:val="center"/>
          </w:tcPr>
          <w:p w14:paraId="7260CBA4" w14:textId="77777777" w:rsidR="00151B0F" w:rsidRPr="00151B0F" w:rsidRDefault="00151B0F" w:rsidP="0044589B">
            <w:pPr>
              <w:pStyle w:val="Table"/>
              <w:rPr>
                <w:sz w:val="18"/>
                <w:szCs w:val="18"/>
              </w:rPr>
            </w:pPr>
          </w:p>
        </w:tc>
        <w:tc>
          <w:tcPr>
            <w:tcW w:w="335" w:type="pct"/>
            <w:tcBorders>
              <w:bottom w:val="nil"/>
            </w:tcBorders>
            <w:vAlign w:val="center"/>
          </w:tcPr>
          <w:p w14:paraId="06715748" w14:textId="77777777" w:rsidR="00151B0F" w:rsidRPr="00151B0F" w:rsidRDefault="00151B0F" w:rsidP="0044589B">
            <w:pPr>
              <w:pStyle w:val="Table"/>
              <w:rPr>
                <w:sz w:val="18"/>
                <w:szCs w:val="18"/>
              </w:rPr>
            </w:pPr>
          </w:p>
        </w:tc>
      </w:tr>
      <w:tr w:rsidR="007455C9" w:rsidRPr="00151B0F" w14:paraId="728E24F5" w14:textId="77777777" w:rsidTr="00726BFD">
        <w:trPr>
          <w:trHeight w:val="422"/>
        </w:trPr>
        <w:tc>
          <w:tcPr>
            <w:tcW w:w="332" w:type="pct"/>
            <w:vMerge/>
            <w:tcBorders>
              <w:top w:val="nil"/>
              <w:bottom w:val="single" w:sz="4" w:space="0" w:color="auto"/>
            </w:tcBorders>
            <w:vAlign w:val="center"/>
          </w:tcPr>
          <w:p w14:paraId="12A7E538" w14:textId="77777777" w:rsidR="00151B0F" w:rsidRPr="00151B0F" w:rsidRDefault="00151B0F" w:rsidP="0044589B">
            <w:pPr>
              <w:pStyle w:val="Table"/>
              <w:rPr>
                <w:sz w:val="18"/>
                <w:szCs w:val="18"/>
              </w:rPr>
            </w:pPr>
          </w:p>
        </w:tc>
        <w:tc>
          <w:tcPr>
            <w:tcW w:w="449" w:type="pct"/>
            <w:tcBorders>
              <w:top w:val="nil"/>
              <w:bottom w:val="single" w:sz="4" w:space="0" w:color="auto"/>
            </w:tcBorders>
            <w:vAlign w:val="center"/>
          </w:tcPr>
          <w:p w14:paraId="4E114F90" w14:textId="77777777" w:rsidR="00151B0F" w:rsidRPr="00151B0F" w:rsidRDefault="00151B0F" w:rsidP="0044589B">
            <w:pPr>
              <w:pStyle w:val="Table"/>
              <w:rPr>
                <w:sz w:val="18"/>
                <w:szCs w:val="18"/>
              </w:rPr>
            </w:pPr>
            <w:r w:rsidRPr="00151B0F">
              <w:rPr>
                <w:sz w:val="18"/>
                <w:szCs w:val="18"/>
              </w:rPr>
              <w:t>Word frequencies</w:t>
            </w:r>
          </w:p>
        </w:tc>
        <w:tc>
          <w:tcPr>
            <w:tcW w:w="232" w:type="pct"/>
            <w:tcBorders>
              <w:top w:val="nil"/>
              <w:bottom w:val="single" w:sz="4" w:space="0" w:color="auto"/>
            </w:tcBorders>
            <w:vAlign w:val="center"/>
          </w:tcPr>
          <w:p w14:paraId="09262653" w14:textId="77777777" w:rsidR="00151B0F" w:rsidRPr="00151B0F" w:rsidRDefault="00151B0F" w:rsidP="0044589B">
            <w:pPr>
              <w:pStyle w:val="Table"/>
              <w:rPr>
                <w:sz w:val="18"/>
                <w:szCs w:val="18"/>
              </w:rPr>
            </w:pPr>
            <w:r w:rsidRPr="00151B0F">
              <w:rPr>
                <w:sz w:val="18"/>
                <w:szCs w:val="18"/>
              </w:rPr>
              <w:t>All</w:t>
            </w:r>
          </w:p>
        </w:tc>
        <w:tc>
          <w:tcPr>
            <w:tcW w:w="324" w:type="pct"/>
            <w:tcBorders>
              <w:top w:val="nil"/>
              <w:bottom w:val="single" w:sz="4" w:space="0" w:color="auto"/>
            </w:tcBorders>
            <w:vAlign w:val="center"/>
          </w:tcPr>
          <w:p w14:paraId="1798FDEB" w14:textId="77777777" w:rsidR="00151B0F" w:rsidRPr="00151B0F" w:rsidRDefault="00151B0F" w:rsidP="0044589B">
            <w:pPr>
              <w:pStyle w:val="Table"/>
              <w:rPr>
                <w:sz w:val="18"/>
                <w:szCs w:val="18"/>
              </w:rPr>
            </w:pPr>
            <w:r w:rsidRPr="00151B0F">
              <w:rPr>
                <w:sz w:val="18"/>
                <w:szCs w:val="18"/>
              </w:rPr>
              <w:t>1 year before</w:t>
            </w:r>
          </w:p>
        </w:tc>
        <w:tc>
          <w:tcPr>
            <w:tcW w:w="335" w:type="pct"/>
            <w:tcBorders>
              <w:top w:val="nil"/>
              <w:bottom w:val="single" w:sz="4" w:space="0" w:color="auto"/>
            </w:tcBorders>
            <w:vAlign w:val="center"/>
          </w:tcPr>
          <w:p w14:paraId="6351E9F3" w14:textId="77777777" w:rsidR="00151B0F" w:rsidRPr="00151B0F" w:rsidRDefault="00151B0F" w:rsidP="0044589B">
            <w:pPr>
              <w:pStyle w:val="Table"/>
              <w:rPr>
                <w:sz w:val="18"/>
                <w:szCs w:val="18"/>
              </w:rPr>
            </w:pPr>
            <w:r w:rsidRPr="00151B0F">
              <w:rPr>
                <w:sz w:val="18"/>
                <w:szCs w:val="18"/>
              </w:rPr>
              <w:t>3 years before</w:t>
            </w:r>
          </w:p>
        </w:tc>
        <w:tc>
          <w:tcPr>
            <w:tcW w:w="335" w:type="pct"/>
            <w:tcBorders>
              <w:top w:val="nil"/>
              <w:bottom w:val="single" w:sz="4" w:space="0" w:color="auto"/>
            </w:tcBorders>
            <w:vAlign w:val="center"/>
          </w:tcPr>
          <w:p w14:paraId="5888F75A" w14:textId="77777777" w:rsidR="00151B0F" w:rsidRPr="00151B0F" w:rsidRDefault="00151B0F" w:rsidP="0044589B">
            <w:pPr>
              <w:pStyle w:val="Table"/>
              <w:rPr>
                <w:sz w:val="18"/>
                <w:szCs w:val="18"/>
              </w:rPr>
            </w:pPr>
            <w:r w:rsidRPr="00151B0F">
              <w:rPr>
                <w:sz w:val="18"/>
                <w:szCs w:val="18"/>
              </w:rPr>
              <w:t>5 years before</w:t>
            </w:r>
          </w:p>
        </w:tc>
        <w:tc>
          <w:tcPr>
            <w:tcW w:w="335" w:type="pct"/>
            <w:tcBorders>
              <w:top w:val="nil"/>
              <w:bottom w:val="single" w:sz="4" w:space="0" w:color="auto"/>
            </w:tcBorders>
            <w:vAlign w:val="center"/>
          </w:tcPr>
          <w:p w14:paraId="19861D00" w14:textId="77777777" w:rsidR="00151B0F" w:rsidRPr="00151B0F" w:rsidRDefault="00151B0F" w:rsidP="0044589B">
            <w:pPr>
              <w:pStyle w:val="Table"/>
              <w:rPr>
                <w:sz w:val="18"/>
                <w:szCs w:val="18"/>
              </w:rPr>
            </w:pPr>
            <w:r w:rsidRPr="00151B0F">
              <w:rPr>
                <w:sz w:val="18"/>
                <w:szCs w:val="18"/>
              </w:rPr>
              <w:t>5 years before</w:t>
            </w:r>
          </w:p>
        </w:tc>
        <w:tc>
          <w:tcPr>
            <w:tcW w:w="435" w:type="pct"/>
            <w:tcBorders>
              <w:top w:val="nil"/>
              <w:bottom w:val="single" w:sz="4" w:space="0" w:color="auto"/>
            </w:tcBorders>
            <w:vAlign w:val="center"/>
          </w:tcPr>
          <w:p w14:paraId="491352A7" w14:textId="77777777" w:rsidR="00151B0F" w:rsidRPr="00151B0F" w:rsidRDefault="00151B0F" w:rsidP="0044589B">
            <w:pPr>
              <w:pStyle w:val="Table"/>
              <w:rPr>
                <w:sz w:val="18"/>
                <w:szCs w:val="18"/>
              </w:rPr>
            </w:pPr>
            <w:r w:rsidRPr="00151B0F">
              <w:rPr>
                <w:sz w:val="18"/>
                <w:szCs w:val="18"/>
              </w:rPr>
              <w:t>5 years before</w:t>
            </w:r>
          </w:p>
        </w:tc>
        <w:tc>
          <w:tcPr>
            <w:tcW w:w="324" w:type="pct"/>
            <w:tcBorders>
              <w:top w:val="nil"/>
              <w:bottom w:val="single" w:sz="4" w:space="0" w:color="auto"/>
            </w:tcBorders>
          </w:tcPr>
          <w:p w14:paraId="0556BFB7" w14:textId="77777777" w:rsidR="00151B0F" w:rsidRPr="00151B0F" w:rsidRDefault="00151B0F" w:rsidP="0044589B">
            <w:pPr>
              <w:pStyle w:val="Table"/>
              <w:rPr>
                <w:sz w:val="18"/>
                <w:szCs w:val="18"/>
              </w:rPr>
            </w:pPr>
          </w:p>
        </w:tc>
        <w:tc>
          <w:tcPr>
            <w:tcW w:w="335" w:type="pct"/>
            <w:tcBorders>
              <w:top w:val="nil"/>
              <w:bottom w:val="single" w:sz="4" w:space="0" w:color="auto"/>
            </w:tcBorders>
          </w:tcPr>
          <w:p w14:paraId="6C058A4C" w14:textId="77777777" w:rsidR="00151B0F" w:rsidRPr="00151B0F" w:rsidRDefault="00151B0F" w:rsidP="0044589B">
            <w:pPr>
              <w:pStyle w:val="Table"/>
              <w:rPr>
                <w:sz w:val="18"/>
                <w:szCs w:val="18"/>
              </w:rPr>
            </w:pPr>
          </w:p>
        </w:tc>
        <w:tc>
          <w:tcPr>
            <w:tcW w:w="335" w:type="pct"/>
            <w:tcBorders>
              <w:top w:val="nil"/>
              <w:bottom w:val="single" w:sz="4" w:space="0" w:color="auto"/>
            </w:tcBorders>
          </w:tcPr>
          <w:p w14:paraId="2B977601" w14:textId="77777777" w:rsidR="00151B0F" w:rsidRPr="00151B0F" w:rsidRDefault="00151B0F" w:rsidP="0044589B">
            <w:pPr>
              <w:pStyle w:val="Table"/>
              <w:rPr>
                <w:sz w:val="18"/>
                <w:szCs w:val="18"/>
              </w:rPr>
            </w:pPr>
          </w:p>
        </w:tc>
        <w:tc>
          <w:tcPr>
            <w:tcW w:w="232" w:type="pct"/>
            <w:tcBorders>
              <w:top w:val="nil"/>
              <w:bottom w:val="single" w:sz="4" w:space="0" w:color="auto"/>
            </w:tcBorders>
            <w:vAlign w:val="center"/>
          </w:tcPr>
          <w:p w14:paraId="6C96C985" w14:textId="77777777" w:rsidR="00151B0F" w:rsidRPr="00151B0F" w:rsidRDefault="00151B0F" w:rsidP="0044589B">
            <w:pPr>
              <w:pStyle w:val="Table"/>
              <w:rPr>
                <w:sz w:val="18"/>
                <w:szCs w:val="18"/>
              </w:rPr>
            </w:pPr>
            <w:r w:rsidRPr="00151B0F">
              <w:rPr>
                <w:sz w:val="18"/>
                <w:szCs w:val="18"/>
              </w:rPr>
              <w:t>All</w:t>
            </w:r>
          </w:p>
        </w:tc>
        <w:tc>
          <w:tcPr>
            <w:tcW w:w="324" w:type="pct"/>
            <w:tcBorders>
              <w:top w:val="nil"/>
              <w:bottom w:val="single" w:sz="4" w:space="0" w:color="auto"/>
            </w:tcBorders>
            <w:vAlign w:val="center"/>
          </w:tcPr>
          <w:p w14:paraId="6FBDE641" w14:textId="77777777" w:rsidR="00151B0F" w:rsidRPr="00151B0F" w:rsidRDefault="00151B0F" w:rsidP="0044589B">
            <w:pPr>
              <w:pStyle w:val="Table"/>
              <w:rPr>
                <w:sz w:val="18"/>
                <w:szCs w:val="18"/>
              </w:rPr>
            </w:pPr>
            <w:r w:rsidRPr="00151B0F">
              <w:rPr>
                <w:sz w:val="18"/>
                <w:szCs w:val="18"/>
              </w:rPr>
              <w:t>1 year before</w:t>
            </w:r>
          </w:p>
        </w:tc>
        <w:tc>
          <w:tcPr>
            <w:tcW w:w="335" w:type="pct"/>
            <w:tcBorders>
              <w:top w:val="nil"/>
              <w:bottom w:val="single" w:sz="4" w:space="0" w:color="auto"/>
            </w:tcBorders>
            <w:vAlign w:val="center"/>
          </w:tcPr>
          <w:p w14:paraId="63373E07" w14:textId="77777777" w:rsidR="00151B0F" w:rsidRPr="00151B0F" w:rsidRDefault="00151B0F" w:rsidP="0044589B">
            <w:pPr>
              <w:pStyle w:val="Table"/>
              <w:rPr>
                <w:sz w:val="18"/>
                <w:szCs w:val="18"/>
              </w:rPr>
            </w:pPr>
            <w:r w:rsidRPr="00151B0F">
              <w:rPr>
                <w:sz w:val="18"/>
                <w:szCs w:val="18"/>
              </w:rPr>
              <w:t>3 years before</w:t>
            </w:r>
          </w:p>
        </w:tc>
        <w:tc>
          <w:tcPr>
            <w:tcW w:w="335" w:type="pct"/>
            <w:tcBorders>
              <w:top w:val="nil"/>
              <w:bottom w:val="single" w:sz="4" w:space="0" w:color="auto"/>
            </w:tcBorders>
            <w:vAlign w:val="center"/>
          </w:tcPr>
          <w:p w14:paraId="59537A78" w14:textId="77777777" w:rsidR="00151B0F" w:rsidRPr="00151B0F" w:rsidRDefault="00151B0F" w:rsidP="0044589B">
            <w:pPr>
              <w:pStyle w:val="Table"/>
              <w:rPr>
                <w:sz w:val="18"/>
                <w:szCs w:val="18"/>
              </w:rPr>
            </w:pPr>
            <w:r w:rsidRPr="00151B0F">
              <w:rPr>
                <w:sz w:val="18"/>
                <w:szCs w:val="18"/>
              </w:rPr>
              <w:t>5 years before</w:t>
            </w:r>
          </w:p>
        </w:tc>
      </w:tr>
      <w:tr w:rsidR="007455C9" w:rsidRPr="00151B0F" w14:paraId="10EB87D8" w14:textId="77777777" w:rsidTr="00726BFD">
        <w:trPr>
          <w:trHeight w:val="290"/>
        </w:trPr>
        <w:tc>
          <w:tcPr>
            <w:tcW w:w="332" w:type="pct"/>
            <w:vMerge w:val="restart"/>
            <w:tcBorders>
              <w:top w:val="single" w:sz="4" w:space="0" w:color="auto"/>
              <w:bottom w:val="nil"/>
            </w:tcBorders>
            <w:vAlign w:val="center"/>
          </w:tcPr>
          <w:p w14:paraId="522CC343" w14:textId="77777777" w:rsidR="00151B0F" w:rsidRPr="00151B0F" w:rsidRDefault="00151B0F" w:rsidP="0044589B">
            <w:pPr>
              <w:pStyle w:val="Table"/>
              <w:rPr>
                <w:sz w:val="18"/>
                <w:szCs w:val="18"/>
              </w:rPr>
            </w:pPr>
            <w:r w:rsidRPr="00151B0F">
              <w:rPr>
                <w:sz w:val="18"/>
                <w:szCs w:val="18"/>
              </w:rPr>
              <w:t>Metrics</w:t>
            </w:r>
          </w:p>
        </w:tc>
        <w:tc>
          <w:tcPr>
            <w:tcW w:w="449" w:type="pct"/>
            <w:tcBorders>
              <w:top w:val="single" w:sz="4" w:space="0" w:color="auto"/>
              <w:bottom w:val="nil"/>
            </w:tcBorders>
            <w:vAlign w:val="center"/>
          </w:tcPr>
          <w:p w14:paraId="1A4BCFB6" w14:textId="77777777" w:rsidR="00151B0F" w:rsidRPr="00151B0F" w:rsidRDefault="00151B0F" w:rsidP="0044589B">
            <w:pPr>
              <w:pStyle w:val="Table"/>
              <w:rPr>
                <w:sz w:val="18"/>
                <w:szCs w:val="18"/>
              </w:rPr>
            </w:pPr>
            <w:r w:rsidRPr="00151B0F">
              <w:rPr>
                <w:sz w:val="18"/>
                <w:szCs w:val="18"/>
              </w:rPr>
              <w:t>Accuracy</w:t>
            </w:r>
          </w:p>
        </w:tc>
        <w:tc>
          <w:tcPr>
            <w:tcW w:w="232" w:type="pct"/>
            <w:tcBorders>
              <w:top w:val="single" w:sz="4" w:space="0" w:color="auto"/>
              <w:bottom w:val="nil"/>
            </w:tcBorders>
            <w:vAlign w:val="center"/>
          </w:tcPr>
          <w:p w14:paraId="696C41F2" w14:textId="77777777" w:rsidR="00151B0F" w:rsidRPr="00151B0F" w:rsidRDefault="00151B0F" w:rsidP="00A657DE">
            <w:pPr>
              <w:pStyle w:val="Table"/>
              <w:rPr>
                <w:sz w:val="18"/>
                <w:szCs w:val="18"/>
              </w:rPr>
            </w:pPr>
            <w:r w:rsidRPr="00151B0F">
              <w:rPr>
                <w:sz w:val="18"/>
                <w:szCs w:val="18"/>
              </w:rPr>
              <w:t>0.71</w:t>
            </w:r>
            <w:r w:rsidRPr="00151B0F">
              <w:rPr>
                <w:sz w:val="18"/>
                <w:szCs w:val="18"/>
              </w:rPr>
              <w:br/>
              <w:t>(0.11)</w:t>
            </w:r>
          </w:p>
        </w:tc>
        <w:tc>
          <w:tcPr>
            <w:tcW w:w="324" w:type="pct"/>
            <w:tcBorders>
              <w:top w:val="single" w:sz="4" w:space="0" w:color="auto"/>
              <w:bottom w:val="nil"/>
            </w:tcBorders>
            <w:vAlign w:val="center"/>
          </w:tcPr>
          <w:p w14:paraId="792AD008" w14:textId="77777777" w:rsidR="00151B0F" w:rsidRPr="00151B0F" w:rsidRDefault="00151B0F" w:rsidP="00A657DE">
            <w:pPr>
              <w:pStyle w:val="Table"/>
              <w:rPr>
                <w:sz w:val="18"/>
                <w:szCs w:val="18"/>
              </w:rPr>
            </w:pPr>
            <w:r w:rsidRPr="00151B0F">
              <w:rPr>
                <w:sz w:val="18"/>
                <w:szCs w:val="18"/>
              </w:rPr>
              <w:t>0.68</w:t>
            </w:r>
            <w:r w:rsidRPr="00151B0F">
              <w:rPr>
                <w:sz w:val="18"/>
                <w:szCs w:val="18"/>
              </w:rPr>
              <w:br/>
              <w:t>(0.07)</w:t>
            </w:r>
          </w:p>
        </w:tc>
        <w:tc>
          <w:tcPr>
            <w:tcW w:w="335" w:type="pct"/>
            <w:tcBorders>
              <w:top w:val="single" w:sz="4" w:space="0" w:color="auto"/>
              <w:bottom w:val="nil"/>
            </w:tcBorders>
            <w:vAlign w:val="center"/>
          </w:tcPr>
          <w:p w14:paraId="7A7BAB0E" w14:textId="77777777" w:rsidR="00151B0F" w:rsidRPr="00151B0F" w:rsidRDefault="00151B0F" w:rsidP="00A657DE">
            <w:pPr>
              <w:pStyle w:val="Table"/>
              <w:rPr>
                <w:sz w:val="18"/>
                <w:szCs w:val="18"/>
              </w:rPr>
            </w:pPr>
            <w:r w:rsidRPr="00151B0F">
              <w:rPr>
                <w:sz w:val="18"/>
                <w:szCs w:val="18"/>
              </w:rPr>
              <w:t>0.65</w:t>
            </w:r>
            <w:r w:rsidRPr="00151B0F">
              <w:rPr>
                <w:sz w:val="18"/>
                <w:szCs w:val="18"/>
              </w:rPr>
              <w:br/>
              <w:t>(0.03)</w:t>
            </w:r>
          </w:p>
        </w:tc>
        <w:tc>
          <w:tcPr>
            <w:tcW w:w="335" w:type="pct"/>
            <w:tcBorders>
              <w:top w:val="single" w:sz="4" w:space="0" w:color="auto"/>
              <w:bottom w:val="nil"/>
            </w:tcBorders>
            <w:vAlign w:val="center"/>
          </w:tcPr>
          <w:p w14:paraId="755E2481" w14:textId="77777777" w:rsidR="00151B0F" w:rsidRPr="00151B0F" w:rsidRDefault="00151B0F" w:rsidP="00A657DE">
            <w:pPr>
              <w:pStyle w:val="Table"/>
              <w:rPr>
                <w:sz w:val="18"/>
                <w:szCs w:val="18"/>
              </w:rPr>
            </w:pPr>
            <w:r w:rsidRPr="00151B0F">
              <w:rPr>
                <w:sz w:val="18"/>
                <w:szCs w:val="18"/>
              </w:rPr>
              <w:t>0.60</w:t>
            </w:r>
            <w:r w:rsidRPr="00151B0F">
              <w:rPr>
                <w:sz w:val="18"/>
                <w:szCs w:val="18"/>
              </w:rPr>
              <w:br/>
              <w:t>(0.07)</w:t>
            </w:r>
          </w:p>
        </w:tc>
        <w:tc>
          <w:tcPr>
            <w:tcW w:w="335" w:type="pct"/>
            <w:tcBorders>
              <w:top w:val="single" w:sz="4" w:space="0" w:color="auto"/>
              <w:bottom w:val="nil"/>
            </w:tcBorders>
            <w:vAlign w:val="center"/>
          </w:tcPr>
          <w:p w14:paraId="37AB62C6" w14:textId="77777777" w:rsidR="00151B0F" w:rsidRPr="00151B0F" w:rsidRDefault="00151B0F" w:rsidP="00A657DE">
            <w:pPr>
              <w:pStyle w:val="Table"/>
              <w:rPr>
                <w:sz w:val="18"/>
                <w:szCs w:val="18"/>
              </w:rPr>
            </w:pPr>
            <w:r w:rsidRPr="00151B0F">
              <w:rPr>
                <w:sz w:val="18"/>
                <w:szCs w:val="18"/>
              </w:rPr>
              <w:t>0.61</w:t>
            </w:r>
            <w:r w:rsidRPr="00151B0F">
              <w:rPr>
                <w:sz w:val="18"/>
                <w:szCs w:val="18"/>
              </w:rPr>
              <w:br/>
              <w:t>(0.09)</w:t>
            </w:r>
          </w:p>
        </w:tc>
        <w:tc>
          <w:tcPr>
            <w:tcW w:w="435" w:type="pct"/>
            <w:tcBorders>
              <w:top w:val="single" w:sz="4" w:space="0" w:color="auto"/>
              <w:bottom w:val="nil"/>
            </w:tcBorders>
            <w:vAlign w:val="center"/>
          </w:tcPr>
          <w:p w14:paraId="44F90DC9" w14:textId="77777777" w:rsidR="00151B0F" w:rsidRPr="00151B0F" w:rsidRDefault="00151B0F" w:rsidP="00A657DE">
            <w:pPr>
              <w:pStyle w:val="Table"/>
              <w:rPr>
                <w:sz w:val="18"/>
                <w:szCs w:val="18"/>
              </w:rPr>
            </w:pPr>
            <w:r w:rsidRPr="00151B0F">
              <w:rPr>
                <w:sz w:val="18"/>
                <w:szCs w:val="18"/>
              </w:rPr>
              <w:t>0.65</w:t>
            </w:r>
            <w:r w:rsidRPr="00151B0F">
              <w:rPr>
                <w:sz w:val="18"/>
                <w:szCs w:val="18"/>
              </w:rPr>
              <w:br/>
              <w:t>(0.10)</w:t>
            </w:r>
          </w:p>
        </w:tc>
        <w:tc>
          <w:tcPr>
            <w:tcW w:w="324" w:type="pct"/>
            <w:tcBorders>
              <w:top w:val="single" w:sz="4" w:space="0" w:color="auto"/>
              <w:bottom w:val="nil"/>
            </w:tcBorders>
            <w:vAlign w:val="center"/>
          </w:tcPr>
          <w:p w14:paraId="2192B947" w14:textId="77777777" w:rsidR="00151B0F" w:rsidRPr="00151B0F" w:rsidRDefault="00151B0F" w:rsidP="00A657DE">
            <w:pPr>
              <w:pStyle w:val="Table"/>
              <w:rPr>
                <w:sz w:val="18"/>
                <w:szCs w:val="18"/>
              </w:rPr>
            </w:pPr>
            <w:r w:rsidRPr="00151B0F">
              <w:rPr>
                <w:sz w:val="18"/>
                <w:szCs w:val="18"/>
              </w:rPr>
              <w:t>0.64</w:t>
            </w:r>
            <w:r w:rsidRPr="00151B0F">
              <w:rPr>
                <w:sz w:val="18"/>
                <w:szCs w:val="18"/>
              </w:rPr>
              <w:br/>
              <w:t>(0.10)</w:t>
            </w:r>
          </w:p>
        </w:tc>
        <w:tc>
          <w:tcPr>
            <w:tcW w:w="335" w:type="pct"/>
            <w:tcBorders>
              <w:top w:val="single" w:sz="4" w:space="0" w:color="auto"/>
              <w:bottom w:val="nil"/>
            </w:tcBorders>
            <w:vAlign w:val="center"/>
          </w:tcPr>
          <w:p w14:paraId="14DAA9CB" w14:textId="77777777" w:rsidR="00151B0F" w:rsidRPr="00151B0F" w:rsidRDefault="00151B0F" w:rsidP="00A657DE">
            <w:pPr>
              <w:pStyle w:val="Table"/>
              <w:rPr>
                <w:sz w:val="18"/>
                <w:szCs w:val="18"/>
              </w:rPr>
            </w:pPr>
            <w:r w:rsidRPr="00151B0F">
              <w:rPr>
                <w:sz w:val="18"/>
                <w:szCs w:val="18"/>
              </w:rPr>
              <w:t>0.64</w:t>
            </w:r>
            <w:r w:rsidRPr="00151B0F">
              <w:rPr>
                <w:sz w:val="18"/>
                <w:szCs w:val="18"/>
              </w:rPr>
              <w:br/>
              <w:t>(0.10)</w:t>
            </w:r>
          </w:p>
        </w:tc>
        <w:tc>
          <w:tcPr>
            <w:tcW w:w="335" w:type="pct"/>
            <w:tcBorders>
              <w:top w:val="single" w:sz="4" w:space="0" w:color="auto"/>
              <w:bottom w:val="nil"/>
            </w:tcBorders>
            <w:vAlign w:val="center"/>
          </w:tcPr>
          <w:p w14:paraId="23B091C9" w14:textId="77777777" w:rsidR="00151B0F" w:rsidRPr="00151B0F" w:rsidRDefault="00151B0F" w:rsidP="00A657DE">
            <w:pPr>
              <w:pStyle w:val="Table"/>
              <w:rPr>
                <w:sz w:val="18"/>
                <w:szCs w:val="18"/>
              </w:rPr>
            </w:pPr>
            <w:r w:rsidRPr="00151B0F">
              <w:rPr>
                <w:sz w:val="18"/>
                <w:szCs w:val="18"/>
              </w:rPr>
              <w:t>0.63</w:t>
            </w:r>
            <w:r w:rsidRPr="00151B0F">
              <w:rPr>
                <w:sz w:val="18"/>
                <w:szCs w:val="18"/>
              </w:rPr>
              <w:br/>
              <w:t>(0.10)</w:t>
            </w:r>
          </w:p>
        </w:tc>
        <w:tc>
          <w:tcPr>
            <w:tcW w:w="232" w:type="pct"/>
            <w:tcBorders>
              <w:top w:val="single" w:sz="4" w:space="0" w:color="auto"/>
              <w:bottom w:val="nil"/>
            </w:tcBorders>
            <w:vAlign w:val="center"/>
          </w:tcPr>
          <w:p w14:paraId="47D598F9" w14:textId="77777777" w:rsidR="00151B0F" w:rsidRPr="00151B0F" w:rsidRDefault="00151B0F" w:rsidP="00A657DE">
            <w:pPr>
              <w:pStyle w:val="Table"/>
              <w:rPr>
                <w:sz w:val="18"/>
                <w:szCs w:val="18"/>
              </w:rPr>
            </w:pPr>
            <w:r w:rsidRPr="00151B0F">
              <w:rPr>
                <w:sz w:val="18"/>
                <w:szCs w:val="18"/>
              </w:rPr>
              <w:t>0.73</w:t>
            </w:r>
            <w:r w:rsidRPr="00151B0F">
              <w:rPr>
                <w:sz w:val="18"/>
                <w:szCs w:val="18"/>
              </w:rPr>
              <w:br/>
              <w:t>(0.11)</w:t>
            </w:r>
          </w:p>
        </w:tc>
        <w:tc>
          <w:tcPr>
            <w:tcW w:w="324" w:type="pct"/>
            <w:tcBorders>
              <w:top w:val="single" w:sz="4" w:space="0" w:color="auto"/>
              <w:bottom w:val="nil"/>
            </w:tcBorders>
            <w:vAlign w:val="center"/>
          </w:tcPr>
          <w:p w14:paraId="685A50D6" w14:textId="77777777" w:rsidR="00151B0F" w:rsidRPr="00151B0F" w:rsidRDefault="00151B0F" w:rsidP="00A657DE">
            <w:pPr>
              <w:pStyle w:val="Table"/>
              <w:rPr>
                <w:sz w:val="18"/>
                <w:szCs w:val="18"/>
              </w:rPr>
            </w:pPr>
            <w:r w:rsidRPr="00151B0F">
              <w:rPr>
                <w:sz w:val="18"/>
                <w:szCs w:val="18"/>
              </w:rPr>
              <w:t>0.72</w:t>
            </w:r>
            <w:r w:rsidRPr="00151B0F">
              <w:rPr>
                <w:sz w:val="18"/>
                <w:szCs w:val="18"/>
              </w:rPr>
              <w:br/>
              <w:t>(0.05)</w:t>
            </w:r>
          </w:p>
        </w:tc>
        <w:tc>
          <w:tcPr>
            <w:tcW w:w="335" w:type="pct"/>
            <w:tcBorders>
              <w:top w:val="single" w:sz="4" w:space="0" w:color="auto"/>
              <w:bottom w:val="nil"/>
            </w:tcBorders>
            <w:vAlign w:val="center"/>
          </w:tcPr>
          <w:p w14:paraId="6BDC0D69" w14:textId="77777777" w:rsidR="00151B0F" w:rsidRPr="00151B0F" w:rsidRDefault="00151B0F" w:rsidP="00A657DE">
            <w:pPr>
              <w:pStyle w:val="Table"/>
              <w:rPr>
                <w:sz w:val="18"/>
                <w:szCs w:val="18"/>
              </w:rPr>
            </w:pPr>
            <w:r w:rsidRPr="00151B0F">
              <w:rPr>
                <w:sz w:val="18"/>
                <w:szCs w:val="18"/>
              </w:rPr>
              <w:t>0.67</w:t>
            </w:r>
            <w:r w:rsidRPr="00151B0F">
              <w:rPr>
                <w:sz w:val="18"/>
                <w:szCs w:val="18"/>
              </w:rPr>
              <w:br/>
              <w:t>(0.06)</w:t>
            </w:r>
          </w:p>
        </w:tc>
        <w:tc>
          <w:tcPr>
            <w:tcW w:w="335" w:type="pct"/>
            <w:tcBorders>
              <w:top w:val="single" w:sz="4" w:space="0" w:color="auto"/>
              <w:bottom w:val="nil"/>
            </w:tcBorders>
            <w:vAlign w:val="center"/>
          </w:tcPr>
          <w:p w14:paraId="73FB7605" w14:textId="77777777" w:rsidR="00151B0F" w:rsidRPr="00151B0F" w:rsidRDefault="00151B0F" w:rsidP="00A657DE">
            <w:pPr>
              <w:pStyle w:val="Table"/>
              <w:rPr>
                <w:sz w:val="18"/>
                <w:szCs w:val="18"/>
              </w:rPr>
            </w:pPr>
            <w:r w:rsidRPr="00151B0F">
              <w:rPr>
                <w:sz w:val="18"/>
                <w:szCs w:val="18"/>
              </w:rPr>
              <w:t>0.64</w:t>
            </w:r>
            <w:r w:rsidRPr="00151B0F">
              <w:rPr>
                <w:sz w:val="18"/>
                <w:szCs w:val="18"/>
              </w:rPr>
              <w:br/>
              <w:t>(0.03)</w:t>
            </w:r>
          </w:p>
        </w:tc>
      </w:tr>
      <w:tr w:rsidR="007455C9" w:rsidRPr="00151B0F" w14:paraId="6C19D22B" w14:textId="77777777" w:rsidTr="00726BFD">
        <w:trPr>
          <w:trHeight w:val="297"/>
        </w:trPr>
        <w:tc>
          <w:tcPr>
            <w:tcW w:w="332" w:type="pct"/>
            <w:vMerge/>
            <w:tcBorders>
              <w:top w:val="nil"/>
            </w:tcBorders>
            <w:vAlign w:val="center"/>
          </w:tcPr>
          <w:p w14:paraId="36C71DD8" w14:textId="77777777" w:rsidR="00151B0F" w:rsidRPr="00151B0F" w:rsidRDefault="00151B0F" w:rsidP="0044589B">
            <w:pPr>
              <w:pStyle w:val="Table"/>
              <w:rPr>
                <w:sz w:val="18"/>
                <w:szCs w:val="18"/>
              </w:rPr>
            </w:pPr>
          </w:p>
        </w:tc>
        <w:tc>
          <w:tcPr>
            <w:tcW w:w="449" w:type="pct"/>
            <w:tcBorders>
              <w:top w:val="nil"/>
            </w:tcBorders>
            <w:vAlign w:val="center"/>
          </w:tcPr>
          <w:p w14:paraId="0FD0C00A" w14:textId="77777777" w:rsidR="00151B0F" w:rsidRPr="00151B0F" w:rsidRDefault="00151B0F" w:rsidP="0044589B">
            <w:pPr>
              <w:pStyle w:val="Table"/>
              <w:rPr>
                <w:sz w:val="18"/>
                <w:szCs w:val="18"/>
              </w:rPr>
            </w:pPr>
            <w:r w:rsidRPr="00151B0F">
              <w:rPr>
                <w:sz w:val="18"/>
                <w:szCs w:val="18"/>
              </w:rPr>
              <w:t>F1</w:t>
            </w:r>
          </w:p>
        </w:tc>
        <w:tc>
          <w:tcPr>
            <w:tcW w:w="232" w:type="pct"/>
            <w:tcBorders>
              <w:top w:val="nil"/>
            </w:tcBorders>
            <w:vAlign w:val="center"/>
          </w:tcPr>
          <w:p w14:paraId="5663E792" w14:textId="77777777" w:rsidR="00151B0F" w:rsidRPr="00151B0F" w:rsidRDefault="00151B0F" w:rsidP="00A657DE">
            <w:pPr>
              <w:pStyle w:val="Table"/>
              <w:rPr>
                <w:sz w:val="18"/>
                <w:szCs w:val="18"/>
              </w:rPr>
            </w:pPr>
            <w:r w:rsidRPr="00151B0F">
              <w:rPr>
                <w:sz w:val="18"/>
                <w:szCs w:val="18"/>
              </w:rPr>
              <w:t>0.51</w:t>
            </w:r>
            <w:r w:rsidRPr="00151B0F">
              <w:rPr>
                <w:sz w:val="18"/>
                <w:szCs w:val="18"/>
              </w:rPr>
              <w:br/>
              <w:t>(0.17)</w:t>
            </w:r>
          </w:p>
        </w:tc>
        <w:tc>
          <w:tcPr>
            <w:tcW w:w="324" w:type="pct"/>
            <w:tcBorders>
              <w:top w:val="nil"/>
            </w:tcBorders>
            <w:vAlign w:val="center"/>
          </w:tcPr>
          <w:p w14:paraId="51B79EC2" w14:textId="77777777" w:rsidR="00151B0F" w:rsidRPr="00151B0F" w:rsidRDefault="00151B0F" w:rsidP="00A657DE">
            <w:pPr>
              <w:pStyle w:val="Table"/>
              <w:rPr>
                <w:sz w:val="18"/>
                <w:szCs w:val="18"/>
              </w:rPr>
            </w:pPr>
            <w:r w:rsidRPr="00151B0F">
              <w:rPr>
                <w:sz w:val="18"/>
                <w:szCs w:val="18"/>
              </w:rPr>
              <w:t>0.40</w:t>
            </w:r>
            <w:r w:rsidRPr="00151B0F">
              <w:rPr>
                <w:sz w:val="18"/>
                <w:szCs w:val="18"/>
              </w:rPr>
              <w:br/>
              <w:t>(0.11)</w:t>
            </w:r>
          </w:p>
        </w:tc>
        <w:tc>
          <w:tcPr>
            <w:tcW w:w="335" w:type="pct"/>
            <w:tcBorders>
              <w:top w:val="nil"/>
            </w:tcBorders>
            <w:vAlign w:val="center"/>
          </w:tcPr>
          <w:p w14:paraId="0C5266B3" w14:textId="77777777" w:rsidR="00151B0F" w:rsidRPr="00151B0F" w:rsidRDefault="00151B0F" w:rsidP="00A657DE">
            <w:pPr>
              <w:pStyle w:val="Table"/>
              <w:rPr>
                <w:sz w:val="18"/>
                <w:szCs w:val="18"/>
              </w:rPr>
            </w:pPr>
            <w:r w:rsidRPr="00151B0F">
              <w:rPr>
                <w:sz w:val="18"/>
                <w:szCs w:val="18"/>
              </w:rPr>
              <w:t>0.34</w:t>
            </w:r>
            <w:r w:rsidRPr="00151B0F">
              <w:rPr>
                <w:sz w:val="18"/>
                <w:szCs w:val="18"/>
              </w:rPr>
              <w:br/>
              <w:t>(0.08)</w:t>
            </w:r>
          </w:p>
        </w:tc>
        <w:tc>
          <w:tcPr>
            <w:tcW w:w="335" w:type="pct"/>
            <w:tcBorders>
              <w:top w:val="nil"/>
            </w:tcBorders>
            <w:vAlign w:val="center"/>
          </w:tcPr>
          <w:p w14:paraId="503A9BEC" w14:textId="77777777" w:rsidR="00151B0F" w:rsidRPr="00151B0F" w:rsidRDefault="00151B0F" w:rsidP="00A657DE">
            <w:pPr>
              <w:pStyle w:val="Table"/>
              <w:rPr>
                <w:sz w:val="18"/>
                <w:szCs w:val="18"/>
              </w:rPr>
            </w:pPr>
            <w:r w:rsidRPr="00151B0F">
              <w:rPr>
                <w:sz w:val="18"/>
                <w:szCs w:val="18"/>
              </w:rPr>
              <w:t>0.15</w:t>
            </w:r>
            <w:r w:rsidRPr="00151B0F">
              <w:rPr>
                <w:sz w:val="18"/>
                <w:szCs w:val="18"/>
              </w:rPr>
              <w:br/>
              <w:t>(0.12)</w:t>
            </w:r>
          </w:p>
        </w:tc>
        <w:tc>
          <w:tcPr>
            <w:tcW w:w="335" w:type="pct"/>
            <w:tcBorders>
              <w:top w:val="nil"/>
            </w:tcBorders>
            <w:vAlign w:val="center"/>
          </w:tcPr>
          <w:p w14:paraId="737C7DBB" w14:textId="77777777" w:rsidR="00151B0F" w:rsidRPr="00151B0F" w:rsidRDefault="00151B0F" w:rsidP="00A657DE">
            <w:pPr>
              <w:pStyle w:val="Table"/>
              <w:rPr>
                <w:sz w:val="18"/>
                <w:szCs w:val="18"/>
              </w:rPr>
            </w:pPr>
            <w:r w:rsidRPr="00151B0F">
              <w:rPr>
                <w:sz w:val="18"/>
                <w:szCs w:val="18"/>
              </w:rPr>
              <w:t>0.21</w:t>
            </w:r>
            <w:r w:rsidRPr="00151B0F">
              <w:rPr>
                <w:sz w:val="18"/>
                <w:szCs w:val="18"/>
              </w:rPr>
              <w:br/>
              <w:t>(0.22)</w:t>
            </w:r>
          </w:p>
        </w:tc>
        <w:tc>
          <w:tcPr>
            <w:tcW w:w="435" w:type="pct"/>
            <w:tcBorders>
              <w:top w:val="nil"/>
            </w:tcBorders>
            <w:vAlign w:val="center"/>
          </w:tcPr>
          <w:p w14:paraId="09F05657" w14:textId="77777777" w:rsidR="00151B0F" w:rsidRPr="00151B0F" w:rsidRDefault="00151B0F" w:rsidP="00A657DE">
            <w:pPr>
              <w:pStyle w:val="Table"/>
              <w:rPr>
                <w:sz w:val="18"/>
                <w:szCs w:val="18"/>
              </w:rPr>
            </w:pPr>
            <w:r w:rsidRPr="00151B0F">
              <w:rPr>
                <w:sz w:val="18"/>
                <w:szCs w:val="18"/>
              </w:rPr>
              <w:t>0.32</w:t>
            </w:r>
            <w:r w:rsidRPr="00151B0F">
              <w:rPr>
                <w:sz w:val="18"/>
                <w:szCs w:val="18"/>
              </w:rPr>
              <w:br/>
              <w:t>(0.21)</w:t>
            </w:r>
          </w:p>
        </w:tc>
        <w:tc>
          <w:tcPr>
            <w:tcW w:w="324" w:type="pct"/>
            <w:tcBorders>
              <w:top w:val="nil"/>
            </w:tcBorders>
            <w:vAlign w:val="center"/>
          </w:tcPr>
          <w:p w14:paraId="642CEE31" w14:textId="77777777" w:rsidR="00151B0F" w:rsidRPr="00151B0F" w:rsidRDefault="00151B0F" w:rsidP="00A657DE">
            <w:pPr>
              <w:pStyle w:val="Table"/>
              <w:rPr>
                <w:sz w:val="18"/>
                <w:szCs w:val="18"/>
              </w:rPr>
            </w:pPr>
            <w:r w:rsidRPr="00151B0F">
              <w:rPr>
                <w:sz w:val="18"/>
                <w:szCs w:val="18"/>
              </w:rPr>
              <w:t>0.37</w:t>
            </w:r>
            <w:r w:rsidRPr="00151B0F">
              <w:rPr>
                <w:sz w:val="18"/>
                <w:szCs w:val="18"/>
              </w:rPr>
              <w:br/>
              <w:t>(0.14)</w:t>
            </w:r>
          </w:p>
        </w:tc>
        <w:tc>
          <w:tcPr>
            <w:tcW w:w="335" w:type="pct"/>
            <w:tcBorders>
              <w:top w:val="nil"/>
            </w:tcBorders>
            <w:vAlign w:val="center"/>
          </w:tcPr>
          <w:p w14:paraId="2ABABC8C" w14:textId="77777777" w:rsidR="00151B0F" w:rsidRPr="00151B0F" w:rsidRDefault="00151B0F" w:rsidP="00A657DE">
            <w:pPr>
              <w:pStyle w:val="Table"/>
              <w:rPr>
                <w:sz w:val="18"/>
                <w:szCs w:val="18"/>
              </w:rPr>
            </w:pPr>
            <w:r w:rsidRPr="00151B0F">
              <w:rPr>
                <w:sz w:val="18"/>
                <w:szCs w:val="18"/>
              </w:rPr>
              <w:t>0.33</w:t>
            </w:r>
            <w:r w:rsidRPr="00151B0F">
              <w:rPr>
                <w:sz w:val="18"/>
                <w:szCs w:val="18"/>
              </w:rPr>
              <w:br/>
              <w:t>(0.14)</w:t>
            </w:r>
          </w:p>
        </w:tc>
        <w:tc>
          <w:tcPr>
            <w:tcW w:w="335" w:type="pct"/>
            <w:tcBorders>
              <w:top w:val="nil"/>
            </w:tcBorders>
            <w:vAlign w:val="center"/>
          </w:tcPr>
          <w:p w14:paraId="58E00C2B" w14:textId="77777777" w:rsidR="00151B0F" w:rsidRPr="00151B0F" w:rsidRDefault="00151B0F" w:rsidP="00A657DE">
            <w:pPr>
              <w:pStyle w:val="Table"/>
              <w:rPr>
                <w:sz w:val="18"/>
                <w:szCs w:val="18"/>
              </w:rPr>
            </w:pPr>
            <w:r w:rsidRPr="00151B0F">
              <w:rPr>
                <w:sz w:val="18"/>
                <w:szCs w:val="18"/>
              </w:rPr>
              <w:t>0.28</w:t>
            </w:r>
            <w:r w:rsidRPr="00151B0F">
              <w:rPr>
                <w:sz w:val="18"/>
                <w:szCs w:val="18"/>
              </w:rPr>
              <w:br/>
              <w:t>(0.20)</w:t>
            </w:r>
          </w:p>
        </w:tc>
        <w:tc>
          <w:tcPr>
            <w:tcW w:w="232" w:type="pct"/>
            <w:tcBorders>
              <w:top w:val="nil"/>
            </w:tcBorders>
            <w:vAlign w:val="center"/>
          </w:tcPr>
          <w:p w14:paraId="263FA823" w14:textId="77777777" w:rsidR="00151B0F" w:rsidRPr="00151B0F" w:rsidRDefault="00151B0F" w:rsidP="00A657DE">
            <w:pPr>
              <w:pStyle w:val="Table"/>
              <w:rPr>
                <w:sz w:val="18"/>
                <w:szCs w:val="18"/>
              </w:rPr>
            </w:pPr>
            <w:r w:rsidRPr="00151B0F">
              <w:rPr>
                <w:sz w:val="18"/>
                <w:szCs w:val="18"/>
              </w:rPr>
              <w:t>0.53</w:t>
            </w:r>
            <w:r w:rsidRPr="00151B0F">
              <w:rPr>
                <w:sz w:val="18"/>
                <w:szCs w:val="18"/>
              </w:rPr>
              <w:br/>
              <w:t>(0.28)</w:t>
            </w:r>
          </w:p>
        </w:tc>
        <w:tc>
          <w:tcPr>
            <w:tcW w:w="324" w:type="pct"/>
            <w:tcBorders>
              <w:top w:val="nil"/>
            </w:tcBorders>
            <w:vAlign w:val="center"/>
          </w:tcPr>
          <w:p w14:paraId="73220A5F" w14:textId="77777777" w:rsidR="00151B0F" w:rsidRPr="00151B0F" w:rsidRDefault="00151B0F" w:rsidP="00A657DE">
            <w:pPr>
              <w:pStyle w:val="Table"/>
              <w:rPr>
                <w:sz w:val="18"/>
                <w:szCs w:val="18"/>
              </w:rPr>
            </w:pPr>
            <w:r w:rsidRPr="00151B0F">
              <w:rPr>
                <w:sz w:val="18"/>
                <w:szCs w:val="18"/>
              </w:rPr>
              <w:t>0.49</w:t>
            </w:r>
            <w:r w:rsidRPr="00151B0F">
              <w:rPr>
                <w:sz w:val="18"/>
                <w:szCs w:val="18"/>
              </w:rPr>
              <w:br/>
              <w:t>(0.05)</w:t>
            </w:r>
          </w:p>
        </w:tc>
        <w:tc>
          <w:tcPr>
            <w:tcW w:w="335" w:type="pct"/>
            <w:tcBorders>
              <w:top w:val="nil"/>
            </w:tcBorders>
            <w:vAlign w:val="center"/>
          </w:tcPr>
          <w:p w14:paraId="7BF4DF89" w14:textId="77777777" w:rsidR="00151B0F" w:rsidRPr="00151B0F" w:rsidRDefault="00151B0F" w:rsidP="00A657DE">
            <w:pPr>
              <w:pStyle w:val="Table"/>
              <w:rPr>
                <w:sz w:val="18"/>
                <w:szCs w:val="18"/>
              </w:rPr>
            </w:pPr>
            <w:r w:rsidRPr="00151B0F">
              <w:rPr>
                <w:sz w:val="18"/>
                <w:szCs w:val="18"/>
              </w:rPr>
              <w:t>0.29</w:t>
            </w:r>
            <w:r w:rsidRPr="00151B0F">
              <w:rPr>
                <w:sz w:val="18"/>
                <w:szCs w:val="18"/>
              </w:rPr>
              <w:br/>
              <w:t>(0.19)</w:t>
            </w:r>
          </w:p>
        </w:tc>
        <w:tc>
          <w:tcPr>
            <w:tcW w:w="335" w:type="pct"/>
            <w:tcBorders>
              <w:top w:val="nil"/>
            </w:tcBorders>
            <w:vAlign w:val="center"/>
          </w:tcPr>
          <w:p w14:paraId="7C3082E0" w14:textId="77777777" w:rsidR="00151B0F" w:rsidRPr="00151B0F" w:rsidRDefault="00151B0F" w:rsidP="00A657DE">
            <w:pPr>
              <w:pStyle w:val="Table"/>
              <w:rPr>
                <w:sz w:val="18"/>
                <w:szCs w:val="18"/>
              </w:rPr>
            </w:pPr>
            <w:r w:rsidRPr="00151B0F">
              <w:rPr>
                <w:sz w:val="18"/>
                <w:szCs w:val="18"/>
              </w:rPr>
              <w:t>0.00</w:t>
            </w:r>
            <w:r w:rsidRPr="00151B0F">
              <w:rPr>
                <w:sz w:val="18"/>
                <w:szCs w:val="18"/>
              </w:rPr>
              <w:br/>
              <w:t>(0.00)</w:t>
            </w:r>
          </w:p>
        </w:tc>
      </w:tr>
      <w:tr w:rsidR="007455C9" w:rsidRPr="00151B0F" w14:paraId="1DC0368B" w14:textId="77777777" w:rsidTr="00726BFD">
        <w:trPr>
          <w:trHeight w:val="297"/>
        </w:trPr>
        <w:tc>
          <w:tcPr>
            <w:tcW w:w="332" w:type="pct"/>
            <w:vMerge/>
            <w:vAlign w:val="center"/>
          </w:tcPr>
          <w:p w14:paraId="35A0B322" w14:textId="77777777" w:rsidR="00151B0F" w:rsidRPr="00151B0F" w:rsidRDefault="00151B0F" w:rsidP="0044589B">
            <w:pPr>
              <w:pStyle w:val="Table"/>
              <w:rPr>
                <w:sz w:val="18"/>
                <w:szCs w:val="18"/>
              </w:rPr>
            </w:pPr>
          </w:p>
        </w:tc>
        <w:tc>
          <w:tcPr>
            <w:tcW w:w="449" w:type="pct"/>
            <w:vAlign w:val="center"/>
          </w:tcPr>
          <w:p w14:paraId="7104EE66" w14:textId="77777777" w:rsidR="00151B0F" w:rsidRPr="00151B0F" w:rsidRDefault="00151B0F" w:rsidP="0044589B">
            <w:pPr>
              <w:pStyle w:val="Table"/>
              <w:rPr>
                <w:sz w:val="18"/>
                <w:szCs w:val="18"/>
              </w:rPr>
            </w:pPr>
            <w:r w:rsidRPr="00151B0F">
              <w:rPr>
                <w:sz w:val="18"/>
                <w:szCs w:val="18"/>
              </w:rPr>
              <w:t>Precision</w:t>
            </w:r>
          </w:p>
        </w:tc>
        <w:tc>
          <w:tcPr>
            <w:tcW w:w="232" w:type="pct"/>
            <w:vAlign w:val="center"/>
          </w:tcPr>
          <w:p w14:paraId="653AB118" w14:textId="77777777" w:rsidR="00151B0F" w:rsidRPr="00151B0F" w:rsidRDefault="00151B0F" w:rsidP="00A657DE">
            <w:pPr>
              <w:pStyle w:val="Table"/>
              <w:rPr>
                <w:sz w:val="18"/>
                <w:szCs w:val="18"/>
              </w:rPr>
            </w:pPr>
            <w:r w:rsidRPr="00151B0F">
              <w:rPr>
                <w:sz w:val="18"/>
                <w:szCs w:val="18"/>
              </w:rPr>
              <w:t>0.77</w:t>
            </w:r>
            <w:r w:rsidRPr="00151B0F">
              <w:rPr>
                <w:sz w:val="18"/>
                <w:szCs w:val="18"/>
              </w:rPr>
              <w:br/>
              <w:t>(0.29)</w:t>
            </w:r>
          </w:p>
        </w:tc>
        <w:tc>
          <w:tcPr>
            <w:tcW w:w="324" w:type="pct"/>
            <w:vAlign w:val="center"/>
          </w:tcPr>
          <w:p w14:paraId="17A8D13E" w14:textId="77777777" w:rsidR="00151B0F" w:rsidRPr="00151B0F" w:rsidRDefault="00151B0F" w:rsidP="00A657DE">
            <w:pPr>
              <w:pStyle w:val="Table"/>
              <w:rPr>
                <w:sz w:val="18"/>
                <w:szCs w:val="18"/>
              </w:rPr>
            </w:pPr>
            <w:r w:rsidRPr="00151B0F">
              <w:rPr>
                <w:sz w:val="18"/>
                <w:szCs w:val="18"/>
              </w:rPr>
              <w:t>0.78</w:t>
            </w:r>
            <w:r w:rsidRPr="00151B0F">
              <w:rPr>
                <w:sz w:val="18"/>
                <w:szCs w:val="18"/>
              </w:rPr>
              <w:br/>
              <w:t>(0.27)</w:t>
            </w:r>
          </w:p>
        </w:tc>
        <w:tc>
          <w:tcPr>
            <w:tcW w:w="335" w:type="pct"/>
            <w:vAlign w:val="center"/>
          </w:tcPr>
          <w:p w14:paraId="4270041A" w14:textId="77777777" w:rsidR="00151B0F" w:rsidRPr="00151B0F" w:rsidRDefault="00151B0F" w:rsidP="00A657DE">
            <w:pPr>
              <w:pStyle w:val="Table"/>
              <w:rPr>
                <w:sz w:val="18"/>
                <w:szCs w:val="18"/>
              </w:rPr>
            </w:pPr>
            <w:r w:rsidRPr="00151B0F">
              <w:rPr>
                <w:sz w:val="18"/>
                <w:szCs w:val="18"/>
              </w:rPr>
              <w:t>0.60</w:t>
            </w:r>
            <w:r w:rsidRPr="00151B0F">
              <w:rPr>
                <w:sz w:val="18"/>
                <w:szCs w:val="18"/>
              </w:rPr>
              <w:br/>
              <w:t>(0.20)</w:t>
            </w:r>
          </w:p>
        </w:tc>
        <w:tc>
          <w:tcPr>
            <w:tcW w:w="335" w:type="pct"/>
            <w:vAlign w:val="center"/>
          </w:tcPr>
          <w:p w14:paraId="5E5A2559" w14:textId="77777777" w:rsidR="00151B0F" w:rsidRPr="00151B0F" w:rsidRDefault="00151B0F" w:rsidP="00A657DE">
            <w:pPr>
              <w:pStyle w:val="Table"/>
              <w:rPr>
                <w:sz w:val="18"/>
                <w:szCs w:val="18"/>
              </w:rPr>
            </w:pPr>
            <w:r w:rsidRPr="00151B0F">
              <w:rPr>
                <w:sz w:val="18"/>
                <w:szCs w:val="18"/>
              </w:rPr>
              <w:t>0.32</w:t>
            </w:r>
            <w:r w:rsidRPr="00151B0F">
              <w:rPr>
                <w:sz w:val="18"/>
                <w:szCs w:val="18"/>
              </w:rPr>
              <w:br/>
              <w:t>(0.37)</w:t>
            </w:r>
          </w:p>
        </w:tc>
        <w:tc>
          <w:tcPr>
            <w:tcW w:w="335" w:type="pct"/>
            <w:vAlign w:val="center"/>
          </w:tcPr>
          <w:p w14:paraId="4357A13F" w14:textId="77777777" w:rsidR="00151B0F" w:rsidRPr="00151B0F" w:rsidRDefault="00151B0F" w:rsidP="00A657DE">
            <w:pPr>
              <w:pStyle w:val="Table"/>
              <w:rPr>
                <w:sz w:val="18"/>
                <w:szCs w:val="18"/>
              </w:rPr>
            </w:pPr>
            <w:r w:rsidRPr="00151B0F">
              <w:rPr>
                <w:sz w:val="18"/>
                <w:szCs w:val="18"/>
              </w:rPr>
              <w:t>0.27</w:t>
            </w:r>
            <w:r w:rsidRPr="00151B0F">
              <w:rPr>
                <w:sz w:val="18"/>
                <w:szCs w:val="18"/>
              </w:rPr>
              <w:br/>
              <w:t>(0.28)</w:t>
            </w:r>
          </w:p>
        </w:tc>
        <w:tc>
          <w:tcPr>
            <w:tcW w:w="435" w:type="pct"/>
            <w:vAlign w:val="center"/>
          </w:tcPr>
          <w:p w14:paraId="13D1C688" w14:textId="77777777" w:rsidR="00151B0F" w:rsidRPr="00151B0F" w:rsidRDefault="00151B0F" w:rsidP="00A657DE">
            <w:pPr>
              <w:pStyle w:val="Table"/>
              <w:rPr>
                <w:sz w:val="18"/>
                <w:szCs w:val="18"/>
              </w:rPr>
            </w:pPr>
            <w:r w:rsidRPr="00151B0F">
              <w:rPr>
                <w:sz w:val="18"/>
                <w:szCs w:val="18"/>
              </w:rPr>
              <w:t>0.43</w:t>
            </w:r>
            <w:r w:rsidRPr="00151B0F">
              <w:rPr>
                <w:sz w:val="18"/>
                <w:szCs w:val="18"/>
              </w:rPr>
              <w:br/>
              <w:t>(0.28)</w:t>
            </w:r>
          </w:p>
        </w:tc>
        <w:tc>
          <w:tcPr>
            <w:tcW w:w="324" w:type="pct"/>
            <w:vAlign w:val="center"/>
          </w:tcPr>
          <w:p w14:paraId="71B9FE4F" w14:textId="77777777" w:rsidR="00151B0F" w:rsidRPr="00151B0F" w:rsidRDefault="00151B0F" w:rsidP="00A657DE">
            <w:pPr>
              <w:pStyle w:val="Table"/>
              <w:rPr>
                <w:sz w:val="18"/>
                <w:szCs w:val="18"/>
              </w:rPr>
            </w:pPr>
            <w:r w:rsidRPr="00151B0F">
              <w:rPr>
                <w:sz w:val="18"/>
                <w:szCs w:val="18"/>
              </w:rPr>
              <w:t>0.57</w:t>
            </w:r>
            <w:r w:rsidRPr="00151B0F">
              <w:rPr>
                <w:sz w:val="18"/>
                <w:szCs w:val="18"/>
              </w:rPr>
              <w:br/>
              <w:t>(0.28)</w:t>
            </w:r>
          </w:p>
        </w:tc>
        <w:tc>
          <w:tcPr>
            <w:tcW w:w="335" w:type="pct"/>
            <w:vAlign w:val="center"/>
          </w:tcPr>
          <w:p w14:paraId="075E11AB" w14:textId="77777777" w:rsidR="00151B0F" w:rsidRPr="00151B0F" w:rsidRDefault="00151B0F" w:rsidP="00A657DE">
            <w:pPr>
              <w:pStyle w:val="Table"/>
              <w:rPr>
                <w:sz w:val="18"/>
                <w:szCs w:val="18"/>
              </w:rPr>
            </w:pPr>
            <w:r w:rsidRPr="00151B0F">
              <w:rPr>
                <w:sz w:val="18"/>
                <w:szCs w:val="18"/>
              </w:rPr>
              <w:t>0.57</w:t>
            </w:r>
            <w:r w:rsidRPr="00151B0F">
              <w:rPr>
                <w:sz w:val="18"/>
                <w:szCs w:val="18"/>
              </w:rPr>
              <w:br/>
              <w:t>(0.28)</w:t>
            </w:r>
          </w:p>
        </w:tc>
        <w:tc>
          <w:tcPr>
            <w:tcW w:w="335" w:type="pct"/>
            <w:vAlign w:val="center"/>
          </w:tcPr>
          <w:p w14:paraId="3ED86F10" w14:textId="77777777" w:rsidR="00151B0F" w:rsidRPr="00151B0F" w:rsidRDefault="00151B0F" w:rsidP="00A657DE">
            <w:pPr>
              <w:pStyle w:val="Table"/>
              <w:rPr>
                <w:sz w:val="18"/>
                <w:szCs w:val="18"/>
              </w:rPr>
            </w:pPr>
            <w:r w:rsidRPr="00151B0F">
              <w:rPr>
                <w:sz w:val="18"/>
                <w:szCs w:val="18"/>
              </w:rPr>
              <w:t>0.47</w:t>
            </w:r>
            <w:r w:rsidRPr="00151B0F">
              <w:rPr>
                <w:sz w:val="18"/>
                <w:szCs w:val="18"/>
              </w:rPr>
              <w:br/>
              <w:t>(0.36)</w:t>
            </w:r>
          </w:p>
        </w:tc>
        <w:tc>
          <w:tcPr>
            <w:tcW w:w="232" w:type="pct"/>
            <w:vAlign w:val="center"/>
          </w:tcPr>
          <w:p w14:paraId="10299D85" w14:textId="77777777" w:rsidR="00151B0F" w:rsidRPr="00151B0F" w:rsidRDefault="00151B0F" w:rsidP="00A657DE">
            <w:pPr>
              <w:pStyle w:val="Table"/>
              <w:rPr>
                <w:sz w:val="18"/>
                <w:szCs w:val="18"/>
              </w:rPr>
            </w:pPr>
            <w:r w:rsidRPr="00151B0F">
              <w:rPr>
                <w:sz w:val="18"/>
                <w:szCs w:val="18"/>
              </w:rPr>
              <w:t>0.62</w:t>
            </w:r>
            <w:r w:rsidRPr="00151B0F">
              <w:rPr>
                <w:sz w:val="18"/>
                <w:szCs w:val="18"/>
              </w:rPr>
              <w:br/>
              <w:t>(0.38)</w:t>
            </w:r>
          </w:p>
        </w:tc>
        <w:tc>
          <w:tcPr>
            <w:tcW w:w="324" w:type="pct"/>
            <w:vAlign w:val="center"/>
          </w:tcPr>
          <w:p w14:paraId="278CAF97" w14:textId="77777777" w:rsidR="00151B0F" w:rsidRPr="00151B0F" w:rsidRDefault="00151B0F" w:rsidP="00A657DE">
            <w:pPr>
              <w:pStyle w:val="Table"/>
              <w:rPr>
                <w:sz w:val="18"/>
                <w:szCs w:val="18"/>
              </w:rPr>
            </w:pPr>
            <w:r w:rsidRPr="00151B0F">
              <w:rPr>
                <w:sz w:val="18"/>
                <w:szCs w:val="18"/>
              </w:rPr>
              <w:t>0.80</w:t>
            </w:r>
            <w:r w:rsidRPr="00151B0F">
              <w:rPr>
                <w:sz w:val="18"/>
                <w:szCs w:val="18"/>
              </w:rPr>
              <w:br/>
              <w:t>(0.24)</w:t>
            </w:r>
          </w:p>
        </w:tc>
        <w:tc>
          <w:tcPr>
            <w:tcW w:w="335" w:type="pct"/>
            <w:vAlign w:val="center"/>
          </w:tcPr>
          <w:p w14:paraId="5B38F724" w14:textId="77777777" w:rsidR="00151B0F" w:rsidRPr="00151B0F" w:rsidRDefault="00151B0F" w:rsidP="00A657DE">
            <w:pPr>
              <w:pStyle w:val="Table"/>
              <w:rPr>
                <w:sz w:val="18"/>
                <w:szCs w:val="18"/>
              </w:rPr>
            </w:pPr>
            <w:r w:rsidRPr="00151B0F">
              <w:rPr>
                <w:sz w:val="18"/>
                <w:szCs w:val="18"/>
              </w:rPr>
              <w:t>0.59</w:t>
            </w:r>
            <w:r w:rsidRPr="00151B0F">
              <w:rPr>
                <w:sz w:val="18"/>
                <w:szCs w:val="18"/>
              </w:rPr>
              <w:br/>
              <w:t>(0.39)</w:t>
            </w:r>
          </w:p>
        </w:tc>
        <w:tc>
          <w:tcPr>
            <w:tcW w:w="335" w:type="pct"/>
            <w:vAlign w:val="center"/>
          </w:tcPr>
          <w:p w14:paraId="336DFE44" w14:textId="77777777" w:rsidR="00151B0F" w:rsidRPr="00151B0F" w:rsidRDefault="00151B0F" w:rsidP="00A657DE">
            <w:pPr>
              <w:pStyle w:val="Table"/>
              <w:rPr>
                <w:sz w:val="18"/>
                <w:szCs w:val="18"/>
              </w:rPr>
            </w:pPr>
            <w:r w:rsidRPr="00151B0F">
              <w:rPr>
                <w:sz w:val="18"/>
                <w:szCs w:val="18"/>
              </w:rPr>
              <w:t>0.00</w:t>
            </w:r>
            <w:r w:rsidRPr="00151B0F">
              <w:rPr>
                <w:sz w:val="18"/>
                <w:szCs w:val="18"/>
              </w:rPr>
              <w:br/>
              <w:t>(0.00)</w:t>
            </w:r>
          </w:p>
        </w:tc>
      </w:tr>
      <w:tr w:rsidR="007455C9" w:rsidRPr="00151B0F" w14:paraId="49C856C8" w14:textId="77777777" w:rsidTr="00726BFD">
        <w:trPr>
          <w:trHeight w:val="290"/>
        </w:trPr>
        <w:tc>
          <w:tcPr>
            <w:tcW w:w="332" w:type="pct"/>
            <w:vMerge/>
            <w:vAlign w:val="center"/>
          </w:tcPr>
          <w:p w14:paraId="71F9430B" w14:textId="77777777" w:rsidR="00151B0F" w:rsidRPr="00151B0F" w:rsidRDefault="00151B0F" w:rsidP="0044589B">
            <w:pPr>
              <w:pStyle w:val="Table"/>
              <w:rPr>
                <w:sz w:val="18"/>
                <w:szCs w:val="18"/>
              </w:rPr>
            </w:pPr>
          </w:p>
        </w:tc>
        <w:tc>
          <w:tcPr>
            <w:tcW w:w="449" w:type="pct"/>
            <w:vAlign w:val="center"/>
          </w:tcPr>
          <w:p w14:paraId="028DE0F4" w14:textId="77777777" w:rsidR="00151B0F" w:rsidRPr="00151B0F" w:rsidRDefault="00151B0F" w:rsidP="0044589B">
            <w:pPr>
              <w:pStyle w:val="Table"/>
              <w:rPr>
                <w:sz w:val="18"/>
                <w:szCs w:val="18"/>
              </w:rPr>
            </w:pPr>
            <w:r w:rsidRPr="00151B0F">
              <w:rPr>
                <w:sz w:val="18"/>
                <w:szCs w:val="18"/>
              </w:rPr>
              <w:t>Recall</w:t>
            </w:r>
          </w:p>
        </w:tc>
        <w:tc>
          <w:tcPr>
            <w:tcW w:w="232" w:type="pct"/>
            <w:vAlign w:val="center"/>
          </w:tcPr>
          <w:p w14:paraId="17FBB01C" w14:textId="77777777" w:rsidR="00151B0F" w:rsidRPr="00151B0F" w:rsidRDefault="00151B0F" w:rsidP="00A657DE">
            <w:pPr>
              <w:pStyle w:val="Table"/>
              <w:rPr>
                <w:sz w:val="18"/>
                <w:szCs w:val="18"/>
              </w:rPr>
            </w:pPr>
            <w:r w:rsidRPr="00151B0F">
              <w:rPr>
                <w:sz w:val="18"/>
                <w:szCs w:val="18"/>
              </w:rPr>
              <w:t>0.45</w:t>
            </w:r>
            <w:r w:rsidRPr="00151B0F">
              <w:rPr>
                <w:sz w:val="18"/>
                <w:szCs w:val="18"/>
              </w:rPr>
              <w:br/>
              <w:t>(0.18)</w:t>
            </w:r>
          </w:p>
        </w:tc>
        <w:tc>
          <w:tcPr>
            <w:tcW w:w="324" w:type="pct"/>
            <w:vAlign w:val="center"/>
          </w:tcPr>
          <w:p w14:paraId="2D9FCFE2" w14:textId="77777777" w:rsidR="00151B0F" w:rsidRPr="00151B0F" w:rsidRDefault="00151B0F" w:rsidP="00A657DE">
            <w:pPr>
              <w:pStyle w:val="Table"/>
              <w:rPr>
                <w:sz w:val="18"/>
                <w:szCs w:val="18"/>
              </w:rPr>
            </w:pPr>
            <w:r w:rsidRPr="00151B0F">
              <w:rPr>
                <w:sz w:val="18"/>
                <w:szCs w:val="18"/>
              </w:rPr>
              <w:t>0.31</w:t>
            </w:r>
            <w:r w:rsidRPr="00151B0F">
              <w:rPr>
                <w:sz w:val="18"/>
                <w:szCs w:val="18"/>
              </w:rPr>
              <w:br/>
              <w:t>(0.11)</w:t>
            </w:r>
          </w:p>
        </w:tc>
        <w:tc>
          <w:tcPr>
            <w:tcW w:w="335" w:type="pct"/>
            <w:vAlign w:val="center"/>
          </w:tcPr>
          <w:p w14:paraId="66F6D3F0" w14:textId="77777777" w:rsidR="00151B0F" w:rsidRPr="00151B0F" w:rsidRDefault="00151B0F" w:rsidP="00A657DE">
            <w:pPr>
              <w:pStyle w:val="Table"/>
              <w:rPr>
                <w:sz w:val="18"/>
                <w:szCs w:val="18"/>
              </w:rPr>
            </w:pPr>
            <w:r w:rsidRPr="00151B0F">
              <w:rPr>
                <w:sz w:val="18"/>
                <w:szCs w:val="18"/>
              </w:rPr>
              <w:t>0.27</w:t>
            </w:r>
            <w:r w:rsidRPr="00151B0F">
              <w:rPr>
                <w:sz w:val="18"/>
                <w:szCs w:val="18"/>
              </w:rPr>
              <w:br/>
              <w:t>(0.11)</w:t>
            </w:r>
          </w:p>
        </w:tc>
        <w:tc>
          <w:tcPr>
            <w:tcW w:w="335" w:type="pct"/>
            <w:vAlign w:val="center"/>
          </w:tcPr>
          <w:p w14:paraId="262D78ED" w14:textId="77777777" w:rsidR="00151B0F" w:rsidRPr="00151B0F" w:rsidRDefault="00151B0F" w:rsidP="00A657DE">
            <w:pPr>
              <w:pStyle w:val="Table"/>
              <w:rPr>
                <w:sz w:val="18"/>
                <w:szCs w:val="18"/>
              </w:rPr>
            </w:pPr>
            <w:r w:rsidRPr="00151B0F">
              <w:rPr>
                <w:sz w:val="18"/>
                <w:szCs w:val="18"/>
              </w:rPr>
              <w:t>0.11</w:t>
            </w:r>
            <w:r w:rsidRPr="00151B0F">
              <w:rPr>
                <w:sz w:val="18"/>
                <w:szCs w:val="18"/>
              </w:rPr>
              <w:br/>
              <w:t>(0.09)</w:t>
            </w:r>
          </w:p>
        </w:tc>
        <w:tc>
          <w:tcPr>
            <w:tcW w:w="335" w:type="pct"/>
            <w:vAlign w:val="center"/>
          </w:tcPr>
          <w:p w14:paraId="3984F4AA" w14:textId="77777777" w:rsidR="00151B0F" w:rsidRPr="00151B0F" w:rsidRDefault="00151B0F" w:rsidP="00A657DE">
            <w:pPr>
              <w:pStyle w:val="Table"/>
              <w:rPr>
                <w:sz w:val="18"/>
                <w:szCs w:val="18"/>
              </w:rPr>
            </w:pPr>
            <w:r w:rsidRPr="00151B0F">
              <w:rPr>
                <w:sz w:val="18"/>
                <w:szCs w:val="18"/>
              </w:rPr>
              <w:t>0.17</w:t>
            </w:r>
            <w:r w:rsidRPr="00151B0F">
              <w:rPr>
                <w:sz w:val="18"/>
                <w:szCs w:val="18"/>
              </w:rPr>
              <w:br/>
              <w:t>(0.18)</w:t>
            </w:r>
          </w:p>
        </w:tc>
        <w:tc>
          <w:tcPr>
            <w:tcW w:w="435" w:type="pct"/>
            <w:vAlign w:val="center"/>
          </w:tcPr>
          <w:p w14:paraId="3CAAEC0F" w14:textId="77777777" w:rsidR="00151B0F" w:rsidRPr="00151B0F" w:rsidRDefault="00151B0F" w:rsidP="00A657DE">
            <w:pPr>
              <w:pStyle w:val="Table"/>
              <w:rPr>
                <w:sz w:val="18"/>
                <w:szCs w:val="18"/>
              </w:rPr>
            </w:pPr>
            <w:r w:rsidRPr="00151B0F">
              <w:rPr>
                <w:sz w:val="18"/>
                <w:szCs w:val="18"/>
              </w:rPr>
              <w:t>0.25</w:t>
            </w:r>
            <w:r w:rsidRPr="00151B0F">
              <w:rPr>
                <w:sz w:val="18"/>
                <w:szCs w:val="18"/>
              </w:rPr>
              <w:br/>
              <w:t>(0.18)</w:t>
            </w:r>
          </w:p>
        </w:tc>
        <w:tc>
          <w:tcPr>
            <w:tcW w:w="324" w:type="pct"/>
            <w:vAlign w:val="center"/>
          </w:tcPr>
          <w:p w14:paraId="042ECE2D" w14:textId="77777777" w:rsidR="00151B0F" w:rsidRPr="00151B0F" w:rsidRDefault="00151B0F" w:rsidP="00A657DE">
            <w:pPr>
              <w:pStyle w:val="Table"/>
              <w:rPr>
                <w:sz w:val="18"/>
                <w:szCs w:val="18"/>
              </w:rPr>
            </w:pPr>
            <w:r w:rsidRPr="00151B0F">
              <w:rPr>
                <w:sz w:val="18"/>
                <w:szCs w:val="18"/>
              </w:rPr>
              <w:t>0.29</w:t>
            </w:r>
            <w:r w:rsidRPr="00151B0F">
              <w:rPr>
                <w:sz w:val="18"/>
                <w:szCs w:val="18"/>
              </w:rPr>
              <w:br/>
              <w:t>(0.13)</w:t>
            </w:r>
          </w:p>
        </w:tc>
        <w:tc>
          <w:tcPr>
            <w:tcW w:w="335" w:type="pct"/>
            <w:vAlign w:val="center"/>
          </w:tcPr>
          <w:p w14:paraId="12A835D8" w14:textId="77777777" w:rsidR="00151B0F" w:rsidRPr="00151B0F" w:rsidRDefault="00151B0F" w:rsidP="00A657DE">
            <w:pPr>
              <w:pStyle w:val="Table"/>
              <w:rPr>
                <w:sz w:val="18"/>
                <w:szCs w:val="18"/>
              </w:rPr>
            </w:pPr>
            <w:r w:rsidRPr="00151B0F">
              <w:rPr>
                <w:sz w:val="18"/>
                <w:szCs w:val="18"/>
              </w:rPr>
              <w:t>0.25</w:t>
            </w:r>
            <w:r w:rsidRPr="00151B0F">
              <w:rPr>
                <w:sz w:val="18"/>
                <w:szCs w:val="18"/>
              </w:rPr>
              <w:br/>
              <w:t>(0.12)</w:t>
            </w:r>
          </w:p>
        </w:tc>
        <w:tc>
          <w:tcPr>
            <w:tcW w:w="335" w:type="pct"/>
            <w:vAlign w:val="center"/>
          </w:tcPr>
          <w:p w14:paraId="5A265A5C" w14:textId="77777777" w:rsidR="00151B0F" w:rsidRPr="00151B0F" w:rsidRDefault="00151B0F" w:rsidP="00A657DE">
            <w:pPr>
              <w:pStyle w:val="Table"/>
              <w:rPr>
                <w:sz w:val="18"/>
                <w:szCs w:val="18"/>
              </w:rPr>
            </w:pPr>
            <w:r w:rsidRPr="00151B0F">
              <w:rPr>
                <w:sz w:val="18"/>
                <w:szCs w:val="18"/>
              </w:rPr>
              <w:t>0.21</w:t>
            </w:r>
            <w:r w:rsidRPr="00151B0F">
              <w:rPr>
                <w:sz w:val="18"/>
                <w:szCs w:val="18"/>
              </w:rPr>
              <w:br/>
              <w:t>(0.16)</w:t>
            </w:r>
          </w:p>
        </w:tc>
        <w:tc>
          <w:tcPr>
            <w:tcW w:w="232" w:type="pct"/>
            <w:vAlign w:val="center"/>
          </w:tcPr>
          <w:p w14:paraId="0C6572C9" w14:textId="77777777" w:rsidR="00151B0F" w:rsidRPr="00151B0F" w:rsidRDefault="00151B0F" w:rsidP="00A657DE">
            <w:pPr>
              <w:pStyle w:val="Table"/>
              <w:rPr>
                <w:sz w:val="18"/>
                <w:szCs w:val="18"/>
              </w:rPr>
            </w:pPr>
            <w:r w:rsidRPr="00151B0F">
              <w:rPr>
                <w:sz w:val="18"/>
                <w:szCs w:val="18"/>
              </w:rPr>
              <w:t>0.53</w:t>
            </w:r>
            <w:r w:rsidRPr="00151B0F">
              <w:rPr>
                <w:sz w:val="18"/>
                <w:szCs w:val="18"/>
              </w:rPr>
              <w:br/>
              <w:t>(0.30)</w:t>
            </w:r>
          </w:p>
        </w:tc>
        <w:tc>
          <w:tcPr>
            <w:tcW w:w="324" w:type="pct"/>
            <w:vAlign w:val="center"/>
          </w:tcPr>
          <w:p w14:paraId="2AF14A0F" w14:textId="77777777" w:rsidR="00151B0F" w:rsidRPr="00151B0F" w:rsidRDefault="00151B0F" w:rsidP="00A657DE">
            <w:pPr>
              <w:pStyle w:val="Table"/>
              <w:rPr>
                <w:sz w:val="18"/>
                <w:szCs w:val="18"/>
              </w:rPr>
            </w:pPr>
            <w:r w:rsidRPr="00151B0F">
              <w:rPr>
                <w:sz w:val="18"/>
                <w:szCs w:val="18"/>
              </w:rPr>
              <w:t>0.37</w:t>
            </w:r>
            <w:r w:rsidRPr="00151B0F">
              <w:rPr>
                <w:sz w:val="18"/>
                <w:szCs w:val="18"/>
              </w:rPr>
              <w:br/>
              <w:t>(0.03)</w:t>
            </w:r>
          </w:p>
        </w:tc>
        <w:tc>
          <w:tcPr>
            <w:tcW w:w="335" w:type="pct"/>
            <w:vAlign w:val="center"/>
          </w:tcPr>
          <w:p w14:paraId="05B2EE68" w14:textId="77777777" w:rsidR="00151B0F" w:rsidRPr="00151B0F" w:rsidRDefault="00151B0F" w:rsidP="00A657DE">
            <w:pPr>
              <w:pStyle w:val="Table"/>
              <w:rPr>
                <w:sz w:val="18"/>
                <w:szCs w:val="18"/>
              </w:rPr>
            </w:pPr>
            <w:r w:rsidRPr="00151B0F">
              <w:rPr>
                <w:sz w:val="18"/>
                <w:szCs w:val="18"/>
              </w:rPr>
              <w:t>0.23</w:t>
            </w:r>
            <w:r w:rsidRPr="00151B0F">
              <w:rPr>
                <w:sz w:val="18"/>
                <w:szCs w:val="18"/>
              </w:rPr>
              <w:br/>
              <w:t>(0.20)</w:t>
            </w:r>
          </w:p>
        </w:tc>
        <w:tc>
          <w:tcPr>
            <w:tcW w:w="335" w:type="pct"/>
            <w:vAlign w:val="center"/>
          </w:tcPr>
          <w:p w14:paraId="3C70ADCD" w14:textId="77777777" w:rsidR="00151B0F" w:rsidRPr="00151B0F" w:rsidRDefault="00151B0F" w:rsidP="00A657DE">
            <w:pPr>
              <w:pStyle w:val="Table"/>
              <w:rPr>
                <w:sz w:val="18"/>
                <w:szCs w:val="18"/>
              </w:rPr>
            </w:pPr>
            <w:r w:rsidRPr="00151B0F">
              <w:rPr>
                <w:sz w:val="18"/>
                <w:szCs w:val="18"/>
              </w:rPr>
              <w:t>0.00</w:t>
            </w:r>
            <w:r w:rsidRPr="00151B0F">
              <w:rPr>
                <w:sz w:val="18"/>
                <w:szCs w:val="18"/>
              </w:rPr>
              <w:br/>
              <w:t>(0.00)</w:t>
            </w:r>
          </w:p>
        </w:tc>
      </w:tr>
      <w:tr w:rsidR="007455C9" w:rsidRPr="00151B0F" w14:paraId="64871ECC" w14:textId="77777777" w:rsidTr="00726BFD">
        <w:trPr>
          <w:trHeight w:val="297"/>
        </w:trPr>
        <w:tc>
          <w:tcPr>
            <w:tcW w:w="332" w:type="pct"/>
            <w:vMerge/>
            <w:vAlign w:val="center"/>
          </w:tcPr>
          <w:p w14:paraId="25B6112C" w14:textId="77777777" w:rsidR="00151B0F" w:rsidRPr="00151B0F" w:rsidRDefault="00151B0F" w:rsidP="0044589B">
            <w:pPr>
              <w:pStyle w:val="Table"/>
              <w:rPr>
                <w:sz w:val="18"/>
                <w:szCs w:val="18"/>
              </w:rPr>
            </w:pPr>
          </w:p>
        </w:tc>
        <w:tc>
          <w:tcPr>
            <w:tcW w:w="449" w:type="pct"/>
            <w:vAlign w:val="center"/>
          </w:tcPr>
          <w:p w14:paraId="54BD88A5" w14:textId="77777777" w:rsidR="00151B0F" w:rsidRPr="00151B0F" w:rsidRDefault="00151B0F" w:rsidP="0044589B">
            <w:pPr>
              <w:pStyle w:val="Table"/>
              <w:rPr>
                <w:sz w:val="18"/>
                <w:szCs w:val="18"/>
              </w:rPr>
            </w:pPr>
            <w:r w:rsidRPr="00151B0F">
              <w:rPr>
                <w:sz w:val="18"/>
                <w:szCs w:val="18"/>
              </w:rPr>
              <w:t>ROC AUC</w:t>
            </w:r>
          </w:p>
        </w:tc>
        <w:tc>
          <w:tcPr>
            <w:tcW w:w="232" w:type="pct"/>
            <w:vAlign w:val="center"/>
          </w:tcPr>
          <w:p w14:paraId="062FFC9C" w14:textId="77777777" w:rsidR="00151B0F" w:rsidRPr="00151B0F" w:rsidRDefault="00151B0F" w:rsidP="00A657DE">
            <w:pPr>
              <w:pStyle w:val="Table"/>
              <w:rPr>
                <w:sz w:val="18"/>
                <w:szCs w:val="18"/>
              </w:rPr>
            </w:pPr>
            <w:r w:rsidRPr="00151B0F">
              <w:rPr>
                <w:sz w:val="18"/>
                <w:szCs w:val="18"/>
              </w:rPr>
              <w:t>0.75</w:t>
            </w:r>
            <w:r w:rsidRPr="00151B0F">
              <w:rPr>
                <w:sz w:val="18"/>
                <w:szCs w:val="18"/>
              </w:rPr>
              <w:br/>
              <w:t>(0.08)</w:t>
            </w:r>
          </w:p>
        </w:tc>
        <w:tc>
          <w:tcPr>
            <w:tcW w:w="324" w:type="pct"/>
            <w:vAlign w:val="center"/>
          </w:tcPr>
          <w:p w14:paraId="79FA97E7" w14:textId="77777777" w:rsidR="00151B0F" w:rsidRPr="00151B0F" w:rsidRDefault="00151B0F" w:rsidP="00A657DE">
            <w:pPr>
              <w:pStyle w:val="Table"/>
              <w:rPr>
                <w:sz w:val="18"/>
                <w:szCs w:val="18"/>
              </w:rPr>
            </w:pPr>
            <w:r w:rsidRPr="00151B0F">
              <w:rPr>
                <w:sz w:val="18"/>
                <w:szCs w:val="18"/>
              </w:rPr>
              <w:t>0.68</w:t>
            </w:r>
            <w:r w:rsidRPr="00151B0F">
              <w:rPr>
                <w:sz w:val="18"/>
                <w:szCs w:val="18"/>
              </w:rPr>
              <w:br/>
              <w:t>(0.06)</w:t>
            </w:r>
          </w:p>
        </w:tc>
        <w:tc>
          <w:tcPr>
            <w:tcW w:w="335" w:type="pct"/>
            <w:vAlign w:val="center"/>
          </w:tcPr>
          <w:p w14:paraId="1DA271B4" w14:textId="77777777" w:rsidR="00151B0F" w:rsidRPr="00151B0F" w:rsidRDefault="00151B0F" w:rsidP="00A657DE">
            <w:pPr>
              <w:pStyle w:val="Table"/>
              <w:rPr>
                <w:sz w:val="18"/>
                <w:szCs w:val="18"/>
              </w:rPr>
            </w:pPr>
            <w:r w:rsidRPr="00151B0F">
              <w:rPr>
                <w:sz w:val="18"/>
                <w:szCs w:val="18"/>
              </w:rPr>
              <w:t>0.64</w:t>
            </w:r>
            <w:r w:rsidRPr="00151B0F">
              <w:rPr>
                <w:sz w:val="18"/>
                <w:szCs w:val="18"/>
              </w:rPr>
              <w:br/>
              <w:t>(0.07)</w:t>
            </w:r>
          </w:p>
        </w:tc>
        <w:tc>
          <w:tcPr>
            <w:tcW w:w="335" w:type="pct"/>
            <w:vAlign w:val="center"/>
          </w:tcPr>
          <w:p w14:paraId="7BF0D8BC" w14:textId="77777777" w:rsidR="00151B0F" w:rsidRPr="00151B0F" w:rsidRDefault="00151B0F" w:rsidP="00A657DE">
            <w:pPr>
              <w:pStyle w:val="Table"/>
              <w:rPr>
                <w:sz w:val="18"/>
                <w:szCs w:val="18"/>
              </w:rPr>
            </w:pPr>
            <w:r w:rsidRPr="00151B0F">
              <w:rPr>
                <w:sz w:val="18"/>
                <w:szCs w:val="18"/>
              </w:rPr>
              <w:t>0.55</w:t>
            </w:r>
            <w:r w:rsidRPr="00151B0F">
              <w:rPr>
                <w:sz w:val="18"/>
                <w:szCs w:val="18"/>
              </w:rPr>
              <w:br/>
              <w:t>(0.04)</w:t>
            </w:r>
          </w:p>
        </w:tc>
        <w:tc>
          <w:tcPr>
            <w:tcW w:w="335" w:type="pct"/>
            <w:vAlign w:val="center"/>
          </w:tcPr>
          <w:p w14:paraId="61B79609" w14:textId="77777777" w:rsidR="00151B0F" w:rsidRPr="00151B0F" w:rsidRDefault="00151B0F" w:rsidP="00A657DE">
            <w:pPr>
              <w:pStyle w:val="Table"/>
              <w:rPr>
                <w:sz w:val="18"/>
                <w:szCs w:val="18"/>
              </w:rPr>
            </w:pPr>
            <w:r w:rsidRPr="00151B0F">
              <w:rPr>
                <w:sz w:val="18"/>
                <w:szCs w:val="18"/>
              </w:rPr>
              <w:t>0.65</w:t>
            </w:r>
            <w:r w:rsidRPr="00151B0F">
              <w:rPr>
                <w:sz w:val="18"/>
                <w:szCs w:val="18"/>
              </w:rPr>
              <w:br/>
              <w:t>(0.14)</w:t>
            </w:r>
          </w:p>
        </w:tc>
        <w:tc>
          <w:tcPr>
            <w:tcW w:w="435" w:type="pct"/>
            <w:vAlign w:val="center"/>
          </w:tcPr>
          <w:p w14:paraId="5B03CD48" w14:textId="77777777" w:rsidR="00151B0F" w:rsidRPr="00151B0F" w:rsidRDefault="00151B0F" w:rsidP="00A657DE">
            <w:pPr>
              <w:pStyle w:val="Table"/>
              <w:rPr>
                <w:sz w:val="18"/>
                <w:szCs w:val="18"/>
              </w:rPr>
            </w:pPr>
            <w:r w:rsidRPr="00151B0F">
              <w:rPr>
                <w:sz w:val="18"/>
                <w:szCs w:val="18"/>
              </w:rPr>
              <w:t>0.76</w:t>
            </w:r>
            <w:r w:rsidRPr="00151B0F">
              <w:rPr>
                <w:sz w:val="18"/>
                <w:szCs w:val="18"/>
              </w:rPr>
              <w:br/>
              <w:t>(0.09)</w:t>
            </w:r>
          </w:p>
        </w:tc>
        <w:tc>
          <w:tcPr>
            <w:tcW w:w="324" w:type="pct"/>
            <w:vAlign w:val="center"/>
          </w:tcPr>
          <w:p w14:paraId="3BE72038" w14:textId="77777777" w:rsidR="00151B0F" w:rsidRPr="00151B0F" w:rsidRDefault="00151B0F" w:rsidP="00A657DE">
            <w:pPr>
              <w:pStyle w:val="Table"/>
              <w:rPr>
                <w:sz w:val="18"/>
                <w:szCs w:val="18"/>
              </w:rPr>
            </w:pPr>
            <w:r w:rsidRPr="00151B0F">
              <w:rPr>
                <w:sz w:val="18"/>
                <w:szCs w:val="18"/>
              </w:rPr>
              <w:t>0.69</w:t>
            </w:r>
            <w:r w:rsidRPr="00151B0F">
              <w:rPr>
                <w:sz w:val="18"/>
                <w:szCs w:val="18"/>
              </w:rPr>
              <w:br/>
              <w:t>(0.11)</w:t>
            </w:r>
          </w:p>
        </w:tc>
        <w:tc>
          <w:tcPr>
            <w:tcW w:w="335" w:type="pct"/>
            <w:vAlign w:val="center"/>
          </w:tcPr>
          <w:p w14:paraId="2CCBCEC0" w14:textId="77777777" w:rsidR="00151B0F" w:rsidRPr="00151B0F" w:rsidRDefault="00151B0F" w:rsidP="00A657DE">
            <w:pPr>
              <w:pStyle w:val="Table"/>
              <w:rPr>
                <w:sz w:val="18"/>
                <w:szCs w:val="18"/>
              </w:rPr>
            </w:pPr>
            <w:r w:rsidRPr="00151B0F">
              <w:rPr>
                <w:sz w:val="18"/>
                <w:szCs w:val="18"/>
              </w:rPr>
              <w:t>0.68</w:t>
            </w:r>
            <w:r w:rsidRPr="00151B0F">
              <w:rPr>
                <w:sz w:val="18"/>
                <w:szCs w:val="18"/>
              </w:rPr>
              <w:br/>
              <w:t>(0.12)</w:t>
            </w:r>
          </w:p>
        </w:tc>
        <w:tc>
          <w:tcPr>
            <w:tcW w:w="335" w:type="pct"/>
            <w:vAlign w:val="center"/>
          </w:tcPr>
          <w:p w14:paraId="21C75D64" w14:textId="77777777" w:rsidR="00151B0F" w:rsidRPr="00151B0F" w:rsidRDefault="00151B0F" w:rsidP="00A657DE">
            <w:pPr>
              <w:pStyle w:val="Table"/>
              <w:rPr>
                <w:sz w:val="18"/>
                <w:szCs w:val="18"/>
              </w:rPr>
            </w:pPr>
            <w:r w:rsidRPr="00151B0F">
              <w:rPr>
                <w:sz w:val="18"/>
                <w:szCs w:val="18"/>
              </w:rPr>
              <w:t>0.64</w:t>
            </w:r>
            <w:r w:rsidRPr="00151B0F">
              <w:rPr>
                <w:sz w:val="18"/>
                <w:szCs w:val="18"/>
              </w:rPr>
              <w:br/>
              <w:t>(0.12)</w:t>
            </w:r>
          </w:p>
        </w:tc>
        <w:tc>
          <w:tcPr>
            <w:tcW w:w="232" w:type="pct"/>
            <w:vAlign w:val="center"/>
          </w:tcPr>
          <w:p w14:paraId="78567D4C" w14:textId="77777777" w:rsidR="00151B0F" w:rsidRPr="00151B0F" w:rsidRDefault="00151B0F" w:rsidP="00A657DE">
            <w:pPr>
              <w:pStyle w:val="Table"/>
              <w:rPr>
                <w:sz w:val="18"/>
                <w:szCs w:val="18"/>
              </w:rPr>
            </w:pPr>
            <w:r w:rsidRPr="00151B0F">
              <w:rPr>
                <w:sz w:val="18"/>
                <w:szCs w:val="18"/>
              </w:rPr>
              <w:t>0.83</w:t>
            </w:r>
            <w:r w:rsidRPr="00151B0F">
              <w:rPr>
                <w:sz w:val="18"/>
                <w:szCs w:val="18"/>
              </w:rPr>
              <w:br/>
              <w:t>(0.05)</w:t>
            </w:r>
          </w:p>
        </w:tc>
        <w:tc>
          <w:tcPr>
            <w:tcW w:w="324" w:type="pct"/>
            <w:vAlign w:val="center"/>
          </w:tcPr>
          <w:p w14:paraId="2911C0C0" w14:textId="77777777" w:rsidR="00151B0F" w:rsidRPr="00151B0F" w:rsidRDefault="00151B0F" w:rsidP="00A657DE">
            <w:pPr>
              <w:pStyle w:val="Table"/>
              <w:rPr>
                <w:sz w:val="18"/>
                <w:szCs w:val="18"/>
              </w:rPr>
            </w:pPr>
            <w:r w:rsidRPr="00151B0F">
              <w:rPr>
                <w:sz w:val="18"/>
                <w:szCs w:val="18"/>
              </w:rPr>
              <w:t>0.73</w:t>
            </w:r>
            <w:r w:rsidRPr="00151B0F">
              <w:rPr>
                <w:sz w:val="18"/>
                <w:szCs w:val="18"/>
              </w:rPr>
              <w:br/>
              <w:t>(0.02)</w:t>
            </w:r>
          </w:p>
        </w:tc>
        <w:tc>
          <w:tcPr>
            <w:tcW w:w="335" w:type="pct"/>
            <w:vAlign w:val="center"/>
          </w:tcPr>
          <w:p w14:paraId="291C4E35" w14:textId="77777777" w:rsidR="00151B0F" w:rsidRPr="00151B0F" w:rsidRDefault="00151B0F" w:rsidP="00A657DE">
            <w:pPr>
              <w:pStyle w:val="Table"/>
              <w:rPr>
                <w:sz w:val="18"/>
                <w:szCs w:val="18"/>
              </w:rPr>
            </w:pPr>
            <w:r w:rsidRPr="00151B0F">
              <w:rPr>
                <w:sz w:val="18"/>
                <w:szCs w:val="18"/>
              </w:rPr>
              <w:t>0.66</w:t>
            </w:r>
            <w:r w:rsidRPr="00151B0F">
              <w:rPr>
                <w:sz w:val="18"/>
                <w:szCs w:val="18"/>
              </w:rPr>
              <w:br/>
              <w:t>(0.10)</w:t>
            </w:r>
          </w:p>
        </w:tc>
        <w:tc>
          <w:tcPr>
            <w:tcW w:w="335" w:type="pct"/>
            <w:vAlign w:val="center"/>
          </w:tcPr>
          <w:p w14:paraId="3DF11388" w14:textId="77777777" w:rsidR="00151B0F" w:rsidRPr="00151B0F" w:rsidRDefault="00151B0F" w:rsidP="00A657DE">
            <w:pPr>
              <w:pStyle w:val="Table"/>
              <w:keepNext/>
              <w:rPr>
                <w:sz w:val="18"/>
                <w:szCs w:val="18"/>
              </w:rPr>
            </w:pPr>
            <w:r w:rsidRPr="00151B0F">
              <w:rPr>
                <w:sz w:val="18"/>
                <w:szCs w:val="18"/>
              </w:rPr>
              <w:t>0.43</w:t>
            </w:r>
            <w:r w:rsidRPr="00151B0F">
              <w:rPr>
                <w:sz w:val="18"/>
                <w:szCs w:val="18"/>
              </w:rPr>
              <w:br/>
              <w:t>(0.06)</w:t>
            </w:r>
          </w:p>
        </w:tc>
      </w:tr>
    </w:tbl>
    <w:p w14:paraId="6B81C73D" w14:textId="77777777" w:rsidR="007455C9" w:rsidRDefault="007455C9" w:rsidP="007455C9">
      <w:pPr>
        <w:pStyle w:val="Caption"/>
        <w:keepNext/>
      </w:pPr>
    </w:p>
    <w:p w14:paraId="36CCB0FC" w14:textId="77777777" w:rsidR="003F27AC" w:rsidRPr="003F27AC" w:rsidRDefault="00726BFD" w:rsidP="003F27AC">
      <w:pPr>
        <w:pStyle w:val="Caption"/>
        <w:keepNext/>
      </w:pPr>
      <w:r>
        <w:br w:type="page"/>
      </w:r>
    </w:p>
    <w:p w14:paraId="50C619CC" w14:textId="2C11D9C5" w:rsidR="007455C9" w:rsidRDefault="007455C9" w:rsidP="007455C9">
      <w:pPr>
        <w:pStyle w:val="Caption"/>
        <w:keepNext/>
      </w:pPr>
      <w:r>
        <w:lastRenderedPageBreak/>
        <w:t xml:space="preserve">Table </w:t>
      </w:r>
      <w:r w:rsidR="009B1BC4">
        <w:t>A</w:t>
      </w:r>
      <w:fldSimple w:instr=" SEQ Table \* ARABIC ">
        <w:r w:rsidR="003B6733">
          <w:rPr>
            <w:noProof/>
          </w:rPr>
          <w:t>8</w:t>
        </w:r>
      </w:fldSimple>
      <w:r>
        <w:t>. Linear Discriminant Analysis model performance over all feature sets.</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942"/>
        <w:gridCol w:w="1319"/>
        <w:gridCol w:w="741"/>
        <w:gridCol w:w="919"/>
        <w:gridCol w:w="950"/>
        <w:gridCol w:w="950"/>
        <w:gridCol w:w="950"/>
        <w:gridCol w:w="1243"/>
        <w:gridCol w:w="918"/>
        <w:gridCol w:w="950"/>
        <w:gridCol w:w="950"/>
        <w:gridCol w:w="740"/>
        <w:gridCol w:w="918"/>
        <w:gridCol w:w="950"/>
        <w:gridCol w:w="950"/>
      </w:tblGrid>
      <w:tr w:rsidR="007455C9" w:rsidRPr="000A4EFF" w14:paraId="4CE32D1E" w14:textId="77777777" w:rsidTr="00726BFD">
        <w:trPr>
          <w:trHeight w:val="201"/>
        </w:trPr>
        <w:tc>
          <w:tcPr>
            <w:tcW w:w="327" w:type="pct"/>
            <w:vMerge w:val="restart"/>
            <w:vAlign w:val="center"/>
          </w:tcPr>
          <w:p w14:paraId="1FB952FB" w14:textId="77777777" w:rsidR="000A4EFF" w:rsidRPr="000A4EFF" w:rsidRDefault="000A4EFF" w:rsidP="000A4EFF">
            <w:pPr>
              <w:pStyle w:val="Table"/>
              <w:rPr>
                <w:sz w:val="18"/>
                <w:szCs w:val="18"/>
              </w:rPr>
            </w:pPr>
            <w:r w:rsidRPr="000A4EFF">
              <w:rPr>
                <w:sz w:val="18"/>
                <w:szCs w:val="18"/>
              </w:rPr>
              <w:t>Feature Set</w:t>
            </w:r>
          </w:p>
        </w:tc>
        <w:tc>
          <w:tcPr>
            <w:tcW w:w="458" w:type="pct"/>
            <w:vAlign w:val="center"/>
          </w:tcPr>
          <w:p w14:paraId="23B12454" w14:textId="77777777" w:rsidR="000A4EFF" w:rsidRPr="000A4EFF" w:rsidRDefault="000A4EFF" w:rsidP="000A4EFF">
            <w:pPr>
              <w:pStyle w:val="Table"/>
              <w:rPr>
                <w:sz w:val="18"/>
                <w:szCs w:val="18"/>
              </w:rPr>
            </w:pPr>
            <w:r w:rsidRPr="000A4EFF">
              <w:rPr>
                <w:sz w:val="18"/>
                <w:szCs w:val="18"/>
              </w:rPr>
              <w:t>Basic features</w:t>
            </w:r>
          </w:p>
        </w:tc>
        <w:tc>
          <w:tcPr>
            <w:tcW w:w="257" w:type="pct"/>
            <w:vAlign w:val="center"/>
          </w:tcPr>
          <w:p w14:paraId="5DCB6662"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19" w:type="pct"/>
            <w:vAlign w:val="center"/>
          </w:tcPr>
          <w:p w14:paraId="5F239C76"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30" w:type="pct"/>
            <w:vAlign w:val="center"/>
          </w:tcPr>
          <w:p w14:paraId="7436330E"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30" w:type="pct"/>
            <w:vAlign w:val="center"/>
          </w:tcPr>
          <w:p w14:paraId="5E519845"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30" w:type="pct"/>
            <w:vAlign w:val="center"/>
          </w:tcPr>
          <w:p w14:paraId="7B4B7664"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432" w:type="pct"/>
            <w:vAlign w:val="center"/>
          </w:tcPr>
          <w:p w14:paraId="1909C6AD"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19" w:type="pct"/>
            <w:vAlign w:val="center"/>
          </w:tcPr>
          <w:p w14:paraId="2717A780"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30" w:type="pct"/>
            <w:vAlign w:val="center"/>
          </w:tcPr>
          <w:p w14:paraId="5181AC5F"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330" w:type="pct"/>
            <w:vAlign w:val="center"/>
          </w:tcPr>
          <w:p w14:paraId="76BE8E4D" w14:textId="77777777" w:rsidR="000A4EFF" w:rsidRPr="000A4EFF" w:rsidRDefault="000A4EFF" w:rsidP="000A4EFF">
            <w:pPr>
              <w:pStyle w:val="Table"/>
              <w:rPr>
                <w:sz w:val="18"/>
                <w:szCs w:val="18"/>
              </w:rPr>
            </w:pPr>
            <w:r w:rsidRPr="000A4EFF">
              <w:rPr>
                <w:rFonts w:ascii="Segoe UI Symbol" w:hAnsi="Segoe UI Symbol" w:cs="Segoe UI Symbol"/>
                <w:sz w:val="18"/>
                <w:szCs w:val="18"/>
              </w:rPr>
              <w:t>✓</w:t>
            </w:r>
          </w:p>
        </w:tc>
        <w:tc>
          <w:tcPr>
            <w:tcW w:w="257" w:type="pct"/>
            <w:vAlign w:val="center"/>
          </w:tcPr>
          <w:p w14:paraId="07661F5B" w14:textId="77777777" w:rsidR="000A4EFF" w:rsidRPr="000A4EFF" w:rsidRDefault="000A4EFF" w:rsidP="000A4EFF">
            <w:pPr>
              <w:pStyle w:val="Table"/>
              <w:rPr>
                <w:sz w:val="18"/>
                <w:szCs w:val="18"/>
              </w:rPr>
            </w:pPr>
          </w:p>
        </w:tc>
        <w:tc>
          <w:tcPr>
            <w:tcW w:w="319" w:type="pct"/>
            <w:vAlign w:val="center"/>
          </w:tcPr>
          <w:p w14:paraId="73CD9170" w14:textId="77777777" w:rsidR="000A4EFF" w:rsidRPr="000A4EFF" w:rsidRDefault="000A4EFF" w:rsidP="000A4EFF">
            <w:pPr>
              <w:pStyle w:val="Table"/>
              <w:rPr>
                <w:sz w:val="18"/>
                <w:szCs w:val="18"/>
              </w:rPr>
            </w:pPr>
          </w:p>
        </w:tc>
        <w:tc>
          <w:tcPr>
            <w:tcW w:w="330" w:type="pct"/>
            <w:vAlign w:val="center"/>
          </w:tcPr>
          <w:p w14:paraId="30517C69" w14:textId="77777777" w:rsidR="000A4EFF" w:rsidRPr="000A4EFF" w:rsidRDefault="000A4EFF" w:rsidP="000A4EFF">
            <w:pPr>
              <w:pStyle w:val="Table"/>
              <w:rPr>
                <w:sz w:val="18"/>
                <w:szCs w:val="18"/>
              </w:rPr>
            </w:pPr>
          </w:p>
        </w:tc>
        <w:tc>
          <w:tcPr>
            <w:tcW w:w="330" w:type="pct"/>
            <w:vAlign w:val="center"/>
          </w:tcPr>
          <w:p w14:paraId="411E9266" w14:textId="77777777" w:rsidR="000A4EFF" w:rsidRPr="000A4EFF" w:rsidRDefault="000A4EFF" w:rsidP="000A4EFF">
            <w:pPr>
              <w:pStyle w:val="Table"/>
              <w:rPr>
                <w:sz w:val="18"/>
                <w:szCs w:val="18"/>
              </w:rPr>
            </w:pPr>
          </w:p>
        </w:tc>
      </w:tr>
      <w:tr w:rsidR="007455C9" w:rsidRPr="000A4EFF" w14:paraId="08EDA07D" w14:textId="77777777" w:rsidTr="00726BFD">
        <w:trPr>
          <w:trHeight w:val="211"/>
        </w:trPr>
        <w:tc>
          <w:tcPr>
            <w:tcW w:w="327" w:type="pct"/>
            <w:vMerge/>
            <w:tcBorders>
              <w:bottom w:val="nil"/>
            </w:tcBorders>
            <w:vAlign w:val="center"/>
          </w:tcPr>
          <w:p w14:paraId="4246BE7A" w14:textId="77777777" w:rsidR="000A4EFF" w:rsidRPr="000A4EFF" w:rsidRDefault="000A4EFF" w:rsidP="000A4EFF">
            <w:pPr>
              <w:pStyle w:val="Table"/>
              <w:rPr>
                <w:sz w:val="18"/>
                <w:szCs w:val="18"/>
              </w:rPr>
            </w:pPr>
          </w:p>
        </w:tc>
        <w:tc>
          <w:tcPr>
            <w:tcW w:w="458" w:type="pct"/>
            <w:tcBorders>
              <w:bottom w:val="nil"/>
            </w:tcBorders>
            <w:vAlign w:val="center"/>
          </w:tcPr>
          <w:p w14:paraId="2F061B59" w14:textId="77777777" w:rsidR="000A4EFF" w:rsidRPr="000A4EFF" w:rsidRDefault="000A4EFF" w:rsidP="000A4EFF">
            <w:pPr>
              <w:pStyle w:val="Table"/>
              <w:rPr>
                <w:sz w:val="18"/>
                <w:szCs w:val="18"/>
              </w:rPr>
            </w:pPr>
            <w:r w:rsidRPr="000A4EFF">
              <w:rPr>
                <w:sz w:val="18"/>
                <w:szCs w:val="18"/>
              </w:rPr>
              <w:t>Sentiment scores</w:t>
            </w:r>
          </w:p>
        </w:tc>
        <w:tc>
          <w:tcPr>
            <w:tcW w:w="257" w:type="pct"/>
            <w:tcBorders>
              <w:bottom w:val="nil"/>
            </w:tcBorders>
            <w:vAlign w:val="center"/>
          </w:tcPr>
          <w:p w14:paraId="1853F4AF" w14:textId="77777777" w:rsidR="000A4EFF" w:rsidRPr="000A4EFF" w:rsidRDefault="000A4EFF" w:rsidP="000A4EFF">
            <w:pPr>
              <w:pStyle w:val="Table"/>
              <w:rPr>
                <w:sz w:val="18"/>
                <w:szCs w:val="18"/>
              </w:rPr>
            </w:pPr>
            <w:r w:rsidRPr="000A4EFF">
              <w:rPr>
                <w:sz w:val="18"/>
                <w:szCs w:val="18"/>
              </w:rPr>
              <w:t>All</w:t>
            </w:r>
          </w:p>
        </w:tc>
        <w:tc>
          <w:tcPr>
            <w:tcW w:w="319" w:type="pct"/>
            <w:tcBorders>
              <w:bottom w:val="nil"/>
            </w:tcBorders>
            <w:vAlign w:val="center"/>
          </w:tcPr>
          <w:p w14:paraId="67DE9EC2" w14:textId="77777777" w:rsidR="000A4EFF" w:rsidRPr="000A4EFF" w:rsidRDefault="000A4EFF" w:rsidP="000A4EFF">
            <w:pPr>
              <w:pStyle w:val="Table"/>
              <w:rPr>
                <w:sz w:val="18"/>
                <w:szCs w:val="18"/>
              </w:rPr>
            </w:pPr>
            <w:r w:rsidRPr="000A4EFF">
              <w:rPr>
                <w:sz w:val="18"/>
                <w:szCs w:val="18"/>
              </w:rPr>
              <w:t>1 year before</w:t>
            </w:r>
          </w:p>
        </w:tc>
        <w:tc>
          <w:tcPr>
            <w:tcW w:w="330" w:type="pct"/>
            <w:tcBorders>
              <w:bottom w:val="nil"/>
            </w:tcBorders>
            <w:vAlign w:val="center"/>
          </w:tcPr>
          <w:p w14:paraId="627D79BA" w14:textId="77777777" w:rsidR="000A4EFF" w:rsidRPr="000A4EFF" w:rsidRDefault="000A4EFF" w:rsidP="000A4EFF">
            <w:pPr>
              <w:pStyle w:val="Table"/>
              <w:rPr>
                <w:sz w:val="18"/>
                <w:szCs w:val="18"/>
              </w:rPr>
            </w:pPr>
            <w:r w:rsidRPr="000A4EFF">
              <w:rPr>
                <w:sz w:val="18"/>
                <w:szCs w:val="18"/>
              </w:rPr>
              <w:t>3 years before</w:t>
            </w:r>
          </w:p>
        </w:tc>
        <w:tc>
          <w:tcPr>
            <w:tcW w:w="330" w:type="pct"/>
            <w:tcBorders>
              <w:bottom w:val="nil"/>
            </w:tcBorders>
            <w:vAlign w:val="center"/>
          </w:tcPr>
          <w:p w14:paraId="02B3BB14" w14:textId="77777777" w:rsidR="000A4EFF" w:rsidRPr="000A4EFF" w:rsidRDefault="000A4EFF" w:rsidP="000A4EFF">
            <w:pPr>
              <w:pStyle w:val="Table"/>
              <w:rPr>
                <w:sz w:val="18"/>
                <w:szCs w:val="18"/>
              </w:rPr>
            </w:pPr>
            <w:r w:rsidRPr="000A4EFF">
              <w:rPr>
                <w:sz w:val="18"/>
                <w:szCs w:val="18"/>
              </w:rPr>
              <w:t>5 years before</w:t>
            </w:r>
          </w:p>
        </w:tc>
        <w:tc>
          <w:tcPr>
            <w:tcW w:w="330" w:type="pct"/>
            <w:tcBorders>
              <w:bottom w:val="nil"/>
            </w:tcBorders>
            <w:vAlign w:val="center"/>
          </w:tcPr>
          <w:p w14:paraId="441C8DF6" w14:textId="77777777" w:rsidR="000A4EFF" w:rsidRPr="000A4EFF" w:rsidRDefault="000A4EFF" w:rsidP="000A4EFF">
            <w:pPr>
              <w:pStyle w:val="Table"/>
              <w:rPr>
                <w:sz w:val="18"/>
                <w:szCs w:val="18"/>
              </w:rPr>
            </w:pPr>
          </w:p>
        </w:tc>
        <w:tc>
          <w:tcPr>
            <w:tcW w:w="432" w:type="pct"/>
            <w:tcBorders>
              <w:bottom w:val="nil"/>
            </w:tcBorders>
            <w:vAlign w:val="center"/>
          </w:tcPr>
          <w:p w14:paraId="167EE9D8" w14:textId="77777777" w:rsidR="000A4EFF" w:rsidRPr="000A4EFF" w:rsidRDefault="000A4EFF" w:rsidP="000A4EFF">
            <w:pPr>
              <w:pStyle w:val="Table"/>
              <w:rPr>
                <w:sz w:val="18"/>
                <w:szCs w:val="18"/>
              </w:rPr>
            </w:pPr>
            <w:r w:rsidRPr="000A4EFF">
              <w:rPr>
                <w:sz w:val="18"/>
                <w:szCs w:val="18"/>
              </w:rPr>
              <w:t>All</w:t>
            </w:r>
          </w:p>
        </w:tc>
        <w:tc>
          <w:tcPr>
            <w:tcW w:w="319" w:type="pct"/>
            <w:tcBorders>
              <w:bottom w:val="nil"/>
            </w:tcBorders>
            <w:vAlign w:val="center"/>
          </w:tcPr>
          <w:p w14:paraId="1DDDB4ED" w14:textId="77777777" w:rsidR="000A4EFF" w:rsidRPr="000A4EFF" w:rsidRDefault="000A4EFF" w:rsidP="000A4EFF">
            <w:pPr>
              <w:pStyle w:val="Table"/>
              <w:rPr>
                <w:sz w:val="18"/>
                <w:szCs w:val="18"/>
              </w:rPr>
            </w:pPr>
            <w:r w:rsidRPr="000A4EFF">
              <w:rPr>
                <w:sz w:val="18"/>
                <w:szCs w:val="18"/>
              </w:rPr>
              <w:t>1 year before</w:t>
            </w:r>
          </w:p>
        </w:tc>
        <w:tc>
          <w:tcPr>
            <w:tcW w:w="330" w:type="pct"/>
            <w:tcBorders>
              <w:bottom w:val="nil"/>
            </w:tcBorders>
            <w:vAlign w:val="center"/>
          </w:tcPr>
          <w:p w14:paraId="5D729714" w14:textId="77777777" w:rsidR="000A4EFF" w:rsidRPr="000A4EFF" w:rsidRDefault="000A4EFF" w:rsidP="000A4EFF">
            <w:pPr>
              <w:pStyle w:val="Table"/>
              <w:rPr>
                <w:sz w:val="18"/>
                <w:szCs w:val="18"/>
              </w:rPr>
            </w:pPr>
            <w:r w:rsidRPr="000A4EFF">
              <w:rPr>
                <w:sz w:val="18"/>
                <w:szCs w:val="18"/>
              </w:rPr>
              <w:t>3 years before</w:t>
            </w:r>
          </w:p>
        </w:tc>
        <w:tc>
          <w:tcPr>
            <w:tcW w:w="330" w:type="pct"/>
            <w:tcBorders>
              <w:bottom w:val="nil"/>
            </w:tcBorders>
            <w:vAlign w:val="center"/>
          </w:tcPr>
          <w:p w14:paraId="101AAFD6" w14:textId="77777777" w:rsidR="000A4EFF" w:rsidRPr="000A4EFF" w:rsidRDefault="000A4EFF" w:rsidP="000A4EFF">
            <w:pPr>
              <w:pStyle w:val="Table"/>
              <w:rPr>
                <w:sz w:val="18"/>
                <w:szCs w:val="18"/>
              </w:rPr>
            </w:pPr>
            <w:r w:rsidRPr="000A4EFF">
              <w:rPr>
                <w:sz w:val="18"/>
                <w:szCs w:val="18"/>
              </w:rPr>
              <w:t>5 years before</w:t>
            </w:r>
          </w:p>
        </w:tc>
        <w:tc>
          <w:tcPr>
            <w:tcW w:w="257" w:type="pct"/>
            <w:tcBorders>
              <w:bottom w:val="nil"/>
            </w:tcBorders>
            <w:vAlign w:val="center"/>
          </w:tcPr>
          <w:p w14:paraId="6AD868DA" w14:textId="77777777" w:rsidR="000A4EFF" w:rsidRPr="000A4EFF" w:rsidRDefault="000A4EFF" w:rsidP="000A4EFF">
            <w:pPr>
              <w:pStyle w:val="Table"/>
              <w:rPr>
                <w:sz w:val="18"/>
                <w:szCs w:val="18"/>
              </w:rPr>
            </w:pPr>
          </w:p>
        </w:tc>
        <w:tc>
          <w:tcPr>
            <w:tcW w:w="319" w:type="pct"/>
            <w:tcBorders>
              <w:bottom w:val="nil"/>
            </w:tcBorders>
            <w:vAlign w:val="center"/>
          </w:tcPr>
          <w:p w14:paraId="0B3B514F" w14:textId="77777777" w:rsidR="000A4EFF" w:rsidRPr="000A4EFF" w:rsidRDefault="000A4EFF" w:rsidP="000A4EFF">
            <w:pPr>
              <w:pStyle w:val="Table"/>
              <w:rPr>
                <w:sz w:val="18"/>
                <w:szCs w:val="18"/>
              </w:rPr>
            </w:pPr>
          </w:p>
        </w:tc>
        <w:tc>
          <w:tcPr>
            <w:tcW w:w="330" w:type="pct"/>
            <w:tcBorders>
              <w:bottom w:val="nil"/>
            </w:tcBorders>
            <w:vAlign w:val="center"/>
          </w:tcPr>
          <w:p w14:paraId="7DAAFC91" w14:textId="77777777" w:rsidR="000A4EFF" w:rsidRPr="000A4EFF" w:rsidRDefault="000A4EFF" w:rsidP="000A4EFF">
            <w:pPr>
              <w:pStyle w:val="Table"/>
              <w:rPr>
                <w:sz w:val="18"/>
                <w:szCs w:val="18"/>
              </w:rPr>
            </w:pPr>
          </w:p>
        </w:tc>
        <w:tc>
          <w:tcPr>
            <w:tcW w:w="330" w:type="pct"/>
            <w:tcBorders>
              <w:bottom w:val="nil"/>
            </w:tcBorders>
            <w:vAlign w:val="center"/>
          </w:tcPr>
          <w:p w14:paraId="23A841B6" w14:textId="77777777" w:rsidR="000A4EFF" w:rsidRPr="000A4EFF" w:rsidRDefault="000A4EFF" w:rsidP="000A4EFF">
            <w:pPr>
              <w:pStyle w:val="Table"/>
              <w:rPr>
                <w:sz w:val="18"/>
                <w:szCs w:val="18"/>
              </w:rPr>
            </w:pPr>
          </w:p>
        </w:tc>
      </w:tr>
      <w:tr w:rsidR="007455C9" w:rsidRPr="000A4EFF" w14:paraId="343F6EE1" w14:textId="77777777" w:rsidTr="00726BFD">
        <w:trPr>
          <w:trHeight w:val="190"/>
        </w:trPr>
        <w:tc>
          <w:tcPr>
            <w:tcW w:w="327" w:type="pct"/>
            <w:vMerge/>
            <w:tcBorders>
              <w:top w:val="nil"/>
              <w:bottom w:val="single" w:sz="4" w:space="0" w:color="auto"/>
            </w:tcBorders>
            <w:vAlign w:val="center"/>
          </w:tcPr>
          <w:p w14:paraId="1F3285D2" w14:textId="77777777" w:rsidR="000A4EFF" w:rsidRPr="000A4EFF" w:rsidRDefault="000A4EFF" w:rsidP="000A4EFF">
            <w:pPr>
              <w:pStyle w:val="Table"/>
              <w:rPr>
                <w:sz w:val="18"/>
                <w:szCs w:val="18"/>
              </w:rPr>
            </w:pPr>
          </w:p>
        </w:tc>
        <w:tc>
          <w:tcPr>
            <w:tcW w:w="458" w:type="pct"/>
            <w:tcBorders>
              <w:top w:val="nil"/>
              <w:bottom w:val="single" w:sz="4" w:space="0" w:color="auto"/>
            </w:tcBorders>
            <w:vAlign w:val="center"/>
          </w:tcPr>
          <w:p w14:paraId="70449BC8" w14:textId="77777777" w:rsidR="000A4EFF" w:rsidRPr="000A4EFF" w:rsidRDefault="000A4EFF" w:rsidP="000A4EFF">
            <w:pPr>
              <w:pStyle w:val="Table"/>
              <w:rPr>
                <w:sz w:val="18"/>
                <w:szCs w:val="18"/>
              </w:rPr>
            </w:pPr>
            <w:r w:rsidRPr="000A4EFF">
              <w:rPr>
                <w:sz w:val="18"/>
                <w:szCs w:val="18"/>
              </w:rPr>
              <w:t>Word frequencies</w:t>
            </w:r>
          </w:p>
        </w:tc>
        <w:tc>
          <w:tcPr>
            <w:tcW w:w="257" w:type="pct"/>
            <w:tcBorders>
              <w:top w:val="nil"/>
              <w:bottom w:val="single" w:sz="4" w:space="0" w:color="auto"/>
            </w:tcBorders>
            <w:vAlign w:val="center"/>
          </w:tcPr>
          <w:p w14:paraId="13194756" w14:textId="77777777" w:rsidR="000A4EFF" w:rsidRPr="000A4EFF" w:rsidRDefault="000A4EFF" w:rsidP="000A4EFF">
            <w:pPr>
              <w:pStyle w:val="Table"/>
              <w:rPr>
                <w:sz w:val="18"/>
                <w:szCs w:val="18"/>
              </w:rPr>
            </w:pPr>
            <w:r w:rsidRPr="000A4EFF">
              <w:rPr>
                <w:sz w:val="18"/>
                <w:szCs w:val="18"/>
              </w:rPr>
              <w:t>All</w:t>
            </w:r>
          </w:p>
        </w:tc>
        <w:tc>
          <w:tcPr>
            <w:tcW w:w="319" w:type="pct"/>
            <w:tcBorders>
              <w:top w:val="nil"/>
              <w:bottom w:val="single" w:sz="4" w:space="0" w:color="auto"/>
            </w:tcBorders>
            <w:vAlign w:val="center"/>
          </w:tcPr>
          <w:p w14:paraId="4BD27580" w14:textId="77777777" w:rsidR="000A4EFF" w:rsidRPr="000A4EFF" w:rsidRDefault="000A4EFF" w:rsidP="000A4EFF">
            <w:pPr>
              <w:pStyle w:val="Table"/>
              <w:rPr>
                <w:sz w:val="18"/>
                <w:szCs w:val="18"/>
              </w:rPr>
            </w:pPr>
            <w:r w:rsidRPr="000A4EFF">
              <w:rPr>
                <w:sz w:val="18"/>
                <w:szCs w:val="18"/>
              </w:rPr>
              <w:t>1 year before</w:t>
            </w:r>
          </w:p>
        </w:tc>
        <w:tc>
          <w:tcPr>
            <w:tcW w:w="330" w:type="pct"/>
            <w:tcBorders>
              <w:top w:val="nil"/>
              <w:bottom w:val="single" w:sz="4" w:space="0" w:color="auto"/>
            </w:tcBorders>
            <w:vAlign w:val="center"/>
          </w:tcPr>
          <w:p w14:paraId="63F27F5F" w14:textId="77777777" w:rsidR="000A4EFF" w:rsidRPr="000A4EFF" w:rsidRDefault="000A4EFF" w:rsidP="000A4EFF">
            <w:pPr>
              <w:pStyle w:val="Table"/>
              <w:rPr>
                <w:sz w:val="18"/>
                <w:szCs w:val="18"/>
              </w:rPr>
            </w:pPr>
            <w:r w:rsidRPr="000A4EFF">
              <w:rPr>
                <w:sz w:val="18"/>
                <w:szCs w:val="18"/>
              </w:rPr>
              <w:t>3 years before</w:t>
            </w:r>
          </w:p>
        </w:tc>
        <w:tc>
          <w:tcPr>
            <w:tcW w:w="330" w:type="pct"/>
            <w:tcBorders>
              <w:top w:val="nil"/>
              <w:bottom w:val="single" w:sz="4" w:space="0" w:color="auto"/>
            </w:tcBorders>
            <w:vAlign w:val="center"/>
          </w:tcPr>
          <w:p w14:paraId="690D517A" w14:textId="77777777" w:rsidR="000A4EFF" w:rsidRPr="000A4EFF" w:rsidRDefault="000A4EFF" w:rsidP="000A4EFF">
            <w:pPr>
              <w:pStyle w:val="Table"/>
              <w:rPr>
                <w:sz w:val="18"/>
                <w:szCs w:val="18"/>
              </w:rPr>
            </w:pPr>
            <w:r w:rsidRPr="000A4EFF">
              <w:rPr>
                <w:sz w:val="18"/>
                <w:szCs w:val="18"/>
              </w:rPr>
              <w:t>5 years before</w:t>
            </w:r>
          </w:p>
        </w:tc>
        <w:tc>
          <w:tcPr>
            <w:tcW w:w="330" w:type="pct"/>
            <w:tcBorders>
              <w:top w:val="nil"/>
              <w:bottom w:val="single" w:sz="4" w:space="0" w:color="auto"/>
            </w:tcBorders>
            <w:vAlign w:val="center"/>
          </w:tcPr>
          <w:p w14:paraId="3EFB99BA" w14:textId="77777777" w:rsidR="000A4EFF" w:rsidRPr="000A4EFF" w:rsidRDefault="000A4EFF" w:rsidP="000A4EFF">
            <w:pPr>
              <w:pStyle w:val="Table"/>
              <w:rPr>
                <w:sz w:val="18"/>
                <w:szCs w:val="18"/>
              </w:rPr>
            </w:pPr>
            <w:r w:rsidRPr="000A4EFF">
              <w:rPr>
                <w:sz w:val="18"/>
                <w:szCs w:val="18"/>
              </w:rPr>
              <w:t>5 years before</w:t>
            </w:r>
          </w:p>
        </w:tc>
        <w:tc>
          <w:tcPr>
            <w:tcW w:w="432" w:type="pct"/>
            <w:tcBorders>
              <w:top w:val="nil"/>
              <w:bottom w:val="single" w:sz="4" w:space="0" w:color="auto"/>
            </w:tcBorders>
            <w:vAlign w:val="center"/>
          </w:tcPr>
          <w:p w14:paraId="55453755" w14:textId="77777777" w:rsidR="000A4EFF" w:rsidRPr="000A4EFF" w:rsidRDefault="000A4EFF" w:rsidP="000A4EFF">
            <w:pPr>
              <w:pStyle w:val="Table"/>
              <w:rPr>
                <w:sz w:val="18"/>
                <w:szCs w:val="18"/>
              </w:rPr>
            </w:pPr>
            <w:r w:rsidRPr="000A4EFF">
              <w:rPr>
                <w:sz w:val="18"/>
                <w:szCs w:val="18"/>
              </w:rPr>
              <w:t>5 years before</w:t>
            </w:r>
          </w:p>
        </w:tc>
        <w:tc>
          <w:tcPr>
            <w:tcW w:w="319" w:type="pct"/>
            <w:tcBorders>
              <w:top w:val="nil"/>
              <w:bottom w:val="single" w:sz="4" w:space="0" w:color="auto"/>
            </w:tcBorders>
          </w:tcPr>
          <w:p w14:paraId="5B688BA6" w14:textId="77777777" w:rsidR="000A4EFF" w:rsidRPr="000A4EFF" w:rsidRDefault="000A4EFF" w:rsidP="000A4EFF">
            <w:pPr>
              <w:pStyle w:val="Table"/>
              <w:rPr>
                <w:sz w:val="18"/>
                <w:szCs w:val="18"/>
              </w:rPr>
            </w:pPr>
          </w:p>
        </w:tc>
        <w:tc>
          <w:tcPr>
            <w:tcW w:w="330" w:type="pct"/>
            <w:tcBorders>
              <w:top w:val="nil"/>
              <w:bottom w:val="single" w:sz="4" w:space="0" w:color="auto"/>
            </w:tcBorders>
          </w:tcPr>
          <w:p w14:paraId="54C23BFD" w14:textId="77777777" w:rsidR="000A4EFF" w:rsidRPr="000A4EFF" w:rsidRDefault="000A4EFF" w:rsidP="000A4EFF">
            <w:pPr>
              <w:pStyle w:val="Table"/>
              <w:rPr>
                <w:sz w:val="18"/>
                <w:szCs w:val="18"/>
              </w:rPr>
            </w:pPr>
          </w:p>
        </w:tc>
        <w:tc>
          <w:tcPr>
            <w:tcW w:w="330" w:type="pct"/>
            <w:tcBorders>
              <w:top w:val="nil"/>
              <w:bottom w:val="single" w:sz="4" w:space="0" w:color="auto"/>
            </w:tcBorders>
          </w:tcPr>
          <w:p w14:paraId="3A844D33" w14:textId="77777777" w:rsidR="000A4EFF" w:rsidRPr="000A4EFF" w:rsidRDefault="000A4EFF" w:rsidP="000A4EFF">
            <w:pPr>
              <w:pStyle w:val="Table"/>
              <w:rPr>
                <w:sz w:val="18"/>
                <w:szCs w:val="18"/>
              </w:rPr>
            </w:pPr>
          </w:p>
        </w:tc>
        <w:tc>
          <w:tcPr>
            <w:tcW w:w="257" w:type="pct"/>
            <w:tcBorders>
              <w:top w:val="nil"/>
              <w:bottom w:val="single" w:sz="4" w:space="0" w:color="auto"/>
            </w:tcBorders>
            <w:vAlign w:val="center"/>
          </w:tcPr>
          <w:p w14:paraId="009273C6" w14:textId="77777777" w:rsidR="000A4EFF" w:rsidRPr="000A4EFF" w:rsidRDefault="000A4EFF" w:rsidP="000A4EFF">
            <w:pPr>
              <w:pStyle w:val="Table"/>
              <w:rPr>
                <w:sz w:val="18"/>
                <w:szCs w:val="18"/>
              </w:rPr>
            </w:pPr>
            <w:r w:rsidRPr="000A4EFF">
              <w:rPr>
                <w:sz w:val="18"/>
                <w:szCs w:val="18"/>
              </w:rPr>
              <w:t>All</w:t>
            </w:r>
          </w:p>
        </w:tc>
        <w:tc>
          <w:tcPr>
            <w:tcW w:w="319" w:type="pct"/>
            <w:tcBorders>
              <w:top w:val="nil"/>
              <w:bottom w:val="single" w:sz="4" w:space="0" w:color="auto"/>
            </w:tcBorders>
            <w:vAlign w:val="center"/>
          </w:tcPr>
          <w:p w14:paraId="0D702908" w14:textId="77777777" w:rsidR="000A4EFF" w:rsidRPr="000A4EFF" w:rsidRDefault="000A4EFF" w:rsidP="000A4EFF">
            <w:pPr>
              <w:pStyle w:val="Table"/>
              <w:rPr>
                <w:sz w:val="18"/>
                <w:szCs w:val="18"/>
              </w:rPr>
            </w:pPr>
            <w:r w:rsidRPr="000A4EFF">
              <w:rPr>
                <w:sz w:val="18"/>
                <w:szCs w:val="18"/>
              </w:rPr>
              <w:t>1 year before</w:t>
            </w:r>
          </w:p>
        </w:tc>
        <w:tc>
          <w:tcPr>
            <w:tcW w:w="330" w:type="pct"/>
            <w:tcBorders>
              <w:top w:val="nil"/>
              <w:bottom w:val="single" w:sz="4" w:space="0" w:color="auto"/>
            </w:tcBorders>
            <w:vAlign w:val="center"/>
          </w:tcPr>
          <w:p w14:paraId="22E2D0EE" w14:textId="77777777" w:rsidR="000A4EFF" w:rsidRPr="000A4EFF" w:rsidRDefault="000A4EFF" w:rsidP="000A4EFF">
            <w:pPr>
              <w:pStyle w:val="Table"/>
              <w:rPr>
                <w:sz w:val="18"/>
                <w:szCs w:val="18"/>
              </w:rPr>
            </w:pPr>
            <w:r w:rsidRPr="000A4EFF">
              <w:rPr>
                <w:sz w:val="18"/>
                <w:szCs w:val="18"/>
              </w:rPr>
              <w:t>3 years before</w:t>
            </w:r>
          </w:p>
        </w:tc>
        <w:tc>
          <w:tcPr>
            <w:tcW w:w="330" w:type="pct"/>
            <w:tcBorders>
              <w:top w:val="nil"/>
              <w:bottom w:val="single" w:sz="4" w:space="0" w:color="auto"/>
            </w:tcBorders>
            <w:vAlign w:val="center"/>
          </w:tcPr>
          <w:p w14:paraId="72760234" w14:textId="77777777" w:rsidR="000A4EFF" w:rsidRPr="000A4EFF" w:rsidRDefault="000A4EFF" w:rsidP="000A4EFF">
            <w:pPr>
              <w:pStyle w:val="Table"/>
              <w:rPr>
                <w:sz w:val="18"/>
                <w:szCs w:val="18"/>
              </w:rPr>
            </w:pPr>
            <w:r w:rsidRPr="000A4EFF">
              <w:rPr>
                <w:sz w:val="18"/>
                <w:szCs w:val="18"/>
              </w:rPr>
              <w:t>5 years before</w:t>
            </w:r>
          </w:p>
        </w:tc>
      </w:tr>
      <w:tr w:rsidR="007455C9" w:rsidRPr="000A4EFF" w14:paraId="01A7F728" w14:textId="77777777" w:rsidTr="00726BFD">
        <w:trPr>
          <w:trHeight w:val="371"/>
        </w:trPr>
        <w:tc>
          <w:tcPr>
            <w:tcW w:w="327" w:type="pct"/>
            <w:vMerge w:val="restart"/>
            <w:tcBorders>
              <w:top w:val="single" w:sz="4" w:space="0" w:color="auto"/>
              <w:bottom w:val="nil"/>
            </w:tcBorders>
            <w:vAlign w:val="center"/>
          </w:tcPr>
          <w:p w14:paraId="008D71DA" w14:textId="77777777" w:rsidR="000A4EFF" w:rsidRPr="000A4EFF" w:rsidRDefault="000A4EFF" w:rsidP="000A4EFF">
            <w:pPr>
              <w:pStyle w:val="Table"/>
              <w:rPr>
                <w:sz w:val="18"/>
                <w:szCs w:val="18"/>
              </w:rPr>
            </w:pPr>
            <w:r w:rsidRPr="000A4EFF">
              <w:rPr>
                <w:sz w:val="18"/>
                <w:szCs w:val="18"/>
              </w:rPr>
              <w:t>Metrics</w:t>
            </w:r>
          </w:p>
        </w:tc>
        <w:tc>
          <w:tcPr>
            <w:tcW w:w="458" w:type="pct"/>
            <w:tcBorders>
              <w:top w:val="single" w:sz="4" w:space="0" w:color="auto"/>
              <w:bottom w:val="nil"/>
            </w:tcBorders>
            <w:vAlign w:val="center"/>
          </w:tcPr>
          <w:p w14:paraId="4D556FF1" w14:textId="77777777" w:rsidR="000A4EFF" w:rsidRPr="000A4EFF" w:rsidRDefault="000A4EFF" w:rsidP="000A4EFF">
            <w:pPr>
              <w:pStyle w:val="Table"/>
              <w:rPr>
                <w:sz w:val="18"/>
                <w:szCs w:val="18"/>
              </w:rPr>
            </w:pPr>
            <w:r w:rsidRPr="000A4EFF">
              <w:rPr>
                <w:sz w:val="18"/>
                <w:szCs w:val="18"/>
              </w:rPr>
              <w:t>Accuracy</w:t>
            </w:r>
          </w:p>
        </w:tc>
        <w:tc>
          <w:tcPr>
            <w:tcW w:w="257" w:type="pct"/>
            <w:tcBorders>
              <w:top w:val="single" w:sz="4" w:space="0" w:color="auto"/>
              <w:bottom w:val="nil"/>
            </w:tcBorders>
            <w:vAlign w:val="center"/>
          </w:tcPr>
          <w:p w14:paraId="61B44FC9" w14:textId="77777777" w:rsidR="000A4EFF" w:rsidRPr="000A4EFF" w:rsidRDefault="000A4EFF" w:rsidP="00A657DE">
            <w:pPr>
              <w:pStyle w:val="Table"/>
              <w:rPr>
                <w:sz w:val="18"/>
                <w:szCs w:val="18"/>
              </w:rPr>
            </w:pPr>
            <w:r w:rsidRPr="000A4EFF">
              <w:rPr>
                <w:sz w:val="18"/>
                <w:szCs w:val="18"/>
              </w:rPr>
              <w:t>0.67</w:t>
            </w:r>
            <w:r w:rsidRPr="000A4EFF">
              <w:rPr>
                <w:sz w:val="18"/>
                <w:szCs w:val="18"/>
              </w:rPr>
              <w:br/>
              <w:t>(0.12)</w:t>
            </w:r>
          </w:p>
        </w:tc>
        <w:tc>
          <w:tcPr>
            <w:tcW w:w="319" w:type="pct"/>
            <w:tcBorders>
              <w:top w:val="single" w:sz="4" w:space="0" w:color="auto"/>
              <w:bottom w:val="nil"/>
            </w:tcBorders>
            <w:vAlign w:val="center"/>
          </w:tcPr>
          <w:p w14:paraId="5D65B227" w14:textId="77777777" w:rsidR="000A4EFF" w:rsidRPr="000A4EFF" w:rsidRDefault="000A4EFF" w:rsidP="00A657DE">
            <w:pPr>
              <w:pStyle w:val="Table"/>
              <w:rPr>
                <w:sz w:val="18"/>
                <w:szCs w:val="18"/>
              </w:rPr>
            </w:pPr>
            <w:r w:rsidRPr="000A4EFF">
              <w:rPr>
                <w:sz w:val="18"/>
                <w:szCs w:val="18"/>
              </w:rPr>
              <w:t>0.67</w:t>
            </w:r>
            <w:r w:rsidRPr="000A4EFF">
              <w:rPr>
                <w:sz w:val="18"/>
                <w:szCs w:val="18"/>
              </w:rPr>
              <w:br/>
              <w:t>(0.08)</w:t>
            </w:r>
          </w:p>
        </w:tc>
        <w:tc>
          <w:tcPr>
            <w:tcW w:w="330" w:type="pct"/>
            <w:tcBorders>
              <w:top w:val="single" w:sz="4" w:space="0" w:color="auto"/>
              <w:bottom w:val="nil"/>
            </w:tcBorders>
            <w:vAlign w:val="center"/>
          </w:tcPr>
          <w:p w14:paraId="21705DBC" w14:textId="77777777" w:rsidR="000A4EFF" w:rsidRPr="000A4EFF" w:rsidRDefault="000A4EFF" w:rsidP="00A657DE">
            <w:pPr>
              <w:pStyle w:val="Table"/>
              <w:rPr>
                <w:sz w:val="18"/>
                <w:szCs w:val="18"/>
              </w:rPr>
            </w:pPr>
            <w:r w:rsidRPr="000A4EFF">
              <w:rPr>
                <w:sz w:val="18"/>
                <w:szCs w:val="18"/>
              </w:rPr>
              <w:t>0.72</w:t>
            </w:r>
            <w:r w:rsidRPr="000A4EFF">
              <w:rPr>
                <w:sz w:val="18"/>
                <w:szCs w:val="18"/>
              </w:rPr>
              <w:br/>
              <w:t>(0.11)</w:t>
            </w:r>
          </w:p>
        </w:tc>
        <w:tc>
          <w:tcPr>
            <w:tcW w:w="330" w:type="pct"/>
            <w:tcBorders>
              <w:top w:val="single" w:sz="4" w:space="0" w:color="auto"/>
              <w:bottom w:val="nil"/>
            </w:tcBorders>
            <w:vAlign w:val="center"/>
          </w:tcPr>
          <w:p w14:paraId="6EC8A76C" w14:textId="77777777" w:rsidR="000A4EFF" w:rsidRPr="000A4EFF" w:rsidRDefault="000A4EFF" w:rsidP="00A657DE">
            <w:pPr>
              <w:pStyle w:val="Table"/>
              <w:rPr>
                <w:sz w:val="18"/>
                <w:szCs w:val="18"/>
              </w:rPr>
            </w:pPr>
            <w:r w:rsidRPr="000A4EFF">
              <w:rPr>
                <w:sz w:val="18"/>
                <w:szCs w:val="18"/>
              </w:rPr>
              <w:t>0.69</w:t>
            </w:r>
            <w:r w:rsidRPr="000A4EFF">
              <w:rPr>
                <w:sz w:val="18"/>
                <w:szCs w:val="18"/>
              </w:rPr>
              <w:br/>
              <w:t>(0.09)</w:t>
            </w:r>
          </w:p>
        </w:tc>
        <w:tc>
          <w:tcPr>
            <w:tcW w:w="330" w:type="pct"/>
            <w:tcBorders>
              <w:top w:val="single" w:sz="4" w:space="0" w:color="auto"/>
              <w:bottom w:val="nil"/>
            </w:tcBorders>
            <w:vAlign w:val="center"/>
          </w:tcPr>
          <w:p w14:paraId="22CBC7EE" w14:textId="77777777" w:rsidR="000A4EFF" w:rsidRPr="000A4EFF" w:rsidRDefault="000A4EFF" w:rsidP="00A657DE">
            <w:pPr>
              <w:pStyle w:val="Table"/>
              <w:rPr>
                <w:sz w:val="18"/>
                <w:szCs w:val="18"/>
              </w:rPr>
            </w:pPr>
            <w:r w:rsidRPr="000A4EFF">
              <w:rPr>
                <w:sz w:val="18"/>
                <w:szCs w:val="18"/>
              </w:rPr>
              <w:t>0.69</w:t>
            </w:r>
            <w:r w:rsidRPr="000A4EFF">
              <w:rPr>
                <w:sz w:val="18"/>
                <w:szCs w:val="18"/>
              </w:rPr>
              <w:br/>
              <w:t>(0.07)</w:t>
            </w:r>
          </w:p>
        </w:tc>
        <w:tc>
          <w:tcPr>
            <w:tcW w:w="432" w:type="pct"/>
            <w:tcBorders>
              <w:top w:val="single" w:sz="4" w:space="0" w:color="auto"/>
              <w:bottom w:val="nil"/>
            </w:tcBorders>
            <w:vAlign w:val="center"/>
          </w:tcPr>
          <w:p w14:paraId="7EC1CC4D" w14:textId="77777777" w:rsidR="000A4EFF" w:rsidRPr="000A4EFF" w:rsidRDefault="000A4EFF" w:rsidP="00A657DE">
            <w:pPr>
              <w:pStyle w:val="Table"/>
              <w:rPr>
                <w:sz w:val="18"/>
                <w:szCs w:val="18"/>
              </w:rPr>
            </w:pPr>
            <w:r w:rsidRPr="000A4EFF">
              <w:rPr>
                <w:sz w:val="18"/>
                <w:szCs w:val="18"/>
              </w:rPr>
              <w:t>0.68</w:t>
            </w:r>
            <w:r w:rsidRPr="000A4EFF">
              <w:rPr>
                <w:sz w:val="18"/>
                <w:szCs w:val="18"/>
              </w:rPr>
              <w:br/>
              <w:t>(0.11)</w:t>
            </w:r>
          </w:p>
        </w:tc>
        <w:tc>
          <w:tcPr>
            <w:tcW w:w="319" w:type="pct"/>
            <w:tcBorders>
              <w:top w:val="single" w:sz="4" w:space="0" w:color="auto"/>
              <w:bottom w:val="nil"/>
            </w:tcBorders>
            <w:vAlign w:val="center"/>
          </w:tcPr>
          <w:p w14:paraId="6BC793D1" w14:textId="77777777" w:rsidR="000A4EFF" w:rsidRPr="000A4EFF" w:rsidRDefault="000A4EFF" w:rsidP="00A657DE">
            <w:pPr>
              <w:pStyle w:val="Table"/>
              <w:rPr>
                <w:sz w:val="18"/>
                <w:szCs w:val="18"/>
              </w:rPr>
            </w:pPr>
            <w:r w:rsidRPr="000A4EFF">
              <w:rPr>
                <w:sz w:val="18"/>
                <w:szCs w:val="18"/>
              </w:rPr>
              <w:t>0.65</w:t>
            </w:r>
            <w:r w:rsidRPr="000A4EFF">
              <w:rPr>
                <w:sz w:val="18"/>
                <w:szCs w:val="18"/>
              </w:rPr>
              <w:br/>
              <w:t>(0.10)</w:t>
            </w:r>
          </w:p>
        </w:tc>
        <w:tc>
          <w:tcPr>
            <w:tcW w:w="330" w:type="pct"/>
            <w:tcBorders>
              <w:top w:val="single" w:sz="4" w:space="0" w:color="auto"/>
              <w:bottom w:val="nil"/>
            </w:tcBorders>
            <w:vAlign w:val="center"/>
          </w:tcPr>
          <w:p w14:paraId="627E9DDA" w14:textId="77777777" w:rsidR="000A4EFF" w:rsidRPr="000A4EFF" w:rsidRDefault="000A4EFF" w:rsidP="00A657DE">
            <w:pPr>
              <w:pStyle w:val="Table"/>
              <w:rPr>
                <w:sz w:val="18"/>
                <w:szCs w:val="18"/>
              </w:rPr>
            </w:pPr>
            <w:r w:rsidRPr="000A4EFF">
              <w:rPr>
                <w:sz w:val="18"/>
                <w:szCs w:val="18"/>
              </w:rPr>
              <w:t>0.65</w:t>
            </w:r>
            <w:r w:rsidRPr="000A4EFF">
              <w:rPr>
                <w:sz w:val="18"/>
                <w:szCs w:val="18"/>
              </w:rPr>
              <w:br/>
              <w:t>(0.08)</w:t>
            </w:r>
          </w:p>
        </w:tc>
        <w:tc>
          <w:tcPr>
            <w:tcW w:w="330" w:type="pct"/>
            <w:tcBorders>
              <w:top w:val="single" w:sz="4" w:space="0" w:color="auto"/>
              <w:bottom w:val="nil"/>
            </w:tcBorders>
            <w:vAlign w:val="center"/>
          </w:tcPr>
          <w:p w14:paraId="2E7AA7D0" w14:textId="77777777" w:rsidR="000A4EFF" w:rsidRPr="000A4EFF" w:rsidRDefault="000A4EFF" w:rsidP="00A657DE">
            <w:pPr>
              <w:pStyle w:val="Table"/>
              <w:rPr>
                <w:sz w:val="18"/>
                <w:szCs w:val="18"/>
              </w:rPr>
            </w:pPr>
            <w:r w:rsidRPr="000A4EFF">
              <w:rPr>
                <w:sz w:val="18"/>
                <w:szCs w:val="18"/>
              </w:rPr>
              <w:t>0.65</w:t>
            </w:r>
            <w:r w:rsidRPr="000A4EFF">
              <w:rPr>
                <w:sz w:val="18"/>
                <w:szCs w:val="18"/>
              </w:rPr>
              <w:br/>
              <w:t>(0.07)</w:t>
            </w:r>
          </w:p>
        </w:tc>
        <w:tc>
          <w:tcPr>
            <w:tcW w:w="257" w:type="pct"/>
            <w:tcBorders>
              <w:top w:val="single" w:sz="4" w:space="0" w:color="auto"/>
              <w:bottom w:val="nil"/>
            </w:tcBorders>
            <w:vAlign w:val="center"/>
          </w:tcPr>
          <w:p w14:paraId="32849474" w14:textId="77777777" w:rsidR="000A4EFF" w:rsidRPr="000A4EFF" w:rsidRDefault="000A4EFF" w:rsidP="00A657DE">
            <w:pPr>
              <w:pStyle w:val="Table"/>
              <w:rPr>
                <w:sz w:val="18"/>
                <w:szCs w:val="18"/>
              </w:rPr>
            </w:pPr>
            <w:r w:rsidRPr="000A4EFF">
              <w:rPr>
                <w:sz w:val="18"/>
                <w:szCs w:val="18"/>
              </w:rPr>
              <w:t>0.69</w:t>
            </w:r>
            <w:r w:rsidRPr="000A4EFF">
              <w:rPr>
                <w:sz w:val="18"/>
                <w:szCs w:val="18"/>
              </w:rPr>
              <w:br/>
              <w:t>(0.12)</w:t>
            </w:r>
          </w:p>
        </w:tc>
        <w:tc>
          <w:tcPr>
            <w:tcW w:w="319" w:type="pct"/>
            <w:tcBorders>
              <w:top w:val="single" w:sz="4" w:space="0" w:color="auto"/>
              <w:bottom w:val="nil"/>
            </w:tcBorders>
            <w:vAlign w:val="center"/>
          </w:tcPr>
          <w:p w14:paraId="23400155" w14:textId="77777777" w:rsidR="000A4EFF" w:rsidRPr="000A4EFF" w:rsidRDefault="000A4EFF" w:rsidP="00A657DE">
            <w:pPr>
              <w:pStyle w:val="Table"/>
              <w:rPr>
                <w:sz w:val="18"/>
                <w:szCs w:val="18"/>
              </w:rPr>
            </w:pPr>
            <w:r w:rsidRPr="000A4EFF">
              <w:rPr>
                <w:sz w:val="18"/>
                <w:szCs w:val="18"/>
              </w:rPr>
              <w:t>0.68</w:t>
            </w:r>
            <w:r w:rsidRPr="000A4EFF">
              <w:rPr>
                <w:sz w:val="18"/>
                <w:szCs w:val="18"/>
              </w:rPr>
              <w:br/>
              <w:t>(0.05)</w:t>
            </w:r>
          </w:p>
        </w:tc>
        <w:tc>
          <w:tcPr>
            <w:tcW w:w="330" w:type="pct"/>
            <w:tcBorders>
              <w:top w:val="single" w:sz="4" w:space="0" w:color="auto"/>
              <w:bottom w:val="nil"/>
            </w:tcBorders>
            <w:vAlign w:val="center"/>
          </w:tcPr>
          <w:p w14:paraId="697FCF86" w14:textId="77777777" w:rsidR="000A4EFF" w:rsidRPr="000A4EFF" w:rsidRDefault="000A4EFF" w:rsidP="00A657DE">
            <w:pPr>
              <w:pStyle w:val="Table"/>
              <w:rPr>
                <w:sz w:val="18"/>
                <w:szCs w:val="18"/>
              </w:rPr>
            </w:pPr>
            <w:r w:rsidRPr="000A4EFF">
              <w:rPr>
                <w:sz w:val="18"/>
                <w:szCs w:val="18"/>
              </w:rPr>
              <w:t>0.71</w:t>
            </w:r>
            <w:r w:rsidRPr="000A4EFF">
              <w:rPr>
                <w:sz w:val="18"/>
                <w:szCs w:val="18"/>
              </w:rPr>
              <w:br/>
              <w:t>(0.07)</w:t>
            </w:r>
          </w:p>
        </w:tc>
        <w:tc>
          <w:tcPr>
            <w:tcW w:w="330" w:type="pct"/>
            <w:tcBorders>
              <w:top w:val="single" w:sz="4" w:space="0" w:color="auto"/>
              <w:bottom w:val="nil"/>
            </w:tcBorders>
            <w:vAlign w:val="center"/>
          </w:tcPr>
          <w:p w14:paraId="674949FA" w14:textId="77777777" w:rsidR="000A4EFF" w:rsidRPr="000A4EFF" w:rsidRDefault="000A4EFF" w:rsidP="00A657DE">
            <w:pPr>
              <w:pStyle w:val="Table"/>
              <w:rPr>
                <w:sz w:val="18"/>
                <w:szCs w:val="18"/>
              </w:rPr>
            </w:pPr>
            <w:r w:rsidRPr="000A4EFF">
              <w:rPr>
                <w:sz w:val="18"/>
                <w:szCs w:val="18"/>
              </w:rPr>
              <w:t>0.63</w:t>
            </w:r>
            <w:r w:rsidRPr="000A4EFF">
              <w:rPr>
                <w:sz w:val="18"/>
                <w:szCs w:val="18"/>
              </w:rPr>
              <w:br/>
              <w:t>(0.03)</w:t>
            </w:r>
          </w:p>
        </w:tc>
      </w:tr>
      <w:tr w:rsidR="007455C9" w:rsidRPr="000A4EFF" w14:paraId="6BDE60B8" w14:textId="77777777" w:rsidTr="00726BFD">
        <w:trPr>
          <w:trHeight w:val="381"/>
        </w:trPr>
        <w:tc>
          <w:tcPr>
            <w:tcW w:w="327" w:type="pct"/>
            <w:vMerge/>
            <w:tcBorders>
              <w:top w:val="nil"/>
            </w:tcBorders>
            <w:vAlign w:val="center"/>
          </w:tcPr>
          <w:p w14:paraId="23C16C42" w14:textId="77777777" w:rsidR="000A4EFF" w:rsidRPr="000A4EFF" w:rsidRDefault="000A4EFF" w:rsidP="000A4EFF">
            <w:pPr>
              <w:pStyle w:val="Table"/>
              <w:rPr>
                <w:sz w:val="18"/>
                <w:szCs w:val="18"/>
              </w:rPr>
            </w:pPr>
          </w:p>
        </w:tc>
        <w:tc>
          <w:tcPr>
            <w:tcW w:w="458" w:type="pct"/>
            <w:tcBorders>
              <w:top w:val="nil"/>
            </w:tcBorders>
            <w:vAlign w:val="center"/>
          </w:tcPr>
          <w:p w14:paraId="4E62F8B1" w14:textId="77777777" w:rsidR="000A4EFF" w:rsidRPr="000A4EFF" w:rsidRDefault="000A4EFF" w:rsidP="000A4EFF">
            <w:pPr>
              <w:pStyle w:val="Table"/>
              <w:rPr>
                <w:sz w:val="18"/>
                <w:szCs w:val="18"/>
              </w:rPr>
            </w:pPr>
            <w:r w:rsidRPr="000A4EFF">
              <w:rPr>
                <w:sz w:val="18"/>
                <w:szCs w:val="18"/>
              </w:rPr>
              <w:t>F1</w:t>
            </w:r>
          </w:p>
        </w:tc>
        <w:tc>
          <w:tcPr>
            <w:tcW w:w="257" w:type="pct"/>
            <w:tcBorders>
              <w:top w:val="nil"/>
            </w:tcBorders>
            <w:vAlign w:val="center"/>
          </w:tcPr>
          <w:p w14:paraId="45EB860A" w14:textId="77777777" w:rsidR="000A4EFF" w:rsidRPr="000A4EFF" w:rsidRDefault="000A4EFF" w:rsidP="00A657DE">
            <w:pPr>
              <w:pStyle w:val="Table"/>
              <w:rPr>
                <w:sz w:val="18"/>
                <w:szCs w:val="18"/>
              </w:rPr>
            </w:pPr>
            <w:r w:rsidRPr="000A4EFF">
              <w:rPr>
                <w:sz w:val="18"/>
                <w:szCs w:val="18"/>
              </w:rPr>
              <w:t>0.41</w:t>
            </w:r>
            <w:r w:rsidRPr="000A4EFF">
              <w:rPr>
                <w:sz w:val="18"/>
                <w:szCs w:val="18"/>
              </w:rPr>
              <w:br/>
              <w:t>(0.27)</w:t>
            </w:r>
          </w:p>
        </w:tc>
        <w:tc>
          <w:tcPr>
            <w:tcW w:w="319" w:type="pct"/>
            <w:tcBorders>
              <w:top w:val="nil"/>
            </w:tcBorders>
            <w:vAlign w:val="center"/>
          </w:tcPr>
          <w:p w14:paraId="778206CB" w14:textId="77777777" w:rsidR="000A4EFF" w:rsidRPr="000A4EFF" w:rsidRDefault="000A4EFF" w:rsidP="00A657DE">
            <w:pPr>
              <w:pStyle w:val="Table"/>
              <w:rPr>
                <w:sz w:val="18"/>
                <w:szCs w:val="18"/>
              </w:rPr>
            </w:pPr>
            <w:r w:rsidRPr="000A4EFF">
              <w:rPr>
                <w:sz w:val="18"/>
                <w:szCs w:val="18"/>
              </w:rPr>
              <w:t>0.39</w:t>
            </w:r>
            <w:r w:rsidRPr="000A4EFF">
              <w:rPr>
                <w:sz w:val="18"/>
                <w:szCs w:val="18"/>
              </w:rPr>
              <w:br/>
              <w:t>(0.18)</w:t>
            </w:r>
          </w:p>
        </w:tc>
        <w:tc>
          <w:tcPr>
            <w:tcW w:w="330" w:type="pct"/>
            <w:tcBorders>
              <w:top w:val="nil"/>
            </w:tcBorders>
            <w:vAlign w:val="center"/>
          </w:tcPr>
          <w:p w14:paraId="524B9FCB" w14:textId="77777777" w:rsidR="000A4EFF" w:rsidRPr="000A4EFF" w:rsidRDefault="000A4EFF" w:rsidP="00A657DE">
            <w:pPr>
              <w:pStyle w:val="Table"/>
              <w:rPr>
                <w:sz w:val="18"/>
                <w:szCs w:val="18"/>
              </w:rPr>
            </w:pPr>
            <w:r w:rsidRPr="000A4EFF">
              <w:rPr>
                <w:sz w:val="18"/>
                <w:szCs w:val="18"/>
              </w:rPr>
              <w:t>0.56</w:t>
            </w:r>
            <w:r w:rsidRPr="000A4EFF">
              <w:rPr>
                <w:sz w:val="18"/>
                <w:szCs w:val="18"/>
              </w:rPr>
              <w:br/>
              <w:t>(0.21)</w:t>
            </w:r>
          </w:p>
        </w:tc>
        <w:tc>
          <w:tcPr>
            <w:tcW w:w="330" w:type="pct"/>
            <w:tcBorders>
              <w:top w:val="nil"/>
            </w:tcBorders>
            <w:vAlign w:val="center"/>
          </w:tcPr>
          <w:p w14:paraId="3A3E06F0" w14:textId="77777777" w:rsidR="000A4EFF" w:rsidRPr="000A4EFF" w:rsidRDefault="000A4EFF" w:rsidP="00A657DE">
            <w:pPr>
              <w:pStyle w:val="Table"/>
              <w:rPr>
                <w:sz w:val="18"/>
                <w:szCs w:val="18"/>
              </w:rPr>
            </w:pPr>
            <w:r w:rsidRPr="000A4EFF">
              <w:rPr>
                <w:sz w:val="18"/>
                <w:szCs w:val="18"/>
              </w:rPr>
              <w:t>0.49</w:t>
            </w:r>
            <w:r w:rsidRPr="000A4EFF">
              <w:rPr>
                <w:sz w:val="18"/>
                <w:szCs w:val="18"/>
              </w:rPr>
              <w:br/>
              <w:t>(0.17)</w:t>
            </w:r>
          </w:p>
        </w:tc>
        <w:tc>
          <w:tcPr>
            <w:tcW w:w="330" w:type="pct"/>
            <w:tcBorders>
              <w:top w:val="nil"/>
            </w:tcBorders>
            <w:vAlign w:val="center"/>
          </w:tcPr>
          <w:p w14:paraId="789CF702" w14:textId="77777777" w:rsidR="000A4EFF" w:rsidRPr="000A4EFF" w:rsidRDefault="000A4EFF" w:rsidP="00A657DE">
            <w:pPr>
              <w:pStyle w:val="Table"/>
              <w:rPr>
                <w:sz w:val="18"/>
                <w:szCs w:val="18"/>
              </w:rPr>
            </w:pPr>
            <w:r w:rsidRPr="000A4EFF">
              <w:rPr>
                <w:sz w:val="18"/>
                <w:szCs w:val="18"/>
              </w:rPr>
              <w:t>0.43</w:t>
            </w:r>
            <w:r w:rsidRPr="000A4EFF">
              <w:rPr>
                <w:sz w:val="18"/>
                <w:szCs w:val="18"/>
              </w:rPr>
              <w:br/>
              <w:t>(0.14)</w:t>
            </w:r>
          </w:p>
        </w:tc>
        <w:tc>
          <w:tcPr>
            <w:tcW w:w="432" w:type="pct"/>
            <w:tcBorders>
              <w:top w:val="nil"/>
            </w:tcBorders>
            <w:vAlign w:val="center"/>
          </w:tcPr>
          <w:p w14:paraId="38BCEF0E" w14:textId="77777777" w:rsidR="000A4EFF" w:rsidRPr="000A4EFF" w:rsidRDefault="000A4EFF" w:rsidP="00A657DE">
            <w:pPr>
              <w:pStyle w:val="Table"/>
              <w:rPr>
                <w:sz w:val="18"/>
                <w:szCs w:val="18"/>
              </w:rPr>
            </w:pPr>
            <w:r w:rsidRPr="000A4EFF">
              <w:rPr>
                <w:sz w:val="18"/>
                <w:szCs w:val="18"/>
              </w:rPr>
              <w:t>0.48</w:t>
            </w:r>
            <w:r w:rsidRPr="000A4EFF">
              <w:rPr>
                <w:sz w:val="18"/>
                <w:szCs w:val="18"/>
              </w:rPr>
              <w:br/>
              <w:t>(0.21)</w:t>
            </w:r>
          </w:p>
        </w:tc>
        <w:tc>
          <w:tcPr>
            <w:tcW w:w="319" w:type="pct"/>
            <w:tcBorders>
              <w:top w:val="nil"/>
            </w:tcBorders>
            <w:vAlign w:val="center"/>
          </w:tcPr>
          <w:p w14:paraId="432BB225" w14:textId="77777777" w:rsidR="000A4EFF" w:rsidRPr="000A4EFF" w:rsidRDefault="000A4EFF" w:rsidP="00A657DE">
            <w:pPr>
              <w:pStyle w:val="Table"/>
              <w:rPr>
                <w:sz w:val="18"/>
                <w:szCs w:val="18"/>
              </w:rPr>
            </w:pPr>
            <w:r w:rsidRPr="000A4EFF">
              <w:rPr>
                <w:sz w:val="18"/>
                <w:szCs w:val="18"/>
              </w:rPr>
              <w:t>0.41</w:t>
            </w:r>
            <w:r w:rsidRPr="000A4EFF">
              <w:rPr>
                <w:sz w:val="18"/>
                <w:szCs w:val="18"/>
              </w:rPr>
              <w:br/>
              <w:t>(0.23)</w:t>
            </w:r>
          </w:p>
        </w:tc>
        <w:tc>
          <w:tcPr>
            <w:tcW w:w="330" w:type="pct"/>
            <w:tcBorders>
              <w:top w:val="nil"/>
            </w:tcBorders>
            <w:vAlign w:val="center"/>
          </w:tcPr>
          <w:p w14:paraId="7E5E08E8" w14:textId="77777777" w:rsidR="000A4EFF" w:rsidRPr="000A4EFF" w:rsidRDefault="000A4EFF" w:rsidP="00A657DE">
            <w:pPr>
              <w:pStyle w:val="Table"/>
              <w:rPr>
                <w:sz w:val="18"/>
                <w:szCs w:val="18"/>
              </w:rPr>
            </w:pPr>
            <w:r w:rsidRPr="000A4EFF">
              <w:rPr>
                <w:sz w:val="18"/>
                <w:szCs w:val="18"/>
              </w:rPr>
              <w:t>0.43</w:t>
            </w:r>
            <w:r w:rsidRPr="000A4EFF">
              <w:rPr>
                <w:sz w:val="18"/>
                <w:szCs w:val="18"/>
              </w:rPr>
              <w:br/>
              <w:t>(0.11)</w:t>
            </w:r>
          </w:p>
        </w:tc>
        <w:tc>
          <w:tcPr>
            <w:tcW w:w="330" w:type="pct"/>
            <w:tcBorders>
              <w:top w:val="nil"/>
            </w:tcBorders>
            <w:vAlign w:val="center"/>
          </w:tcPr>
          <w:p w14:paraId="7888B9D1" w14:textId="77777777" w:rsidR="000A4EFF" w:rsidRPr="000A4EFF" w:rsidRDefault="000A4EFF" w:rsidP="00A657DE">
            <w:pPr>
              <w:pStyle w:val="Table"/>
              <w:rPr>
                <w:sz w:val="18"/>
                <w:szCs w:val="18"/>
              </w:rPr>
            </w:pPr>
            <w:r w:rsidRPr="000A4EFF">
              <w:rPr>
                <w:sz w:val="18"/>
                <w:szCs w:val="18"/>
              </w:rPr>
              <w:t>0.36</w:t>
            </w:r>
            <w:r w:rsidRPr="000A4EFF">
              <w:rPr>
                <w:sz w:val="18"/>
                <w:szCs w:val="18"/>
              </w:rPr>
              <w:br/>
              <w:t>(0.19)</w:t>
            </w:r>
          </w:p>
        </w:tc>
        <w:tc>
          <w:tcPr>
            <w:tcW w:w="257" w:type="pct"/>
            <w:tcBorders>
              <w:top w:val="nil"/>
            </w:tcBorders>
            <w:vAlign w:val="center"/>
          </w:tcPr>
          <w:p w14:paraId="304D8BC6" w14:textId="77777777" w:rsidR="000A4EFF" w:rsidRPr="000A4EFF" w:rsidRDefault="000A4EFF" w:rsidP="00A657DE">
            <w:pPr>
              <w:pStyle w:val="Table"/>
              <w:rPr>
                <w:sz w:val="18"/>
                <w:szCs w:val="18"/>
              </w:rPr>
            </w:pPr>
            <w:r w:rsidRPr="000A4EFF">
              <w:rPr>
                <w:sz w:val="18"/>
                <w:szCs w:val="18"/>
              </w:rPr>
              <w:t>0.57</w:t>
            </w:r>
            <w:r w:rsidRPr="000A4EFF">
              <w:rPr>
                <w:sz w:val="18"/>
                <w:szCs w:val="18"/>
              </w:rPr>
              <w:br/>
              <w:t>(0.14)</w:t>
            </w:r>
          </w:p>
        </w:tc>
        <w:tc>
          <w:tcPr>
            <w:tcW w:w="319" w:type="pct"/>
            <w:tcBorders>
              <w:top w:val="nil"/>
            </w:tcBorders>
            <w:vAlign w:val="center"/>
          </w:tcPr>
          <w:p w14:paraId="29F806B8" w14:textId="77777777" w:rsidR="000A4EFF" w:rsidRPr="000A4EFF" w:rsidRDefault="000A4EFF" w:rsidP="00A657DE">
            <w:pPr>
              <w:pStyle w:val="Table"/>
              <w:rPr>
                <w:sz w:val="18"/>
                <w:szCs w:val="18"/>
              </w:rPr>
            </w:pPr>
            <w:r w:rsidRPr="000A4EFF">
              <w:rPr>
                <w:sz w:val="18"/>
                <w:szCs w:val="18"/>
              </w:rPr>
              <w:t>0.48</w:t>
            </w:r>
            <w:r w:rsidRPr="000A4EFF">
              <w:rPr>
                <w:sz w:val="18"/>
                <w:szCs w:val="18"/>
              </w:rPr>
              <w:br/>
              <w:t>(0.07)</w:t>
            </w:r>
          </w:p>
        </w:tc>
        <w:tc>
          <w:tcPr>
            <w:tcW w:w="330" w:type="pct"/>
            <w:tcBorders>
              <w:top w:val="nil"/>
            </w:tcBorders>
            <w:vAlign w:val="center"/>
          </w:tcPr>
          <w:p w14:paraId="2B2687E1" w14:textId="77777777" w:rsidR="000A4EFF" w:rsidRPr="000A4EFF" w:rsidRDefault="000A4EFF" w:rsidP="00A657DE">
            <w:pPr>
              <w:pStyle w:val="Table"/>
              <w:rPr>
                <w:sz w:val="18"/>
                <w:szCs w:val="18"/>
              </w:rPr>
            </w:pPr>
            <w:r w:rsidRPr="000A4EFF">
              <w:rPr>
                <w:sz w:val="18"/>
                <w:szCs w:val="18"/>
              </w:rPr>
              <w:t>0.34</w:t>
            </w:r>
            <w:r w:rsidRPr="000A4EFF">
              <w:rPr>
                <w:sz w:val="18"/>
                <w:szCs w:val="18"/>
              </w:rPr>
              <w:br/>
              <w:t>(0.20)</w:t>
            </w:r>
          </w:p>
        </w:tc>
        <w:tc>
          <w:tcPr>
            <w:tcW w:w="330" w:type="pct"/>
            <w:tcBorders>
              <w:top w:val="nil"/>
            </w:tcBorders>
            <w:vAlign w:val="center"/>
          </w:tcPr>
          <w:p w14:paraId="00377DB6" w14:textId="77777777" w:rsidR="000A4EFF" w:rsidRPr="000A4EFF" w:rsidRDefault="000A4EFF" w:rsidP="00A657DE">
            <w:pPr>
              <w:pStyle w:val="Table"/>
              <w:rPr>
                <w:sz w:val="18"/>
                <w:szCs w:val="18"/>
              </w:rPr>
            </w:pPr>
            <w:r w:rsidRPr="000A4EFF">
              <w:rPr>
                <w:sz w:val="18"/>
                <w:szCs w:val="18"/>
              </w:rPr>
              <w:t>0.00</w:t>
            </w:r>
            <w:r w:rsidRPr="000A4EFF">
              <w:rPr>
                <w:sz w:val="18"/>
                <w:szCs w:val="18"/>
              </w:rPr>
              <w:br/>
              <w:t>(0.00)</w:t>
            </w:r>
          </w:p>
        </w:tc>
      </w:tr>
      <w:tr w:rsidR="007455C9" w:rsidRPr="000A4EFF" w14:paraId="63BD71EE" w14:textId="77777777" w:rsidTr="00726BFD">
        <w:trPr>
          <w:trHeight w:val="381"/>
        </w:trPr>
        <w:tc>
          <w:tcPr>
            <w:tcW w:w="327" w:type="pct"/>
            <w:vMerge/>
            <w:vAlign w:val="center"/>
          </w:tcPr>
          <w:p w14:paraId="4D315620" w14:textId="77777777" w:rsidR="000A4EFF" w:rsidRPr="000A4EFF" w:rsidRDefault="000A4EFF" w:rsidP="000A4EFF">
            <w:pPr>
              <w:pStyle w:val="Table"/>
              <w:rPr>
                <w:sz w:val="18"/>
                <w:szCs w:val="18"/>
              </w:rPr>
            </w:pPr>
          </w:p>
        </w:tc>
        <w:tc>
          <w:tcPr>
            <w:tcW w:w="458" w:type="pct"/>
            <w:vAlign w:val="center"/>
          </w:tcPr>
          <w:p w14:paraId="78C1E569" w14:textId="77777777" w:rsidR="000A4EFF" w:rsidRPr="000A4EFF" w:rsidRDefault="000A4EFF" w:rsidP="000A4EFF">
            <w:pPr>
              <w:pStyle w:val="Table"/>
              <w:rPr>
                <w:sz w:val="18"/>
                <w:szCs w:val="18"/>
              </w:rPr>
            </w:pPr>
            <w:r w:rsidRPr="000A4EFF">
              <w:rPr>
                <w:sz w:val="18"/>
                <w:szCs w:val="18"/>
              </w:rPr>
              <w:t>Precision</w:t>
            </w:r>
          </w:p>
        </w:tc>
        <w:tc>
          <w:tcPr>
            <w:tcW w:w="257" w:type="pct"/>
            <w:vAlign w:val="center"/>
          </w:tcPr>
          <w:p w14:paraId="418ADA8A" w14:textId="77777777" w:rsidR="000A4EFF" w:rsidRPr="000A4EFF" w:rsidRDefault="000A4EFF" w:rsidP="00A657DE">
            <w:pPr>
              <w:pStyle w:val="Table"/>
              <w:rPr>
                <w:sz w:val="18"/>
                <w:szCs w:val="18"/>
              </w:rPr>
            </w:pPr>
            <w:r w:rsidRPr="000A4EFF">
              <w:rPr>
                <w:sz w:val="18"/>
                <w:szCs w:val="18"/>
              </w:rPr>
              <w:t>0.51</w:t>
            </w:r>
            <w:r w:rsidRPr="000A4EFF">
              <w:rPr>
                <w:sz w:val="18"/>
                <w:szCs w:val="18"/>
              </w:rPr>
              <w:br/>
              <w:t>(0.36)</w:t>
            </w:r>
          </w:p>
        </w:tc>
        <w:tc>
          <w:tcPr>
            <w:tcW w:w="319" w:type="pct"/>
            <w:vAlign w:val="center"/>
          </w:tcPr>
          <w:p w14:paraId="06EEC178" w14:textId="77777777" w:rsidR="000A4EFF" w:rsidRPr="000A4EFF" w:rsidRDefault="000A4EFF" w:rsidP="00A657DE">
            <w:pPr>
              <w:pStyle w:val="Table"/>
              <w:rPr>
                <w:sz w:val="18"/>
                <w:szCs w:val="18"/>
              </w:rPr>
            </w:pPr>
            <w:r w:rsidRPr="000A4EFF">
              <w:rPr>
                <w:sz w:val="18"/>
                <w:szCs w:val="18"/>
              </w:rPr>
              <w:t>0.61</w:t>
            </w:r>
            <w:r w:rsidRPr="000A4EFF">
              <w:rPr>
                <w:sz w:val="18"/>
                <w:szCs w:val="18"/>
              </w:rPr>
              <w:br/>
              <w:t>(0.26)</w:t>
            </w:r>
          </w:p>
        </w:tc>
        <w:tc>
          <w:tcPr>
            <w:tcW w:w="330" w:type="pct"/>
            <w:vAlign w:val="center"/>
          </w:tcPr>
          <w:p w14:paraId="1080CA33" w14:textId="77777777" w:rsidR="000A4EFF" w:rsidRPr="000A4EFF" w:rsidRDefault="000A4EFF" w:rsidP="00A657DE">
            <w:pPr>
              <w:pStyle w:val="Table"/>
              <w:rPr>
                <w:sz w:val="18"/>
                <w:szCs w:val="18"/>
              </w:rPr>
            </w:pPr>
            <w:r w:rsidRPr="000A4EFF">
              <w:rPr>
                <w:sz w:val="18"/>
                <w:szCs w:val="18"/>
              </w:rPr>
              <w:t>0.60</w:t>
            </w:r>
            <w:r w:rsidRPr="000A4EFF">
              <w:rPr>
                <w:sz w:val="18"/>
                <w:szCs w:val="18"/>
              </w:rPr>
              <w:br/>
              <w:t>(0.19)</w:t>
            </w:r>
          </w:p>
        </w:tc>
        <w:tc>
          <w:tcPr>
            <w:tcW w:w="330" w:type="pct"/>
            <w:vAlign w:val="center"/>
          </w:tcPr>
          <w:p w14:paraId="37D9C372" w14:textId="77777777" w:rsidR="000A4EFF" w:rsidRPr="000A4EFF" w:rsidRDefault="000A4EFF" w:rsidP="00A657DE">
            <w:pPr>
              <w:pStyle w:val="Table"/>
              <w:rPr>
                <w:sz w:val="18"/>
                <w:szCs w:val="18"/>
              </w:rPr>
            </w:pPr>
            <w:r w:rsidRPr="000A4EFF">
              <w:rPr>
                <w:sz w:val="18"/>
                <w:szCs w:val="18"/>
              </w:rPr>
              <w:t>0.62</w:t>
            </w:r>
            <w:r w:rsidRPr="000A4EFF">
              <w:rPr>
                <w:sz w:val="18"/>
                <w:szCs w:val="18"/>
              </w:rPr>
              <w:br/>
              <w:t>(0.24)</w:t>
            </w:r>
          </w:p>
        </w:tc>
        <w:tc>
          <w:tcPr>
            <w:tcW w:w="330" w:type="pct"/>
            <w:vAlign w:val="center"/>
          </w:tcPr>
          <w:p w14:paraId="382BB9BE" w14:textId="77777777" w:rsidR="000A4EFF" w:rsidRPr="000A4EFF" w:rsidRDefault="000A4EFF" w:rsidP="00A657DE">
            <w:pPr>
              <w:pStyle w:val="Table"/>
              <w:rPr>
                <w:sz w:val="18"/>
                <w:szCs w:val="18"/>
              </w:rPr>
            </w:pPr>
            <w:r w:rsidRPr="000A4EFF">
              <w:rPr>
                <w:sz w:val="18"/>
                <w:szCs w:val="18"/>
              </w:rPr>
              <w:t>0.65</w:t>
            </w:r>
            <w:r w:rsidRPr="000A4EFF">
              <w:rPr>
                <w:sz w:val="18"/>
                <w:szCs w:val="18"/>
              </w:rPr>
              <w:br/>
              <w:t>(0.20)</w:t>
            </w:r>
          </w:p>
        </w:tc>
        <w:tc>
          <w:tcPr>
            <w:tcW w:w="432" w:type="pct"/>
            <w:vAlign w:val="center"/>
          </w:tcPr>
          <w:p w14:paraId="008172E3" w14:textId="77777777" w:rsidR="000A4EFF" w:rsidRPr="000A4EFF" w:rsidRDefault="000A4EFF" w:rsidP="00A657DE">
            <w:pPr>
              <w:pStyle w:val="Table"/>
              <w:rPr>
                <w:sz w:val="18"/>
                <w:szCs w:val="18"/>
              </w:rPr>
            </w:pPr>
            <w:r w:rsidRPr="000A4EFF">
              <w:rPr>
                <w:sz w:val="18"/>
                <w:szCs w:val="18"/>
              </w:rPr>
              <w:t>0.55</w:t>
            </w:r>
            <w:r w:rsidRPr="000A4EFF">
              <w:rPr>
                <w:sz w:val="18"/>
                <w:szCs w:val="18"/>
              </w:rPr>
              <w:br/>
              <w:t>(0.22)</w:t>
            </w:r>
          </w:p>
        </w:tc>
        <w:tc>
          <w:tcPr>
            <w:tcW w:w="319" w:type="pct"/>
            <w:vAlign w:val="center"/>
          </w:tcPr>
          <w:p w14:paraId="01211F2C" w14:textId="77777777" w:rsidR="000A4EFF" w:rsidRPr="000A4EFF" w:rsidRDefault="000A4EFF" w:rsidP="00A657DE">
            <w:pPr>
              <w:pStyle w:val="Table"/>
              <w:rPr>
                <w:sz w:val="18"/>
                <w:szCs w:val="18"/>
              </w:rPr>
            </w:pPr>
            <w:r w:rsidRPr="000A4EFF">
              <w:rPr>
                <w:sz w:val="18"/>
                <w:szCs w:val="18"/>
              </w:rPr>
              <w:t>0.48</w:t>
            </w:r>
            <w:r w:rsidRPr="000A4EFF">
              <w:rPr>
                <w:sz w:val="18"/>
                <w:szCs w:val="18"/>
              </w:rPr>
              <w:br/>
              <w:t>(0.28)</w:t>
            </w:r>
          </w:p>
        </w:tc>
        <w:tc>
          <w:tcPr>
            <w:tcW w:w="330" w:type="pct"/>
            <w:vAlign w:val="center"/>
          </w:tcPr>
          <w:p w14:paraId="6EB59102" w14:textId="77777777" w:rsidR="000A4EFF" w:rsidRPr="000A4EFF" w:rsidRDefault="000A4EFF" w:rsidP="00A657DE">
            <w:pPr>
              <w:pStyle w:val="Table"/>
              <w:rPr>
                <w:sz w:val="18"/>
                <w:szCs w:val="18"/>
              </w:rPr>
            </w:pPr>
            <w:r w:rsidRPr="000A4EFF">
              <w:rPr>
                <w:sz w:val="18"/>
                <w:szCs w:val="18"/>
              </w:rPr>
              <w:t>0.55</w:t>
            </w:r>
            <w:r w:rsidRPr="000A4EFF">
              <w:rPr>
                <w:sz w:val="18"/>
                <w:szCs w:val="18"/>
              </w:rPr>
              <w:br/>
              <w:t>(0.15)</w:t>
            </w:r>
          </w:p>
        </w:tc>
        <w:tc>
          <w:tcPr>
            <w:tcW w:w="330" w:type="pct"/>
            <w:vAlign w:val="center"/>
          </w:tcPr>
          <w:p w14:paraId="4688DDA4" w14:textId="77777777" w:rsidR="000A4EFF" w:rsidRPr="000A4EFF" w:rsidRDefault="000A4EFF" w:rsidP="00A657DE">
            <w:pPr>
              <w:pStyle w:val="Table"/>
              <w:rPr>
                <w:sz w:val="18"/>
                <w:szCs w:val="18"/>
              </w:rPr>
            </w:pPr>
            <w:r w:rsidRPr="000A4EFF">
              <w:rPr>
                <w:sz w:val="18"/>
                <w:szCs w:val="18"/>
              </w:rPr>
              <w:t>0.51</w:t>
            </w:r>
            <w:r w:rsidRPr="000A4EFF">
              <w:rPr>
                <w:sz w:val="18"/>
                <w:szCs w:val="18"/>
              </w:rPr>
              <w:br/>
              <w:t>(0.33)</w:t>
            </w:r>
          </w:p>
        </w:tc>
        <w:tc>
          <w:tcPr>
            <w:tcW w:w="257" w:type="pct"/>
            <w:vAlign w:val="center"/>
          </w:tcPr>
          <w:p w14:paraId="0BABBB11" w14:textId="77777777" w:rsidR="000A4EFF" w:rsidRPr="000A4EFF" w:rsidRDefault="000A4EFF" w:rsidP="00A657DE">
            <w:pPr>
              <w:pStyle w:val="Table"/>
              <w:rPr>
                <w:sz w:val="18"/>
                <w:szCs w:val="18"/>
              </w:rPr>
            </w:pPr>
            <w:r w:rsidRPr="000A4EFF">
              <w:rPr>
                <w:sz w:val="18"/>
                <w:szCs w:val="18"/>
              </w:rPr>
              <w:t>0.62</w:t>
            </w:r>
            <w:r w:rsidRPr="000A4EFF">
              <w:rPr>
                <w:sz w:val="18"/>
                <w:szCs w:val="18"/>
              </w:rPr>
              <w:br/>
              <w:t>(0.24)</w:t>
            </w:r>
          </w:p>
        </w:tc>
        <w:tc>
          <w:tcPr>
            <w:tcW w:w="319" w:type="pct"/>
            <w:vAlign w:val="center"/>
          </w:tcPr>
          <w:p w14:paraId="56343086" w14:textId="77777777" w:rsidR="000A4EFF" w:rsidRPr="000A4EFF" w:rsidRDefault="000A4EFF" w:rsidP="00A657DE">
            <w:pPr>
              <w:pStyle w:val="Table"/>
              <w:rPr>
                <w:sz w:val="18"/>
                <w:szCs w:val="18"/>
              </w:rPr>
            </w:pPr>
            <w:r w:rsidRPr="000A4EFF">
              <w:rPr>
                <w:sz w:val="18"/>
                <w:szCs w:val="18"/>
              </w:rPr>
              <w:t>0.63</w:t>
            </w:r>
            <w:r w:rsidRPr="000A4EFF">
              <w:rPr>
                <w:sz w:val="18"/>
                <w:szCs w:val="18"/>
              </w:rPr>
              <w:br/>
              <w:t>(0.22)</w:t>
            </w:r>
          </w:p>
        </w:tc>
        <w:tc>
          <w:tcPr>
            <w:tcW w:w="330" w:type="pct"/>
            <w:vAlign w:val="center"/>
          </w:tcPr>
          <w:p w14:paraId="2B366B1C" w14:textId="77777777" w:rsidR="000A4EFF" w:rsidRPr="000A4EFF" w:rsidRDefault="000A4EFF" w:rsidP="00A657DE">
            <w:pPr>
              <w:pStyle w:val="Table"/>
              <w:rPr>
                <w:sz w:val="18"/>
                <w:szCs w:val="18"/>
              </w:rPr>
            </w:pPr>
            <w:r w:rsidRPr="000A4EFF">
              <w:rPr>
                <w:sz w:val="18"/>
                <w:szCs w:val="18"/>
              </w:rPr>
              <w:t>0.70</w:t>
            </w:r>
            <w:r w:rsidRPr="000A4EFF">
              <w:rPr>
                <w:sz w:val="18"/>
                <w:szCs w:val="18"/>
              </w:rPr>
              <w:br/>
              <w:t>(0.40)</w:t>
            </w:r>
          </w:p>
        </w:tc>
        <w:tc>
          <w:tcPr>
            <w:tcW w:w="330" w:type="pct"/>
            <w:vAlign w:val="center"/>
          </w:tcPr>
          <w:p w14:paraId="61B7D043" w14:textId="77777777" w:rsidR="000A4EFF" w:rsidRPr="000A4EFF" w:rsidRDefault="000A4EFF" w:rsidP="00A657DE">
            <w:pPr>
              <w:pStyle w:val="Table"/>
              <w:rPr>
                <w:sz w:val="18"/>
                <w:szCs w:val="18"/>
              </w:rPr>
            </w:pPr>
            <w:r w:rsidRPr="000A4EFF">
              <w:rPr>
                <w:sz w:val="18"/>
                <w:szCs w:val="18"/>
              </w:rPr>
              <w:t>0.00</w:t>
            </w:r>
            <w:r w:rsidRPr="000A4EFF">
              <w:rPr>
                <w:sz w:val="18"/>
                <w:szCs w:val="18"/>
              </w:rPr>
              <w:br/>
              <w:t>(0.00)</w:t>
            </w:r>
          </w:p>
        </w:tc>
      </w:tr>
      <w:tr w:rsidR="007455C9" w:rsidRPr="000A4EFF" w14:paraId="3497B20D" w14:textId="77777777" w:rsidTr="00726BFD">
        <w:trPr>
          <w:trHeight w:val="371"/>
        </w:trPr>
        <w:tc>
          <w:tcPr>
            <w:tcW w:w="327" w:type="pct"/>
            <w:vMerge/>
            <w:vAlign w:val="center"/>
          </w:tcPr>
          <w:p w14:paraId="75C89E42" w14:textId="77777777" w:rsidR="000A4EFF" w:rsidRPr="000A4EFF" w:rsidRDefault="000A4EFF" w:rsidP="000A4EFF">
            <w:pPr>
              <w:pStyle w:val="Table"/>
              <w:rPr>
                <w:sz w:val="18"/>
                <w:szCs w:val="18"/>
              </w:rPr>
            </w:pPr>
          </w:p>
        </w:tc>
        <w:tc>
          <w:tcPr>
            <w:tcW w:w="458" w:type="pct"/>
            <w:vAlign w:val="center"/>
          </w:tcPr>
          <w:p w14:paraId="2C6C5246" w14:textId="77777777" w:rsidR="000A4EFF" w:rsidRPr="000A4EFF" w:rsidRDefault="000A4EFF" w:rsidP="000A4EFF">
            <w:pPr>
              <w:pStyle w:val="Table"/>
              <w:rPr>
                <w:sz w:val="18"/>
                <w:szCs w:val="18"/>
              </w:rPr>
            </w:pPr>
            <w:r w:rsidRPr="000A4EFF">
              <w:rPr>
                <w:sz w:val="18"/>
                <w:szCs w:val="18"/>
              </w:rPr>
              <w:t>Recall</w:t>
            </w:r>
          </w:p>
        </w:tc>
        <w:tc>
          <w:tcPr>
            <w:tcW w:w="257" w:type="pct"/>
            <w:vAlign w:val="center"/>
          </w:tcPr>
          <w:p w14:paraId="529D0A7D" w14:textId="77777777" w:rsidR="000A4EFF" w:rsidRPr="000A4EFF" w:rsidRDefault="000A4EFF" w:rsidP="00A657DE">
            <w:pPr>
              <w:pStyle w:val="Table"/>
              <w:rPr>
                <w:sz w:val="18"/>
                <w:szCs w:val="18"/>
              </w:rPr>
            </w:pPr>
            <w:r w:rsidRPr="000A4EFF">
              <w:rPr>
                <w:sz w:val="18"/>
                <w:szCs w:val="18"/>
              </w:rPr>
              <w:t>0.35</w:t>
            </w:r>
            <w:r w:rsidRPr="000A4EFF">
              <w:rPr>
                <w:sz w:val="18"/>
                <w:szCs w:val="18"/>
              </w:rPr>
              <w:br/>
              <w:t>(0.23)</w:t>
            </w:r>
          </w:p>
        </w:tc>
        <w:tc>
          <w:tcPr>
            <w:tcW w:w="319" w:type="pct"/>
            <w:vAlign w:val="center"/>
          </w:tcPr>
          <w:p w14:paraId="6DA84D0D" w14:textId="77777777" w:rsidR="000A4EFF" w:rsidRPr="000A4EFF" w:rsidRDefault="000A4EFF" w:rsidP="00A657DE">
            <w:pPr>
              <w:pStyle w:val="Table"/>
              <w:rPr>
                <w:sz w:val="18"/>
                <w:szCs w:val="18"/>
              </w:rPr>
            </w:pPr>
            <w:r w:rsidRPr="000A4EFF">
              <w:rPr>
                <w:sz w:val="18"/>
                <w:szCs w:val="18"/>
              </w:rPr>
              <w:t>0.33</w:t>
            </w:r>
            <w:r w:rsidRPr="000A4EFF">
              <w:rPr>
                <w:sz w:val="18"/>
                <w:szCs w:val="18"/>
              </w:rPr>
              <w:br/>
              <w:t>(0.19)</w:t>
            </w:r>
          </w:p>
        </w:tc>
        <w:tc>
          <w:tcPr>
            <w:tcW w:w="330" w:type="pct"/>
            <w:vAlign w:val="center"/>
          </w:tcPr>
          <w:p w14:paraId="6CA0DE49" w14:textId="77777777" w:rsidR="000A4EFF" w:rsidRPr="000A4EFF" w:rsidRDefault="000A4EFF" w:rsidP="00A657DE">
            <w:pPr>
              <w:pStyle w:val="Table"/>
              <w:rPr>
                <w:sz w:val="18"/>
                <w:szCs w:val="18"/>
              </w:rPr>
            </w:pPr>
            <w:r w:rsidRPr="000A4EFF">
              <w:rPr>
                <w:sz w:val="18"/>
                <w:szCs w:val="18"/>
              </w:rPr>
              <w:t>0.55</w:t>
            </w:r>
            <w:r w:rsidRPr="000A4EFF">
              <w:rPr>
                <w:sz w:val="18"/>
                <w:szCs w:val="18"/>
              </w:rPr>
              <w:br/>
              <w:t>(0.24)</w:t>
            </w:r>
          </w:p>
        </w:tc>
        <w:tc>
          <w:tcPr>
            <w:tcW w:w="330" w:type="pct"/>
            <w:vAlign w:val="center"/>
          </w:tcPr>
          <w:p w14:paraId="727C8C61" w14:textId="77777777" w:rsidR="000A4EFF" w:rsidRPr="000A4EFF" w:rsidRDefault="000A4EFF" w:rsidP="00A657DE">
            <w:pPr>
              <w:pStyle w:val="Table"/>
              <w:rPr>
                <w:sz w:val="18"/>
                <w:szCs w:val="18"/>
              </w:rPr>
            </w:pPr>
            <w:r w:rsidRPr="000A4EFF">
              <w:rPr>
                <w:sz w:val="18"/>
                <w:szCs w:val="18"/>
              </w:rPr>
              <w:t>0.43</w:t>
            </w:r>
            <w:r w:rsidRPr="000A4EFF">
              <w:rPr>
                <w:sz w:val="18"/>
                <w:szCs w:val="18"/>
              </w:rPr>
              <w:br/>
              <w:t>(0.21)</w:t>
            </w:r>
          </w:p>
        </w:tc>
        <w:tc>
          <w:tcPr>
            <w:tcW w:w="330" w:type="pct"/>
            <w:vAlign w:val="center"/>
          </w:tcPr>
          <w:p w14:paraId="2F225ACD" w14:textId="77777777" w:rsidR="000A4EFF" w:rsidRPr="000A4EFF" w:rsidRDefault="000A4EFF" w:rsidP="00A657DE">
            <w:pPr>
              <w:pStyle w:val="Table"/>
              <w:rPr>
                <w:sz w:val="18"/>
                <w:szCs w:val="18"/>
              </w:rPr>
            </w:pPr>
            <w:r w:rsidRPr="000A4EFF">
              <w:rPr>
                <w:sz w:val="18"/>
                <w:szCs w:val="18"/>
              </w:rPr>
              <w:t>0.33</w:t>
            </w:r>
            <w:r w:rsidRPr="000A4EFF">
              <w:rPr>
                <w:sz w:val="18"/>
                <w:szCs w:val="18"/>
              </w:rPr>
              <w:br/>
              <w:t>(0.12)</w:t>
            </w:r>
          </w:p>
        </w:tc>
        <w:tc>
          <w:tcPr>
            <w:tcW w:w="432" w:type="pct"/>
            <w:vAlign w:val="center"/>
          </w:tcPr>
          <w:p w14:paraId="54024429" w14:textId="77777777" w:rsidR="000A4EFF" w:rsidRPr="000A4EFF" w:rsidRDefault="000A4EFF" w:rsidP="00A657DE">
            <w:pPr>
              <w:pStyle w:val="Table"/>
              <w:rPr>
                <w:sz w:val="18"/>
                <w:szCs w:val="18"/>
              </w:rPr>
            </w:pPr>
            <w:r w:rsidRPr="000A4EFF">
              <w:rPr>
                <w:sz w:val="18"/>
                <w:szCs w:val="18"/>
              </w:rPr>
              <w:t>0.43</w:t>
            </w:r>
            <w:r w:rsidRPr="000A4EFF">
              <w:rPr>
                <w:sz w:val="18"/>
                <w:szCs w:val="18"/>
              </w:rPr>
              <w:br/>
              <w:t>(0.20)</w:t>
            </w:r>
          </w:p>
        </w:tc>
        <w:tc>
          <w:tcPr>
            <w:tcW w:w="319" w:type="pct"/>
            <w:vAlign w:val="center"/>
          </w:tcPr>
          <w:p w14:paraId="75FDC2FD" w14:textId="77777777" w:rsidR="000A4EFF" w:rsidRPr="000A4EFF" w:rsidRDefault="000A4EFF" w:rsidP="00A657DE">
            <w:pPr>
              <w:pStyle w:val="Table"/>
              <w:rPr>
                <w:sz w:val="18"/>
                <w:szCs w:val="18"/>
              </w:rPr>
            </w:pPr>
            <w:r w:rsidRPr="000A4EFF">
              <w:rPr>
                <w:sz w:val="18"/>
                <w:szCs w:val="18"/>
              </w:rPr>
              <w:t>0.37</w:t>
            </w:r>
            <w:r w:rsidRPr="000A4EFF">
              <w:rPr>
                <w:sz w:val="18"/>
                <w:szCs w:val="18"/>
              </w:rPr>
              <w:br/>
              <w:t>(0.20)</w:t>
            </w:r>
          </w:p>
        </w:tc>
        <w:tc>
          <w:tcPr>
            <w:tcW w:w="330" w:type="pct"/>
            <w:vAlign w:val="center"/>
          </w:tcPr>
          <w:p w14:paraId="232E6BE8" w14:textId="77777777" w:rsidR="000A4EFF" w:rsidRPr="000A4EFF" w:rsidRDefault="000A4EFF" w:rsidP="00A657DE">
            <w:pPr>
              <w:pStyle w:val="Table"/>
              <w:rPr>
                <w:sz w:val="18"/>
                <w:szCs w:val="18"/>
              </w:rPr>
            </w:pPr>
            <w:r w:rsidRPr="000A4EFF">
              <w:rPr>
                <w:sz w:val="18"/>
                <w:szCs w:val="18"/>
              </w:rPr>
              <w:t>0.37</w:t>
            </w:r>
            <w:r w:rsidRPr="000A4EFF">
              <w:rPr>
                <w:sz w:val="18"/>
                <w:szCs w:val="18"/>
              </w:rPr>
              <w:br/>
              <w:t>(0.10)</w:t>
            </w:r>
          </w:p>
        </w:tc>
        <w:tc>
          <w:tcPr>
            <w:tcW w:w="330" w:type="pct"/>
            <w:vAlign w:val="center"/>
          </w:tcPr>
          <w:p w14:paraId="46EE70D5" w14:textId="77777777" w:rsidR="000A4EFF" w:rsidRPr="000A4EFF" w:rsidRDefault="000A4EFF" w:rsidP="00A657DE">
            <w:pPr>
              <w:pStyle w:val="Table"/>
              <w:rPr>
                <w:sz w:val="18"/>
                <w:szCs w:val="18"/>
              </w:rPr>
            </w:pPr>
            <w:r w:rsidRPr="000A4EFF">
              <w:rPr>
                <w:sz w:val="18"/>
                <w:szCs w:val="18"/>
              </w:rPr>
              <w:t>0.29</w:t>
            </w:r>
            <w:r w:rsidRPr="000A4EFF">
              <w:rPr>
                <w:sz w:val="18"/>
                <w:szCs w:val="18"/>
              </w:rPr>
              <w:br/>
              <w:t>(0.15)</w:t>
            </w:r>
          </w:p>
        </w:tc>
        <w:tc>
          <w:tcPr>
            <w:tcW w:w="257" w:type="pct"/>
            <w:vAlign w:val="center"/>
          </w:tcPr>
          <w:p w14:paraId="446B7525" w14:textId="77777777" w:rsidR="000A4EFF" w:rsidRPr="000A4EFF" w:rsidRDefault="000A4EFF" w:rsidP="00A657DE">
            <w:pPr>
              <w:pStyle w:val="Table"/>
              <w:rPr>
                <w:sz w:val="18"/>
                <w:szCs w:val="18"/>
              </w:rPr>
            </w:pPr>
            <w:r w:rsidRPr="000A4EFF">
              <w:rPr>
                <w:sz w:val="18"/>
                <w:szCs w:val="18"/>
              </w:rPr>
              <w:t>0.55</w:t>
            </w:r>
            <w:r w:rsidRPr="000A4EFF">
              <w:rPr>
                <w:sz w:val="18"/>
                <w:szCs w:val="18"/>
              </w:rPr>
              <w:br/>
              <w:t>(0.09)</w:t>
            </w:r>
          </w:p>
        </w:tc>
        <w:tc>
          <w:tcPr>
            <w:tcW w:w="319" w:type="pct"/>
            <w:vAlign w:val="center"/>
          </w:tcPr>
          <w:p w14:paraId="6979D725" w14:textId="77777777" w:rsidR="000A4EFF" w:rsidRPr="000A4EFF" w:rsidRDefault="000A4EFF" w:rsidP="00A657DE">
            <w:pPr>
              <w:pStyle w:val="Table"/>
              <w:rPr>
                <w:sz w:val="18"/>
                <w:szCs w:val="18"/>
              </w:rPr>
            </w:pPr>
            <w:r w:rsidRPr="000A4EFF">
              <w:rPr>
                <w:sz w:val="18"/>
                <w:szCs w:val="18"/>
              </w:rPr>
              <w:t>0.41</w:t>
            </w:r>
            <w:r w:rsidRPr="000A4EFF">
              <w:rPr>
                <w:sz w:val="18"/>
                <w:szCs w:val="18"/>
              </w:rPr>
              <w:br/>
              <w:t>(0.05)</w:t>
            </w:r>
          </w:p>
        </w:tc>
        <w:tc>
          <w:tcPr>
            <w:tcW w:w="330" w:type="pct"/>
            <w:vAlign w:val="center"/>
          </w:tcPr>
          <w:p w14:paraId="023F83F5" w14:textId="77777777" w:rsidR="000A4EFF" w:rsidRPr="000A4EFF" w:rsidRDefault="000A4EFF" w:rsidP="00A657DE">
            <w:pPr>
              <w:pStyle w:val="Table"/>
              <w:rPr>
                <w:sz w:val="18"/>
                <w:szCs w:val="18"/>
              </w:rPr>
            </w:pPr>
            <w:r w:rsidRPr="000A4EFF">
              <w:rPr>
                <w:sz w:val="18"/>
                <w:szCs w:val="18"/>
              </w:rPr>
              <w:t>0.23</w:t>
            </w:r>
            <w:r w:rsidRPr="000A4EFF">
              <w:rPr>
                <w:sz w:val="18"/>
                <w:szCs w:val="18"/>
              </w:rPr>
              <w:br/>
              <w:t>(0.14)</w:t>
            </w:r>
          </w:p>
        </w:tc>
        <w:tc>
          <w:tcPr>
            <w:tcW w:w="330" w:type="pct"/>
            <w:vAlign w:val="center"/>
          </w:tcPr>
          <w:p w14:paraId="59B5F57D" w14:textId="77777777" w:rsidR="000A4EFF" w:rsidRPr="000A4EFF" w:rsidRDefault="000A4EFF" w:rsidP="00A657DE">
            <w:pPr>
              <w:pStyle w:val="Table"/>
              <w:rPr>
                <w:sz w:val="18"/>
                <w:szCs w:val="18"/>
              </w:rPr>
            </w:pPr>
            <w:r w:rsidRPr="000A4EFF">
              <w:rPr>
                <w:sz w:val="18"/>
                <w:szCs w:val="18"/>
              </w:rPr>
              <w:t>0.00</w:t>
            </w:r>
            <w:r w:rsidRPr="000A4EFF">
              <w:rPr>
                <w:sz w:val="18"/>
                <w:szCs w:val="18"/>
              </w:rPr>
              <w:br/>
              <w:t>(0.00)</w:t>
            </w:r>
          </w:p>
        </w:tc>
      </w:tr>
      <w:tr w:rsidR="007455C9" w:rsidRPr="000A4EFF" w14:paraId="3986371B" w14:textId="77777777" w:rsidTr="00726BFD">
        <w:trPr>
          <w:trHeight w:val="381"/>
        </w:trPr>
        <w:tc>
          <w:tcPr>
            <w:tcW w:w="327" w:type="pct"/>
            <w:vMerge/>
            <w:vAlign w:val="center"/>
          </w:tcPr>
          <w:p w14:paraId="3A966DF2" w14:textId="77777777" w:rsidR="000A4EFF" w:rsidRPr="000A4EFF" w:rsidRDefault="000A4EFF" w:rsidP="000A4EFF">
            <w:pPr>
              <w:pStyle w:val="Table"/>
              <w:rPr>
                <w:sz w:val="18"/>
                <w:szCs w:val="18"/>
              </w:rPr>
            </w:pPr>
          </w:p>
        </w:tc>
        <w:tc>
          <w:tcPr>
            <w:tcW w:w="458" w:type="pct"/>
            <w:vAlign w:val="center"/>
          </w:tcPr>
          <w:p w14:paraId="3804B2DC" w14:textId="558FF173" w:rsidR="000A4EFF" w:rsidRPr="000A4EFF" w:rsidRDefault="009B1BC4" w:rsidP="000A4EFF">
            <w:pPr>
              <w:pStyle w:val="Table"/>
              <w:rPr>
                <w:sz w:val="18"/>
                <w:szCs w:val="18"/>
              </w:rPr>
            </w:pPr>
            <w:r>
              <w:rPr>
                <w:sz w:val="18"/>
                <w:szCs w:val="18"/>
              </w:rPr>
              <w:t>ROC AUC</w:t>
            </w:r>
          </w:p>
        </w:tc>
        <w:tc>
          <w:tcPr>
            <w:tcW w:w="257" w:type="pct"/>
            <w:vAlign w:val="center"/>
          </w:tcPr>
          <w:p w14:paraId="274E6283" w14:textId="77777777" w:rsidR="000A4EFF" w:rsidRPr="000A4EFF" w:rsidRDefault="000A4EFF" w:rsidP="00A657DE">
            <w:pPr>
              <w:pStyle w:val="Table"/>
              <w:rPr>
                <w:sz w:val="18"/>
                <w:szCs w:val="18"/>
              </w:rPr>
            </w:pPr>
            <w:r w:rsidRPr="000A4EFF">
              <w:rPr>
                <w:sz w:val="18"/>
                <w:szCs w:val="18"/>
              </w:rPr>
              <w:t>0.64</w:t>
            </w:r>
            <w:r w:rsidRPr="000A4EFF">
              <w:rPr>
                <w:sz w:val="18"/>
                <w:szCs w:val="18"/>
              </w:rPr>
              <w:br/>
              <w:t>(0.16)</w:t>
            </w:r>
          </w:p>
        </w:tc>
        <w:tc>
          <w:tcPr>
            <w:tcW w:w="319" w:type="pct"/>
            <w:vAlign w:val="center"/>
          </w:tcPr>
          <w:p w14:paraId="05260519" w14:textId="77777777" w:rsidR="000A4EFF" w:rsidRPr="000A4EFF" w:rsidRDefault="000A4EFF" w:rsidP="00A657DE">
            <w:pPr>
              <w:pStyle w:val="Table"/>
              <w:rPr>
                <w:sz w:val="18"/>
                <w:szCs w:val="18"/>
              </w:rPr>
            </w:pPr>
            <w:r w:rsidRPr="000A4EFF">
              <w:rPr>
                <w:sz w:val="18"/>
                <w:szCs w:val="18"/>
              </w:rPr>
              <w:t>0.59</w:t>
            </w:r>
            <w:r w:rsidRPr="000A4EFF">
              <w:rPr>
                <w:sz w:val="18"/>
                <w:szCs w:val="18"/>
              </w:rPr>
              <w:br/>
              <w:t>(0.11)</w:t>
            </w:r>
          </w:p>
        </w:tc>
        <w:tc>
          <w:tcPr>
            <w:tcW w:w="330" w:type="pct"/>
            <w:vAlign w:val="center"/>
          </w:tcPr>
          <w:p w14:paraId="1E9E4AD4" w14:textId="77777777" w:rsidR="000A4EFF" w:rsidRPr="000A4EFF" w:rsidRDefault="000A4EFF" w:rsidP="00A657DE">
            <w:pPr>
              <w:pStyle w:val="Table"/>
              <w:rPr>
                <w:sz w:val="18"/>
                <w:szCs w:val="18"/>
              </w:rPr>
            </w:pPr>
            <w:r w:rsidRPr="000A4EFF">
              <w:rPr>
                <w:sz w:val="18"/>
                <w:szCs w:val="18"/>
              </w:rPr>
              <w:t>0.66</w:t>
            </w:r>
            <w:r w:rsidRPr="000A4EFF">
              <w:rPr>
                <w:sz w:val="18"/>
                <w:szCs w:val="18"/>
              </w:rPr>
              <w:br/>
              <w:t>(0.18)</w:t>
            </w:r>
          </w:p>
        </w:tc>
        <w:tc>
          <w:tcPr>
            <w:tcW w:w="330" w:type="pct"/>
            <w:vAlign w:val="center"/>
          </w:tcPr>
          <w:p w14:paraId="39A96A14" w14:textId="77777777" w:rsidR="000A4EFF" w:rsidRPr="000A4EFF" w:rsidRDefault="000A4EFF" w:rsidP="00A657DE">
            <w:pPr>
              <w:pStyle w:val="Table"/>
              <w:rPr>
                <w:sz w:val="18"/>
                <w:szCs w:val="18"/>
              </w:rPr>
            </w:pPr>
            <w:r w:rsidRPr="000A4EFF">
              <w:rPr>
                <w:sz w:val="18"/>
                <w:szCs w:val="18"/>
              </w:rPr>
              <w:t>0.64</w:t>
            </w:r>
            <w:r w:rsidRPr="000A4EFF">
              <w:rPr>
                <w:sz w:val="18"/>
                <w:szCs w:val="18"/>
              </w:rPr>
              <w:br/>
              <w:t>(0.14)</w:t>
            </w:r>
          </w:p>
        </w:tc>
        <w:tc>
          <w:tcPr>
            <w:tcW w:w="330" w:type="pct"/>
            <w:vAlign w:val="center"/>
          </w:tcPr>
          <w:p w14:paraId="33574A8C" w14:textId="77777777" w:rsidR="000A4EFF" w:rsidRPr="000A4EFF" w:rsidRDefault="000A4EFF" w:rsidP="00A657DE">
            <w:pPr>
              <w:pStyle w:val="Table"/>
              <w:rPr>
                <w:sz w:val="18"/>
                <w:szCs w:val="18"/>
              </w:rPr>
            </w:pPr>
            <w:r w:rsidRPr="000A4EFF">
              <w:rPr>
                <w:sz w:val="18"/>
                <w:szCs w:val="18"/>
              </w:rPr>
              <w:t>0.65</w:t>
            </w:r>
            <w:r w:rsidRPr="000A4EFF">
              <w:rPr>
                <w:sz w:val="18"/>
                <w:szCs w:val="18"/>
              </w:rPr>
              <w:br/>
              <w:t>(0.14)</w:t>
            </w:r>
          </w:p>
        </w:tc>
        <w:tc>
          <w:tcPr>
            <w:tcW w:w="432" w:type="pct"/>
            <w:vAlign w:val="center"/>
          </w:tcPr>
          <w:p w14:paraId="36D3A910" w14:textId="77777777" w:rsidR="000A4EFF" w:rsidRPr="000A4EFF" w:rsidRDefault="000A4EFF" w:rsidP="00A657DE">
            <w:pPr>
              <w:pStyle w:val="Table"/>
              <w:rPr>
                <w:sz w:val="18"/>
                <w:szCs w:val="18"/>
              </w:rPr>
            </w:pPr>
            <w:r w:rsidRPr="000A4EFF">
              <w:rPr>
                <w:sz w:val="18"/>
                <w:szCs w:val="18"/>
              </w:rPr>
              <w:t>0.62</w:t>
            </w:r>
            <w:r w:rsidRPr="000A4EFF">
              <w:rPr>
                <w:sz w:val="18"/>
                <w:szCs w:val="18"/>
              </w:rPr>
              <w:br/>
              <w:t>(0.16)</w:t>
            </w:r>
          </w:p>
        </w:tc>
        <w:tc>
          <w:tcPr>
            <w:tcW w:w="319" w:type="pct"/>
            <w:vAlign w:val="center"/>
          </w:tcPr>
          <w:p w14:paraId="71099A3C" w14:textId="77777777" w:rsidR="000A4EFF" w:rsidRPr="000A4EFF" w:rsidRDefault="000A4EFF" w:rsidP="00A657DE">
            <w:pPr>
              <w:pStyle w:val="Table"/>
              <w:rPr>
                <w:sz w:val="18"/>
                <w:szCs w:val="18"/>
              </w:rPr>
            </w:pPr>
            <w:r w:rsidRPr="000A4EFF">
              <w:rPr>
                <w:sz w:val="18"/>
                <w:szCs w:val="18"/>
              </w:rPr>
              <w:t>0.58</w:t>
            </w:r>
            <w:r w:rsidRPr="000A4EFF">
              <w:rPr>
                <w:sz w:val="18"/>
                <w:szCs w:val="18"/>
              </w:rPr>
              <w:br/>
              <w:t>(0.16)</w:t>
            </w:r>
          </w:p>
        </w:tc>
        <w:tc>
          <w:tcPr>
            <w:tcW w:w="330" w:type="pct"/>
            <w:vAlign w:val="center"/>
          </w:tcPr>
          <w:p w14:paraId="186EDE52" w14:textId="77777777" w:rsidR="000A4EFF" w:rsidRPr="000A4EFF" w:rsidRDefault="000A4EFF" w:rsidP="00A657DE">
            <w:pPr>
              <w:pStyle w:val="Table"/>
              <w:rPr>
                <w:sz w:val="18"/>
                <w:szCs w:val="18"/>
              </w:rPr>
            </w:pPr>
            <w:r w:rsidRPr="000A4EFF">
              <w:rPr>
                <w:sz w:val="18"/>
                <w:szCs w:val="18"/>
              </w:rPr>
              <w:t>0.66</w:t>
            </w:r>
            <w:r w:rsidRPr="000A4EFF">
              <w:rPr>
                <w:sz w:val="18"/>
                <w:szCs w:val="18"/>
              </w:rPr>
              <w:br/>
              <w:t>(0.08)</w:t>
            </w:r>
          </w:p>
        </w:tc>
        <w:tc>
          <w:tcPr>
            <w:tcW w:w="330" w:type="pct"/>
            <w:vAlign w:val="center"/>
          </w:tcPr>
          <w:p w14:paraId="7053A044" w14:textId="77777777" w:rsidR="000A4EFF" w:rsidRPr="000A4EFF" w:rsidRDefault="000A4EFF" w:rsidP="00A657DE">
            <w:pPr>
              <w:pStyle w:val="Table"/>
              <w:rPr>
                <w:sz w:val="18"/>
                <w:szCs w:val="18"/>
              </w:rPr>
            </w:pPr>
            <w:r w:rsidRPr="000A4EFF">
              <w:rPr>
                <w:sz w:val="18"/>
                <w:szCs w:val="18"/>
              </w:rPr>
              <w:t>0.64</w:t>
            </w:r>
            <w:r w:rsidRPr="000A4EFF">
              <w:rPr>
                <w:sz w:val="18"/>
                <w:szCs w:val="18"/>
              </w:rPr>
              <w:br/>
              <w:t>(0.10)</w:t>
            </w:r>
          </w:p>
        </w:tc>
        <w:tc>
          <w:tcPr>
            <w:tcW w:w="257" w:type="pct"/>
            <w:vAlign w:val="center"/>
          </w:tcPr>
          <w:p w14:paraId="53383E8C" w14:textId="77777777" w:rsidR="000A4EFF" w:rsidRPr="000A4EFF" w:rsidRDefault="000A4EFF" w:rsidP="00A657DE">
            <w:pPr>
              <w:pStyle w:val="Table"/>
              <w:rPr>
                <w:sz w:val="18"/>
                <w:szCs w:val="18"/>
              </w:rPr>
            </w:pPr>
            <w:r w:rsidRPr="000A4EFF">
              <w:rPr>
                <w:sz w:val="18"/>
                <w:szCs w:val="18"/>
              </w:rPr>
              <w:t>0.73</w:t>
            </w:r>
            <w:r w:rsidRPr="000A4EFF">
              <w:rPr>
                <w:sz w:val="18"/>
                <w:szCs w:val="18"/>
              </w:rPr>
              <w:br/>
              <w:t>(0.08)</w:t>
            </w:r>
          </w:p>
        </w:tc>
        <w:tc>
          <w:tcPr>
            <w:tcW w:w="319" w:type="pct"/>
            <w:vAlign w:val="center"/>
          </w:tcPr>
          <w:p w14:paraId="2FC465CA" w14:textId="77777777" w:rsidR="000A4EFF" w:rsidRPr="000A4EFF" w:rsidRDefault="000A4EFF" w:rsidP="00A657DE">
            <w:pPr>
              <w:pStyle w:val="Table"/>
              <w:rPr>
                <w:sz w:val="18"/>
                <w:szCs w:val="18"/>
              </w:rPr>
            </w:pPr>
            <w:r w:rsidRPr="000A4EFF">
              <w:rPr>
                <w:sz w:val="18"/>
                <w:szCs w:val="18"/>
              </w:rPr>
              <w:t>0.66</w:t>
            </w:r>
            <w:r w:rsidRPr="000A4EFF">
              <w:rPr>
                <w:sz w:val="18"/>
                <w:szCs w:val="18"/>
              </w:rPr>
              <w:br/>
              <w:t>(0.10)</w:t>
            </w:r>
          </w:p>
        </w:tc>
        <w:tc>
          <w:tcPr>
            <w:tcW w:w="330" w:type="pct"/>
            <w:vAlign w:val="center"/>
          </w:tcPr>
          <w:p w14:paraId="1C81C390" w14:textId="77777777" w:rsidR="000A4EFF" w:rsidRPr="000A4EFF" w:rsidRDefault="000A4EFF" w:rsidP="00A657DE">
            <w:pPr>
              <w:pStyle w:val="Table"/>
              <w:rPr>
                <w:sz w:val="18"/>
                <w:szCs w:val="18"/>
              </w:rPr>
            </w:pPr>
            <w:r w:rsidRPr="000A4EFF">
              <w:rPr>
                <w:sz w:val="18"/>
                <w:szCs w:val="18"/>
              </w:rPr>
              <w:t>0.64</w:t>
            </w:r>
            <w:r w:rsidRPr="000A4EFF">
              <w:rPr>
                <w:sz w:val="18"/>
                <w:szCs w:val="18"/>
              </w:rPr>
              <w:br/>
              <w:t>(0.11)</w:t>
            </w:r>
          </w:p>
        </w:tc>
        <w:tc>
          <w:tcPr>
            <w:tcW w:w="330" w:type="pct"/>
            <w:vAlign w:val="center"/>
          </w:tcPr>
          <w:p w14:paraId="3938223C" w14:textId="77777777" w:rsidR="000A4EFF" w:rsidRPr="000A4EFF" w:rsidRDefault="000A4EFF" w:rsidP="00A657DE">
            <w:pPr>
              <w:pStyle w:val="Table"/>
              <w:rPr>
                <w:sz w:val="18"/>
                <w:szCs w:val="18"/>
              </w:rPr>
            </w:pPr>
            <w:r w:rsidRPr="000A4EFF">
              <w:rPr>
                <w:sz w:val="18"/>
                <w:szCs w:val="18"/>
              </w:rPr>
              <w:t>0.45</w:t>
            </w:r>
            <w:r w:rsidRPr="000A4EFF">
              <w:rPr>
                <w:sz w:val="18"/>
                <w:szCs w:val="18"/>
              </w:rPr>
              <w:br/>
              <w:t>(0.10)</w:t>
            </w:r>
          </w:p>
        </w:tc>
      </w:tr>
    </w:tbl>
    <w:p w14:paraId="0E611419" w14:textId="524B6BAD" w:rsidR="008C2AEF" w:rsidRDefault="008C2AEF" w:rsidP="00657C16">
      <w:pPr>
        <w:pStyle w:val="Caption"/>
        <w:keepNext/>
        <w:spacing w:before="360"/>
      </w:pPr>
      <w:r>
        <w:t xml:space="preserve">Table </w:t>
      </w:r>
      <w:r w:rsidR="009B1BC4">
        <w:t>A</w:t>
      </w:r>
      <w:fldSimple w:instr=" SEQ Table \* ARABIC ">
        <w:r w:rsidR="003B6733">
          <w:rPr>
            <w:noProof/>
          </w:rPr>
          <w:t>9</w:t>
        </w:r>
      </w:fldSimple>
      <w:r>
        <w:t>. Quadratic</w:t>
      </w:r>
      <w:r w:rsidRPr="00C966F2">
        <w:t xml:space="preserve"> Discriminant Analysis model performance over all feature sets.</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959"/>
        <w:gridCol w:w="1339"/>
        <w:gridCol w:w="683"/>
        <w:gridCol w:w="928"/>
        <w:gridCol w:w="956"/>
        <w:gridCol w:w="956"/>
        <w:gridCol w:w="956"/>
        <w:gridCol w:w="1256"/>
        <w:gridCol w:w="928"/>
        <w:gridCol w:w="955"/>
        <w:gridCol w:w="955"/>
        <w:gridCol w:w="682"/>
        <w:gridCol w:w="927"/>
        <w:gridCol w:w="955"/>
        <w:gridCol w:w="955"/>
      </w:tblGrid>
      <w:tr w:rsidR="008C2AEF" w:rsidRPr="008C2AEF" w14:paraId="0779B8F5" w14:textId="77777777" w:rsidTr="008C2AEF">
        <w:trPr>
          <w:trHeight w:val="163"/>
        </w:trPr>
        <w:tc>
          <w:tcPr>
            <w:tcW w:w="333" w:type="pct"/>
            <w:vMerge w:val="restart"/>
            <w:vAlign w:val="center"/>
          </w:tcPr>
          <w:p w14:paraId="4AD77F5F" w14:textId="77777777" w:rsidR="008C2AEF" w:rsidRPr="008C2AEF" w:rsidRDefault="008C2AEF" w:rsidP="008C2AEF">
            <w:pPr>
              <w:pStyle w:val="Table"/>
              <w:rPr>
                <w:sz w:val="18"/>
                <w:szCs w:val="18"/>
              </w:rPr>
            </w:pPr>
            <w:r w:rsidRPr="008C2AEF">
              <w:rPr>
                <w:sz w:val="18"/>
                <w:szCs w:val="18"/>
              </w:rPr>
              <w:t>Feature Set</w:t>
            </w:r>
          </w:p>
        </w:tc>
        <w:tc>
          <w:tcPr>
            <w:tcW w:w="465" w:type="pct"/>
            <w:vAlign w:val="center"/>
          </w:tcPr>
          <w:p w14:paraId="483E3A40" w14:textId="77777777" w:rsidR="008C2AEF" w:rsidRPr="008C2AEF" w:rsidRDefault="008C2AEF" w:rsidP="008C2AEF">
            <w:pPr>
              <w:pStyle w:val="Table"/>
              <w:rPr>
                <w:sz w:val="18"/>
                <w:szCs w:val="18"/>
              </w:rPr>
            </w:pPr>
            <w:r w:rsidRPr="008C2AEF">
              <w:rPr>
                <w:sz w:val="18"/>
                <w:szCs w:val="18"/>
              </w:rPr>
              <w:t>Basic features</w:t>
            </w:r>
          </w:p>
        </w:tc>
        <w:tc>
          <w:tcPr>
            <w:tcW w:w="237" w:type="pct"/>
            <w:vAlign w:val="center"/>
          </w:tcPr>
          <w:p w14:paraId="164D81D1"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22" w:type="pct"/>
            <w:vAlign w:val="center"/>
          </w:tcPr>
          <w:p w14:paraId="3679FD3A"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32" w:type="pct"/>
            <w:vAlign w:val="center"/>
          </w:tcPr>
          <w:p w14:paraId="00F46CCC"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32" w:type="pct"/>
            <w:vAlign w:val="center"/>
          </w:tcPr>
          <w:p w14:paraId="3BFE6F9A"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32" w:type="pct"/>
            <w:vAlign w:val="center"/>
          </w:tcPr>
          <w:p w14:paraId="2B0C4834"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436" w:type="pct"/>
            <w:vAlign w:val="center"/>
          </w:tcPr>
          <w:p w14:paraId="113ACF5B"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22" w:type="pct"/>
            <w:vAlign w:val="center"/>
          </w:tcPr>
          <w:p w14:paraId="18318F15"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32" w:type="pct"/>
            <w:vAlign w:val="center"/>
          </w:tcPr>
          <w:p w14:paraId="404AD4DF"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332" w:type="pct"/>
            <w:vAlign w:val="center"/>
          </w:tcPr>
          <w:p w14:paraId="11D54A5A" w14:textId="77777777" w:rsidR="008C2AEF" w:rsidRPr="008C2AEF" w:rsidRDefault="008C2AEF" w:rsidP="008C2AEF">
            <w:pPr>
              <w:pStyle w:val="Table"/>
              <w:rPr>
                <w:sz w:val="18"/>
                <w:szCs w:val="18"/>
              </w:rPr>
            </w:pPr>
            <w:r w:rsidRPr="008C2AEF">
              <w:rPr>
                <w:rFonts w:ascii="Segoe UI Symbol" w:hAnsi="Segoe UI Symbol" w:cs="Segoe UI Symbol"/>
                <w:sz w:val="18"/>
                <w:szCs w:val="18"/>
              </w:rPr>
              <w:t>✓</w:t>
            </w:r>
          </w:p>
        </w:tc>
        <w:tc>
          <w:tcPr>
            <w:tcW w:w="237" w:type="pct"/>
            <w:vAlign w:val="center"/>
          </w:tcPr>
          <w:p w14:paraId="3E922248" w14:textId="77777777" w:rsidR="008C2AEF" w:rsidRPr="008C2AEF" w:rsidRDefault="008C2AEF" w:rsidP="008C2AEF">
            <w:pPr>
              <w:pStyle w:val="Table"/>
              <w:rPr>
                <w:sz w:val="18"/>
                <w:szCs w:val="18"/>
              </w:rPr>
            </w:pPr>
          </w:p>
        </w:tc>
        <w:tc>
          <w:tcPr>
            <w:tcW w:w="322" w:type="pct"/>
            <w:vAlign w:val="center"/>
          </w:tcPr>
          <w:p w14:paraId="0739F7DB" w14:textId="77777777" w:rsidR="008C2AEF" w:rsidRPr="008C2AEF" w:rsidRDefault="008C2AEF" w:rsidP="008C2AEF">
            <w:pPr>
              <w:pStyle w:val="Table"/>
              <w:rPr>
                <w:sz w:val="18"/>
                <w:szCs w:val="18"/>
              </w:rPr>
            </w:pPr>
          </w:p>
        </w:tc>
        <w:tc>
          <w:tcPr>
            <w:tcW w:w="332" w:type="pct"/>
            <w:vAlign w:val="center"/>
          </w:tcPr>
          <w:p w14:paraId="55E63BEA" w14:textId="77777777" w:rsidR="008C2AEF" w:rsidRPr="008C2AEF" w:rsidRDefault="008C2AEF" w:rsidP="008C2AEF">
            <w:pPr>
              <w:pStyle w:val="Table"/>
              <w:rPr>
                <w:sz w:val="18"/>
                <w:szCs w:val="18"/>
              </w:rPr>
            </w:pPr>
          </w:p>
        </w:tc>
        <w:tc>
          <w:tcPr>
            <w:tcW w:w="332" w:type="pct"/>
            <w:vAlign w:val="center"/>
          </w:tcPr>
          <w:p w14:paraId="7C95520D" w14:textId="77777777" w:rsidR="008C2AEF" w:rsidRPr="008C2AEF" w:rsidRDefault="008C2AEF" w:rsidP="008C2AEF">
            <w:pPr>
              <w:pStyle w:val="Table"/>
              <w:rPr>
                <w:sz w:val="18"/>
                <w:szCs w:val="18"/>
              </w:rPr>
            </w:pPr>
          </w:p>
        </w:tc>
      </w:tr>
      <w:tr w:rsidR="008C2AEF" w:rsidRPr="008C2AEF" w14:paraId="2379BC99" w14:textId="77777777" w:rsidTr="008C2AEF">
        <w:trPr>
          <w:trHeight w:val="172"/>
        </w:trPr>
        <w:tc>
          <w:tcPr>
            <w:tcW w:w="333" w:type="pct"/>
            <w:vMerge/>
            <w:tcBorders>
              <w:bottom w:val="nil"/>
            </w:tcBorders>
            <w:vAlign w:val="center"/>
          </w:tcPr>
          <w:p w14:paraId="63B948C6" w14:textId="77777777" w:rsidR="008C2AEF" w:rsidRPr="008C2AEF" w:rsidRDefault="008C2AEF" w:rsidP="008C2AEF">
            <w:pPr>
              <w:pStyle w:val="Table"/>
              <w:rPr>
                <w:sz w:val="18"/>
                <w:szCs w:val="18"/>
              </w:rPr>
            </w:pPr>
          </w:p>
        </w:tc>
        <w:tc>
          <w:tcPr>
            <w:tcW w:w="465" w:type="pct"/>
            <w:tcBorders>
              <w:bottom w:val="nil"/>
            </w:tcBorders>
            <w:vAlign w:val="center"/>
          </w:tcPr>
          <w:p w14:paraId="5629AF7E" w14:textId="77777777" w:rsidR="008C2AEF" w:rsidRPr="008C2AEF" w:rsidRDefault="008C2AEF" w:rsidP="008C2AEF">
            <w:pPr>
              <w:pStyle w:val="Table"/>
              <w:rPr>
                <w:sz w:val="18"/>
                <w:szCs w:val="18"/>
              </w:rPr>
            </w:pPr>
            <w:r w:rsidRPr="008C2AEF">
              <w:rPr>
                <w:sz w:val="18"/>
                <w:szCs w:val="18"/>
              </w:rPr>
              <w:t>Sentiment scores</w:t>
            </w:r>
          </w:p>
        </w:tc>
        <w:tc>
          <w:tcPr>
            <w:tcW w:w="237" w:type="pct"/>
            <w:tcBorders>
              <w:bottom w:val="nil"/>
            </w:tcBorders>
            <w:vAlign w:val="center"/>
          </w:tcPr>
          <w:p w14:paraId="183E4D44" w14:textId="77777777" w:rsidR="008C2AEF" w:rsidRPr="008C2AEF" w:rsidRDefault="008C2AEF" w:rsidP="008C2AEF">
            <w:pPr>
              <w:pStyle w:val="Table"/>
              <w:rPr>
                <w:sz w:val="18"/>
                <w:szCs w:val="18"/>
              </w:rPr>
            </w:pPr>
            <w:r w:rsidRPr="008C2AEF">
              <w:rPr>
                <w:sz w:val="18"/>
                <w:szCs w:val="18"/>
              </w:rPr>
              <w:t>All</w:t>
            </w:r>
          </w:p>
        </w:tc>
        <w:tc>
          <w:tcPr>
            <w:tcW w:w="322" w:type="pct"/>
            <w:tcBorders>
              <w:bottom w:val="nil"/>
            </w:tcBorders>
            <w:vAlign w:val="center"/>
          </w:tcPr>
          <w:p w14:paraId="2926F109" w14:textId="77777777" w:rsidR="008C2AEF" w:rsidRPr="008C2AEF" w:rsidRDefault="008C2AEF" w:rsidP="008C2AEF">
            <w:pPr>
              <w:pStyle w:val="Table"/>
              <w:rPr>
                <w:sz w:val="18"/>
                <w:szCs w:val="18"/>
              </w:rPr>
            </w:pPr>
            <w:r w:rsidRPr="008C2AEF">
              <w:rPr>
                <w:sz w:val="18"/>
                <w:szCs w:val="18"/>
              </w:rPr>
              <w:t>1 year before</w:t>
            </w:r>
          </w:p>
        </w:tc>
        <w:tc>
          <w:tcPr>
            <w:tcW w:w="332" w:type="pct"/>
            <w:tcBorders>
              <w:bottom w:val="nil"/>
            </w:tcBorders>
            <w:vAlign w:val="center"/>
          </w:tcPr>
          <w:p w14:paraId="55F9BD1C" w14:textId="77777777" w:rsidR="008C2AEF" w:rsidRPr="008C2AEF" w:rsidRDefault="008C2AEF" w:rsidP="008C2AEF">
            <w:pPr>
              <w:pStyle w:val="Table"/>
              <w:rPr>
                <w:sz w:val="18"/>
                <w:szCs w:val="18"/>
              </w:rPr>
            </w:pPr>
            <w:r w:rsidRPr="008C2AEF">
              <w:rPr>
                <w:sz w:val="18"/>
                <w:szCs w:val="18"/>
              </w:rPr>
              <w:t>3 years before</w:t>
            </w:r>
          </w:p>
        </w:tc>
        <w:tc>
          <w:tcPr>
            <w:tcW w:w="332" w:type="pct"/>
            <w:tcBorders>
              <w:bottom w:val="nil"/>
            </w:tcBorders>
            <w:vAlign w:val="center"/>
          </w:tcPr>
          <w:p w14:paraId="68D8C904" w14:textId="77777777" w:rsidR="008C2AEF" w:rsidRPr="008C2AEF" w:rsidRDefault="008C2AEF" w:rsidP="008C2AEF">
            <w:pPr>
              <w:pStyle w:val="Table"/>
              <w:rPr>
                <w:sz w:val="18"/>
                <w:szCs w:val="18"/>
              </w:rPr>
            </w:pPr>
            <w:r w:rsidRPr="008C2AEF">
              <w:rPr>
                <w:sz w:val="18"/>
                <w:szCs w:val="18"/>
              </w:rPr>
              <w:t>5 years before</w:t>
            </w:r>
          </w:p>
        </w:tc>
        <w:tc>
          <w:tcPr>
            <w:tcW w:w="332" w:type="pct"/>
            <w:tcBorders>
              <w:bottom w:val="nil"/>
            </w:tcBorders>
            <w:vAlign w:val="center"/>
          </w:tcPr>
          <w:p w14:paraId="5FA4833B" w14:textId="77777777" w:rsidR="008C2AEF" w:rsidRPr="008C2AEF" w:rsidRDefault="008C2AEF" w:rsidP="008C2AEF">
            <w:pPr>
              <w:pStyle w:val="Table"/>
              <w:rPr>
                <w:sz w:val="18"/>
                <w:szCs w:val="18"/>
              </w:rPr>
            </w:pPr>
          </w:p>
        </w:tc>
        <w:tc>
          <w:tcPr>
            <w:tcW w:w="436" w:type="pct"/>
            <w:tcBorders>
              <w:bottom w:val="nil"/>
            </w:tcBorders>
            <w:vAlign w:val="center"/>
          </w:tcPr>
          <w:p w14:paraId="454B5409" w14:textId="77777777" w:rsidR="008C2AEF" w:rsidRPr="008C2AEF" w:rsidRDefault="008C2AEF" w:rsidP="008C2AEF">
            <w:pPr>
              <w:pStyle w:val="Table"/>
              <w:rPr>
                <w:sz w:val="18"/>
                <w:szCs w:val="18"/>
              </w:rPr>
            </w:pPr>
            <w:r w:rsidRPr="008C2AEF">
              <w:rPr>
                <w:sz w:val="18"/>
                <w:szCs w:val="18"/>
              </w:rPr>
              <w:t>All</w:t>
            </w:r>
          </w:p>
        </w:tc>
        <w:tc>
          <w:tcPr>
            <w:tcW w:w="322" w:type="pct"/>
            <w:tcBorders>
              <w:bottom w:val="nil"/>
            </w:tcBorders>
            <w:vAlign w:val="center"/>
          </w:tcPr>
          <w:p w14:paraId="75E3C2CB" w14:textId="77777777" w:rsidR="008C2AEF" w:rsidRPr="008C2AEF" w:rsidRDefault="008C2AEF" w:rsidP="008C2AEF">
            <w:pPr>
              <w:pStyle w:val="Table"/>
              <w:rPr>
                <w:sz w:val="18"/>
                <w:szCs w:val="18"/>
              </w:rPr>
            </w:pPr>
            <w:r w:rsidRPr="008C2AEF">
              <w:rPr>
                <w:sz w:val="18"/>
                <w:szCs w:val="18"/>
              </w:rPr>
              <w:t>1 year before</w:t>
            </w:r>
          </w:p>
        </w:tc>
        <w:tc>
          <w:tcPr>
            <w:tcW w:w="332" w:type="pct"/>
            <w:tcBorders>
              <w:bottom w:val="nil"/>
            </w:tcBorders>
            <w:vAlign w:val="center"/>
          </w:tcPr>
          <w:p w14:paraId="3DB4EAAB" w14:textId="77777777" w:rsidR="008C2AEF" w:rsidRPr="008C2AEF" w:rsidRDefault="008C2AEF" w:rsidP="008C2AEF">
            <w:pPr>
              <w:pStyle w:val="Table"/>
              <w:rPr>
                <w:sz w:val="18"/>
                <w:szCs w:val="18"/>
              </w:rPr>
            </w:pPr>
            <w:r w:rsidRPr="008C2AEF">
              <w:rPr>
                <w:sz w:val="18"/>
                <w:szCs w:val="18"/>
              </w:rPr>
              <w:t>3 years before</w:t>
            </w:r>
          </w:p>
        </w:tc>
        <w:tc>
          <w:tcPr>
            <w:tcW w:w="332" w:type="pct"/>
            <w:tcBorders>
              <w:bottom w:val="nil"/>
            </w:tcBorders>
            <w:vAlign w:val="center"/>
          </w:tcPr>
          <w:p w14:paraId="609B84F3" w14:textId="77777777" w:rsidR="008C2AEF" w:rsidRPr="008C2AEF" w:rsidRDefault="008C2AEF" w:rsidP="008C2AEF">
            <w:pPr>
              <w:pStyle w:val="Table"/>
              <w:rPr>
                <w:sz w:val="18"/>
                <w:szCs w:val="18"/>
              </w:rPr>
            </w:pPr>
            <w:r w:rsidRPr="008C2AEF">
              <w:rPr>
                <w:sz w:val="18"/>
                <w:szCs w:val="18"/>
              </w:rPr>
              <w:t>5 years before</w:t>
            </w:r>
          </w:p>
        </w:tc>
        <w:tc>
          <w:tcPr>
            <w:tcW w:w="237" w:type="pct"/>
            <w:tcBorders>
              <w:bottom w:val="nil"/>
            </w:tcBorders>
            <w:vAlign w:val="center"/>
          </w:tcPr>
          <w:p w14:paraId="49484E85" w14:textId="77777777" w:rsidR="008C2AEF" w:rsidRPr="008C2AEF" w:rsidRDefault="008C2AEF" w:rsidP="008C2AEF">
            <w:pPr>
              <w:pStyle w:val="Table"/>
              <w:rPr>
                <w:sz w:val="18"/>
                <w:szCs w:val="18"/>
              </w:rPr>
            </w:pPr>
          </w:p>
        </w:tc>
        <w:tc>
          <w:tcPr>
            <w:tcW w:w="322" w:type="pct"/>
            <w:tcBorders>
              <w:bottom w:val="nil"/>
            </w:tcBorders>
            <w:vAlign w:val="center"/>
          </w:tcPr>
          <w:p w14:paraId="75F921E6" w14:textId="77777777" w:rsidR="008C2AEF" w:rsidRPr="008C2AEF" w:rsidRDefault="008C2AEF" w:rsidP="008C2AEF">
            <w:pPr>
              <w:pStyle w:val="Table"/>
              <w:rPr>
                <w:sz w:val="18"/>
                <w:szCs w:val="18"/>
              </w:rPr>
            </w:pPr>
          </w:p>
        </w:tc>
        <w:tc>
          <w:tcPr>
            <w:tcW w:w="332" w:type="pct"/>
            <w:tcBorders>
              <w:bottom w:val="nil"/>
            </w:tcBorders>
            <w:vAlign w:val="center"/>
          </w:tcPr>
          <w:p w14:paraId="71966FBC" w14:textId="77777777" w:rsidR="008C2AEF" w:rsidRPr="008C2AEF" w:rsidRDefault="008C2AEF" w:rsidP="008C2AEF">
            <w:pPr>
              <w:pStyle w:val="Table"/>
              <w:rPr>
                <w:sz w:val="18"/>
                <w:szCs w:val="18"/>
              </w:rPr>
            </w:pPr>
          </w:p>
        </w:tc>
        <w:tc>
          <w:tcPr>
            <w:tcW w:w="332" w:type="pct"/>
            <w:tcBorders>
              <w:bottom w:val="nil"/>
            </w:tcBorders>
            <w:vAlign w:val="center"/>
          </w:tcPr>
          <w:p w14:paraId="334970D0" w14:textId="77777777" w:rsidR="008C2AEF" w:rsidRPr="008C2AEF" w:rsidRDefault="008C2AEF" w:rsidP="008C2AEF">
            <w:pPr>
              <w:pStyle w:val="Table"/>
              <w:rPr>
                <w:sz w:val="18"/>
                <w:szCs w:val="18"/>
              </w:rPr>
            </w:pPr>
          </w:p>
        </w:tc>
      </w:tr>
      <w:tr w:rsidR="008C2AEF" w:rsidRPr="008C2AEF" w14:paraId="0DB4E34D" w14:textId="77777777" w:rsidTr="008C2AEF">
        <w:trPr>
          <w:trHeight w:val="155"/>
        </w:trPr>
        <w:tc>
          <w:tcPr>
            <w:tcW w:w="333" w:type="pct"/>
            <w:vMerge/>
            <w:tcBorders>
              <w:top w:val="nil"/>
              <w:bottom w:val="single" w:sz="4" w:space="0" w:color="auto"/>
            </w:tcBorders>
            <w:vAlign w:val="center"/>
          </w:tcPr>
          <w:p w14:paraId="1044F5AE" w14:textId="77777777" w:rsidR="008C2AEF" w:rsidRPr="008C2AEF" w:rsidRDefault="008C2AEF" w:rsidP="008C2AEF">
            <w:pPr>
              <w:pStyle w:val="Table"/>
              <w:rPr>
                <w:sz w:val="18"/>
                <w:szCs w:val="18"/>
              </w:rPr>
            </w:pPr>
          </w:p>
        </w:tc>
        <w:tc>
          <w:tcPr>
            <w:tcW w:w="465" w:type="pct"/>
            <w:tcBorders>
              <w:top w:val="nil"/>
              <w:bottom w:val="single" w:sz="4" w:space="0" w:color="auto"/>
            </w:tcBorders>
            <w:vAlign w:val="center"/>
          </w:tcPr>
          <w:p w14:paraId="4091BB40" w14:textId="77777777" w:rsidR="008C2AEF" w:rsidRPr="008C2AEF" w:rsidRDefault="008C2AEF" w:rsidP="008C2AEF">
            <w:pPr>
              <w:pStyle w:val="Table"/>
              <w:rPr>
                <w:sz w:val="18"/>
                <w:szCs w:val="18"/>
              </w:rPr>
            </w:pPr>
            <w:r w:rsidRPr="008C2AEF">
              <w:rPr>
                <w:sz w:val="18"/>
                <w:szCs w:val="18"/>
              </w:rPr>
              <w:t>Word frequencies</w:t>
            </w:r>
          </w:p>
        </w:tc>
        <w:tc>
          <w:tcPr>
            <w:tcW w:w="237" w:type="pct"/>
            <w:tcBorders>
              <w:top w:val="nil"/>
              <w:bottom w:val="single" w:sz="4" w:space="0" w:color="auto"/>
            </w:tcBorders>
            <w:vAlign w:val="center"/>
          </w:tcPr>
          <w:p w14:paraId="31C95214" w14:textId="77777777" w:rsidR="008C2AEF" w:rsidRPr="008C2AEF" w:rsidRDefault="008C2AEF" w:rsidP="008C2AEF">
            <w:pPr>
              <w:pStyle w:val="Table"/>
              <w:rPr>
                <w:sz w:val="18"/>
                <w:szCs w:val="18"/>
              </w:rPr>
            </w:pPr>
            <w:r w:rsidRPr="008C2AEF">
              <w:rPr>
                <w:sz w:val="18"/>
                <w:szCs w:val="18"/>
              </w:rPr>
              <w:t>All</w:t>
            </w:r>
          </w:p>
        </w:tc>
        <w:tc>
          <w:tcPr>
            <w:tcW w:w="322" w:type="pct"/>
            <w:tcBorders>
              <w:top w:val="nil"/>
              <w:bottom w:val="single" w:sz="4" w:space="0" w:color="auto"/>
            </w:tcBorders>
            <w:vAlign w:val="center"/>
          </w:tcPr>
          <w:p w14:paraId="135E9C37" w14:textId="77777777" w:rsidR="008C2AEF" w:rsidRPr="008C2AEF" w:rsidRDefault="008C2AEF" w:rsidP="008C2AEF">
            <w:pPr>
              <w:pStyle w:val="Table"/>
              <w:rPr>
                <w:sz w:val="18"/>
                <w:szCs w:val="18"/>
              </w:rPr>
            </w:pPr>
            <w:r w:rsidRPr="008C2AEF">
              <w:rPr>
                <w:sz w:val="18"/>
                <w:szCs w:val="18"/>
              </w:rPr>
              <w:t>1 year before</w:t>
            </w:r>
          </w:p>
        </w:tc>
        <w:tc>
          <w:tcPr>
            <w:tcW w:w="332" w:type="pct"/>
            <w:tcBorders>
              <w:top w:val="nil"/>
              <w:bottom w:val="single" w:sz="4" w:space="0" w:color="auto"/>
            </w:tcBorders>
            <w:vAlign w:val="center"/>
          </w:tcPr>
          <w:p w14:paraId="2F9BA061" w14:textId="77777777" w:rsidR="008C2AEF" w:rsidRPr="008C2AEF" w:rsidRDefault="008C2AEF" w:rsidP="008C2AEF">
            <w:pPr>
              <w:pStyle w:val="Table"/>
              <w:rPr>
                <w:sz w:val="18"/>
                <w:szCs w:val="18"/>
              </w:rPr>
            </w:pPr>
            <w:r w:rsidRPr="008C2AEF">
              <w:rPr>
                <w:sz w:val="18"/>
                <w:szCs w:val="18"/>
              </w:rPr>
              <w:t>3 years before</w:t>
            </w:r>
          </w:p>
        </w:tc>
        <w:tc>
          <w:tcPr>
            <w:tcW w:w="332" w:type="pct"/>
            <w:tcBorders>
              <w:top w:val="nil"/>
              <w:bottom w:val="single" w:sz="4" w:space="0" w:color="auto"/>
            </w:tcBorders>
            <w:vAlign w:val="center"/>
          </w:tcPr>
          <w:p w14:paraId="00647E23" w14:textId="77777777" w:rsidR="008C2AEF" w:rsidRPr="008C2AEF" w:rsidRDefault="008C2AEF" w:rsidP="008C2AEF">
            <w:pPr>
              <w:pStyle w:val="Table"/>
              <w:rPr>
                <w:sz w:val="18"/>
                <w:szCs w:val="18"/>
              </w:rPr>
            </w:pPr>
            <w:r w:rsidRPr="008C2AEF">
              <w:rPr>
                <w:sz w:val="18"/>
                <w:szCs w:val="18"/>
              </w:rPr>
              <w:t>5 years before</w:t>
            </w:r>
          </w:p>
        </w:tc>
        <w:tc>
          <w:tcPr>
            <w:tcW w:w="332" w:type="pct"/>
            <w:tcBorders>
              <w:top w:val="nil"/>
              <w:bottom w:val="single" w:sz="4" w:space="0" w:color="auto"/>
            </w:tcBorders>
            <w:vAlign w:val="center"/>
          </w:tcPr>
          <w:p w14:paraId="2A47B07A" w14:textId="77777777" w:rsidR="008C2AEF" w:rsidRPr="008C2AEF" w:rsidRDefault="008C2AEF" w:rsidP="008C2AEF">
            <w:pPr>
              <w:pStyle w:val="Table"/>
              <w:rPr>
                <w:sz w:val="18"/>
                <w:szCs w:val="18"/>
              </w:rPr>
            </w:pPr>
            <w:r w:rsidRPr="008C2AEF">
              <w:rPr>
                <w:sz w:val="18"/>
                <w:szCs w:val="18"/>
              </w:rPr>
              <w:t>5 years before</w:t>
            </w:r>
          </w:p>
        </w:tc>
        <w:tc>
          <w:tcPr>
            <w:tcW w:w="436" w:type="pct"/>
            <w:tcBorders>
              <w:top w:val="nil"/>
              <w:bottom w:val="single" w:sz="4" w:space="0" w:color="auto"/>
            </w:tcBorders>
            <w:vAlign w:val="center"/>
          </w:tcPr>
          <w:p w14:paraId="1B49EECC" w14:textId="77777777" w:rsidR="008C2AEF" w:rsidRPr="008C2AEF" w:rsidRDefault="008C2AEF" w:rsidP="008C2AEF">
            <w:pPr>
              <w:pStyle w:val="Table"/>
              <w:rPr>
                <w:sz w:val="18"/>
                <w:szCs w:val="18"/>
              </w:rPr>
            </w:pPr>
            <w:r w:rsidRPr="008C2AEF">
              <w:rPr>
                <w:sz w:val="18"/>
                <w:szCs w:val="18"/>
              </w:rPr>
              <w:t>5 years before</w:t>
            </w:r>
          </w:p>
        </w:tc>
        <w:tc>
          <w:tcPr>
            <w:tcW w:w="322" w:type="pct"/>
            <w:tcBorders>
              <w:top w:val="nil"/>
              <w:bottom w:val="single" w:sz="4" w:space="0" w:color="auto"/>
            </w:tcBorders>
          </w:tcPr>
          <w:p w14:paraId="7E5ACBFE" w14:textId="77777777" w:rsidR="008C2AEF" w:rsidRPr="008C2AEF" w:rsidRDefault="008C2AEF" w:rsidP="008C2AEF">
            <w:pPr>
              <w:pStyle w:val="Table"/>
              <w:rPr>
                <w:sz w:val="18"/>
                <w:szCs w:val="18"/>
              </w:rPr>
            </w:pPr>
          </w:p>
        </w:tc>
        <w:tc>
          <w:tcPr>
            <w:tcW w:w="332" w:type="pct"/>
            <w:tcBorders>
              <w:top w:val="nil"/>
              <w:bottom w:val="single" w:sz="4" w:space="0" w:color="auto"/>
            </w:tcBorders>
          </w:tcPr>
          <w:p w14:paraId="7C50BED7" w14:textId="77777777" w:rsidR="008C2AEF" w:rsidRPr="008C2AEF" w:rsidRDefault="008C2AEF" w:rsidP="008C2AEF">
            <w:pPr>
              <w:pStyle w:val="Table"/>
              <w:rPr>
                <w:sz w:val="18"/>
                <w:szCs w:val="18"/>
              </w:rPr>
            </w:pPr>
          </w:p>
        </w:tc>
        <w:tc>
          <w:tcPr>
            <w:tcW w:w="332" w:type="pct"/>
            <w:tcBorders>
              <w:top w:val="nil"/>
              <w:bottom w:val="single" w:sz="4" w:space="0" w:color="auto"/>
            </w:tcBorders>
          </w:tcPr>
          <w:p w14:paraId="40B629C7" w14:textId="77777777" w:rsidR="008C2AEF" w:rsidRPr="008C2AEF" w:rsidRDefault="008C2AEF" w:rsidP="008C2AEF">
            <w:pPr>
              <w:pStyle w:val="Table"/>
              <w:rPr>
                <w:sz w:val="18"/>
                <w:szCs w:val="18"/>
              </w:rPr>
            </w:pPr>
          </w:p>
        </w:tc>
        <w:tc>
          <w:tcPr>
            <w:tcW w:w="237" w:type="pct"/>
            <w:tcBorders>
              <w:top w:val="nil"/>
              <w:bottom w:val="single" w:sz="4" w:space="0" w:color="auto"/>
            </w:tcBorders>
            <w:vAlign w:val="center"/>
          </w:tcPr>
          <w:p w14:paraId="276D91E2" w14:textId="77777777" w:rsidR="008C2AEF" w:rsidRPr="008C2AEF" w:rsidRDefault="008C2AEF" w:rsidP="008C2AEF">
            <w:pPr>
              <w:pStyle w:val="Table"/>
              <w:rPr>
                <w:sz w:val="18"/>
                <w:szCs w:val="18"/>
              </w:rPr>
            </w:pPr>
            <w:r w:rsidRPr="008C2AEF">
              <w:rPr>
                <w:sz w:val="18"/>
                <w:szCs w:val="18"/>
              </w:rPr>
              <w:t>All</w:t>
            </w:r>
          </w:p>
        </w:tc>
        <w:tc>
          <w:tcPr>
            <w:tcW w:w="322" w:type="pct"/>
            <w:tcBorders>
              <w:top w:val="nil"/>
              <w:bottom w:val="single" w:sz="4" w:space="0" w:color="auto"/>
            </w:tcBorders>
            <w:vAlign w:val="center"/>
          </w:tcPr>
          <w:p w14:paraId="318255BB" w14:textId="77777777" w:rsidR="008C2AEF" w:rsidRPr="008C2AEF" w:rsidRDefault="008C2AEF" w:rsidP="008C2AEF">
            <w:pPr>
              <w:pStyle w:val="Table"/>
              <w:rPr>
                <w:sz w:val="18"/>
                <w:szCs w:val="18"/>
              </w:rPr>
            </w:pPr>
            <w:r w:rsidRPr="008C2AEF">
              <w:rPr>
                <w:sz w:val="18"/>
                <w:szCs w:val="18"/>
              </w:rPr>
              <w:t>1 year before</w:t>
            </w:r>
          </w:p>
        </w:tc>
        <w:tc>
          <w:tcPr>
            <w:tcW w:w="332" w:type="pct"/>
            <w:tcBorders>
              <w:top w:val="nil"/>
              <w:bottom w:val="single" w:sz="4" w:space="0" w:color="auto"/>
            </w:tcBorders>
            <w:vAlign w:val="center"/>
          </w:tcPr>
          <w:p w14:paraId="701FBD79" w14:textId="77777777" w:rsidR="008C2AEF" w:rsidRPr="008C2AEF" w:rsidRDefault="008C2AEF" w:rsidP="008C2AEF">
            <w:pPr>
              <w:pStyle w:val="Table"/>
              <w:rPr>
                <w:sz w:val="18"/>
                <w:szCs w:val="18"/>
              </w:rPr>
            </w:pPr>
            <w:r w:rsidRPr="008C2AEF">
              <w:rPr>
                <w:sz w:val="18"/>
                <w:szCs w:val="18"/>
              </w:rPr>
              <w:t>3 years before</w:t>
            </w:r>
          </w:p>
        </w:tc>
        <w:tc>
          <w:tcPr>
            <w:tcW w:w="332" w:type="pct"/>
            <w:tcBorders>
              <w:top w:val="nil"/>
              <w:bottom w:val="single" w:sz="4" w:space="0" w:color="auto"/>
            </w:tcBorders>
            <w:vAlign w:val="center"/>
          </w:tcPr>
          <w:p w14:paraId="0CB4C34C" w14:textId="77777777" w:rsidR="008C2AEF" w:rsidRPr="008C2AEF" w:rsidRDefault="008C2AEF" w:rsidP="008C2AEF">
            <w:pPr>
              <w:pStyle w:val="Table"/>
              <w:rPr>
                <w:sz w:val="18"/>
                <w:szCs w:val="18"/>
              </w:rPr>
            </w:pPr>
            <w:r w:rsidRPr="008C2AEF">
              <w:rPr>
                <w:sz w:val="18"/>
                <w:szCs w:val="18"/>
              </w:rPr>
              <w:t>5 years before</w:t>
            </w:r>
          </w:p>
        </w:tc>
      </w:tr>
      <w:tr w:rsidR="008C2AEF" w:rsidRPr="008C2AEF" w14:paraId="38209398" w14:textId="77777777" w:rsidTr="00A657DE">
        <w:trPr>
          <w:trHeight w:val="302"/>
        </w:trPr>
        <w:tc>
          <w:tcPr>
            <w:tcW w:w="333" w:type="pct"/>
            <w:vMerge w:val="restart"/>
            <w:tcBorders>
              <w:top w:val="single" w:sz="4" w:space="0" w:color="auto"/>
              <w:bottom w:val="nil"/>
            </w:tcBorders>
            <w:vAlign w:val="center"/>
          </w:tcPr>
          <w:p w14:paraId="6F80A649" w14:textId="77777777" w:rsidR="008C2AEF" w:rsidRPr="008C2AEF" w:rsidRDefault="008C2AEF" w:rsidP="008C2AEF">
            <w:pPr>
              <w:pStyle w:val="Table"/>
              <w:rPr>
                <w:sz w:val="18"/>
                <w:szCs w:val="18"/>
              </w:rPr>
            </w:pPr>
            <w:r w:rsidRPr="008C2AEF">
              <w:rPr>
                <w:sz w:val="18"/>
                <w:szCs w:val="18"/>
              </w:rPr>
              <w:t>Metrics</w:t>
            </w:r>
          </w:p>
        </w:tc>
        <w:tc>
          <w:tcPr>
            <w:tcW w:w="465" w:type="pct"/>
            <w:tcBorders>
              <w:top w:val="single" w:sz="4" w:space="0" w:color="auto"/>
              <w:bottom w:val="nil"/>
            </w:tcBorders>
            <w:vAlign w:val="center"/>
          </w:tcPr>
          <w:p w14:paraId="357829E5" w14:textId="77777777" w:rsidR="008C2AEF" w:rsidRPr="008C2AEF" w:rsidRDefault="008C2AEF" w:rsidP="008C2AEF">
            <w:pPr>
              <w:pStyle w:val="Table"/>
              <w:rPr>
                <w:sz w:val="18"/>
                <w:szCs w:val="18"/>
              </w:rPr>
            </w:pPr>
            <w:r w:rsidRPr="008C2AEF">
              <w:rPr>
                <w:sz w:val="18"/>
                <w:szCs w:val="18"/>
              </w:rPr>
              <w:t>Accuracy</w:t>
            </w:r>
          </w:p>
        </w:tc>
        <w:tc>
          <w:tcPr>
            <w:tcW w:w="237" w:type="pct"/>
            <w:tcBorders>
              <w:top w:val="single" w:sz="4" w:space="0" w:color="auto"/>
              <w:bottom w:val="nil"/>
            </w:tcBorders>
            <w:vAlign w:val="center"/>
          </w:tcPr>
          <w:p w14:paraId="5DEBF4E8" w14:textId="77777777" w:rsidR="008C2AEF" w:rsidRPr="008C2AEF" w:rsidRDefault="008C2AEF" w:rsidP="00A657DE">
            <w:pPr>
              <w:pStyle w:val="Table"/>
              <w:rPr>
                <w:sz w:val="18"/>
                <w:szCs w:val="18"/>
              </w:rPr>
            </w:pPr>
            <w:r w:rsidRPr="008C2AEF">
              <w:rPr>
                <w:sz w:val="18"/>
                <w:szCs w:val="18"/>
              </w:rPr>
              <w:t>0.56</w:t>
            </w:r>
            <w:r w:rsidRPr="008C2AEF">
              <w:rPr>
                <w:sz w:val="18"/>
                <w:szCs w:val="18"/>
              </w:rPr>
              <w:br/>
              <w:t>(0.14)</w:t>
            </w:r>
          </w:p>
        </w:tc>
        <w:tc>
          <w:tcPr>
            <w:tcW w:w="322" w:type="pct"/>
            <w:tcBorders>
              <w:top w:val="single" w:sz="4" w:space="0" w:color="auto"/>
              <w:bottom w:val="nil"/>
            </w:tcBorders>
            <w:vAlign w:val="center"/>
          </w:tcPr>
          <w:p w14:paraId="401F4365" w14:textId="77777777" w:rsidR="008C2AEF" w:rsidRPr="008C2AEF" w:rsidRDefault="008C2AEF" w:rsidP="00A657DE">
            <w:pPr>
              <w:pStyle w:val="Table"/>
              <w:rPr>
                <w:sz w:val="18"/>
                <w:szCs w:val="18"/>
              </w:rPr>
            </w:pPr>
            <w:r w:rsidRPr="008C2AEF">
              <w:rPr>
                <w:sz w:val="18"/>
                <w:szCs w:val="18"/>
              </w:rPr>
              <w:t>0.44</w:t>
            </w:r>
            <w:r w:rsidRPr="008C2AEF">
              <w:rPr>
                <w:sz w:val="18"/>
                <w:szCs w:val="18"/>
              </w:rPr>
              <w:br/>
              <w:t>(0.08)</w:t>
            </w:r>
          </w:p>
        </w:tc>
        <w:tc>
          <w:tcPr>
            <w:tcW w:w="332" w:type="pct"/>
            <w:tcBorders>
              <w:top w:val="single" w:sz="4" w:space="0" w:color="auto"/>
              <w:bottom w:val="nil"/>
            </w:tcBorders>
            <w:vAlign w:val="center"/>
          </w:tcPr>
          <w:p w14:paraId="0A694EBD" w14:textId="77777777" w:rsidR="008C2AEF" w:rsidRPr="008C2AEF" w:rsidRDefault="008C2AEF" w:rsidP="00A657DE">
            <w:pPr>
              <w:pStyle w:val="Table"/>
              <w:rPr>
                <w:sz w:val="18"/>
                <w:szCs w:val="18"/>
              </w:rPr>
            </w:pPr>
            <w:r w:rsidRPr="008C2AEF">
              <w:rPr>
                <w:sz w:val="18"/>
                <w:szCs w:val="18"/>
              </w:rPr>
              <w:t>0.48</w:t>
            </w:r>
            <w:r w:rsidRPr="008C2AEF">
              <w:rPr>
                <w:sz w:val="18"/>
                <w:szCs w:val="18"/>
              </w:rPr>
              <w:br/>
              <w:t>(0.13)</w:t>
            </w:r>
          </w:p>
        </w:tc>
        <w:tc>
          <w:tcPr>
            <w:tcW w:w="332" w:type="pct"/>
            <w:tcBorders>
              <w:top w:val="single" w:sz="4" w:space="0" w:color="auto"/>
              <w:bottom w:val="nil"/>
            </w:tcBorders>
            <w:vAlign w:val="center"/>
          </w:tcPr>
          <w:p w14:paraId="04FE625C" w14:textId="77777777" w:rsidR="008C2AEF" w:rsidRPr="008C2AEF" w:rsidRDefault="008C2AEF" w:rsidP="00A657DE">
            <w:pPr>
              <w:pStyle w:val="Table"/>
              <w:rPr>
                <w:sz w:val="18"/>
                <w:szCs w:val="18"/>
              </w:rPr>
            </w:pPr>
            <w:r w:rsidRPr="008C2AEF">
              <w:rPr>
                <w:sz w:val="18"/>
                <w:szCs w:val="18"/>
              </w:rPr>
              <w:t>0.53</w:t>
            </w:r>
            <w:r w:rsidRPr="008C2AEF">
              <w:rPr>
                <w:sz w:val="18"/>
                <w:szCs w:val="18"/>
              </w:rPr>
              <w:br/>
              <w:t>(0.12)</w:t>
            </w:r>
          </w:p>
        </w:tc>
        <w:tc>
          <w:tcPr>
            <w:tcW w:w="332" w:type="pct"/>
            <w:tcBorders>
              <w:top w:val="single" w:sz="4" w:space="0" w:color="auto"/>
              <w:bottom w:val="nil"/>
            </w:tcBorders>
            <w:vAlign w:val="center"/>
          </w:tcPr>
          <w:p w14:paraId="2E1011A7" w14:textId="77777777" w:rsidR="008C2AEF" w:rsidRPr="008C2AEF" w:rsidRDefault="008C2AEF" w:rsidP="00A657DE">
            <w:pPr>
              <w:pStyle w:val="Table"/>
              <w:rPr>
                <w:sz w:val="18"/>
                <w:szCs w:val="18"/>
              </w:rPr>
            </w:pPr>
            <w:r w:rsidRPr="008C2AEF">
              <w:rPr>
                <w:sz w:val="18"/>
                <w:szCs w:val="18"/>
              </w:rPr>
              <w:t>0.57</w:t>
            </w:r>
            <w:r w:rsidRPr="008C2AEF">
              <w:rPr>
                <w:sz w:val="18"/>
                <w:szCs w:val="18"/>
              </w:rPr>
              <w:br/>
              <w:t>(0.12)</w:t>
            </w:r>
          </w:p>
        </w:tc>
        <w:tc>
          <w:tcPr>
            <w:tcW w:w="436" w:type="pct"/>
            <w:tcBorders>
              <w:top w:val="single" w:sz="4" w:space="0" w:color="auto"/>
              <w:bottom w:val="nil"/>
            </w:tcBorders>
            <w:vAlign w:val="center"/>
          </w:tcPr>
          <w:p w14:paraId="39821048" w14:textId="77777777" w:rsidR="008C2AEF" w:rsidRPr="008C2AEF" w:rsidRDefault="008C2AEF" w:rsidP="00A657DE">
            <w:pPr>
              <w:pStyle w:val="Table"/>
              <w:rPr>
                <w:sz w:val="18"/>
                <w:szCs w:val="18"/>
              </w:rPr>
            </w:pPr>
            <w:r w:rsidRPr="008C2AEF">
              <w:rPr>
                <w:sz w:val="18"/>
                <w:szCs w:val="18"/>
              </w:rPr>
              <w:t>0.63</w:t>
            </w:r>
            <w:r w:rsidRPr="008C2AEF">
              <w:rPr>
                <w:sz w:val="18"/>
                <w:szCs w:val="18"/>
              </w:rPr>
              <w:br/>
              <w:t>(0.08)</w:t>
            </w:r>
          </w:p>
        </w:tc>
        <w:tc>
          <w:tcPr>
            <w:tcW w:w="322" w:type="pct"/>
            <w:tcBorders>
              <w:top w:val="single" w:sz="4" w:space="0" w:color="auto"/>
              <w:bottom w:val="nil"/>
            </w:tcBorders>
            <w:vAlign w:val="center"/>
          </w:tcPr>
          <w:p w14:paraId="4DB7611D" w14:textId="77777777" w:rsidR="008C2AEF" w:rsidRPr="008C2AEF" w:rsidRDefault="008C2AEF" w:rsidP="00A657DE">
            <w:pPr>
              <w:pStyle w:val="Table"/>
              <w:rPr>
                <w:sz w:val="18"/>
                <w:szCs w:val="18"/>
              </w:rPr>
            </w:pPr>
            <w:r w:rsidRPr="008C2AEF">
              <w:rPr>
                <w:sz w:val="18"/>
                <w:szCs w:val="18"/>
              </w:rPr>
              <w:t>0.64</w:t>
            </w:r>
            <w:r w:rsidRPr="008C2AEF">
              <w:rPr>
                <w:sz w:val="18"/>
                <w:szCs w:val="18"/>
              </w:rPr>
              <w:br/>
              <w:t>(0.08)</w:t>
            </w:r>
          </w:p>
        </w:tc>
        <w:tc>
          <w:tcPr>
            <w:tcW w:w="332" w:type="pct"/>
            <w:tcBorders>
              <w:top w:val="single" w:sz="4" w:space="0" w:color="auto"/>
              <w:bottom w:val="nil"/>
            </w:tcBorders>
            <w:vAlign w:val="center"/>
          </w:tcPr>
          <w:p w14:paraId="0F156FE7" w14:textId="77777777" w:rsidR="008C2AEF" w:rsidRPr="008C2AEF" w:rsidRDefault="008C2AEF" w:rsidP="00A657DE">
            <w:pPr>
              <w:pStyle w:val="Table"/>
              <w:rPr>
                <w:sz w:val="18"/>
                <w:szCs w:val="18"/>
              </w:rPr>
            </w:pPr>
            <w:r w:rsidRPr="008C2AEF">
              <w:rPr>
                <w:sz w:val="18"/>
                <w:szCs w:val="18"/>
              </w:rPr>
              <w:t>0.68</w:t>
            </w:r>
            <w:r w:rsidRPr="008C2AEF">
              <w:rPr>
                <w:sz w:val="18"/>
                <w:szCs w:val="18"/>
              </w:rPr>
              <w:br/>
              <w:t>(0.09)</w:t>
            </w:r>
          </w:p>
        </w:tc>
        <w:tc>
          <w:tcPr>
            <w:tcW w:w="332" w:type="pct"/>
            <w:tcBorders>
              <w:top w:val="single" w:sz="4" w:space="0" w:color="auto"/>
              <w:bottom w:val="nil"/>
            </w:tcBorders>
            <w:vAlign w:val="center"/>
          </w:tcPr>
          <w:p w14:paraId="4472A6A4" w14:textId="77777777" w:rsidR="008C2AEF" w:rsidRPr="008C2AEF" w:rsidRDefault="008C2AEF" w:rsidP="00A657DE">
            <w:pPr>
              <w:pStyle w:val="Table"/>
              <w:rPr>
                <w:sz w:val="18"/>
                <w:szCs w:val="18"/>
              </w:rPr>
            </w:pPr>
            <w:r w:rsidRPr="008C2AEF">
              <w:rPr>
                <w:sz w:val="18"/>
                <w:szCs w:val="18"/>
              </w:rPr>
              <w:t>0.65</w:t>
            </w:r>
            <w:r w:rsidRPr="008C2AEF">
              <w:rPr>
                <w:sz w:val="18"/>
                <w:szCs w:val="18"/>
              </w:rPr>
              <w:br/>
              <w:t>(0.07)</w:t>
            </w:r>
          </w:p>
        </w:tc>
        <w:tc>
          <w:tcPr>
            <w:tcW w:w="237" w:type="pct"/>
            <w:tcBorders>
              <w:top w:val="single" w:sz="4" w:space="0" w:color="auto"/>
              <w:bottom w:val="nil"/>
            </w:tcBorders>
            <w:vAlign w:val="center"/>
          </w:tcPr>
          <w:p w14:paraId="7D6FC47B" w14:textId="77777777" w:rsidR="008C2AEF" w:rsidRPr="008C2AEF" w:rsidRDefault="008C2AEF" w:rsidP="00A657DE">
            <w:pPr>
              <w:pStyle w:val="Table"/>
              <w:rPr>
                <w:sz w:val="18"/>
                <w:szCs w:val="18"/>
              </w:rPr>
            </w:pPr>
            <w:r w:rsidRPr="008C2AEF">
              <w:rPr>
                <w:sz w:val="18"/>
                <w:szCs w:val="18"/>
              </w:rPr>
              <w:t>0.40</w:t>
            </w:r>
            <w:r w:rsidRPr="008C2AEF">
              <w:rPr>
                <w:sz w:val="18"/>
                <w:szCs w:val="18"/>
              </w:rPr>
              <w:br/>
              <w:t>(0.11)</w:t>
            </w:r>
          </w:p>
        </w:tc>
        <w:tc>
          <w:tcPr>
            <w:tcW w:w="322" w:type="pct"/>
            <w:tcBorders>
              <w:top w:val="single" w:sz="4" w:space="0" w:color="auto"/>
              <w:bottom w:val="nil"/>
            </w:tcBorders>
            <w:vAlign w:val="center"/>
          </w:tcPr>
          <w:p w14:paraId="43D199E5" w14:textId="77777777" w:rsidR="008C2AEF" w:rsidRPr="008C2AEF" w:rsidRDefault="008C2AEF" w:rsidP="00A657DE">
            <w:pPr>
              <w:pStyle w:val="Table"/>
              <w:rPr>
                <w:sz w:val="18"/>
                <w:szCs w:val="18"/>
              </w:rPr>
            </w:pPr>
            <w:r w:rsidRPr="008C2AEF">
              <w:rPr>
                <w:sz w:val="18"/>
                <w:szCs w:val="18"/>
              </w:rPr>
              <w:t>0.64</w:t>
            </w:r>
            <w:r w:rsidRPr="008C2AEF">
              <w:rPr>
                <w:sz w:val="18"/>
                <w:szCs w:val="18"/>
              </w:rPr>
              <w:br/>
              <w:t>(0.03)</w:t>
            </w:r>
          </w:p>
        </w:tc>
        <w:tc>
          <w:tcPr>
            <w:tcW w:w="332" w:type="pct"/>
            <w:tcBorders>
              <w:top w:val="single" w:sz="4" w:space="0" w:color="auto"/>
              <w:bottom w:val="nil"/>
            </w:tcBorders>
            <w:vAlign w:val="center"/>
          </w:tcPr>
          <w:p w14:paraId="5B09BFBB" w14:textId="77777777" w:rsidR="008C2AEF" w:rsidRPr="008C2AEF" w:rsidRDefault="008C2AEF" w:rsidP="00A657DE">
            <w:pPr>
              <w:pStyle w:val="Table"/>
              <w:rPr>
                <w:sz w:val="18"/>
                <w:szCs w:val="18"/>
              </w:rPr>
            </w:pPr>
            <w:r w:rsidRPr="008C2AEF">
              <w:rPr>
                <w:sz w:val="18"/>
                <w:szCs w:val="18"/>
              </w:rPr>
              <w:t>0.64</w:t>
            </w:r>
            <w:r w:rsidRPr="008C2AEF">
              <w:rPr>
                <w:sz w:val="18"/>
                <w:szCs w:val="18"/>
              </w:rPr>
              <w:br/>
              <w:t>(0.03)</w:t>
            </w:r>
          </w:p>
        </w:tc>
        <w:tc>
          <w:tcPr>
            <w:tcW w:w="332" w:type="pct"/>
            <w:tcBorders>
              <w:top w:val="single" w:sz="4" w:space="0" w:color="auto"/>
              <w:bottom w:val="nil"/>
            </w:tcBorders>
            <w:vAlign w:val="center"/>
          </w:tcPr>
          <w:p w14:paraId="200D4519" w14:textId="77777777" w:rsidR="008C2AEF" w:rsidRPr="008C2AEF" w:rsidRDefault="008C2AEF" w:rsidP="00A657DE">
            <w:pPr>
              <w:pStyle w:val="Table"/>
              <w:rPr>
                <w:sz w:val="18"/>
                <w:szCs w:val="18"/>
              </w:rPr>
            </w:pPr>
            <w:r w:rsidRPr="008C2AEF">
              <w:rPr>
                <w:sz w:val="18"/>
                <w:szCs w:val="18"/>
              </w:rPr>
              <w:t>0.40</w:t>
            </w:r>
            <w:r w:rsidRPr="008C2AEF">
              <w:rPr>
                <w:sz w:val="18"/>
                <w:szCs w:val="18"/>
              </w:rPr>
              <w:br/>
              <w:t>(0.10)</w:t>
            </w:r>
          </w:p>
        </w:tc>
      </w:tr>
      <w:tr w:rsidR="008C2AEF" w:rsidRPr="008C2AEF" w14:paraId="15018D24" w14:textId="77777777" w:rsidTr="00A657DE">
        <w:trPr>
          <w:trHeight w:val="310"/>
        </w:trPr>
        <w:tc>
          <w:tcPr>
            <w:tcW w:w="333" w:type="pct"/>
            <w:vMerge/>
            <w:tcBorders>
              <w:top w:val="nil"/>
            </w:tcBorders>
            <w:vAlign w:val="center"/>
          </w:tcPr>
          <w:p w14:paraId="54CAFAF2" w14:textId="77777777" w:rsidR="008C2AEF" w:rsidRPr="008C2AEF" w:rsidRDefault="008C2AEF" w:rsidP="008C2AEF">
            <w:pPr>
              <w:pStyle w:val="Table"/>
              <w:rPr>
                <w:sz w:val="18"/>
                <w:szCs w:val="18"/>
              </w:rPr>
            </w:pPr>
          </w:p>
        </w:tc>
        <w:tc>
          <w:tcPr>
            <w:tcW w:w="465" w:type="pct"/>
            <w:tcBorders>
              <w:top w:val="nil"/>
            </w:tcBorders>
            <w:vAlign w:val="center"/>
          </w:tcPr>
          <w:p w14:paraId="0A09EFC2" w14:textId="77777777" w:rsidR="008C2AEF" w:rsidRPr="008C2AEF" w:rsidRDefault="008C2AEF" w:rsidP="008C2AEF">
            <w:pPr>
              <w:pStyle w:val="Table"/>
              <w:rPr>
                <w:sz w:val="18"/>
                <w:szCs w:val="18"/>
              </w:rPr>
            </w:pPr>
            <w:r w:rsidRPr="008C2AEF">
              <w:rPr>
                <w:sz w:val="18"/>
                <w:szCs w:val="18"/>
              </w:rPr>
              <w:t>F1</w:t>
            </w:r>
          </w:p>
        </w:tc>
        <w:tc>
          <w:tcPr>
            <w:tcW w:w="237" w:type="pct"/>
            <w:tcBorders>
              <w:top w:val="nil"/>
            </w:tcBorders>
            <w:vAlign w:val="center"/>
          </w:tcPr>
          <w:p w14:paraId="3A3F90C9" w14:textId="77777777" w:rsidR="008C2AEF" w:rsidRPr="008C2AEF" w:rsidRDefault="008C2AEF" w:rsidP="00A657DE">
            <w:pPr>
              <w:pStyle w:val="Table"/>
              <w:rPr>
                <w:sz w:val="18"/>
                <w:szCs w:val="18"/>
              </w:rPr>
            </w:pPr>
            <w:r w:rsidRPr="008C2AEF">
              <w:rPr>
                <w:sz w:val="18"/>
                <w:szCs w:val="18"/>
              </w:rPr>
              <w:t>0.62</w:t>
            </w:r>
            <w:r w:rsidRPr="008C2AEF">
              <w:rPr>
                <w:sz w:val="18"/>
                <w:szCs w:val="18"/>
              </w:rPr>
              <w:br/>
              <w:t>(0.11)</w:t>
            </w:r>
          </w:p>
        </w:tc>
        <w:tc>
          <w:tcPr>
            <w:tcW w:w="322" w:type="pct"/>
            <w:tcBorders>
              <w:top w:val="nil"/>
            </w:tcBorders>
            <w:vAlign w:val="center"/>
          </w:tcPr>
          <w:p w14:paraId="33A24869" w14:textId="77777777" w:rsidR="008C2AEF" w:rsidRPr="008C2AEF" w:rsidRDefault="008C2AEF" w:rsidP="00A657DE">
            <w:pPr>
              <w:pStyle w:val="Table"/>
              <w:rPr>
                <w:sz w:val="18"/>
                <w:szCs w:val="18"/>
              </w:rPr>
            </w:pPr>
            <w:r w:rsidRPr="008C2AEF">
              <w:rPr>
                <w:sz w:val="18"/>
                <w:szCs w:val="18"/>
              </w:rPr>
              <w:t>0.54</w:t>
            </w:r>
            <w:r w:rsidRPr="008C2AEF">
              <w:rPr>
                <w:sz w:val="18"/>
                <w:szCs w:val="18"/>
              </w:rPr>
              <w:br/>
              <w:t>(0.06)</w:t>
            </w:r>
          </w:p>
        </w:tc>
        <w:tc>
          <w:tcPr>
            <w:tcW w:w="332" w:type="pct"/>
            <w:tcBorders>
              <w:top w:val="nil"/>
            </w:tcBorders>
            <w:vAlign w:val="center"/>
          </w:tcPr>
          <w:p w14:paraId="73C0B25E" w14:textId="77777777" w:rsidR="008C2AEF" w:rsidRPr="008C2AEF" w:rsidRDefault="008C2AEF" w:rsidP="00A657DE">
            <w:pPr>
              <w:pStyle w:val="Table"/>
              <w:rPr>
                <w:sz w:val="18"/>
                <w:szCs w:val="18"/>
              </w:rPr>
            </w:pPr>
            <w:r w:rsidRPr="008C2AEF">
              <w:rPr>
                <w:sz w:val="18"/>
                <w:szCs w:val="18"/>
              </w:rPr>
              <w:t>0.55</w:t>
            </w:r>
            <w:r w:rsidRPr="008C2AEF">
              <w:rPr>
                <w:sz w:val="18"/>
                <w:szCs w:val="18"/>
              </w:rPr>
              <w:br/>
              <w:t>(0.10)</w:t>
            </w:r>
          </w:p>
        </w:tc>
        <w:tc>
          <w:tcPr>
            <w:tcW w:w="332" w:type="pct"/>
            <w:tcBorders>
              <w:top w:val="nil"/>
            </w:tcBorders>
            <w:vAlign w:val="center"/>
          </w:tcPr>
          <w:p w14:paraId="4287B244" w14:textId="77777777" w:rsidR="008C2AEF" w:rsidRPr="008C2AEF" w:rsidRDefault="008C2AEF" w:rsidP="00A657DE">
            <w:pPr>
              <w:pStyle w:val="Table"/>
              <w:rPr>
                <w:sz w:val="18"/>
                <w:szCs w:val="18"/>
              </w:rPr>
            </w:pPr>
            <w:r w:rsidRPr="008C2AEF">
              <w:rPr>
                <w:sz w:val="18"/>
                <w:szCs w:val="18"/>
              </w:rPr>
              <w:t>0.33</w:t>
            </w:r>
            <w:r w:rsidRPr="008C2AEF">
              <w:rPr>
                <w:sz w:val="18"/>
                <w:szCs w:val="18"/>
              </w:rPr>
              <w:br/>
              <w:t>(0.22)</w:t>
            </w:r>
          </w:p>
        </w:tc>
        <w:tc>
          <w:tcPr>
            <w:tcW w:w="332" w:type="pct"/>
            <w:tcBorders>
              <w:top w:val="nil"/>
            </w:tcBorders>
            <w:vAlign w:val="center"/>
          </w:tcPr>
          <w:p w14:paraId="6ACEA6C1" w14:textId="77777777" w:rsidR="008C2AEF" w:rsidRPr="008C2AEF" w:rsidRDefault="008C2AEF" w:rsidP="00A657DE">
            <w:pPr>
              <w:pStyle w:val="Table"/>
              <w:rPr>
                <w:sz w:val="18"/>
                <w:szCs w:val="18"/>
              </w:rPr>
            </w:pPr>
            <w:r w:rsidRPr="008C2AEF">
              <w:rPr>
                <w:sz w:val="18"/>
                <w:szCs w:val="18"/>
              </w:rPr>
              <w:t>0.32</w:t>
            </w:r>
            <w:r w:rsidRPr="008C2AEF">
              <w:rPr>
                <w:sz w:val="18"/>
                <w:szCs w:val="18"/>
              </w:rPr>
              <w:br/>
              <w:t>(0.27)</w:t>
            </w:r>
          </w:p>
        </w:tc>
        <w:tc>
          <w:tcPr>
            <w:tcW w:w="436" w:type="pct"/>
            <w:tcBorders>
              <w:top w:val="nil"/>
            </w:tcBorders>
            <w:vAlign w:val="center"/>
          </w:tcPr>
          <w:p w14:paraId="14E021F8" w14:textId="77777777" w:rsidR="008C2AEF" w:rsidRPr="008C2AEF" w:rsidRDefault="008C2AEF" w:rsidP="00A657DE">
            <w:pPr>
              <w:pStyle w:val="Table"/>
              <w:rPr>
                <w:sz w:val="18"/>
                <w:szCs w:val="18"/>
              </w:rPr>
            </w:pPr>
            <w:r w:rsidRPr="008C2AEF">
              <w:rPr>
                <w:sz w:val="18"/>
                <w:szCs w:val="18"/>
              </w:rPr>
              <w:t>0.27</w:t>
            </w:r>
            <w:r w:rsidRPr="008C2AEF">
              <w:rPr>
                <w:sz w:val="18"/>
                <w:szCs w:val="18"/>
              </w:rPr>
              <w:br/>
              <w:t>(0.04)</w:t>
            </w:r>
          </w:p>
        </w:tc>
        <w:tc>
          <w:tcPr>
            <w:tcW w:w="322" w:type="pct"/>
            <w:tcBorders>
              <w:top w:val="nil"/>
            </w:tcBorders>
            <w:vAlign w:val="center"/>
          </w:tcPr>
          <w:p w14:paraId="7583D147" w14:textId="77777777" w:rsidR="008C2AEF" w:rsidRPr="008C2AEF" w:rsidRDefault="008C2AEF" w:rsidP="00A657DE">
            <w:pPr>
              <w:pStyle w:val="Table"/>
              <w:rPr>
                <w:sz w:val="18"/>
                <w:szCs w:val="18"/>
              </w:rPr>
            </w:pPr>
            <w:r w:rsidRPr="008C2AEF">
              <w:rPr>
                <w:sz w:val="18"/>
                <w:szCs w:val="18"/>
              </w:rPr>
              <w:t>0.40</w:t>
            </w:r>
            <w:r w:rsidRPr="008C2AEF">
              <w:rPr>
                <w:sz w:val="18"/>
                <w:szCs w:val="18"/>
              </w:rPr>
              <w:br/>
              <w:t>(0.12)</w:t>
            </w:r>
          </w:p>
        </w:tc>
        <w:tc>
          <w:tcPr>
            <w:tcW w:w="332" w:type="pct"/>
            <w:tcBorders>
              <w:top w:val="nil"/>
            </w:tcBorders>
            <w:vAlign w:val="center"/>
          </w:tcPr>
          <w:p w14:paraId="5D0074BF" w14:textId="77777777" w:rsidR="008C2AEF" w:rsidRPr="008C2AEF" w:rsidRDefault="008C2AEF" w:rsidP="00A657DE">
            <w:pPr>
              <w:pStyle w:val="Table"/>
              <w:rPr>
                <w:sz w:val="18"/>
                <w:szCs w:val="18"/>
              </w:rPr>
            </w:pPr>
            <w:r w:rsidRPr="008C2AEF">
              <w:rPr>
                <w:sz w:val="18"/>
                <w:szCs w:val="18"/>
              </w:rPr>
              <w:t>0.37</w:t>
            </w:r>
            <w:r w:rsidRPr="008C2AEF">
              <w:rPr>
                <w:sz w:val="18"/>
                <w:szCs w:val="18"/>
              </w:rPr>
              <w:br/>
              <w:t>(0.18)</w:t>
            </w:r>
          </w:p>
        </w:tc>
        <w:tc>
          <w:tcPr>
            <w:tcW w:w="332" w:type="pct"/>
            <w:tcBorders>
              <w:top w:val="nil"/>
            </w:tcBorders>
            <w:vAlign w:val="center"/>
          </w:tcPr>
          <w:p w14:paraId="758BA936" w14:textId="77777777" w:rsidR="008C2AEF" w:rsidRPr="008C2AEF" w:rsidRDefault="008C2AEF" w:rsidP="00A657DE">
            <w:pPr>
              <w:pStyle w:val="Table"/>
              <w:rPr>
                <w:sz w:val="18"/>
                <w:szCs w:val="18"/>
              </w:rPr>
            </w:pPr>
            <w:r w:rsidRPr="008C2AEF">
              <w:rPr>
                <w:sz w:val="18"/>
                <w:szCs w:val="18"/>
              </w:rPr>
              <w:t>0.32</w:t>
            </w:r>
            <w:r w:rsidRPr="008C2AEF">
              <w:rPr>
                <w:sz w:val="18"/>
                <w:szCs w:val="18"/>
              </w:rPr>
              <w:br/>
              <w:t>(0.21)</w:t>
            </w:r>
          </w:p>
        </w:tc>
        <w:tc>
          <w:tcPr>
            <w:tcW w:w="237" w:type="pct"/>
            <w:tcBorders>
              <w:top w:val="nil"/>
            </w:tcBorders>
            <w:vAlign w:val="center"/>
          </w:tcPr>
          <w:p w14:paraId="09E7770E" w14:textId="77777777" w:rsidR="008C2AEF" w:rsidRPr="008C2AEF" w:rsidRDefault="008C2AEF" w:rsidP="00A657DE">
            <w:pPr>
              <w:pStyle w:val="Table"/>
              <w:rPr>
                <w:sz w:val="18"/>
                <w:szCs w:val="18"/>
              </w:rPr>
            </w:pPr>
            <w:r w:rsidRPr="008C2AEF">
              <w:rPr>
                <w:sz w:val="18"/>
                <w:szCs w:val="18"/>
              </w:rPr>
              <w:t>0.53</w:t>
            </w:r>
            <w:r w:rsidRPr="008C2AEF">
              <w:rPr>
                <w:sz w:val="18"/>
                <w:szCs w:val="18"/>
              </w:rPr>
              <w:br/>
              <w:t>(0.06)</w:t>
            </w:r>
          </w:p>
        </w:tc>
        <w:tc>
          <w:tcPr>
            <w:tcW w:w="322" w:type="pct"/>
            <w:tcBorders>
              <w:top w:val="nil"/>
            </w:tcBorders>
            <w:vAlign w:val="center"/>
          </w:tcPr>
          <w:p w14:paraId="0FCF0012"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tcBorders>
              <w:top w:val="nil"/>
            </w:tcBorders>
            <w:vAlign w:val="center"/>
          </w:tcPr>
          <w:p w14:paraId="13427DEC"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tcBorders>
              <w:top w:val="nil"/>
            </w:tcBorders>
            <w:vAlign w:val="center"/>
          </w:tcPr>
          <w:p w14:paraId="78E56FDE" w14:textId="77777777" w:rsidR="008C2AEF" w:rsidRPr="008C2AEF" w:rsidRDefault="008C2AEF" w:rsidP="00A657DE">
            <w:pPr>
              <w:pStyle w:val="Table"/>
              <w:rPr>
                <w:sz w:val="18"/>
                <w:szCs w:val="18"/>
              </w:rPr>
            </w:pPr>
            <w:r w:rsidRPr="008C2AEF">
              <w:rPr>
                <w:sz w:val="18"/>
                <w:szCs w:val="18"/>
              </w:rPr>
              <w:t>0.41</w:t>
            </w:r>
            <w:r w:rsidRPr="008C2AEF">
              <w:rPr>
                <w:sz w:val="18"/>
                <w:szCs w:val="18"/>
              </w:rPr>
              <w:br/>
              <w:t>(0.21)</w:t>
            </w:r>
          </w:p>
        </w:tc>
      </w:tr>
      <w:tr w:rsidR="008C2AEF" w:rsidRPr="008C2AEF" w14:paraId="0E564F52" w14:textId="77777777" w:rsidTr="00A657DE">
        <w:trPr>
          <w:trHeight w:val="310"/>
        </w:trPr>
        <w:tc>
          <w:tcPr>
            <w:tcW w:w="333" w:type="pct"/>
            <w:vMerge/>
            <w:vAlign w:val="center"/>
          </w:tcPr>
          <w:p w14:paraId="77904A5C" w14:textId="77777777" w:rsidR="008C2AEF" w:rsidRPr="008C2AEF" w:rsidRDefault="008C2AEF" w:rsidP="008C2AEF">
            <w:pPr>
              <w:pStyle w:val="Table"/>
              <w:rPr>
                <w:sz w:val="18"/>
                <w:szCs w:val="18"/>
              </w:rPr>
            </w:pPr>
          </w:p>
        </w:tc>
        <w:tc>
          <w:tcPr>
            <w:tcW w:w="465" w:type="pct"/>
            <w:vAlign w:val="center"/>
          </w:tcPr>
          <w:p w14:paraId="758192AC" w14:textId="77777777" w:rsidR="008C2AEF" w:rsidRPr="008C2AEF" w:rsidRDefault="008C2AEF" w:rsidP="008C2AEF">
            <w:pPr>
              <w:pStyle w:val="Table"/>
              <w:rPr>
                <w:sz w:val="18"/>
                <w:szCs w:val="18"/>
              </w:rPr>
            </w:pPr>
            <w:r w:rsidRPr="008C2AEF">
              <w:rPr>
                <w:sz w:val="18"/>
                <w:szCs w:val="18"/>
              </w:rPr>
              <w:t>Precision</w:t>
            </w:r>
          </w:p>
        </w:tc>
        <w:tc>
          <w:tcPr>
            <w:tcW w:w="237" w:type="pct"/>
            <w:vAlign w:val="center"/>
          </w:tcPr>
          <w:p w14:paraId="06E4B604" w14:textId="77777777" w:rsidR="008C2AEF" w:rsidRPr="008C2AEF" w:rsidRDefault="008C2AEF" w:rsidP="00A657DE">
            <w:pPr>
              <w:pStyle w:val="Table"/>
              <w:rPr>
                <w:sz w:val="18"/>
                <w:szCs w:val="18"/>
              </w:rPr>
            </w:pPr>
            <w:r w:rsidRPr="008C2AEF">
              <w:rPr>
                <w:sz w:val="18"/>
                <w:szCs w:val="18"/>
              </w:rPr>
              <w:t>0.46</w:t>
            </w:r>
            <w:r w:rsidRPr="008C2AEF">
              <w:rPr>
                <w:sz w:val="18"/>
                <w:szCs w:val="18"/>
              </w:rPr>
              <w:br/>
              <w:t>(0.11)</w:t>
            </w:r>
          </w:p>
        </w:tc>
        <w:tc>
          <w:tcPr>
            <w:tcW w:w="322" w:type="pct"/>
            <w:vAlign w:val="center"/>
          </w:tcPr>
          <w:p w14:paraId="0F276FBA" w14:textId="77777777" w:rsidR="008C2AEF" w:rsidRPr="008C2AEF" w:rsidRDefault="008C2AEF" w:rsidP="00A657DE">
            <w:pPr>
              <w:pStyle w:val="Table"/>
              <w:rPr>
                <w:sz w:val="18"/>
                <w:szCs w:val="18"/>
              </w:rPr>
            </w:pPr>
            <w:r w:rsidRPr="008C2AEF">
              <w:rPr>
                <w:sz w:val="18"/>
                <w:szCs w:val="18"/>
              </w:rPr>
              <w:t>0.38</w:t>
            </w:r>
            <w:r w:rsidRPr="008C2AEF">
              <w:rPr>
                <w:sz w:val="18"/>
                <w:szCs w:val="18"/>
              </w:rPr>
              <w:br/>
              <w:t>(0.05)</w:t>
            </w:r>
          </w:p>
        </w:tc>
        <w:tc>
          <w:tcPr>
            <w:tcW w:w="332" w:type="pct"/>
            <w:vAlign w:val="center"/>
          </w:tcPr>
          <w:p w14:paraId="76F5F5DA" w14:textId="77777777" w:rsidR="008C2AEF" w:rsidRPr="008C2AEF" w:rsidRDefault="008C2AEF" w:rsidP="00A657DE">
            <w:pPr>
              <w:pStyle w:val="Table"/>
              <w:rPr>
                <w:sz w:val="18"/>
                <w:szCs w:val="18"/>
              </w:rPr>
            </w:pPr>
            <w:r w:rsidRPr="008C2AEF">
              <w:rPr>
                <w:sz w:val="18"/>
                <w:szCs w:val="18"/>
              </w:rPr>
              <w:t>0.40</w:t>
            </w:r>
            <w:r w:rsidRPr="008C2AEF">
              <w:rPr>
                <w:sz w:val="18"/>
                <w:szCs w:val="18"/>
              </w:rPr>
              <w:br/>
              <w:t>(0.09)</w:t>
            </w:r>
          </w:p>
        </w:tc>
        <w:tc>
          <w:tcPr>
            <w:tcW w:w="332" w:type="pct"/>
            <w:vAlign w:val="center"/>
          </w:tcPr>
          <w:p w14:paraId="54E5B0BE" w14:textId="77777777" w:rsidR="008C2AEF" w:rsidRPr="008C2AEF" w:rsidRDefault="008C2AEF" w:rsidP="00A657DE">
            <w:pPr>
              <w:pStyle w:val="Table"/>
              <w:rPr>
                <w:sz w:val="18"/>
                <w:szCs w:val="18"/>
              </w:rPr>
            </w:pPr>
            <w:r w:rsidRPr="008C2AEF">
              <w:rPr>
                <w:sz w:val="18"/>
                <w:szCs w:val="18"/>
              </w:rPr>
              <w:t>0.30</w:t>
            </w:r>
            <w:r w:rsidRPr="008C2AEF">
              <w:rPr>
                <w:sz w:val="18"/>
                <w:szCs w:val="18"/>
              </w:rPr>
              <w:br/>
              <w:t>(0.18)</w:t>
            </w:r>
          </w:p>
        </w:tc>
        <w:tc>
          <w:tcPr>
            <w:tcW w:w="332" w:type="pct"/>
            <w:vAlign w:val="center"/>
          </w:tcPr>
          <w:p w14:paraId="0ABA4F4E" w14:textId="77777777" w:rsidR="008C2AEF" w:rsidRPr="008C2AEF" w:rsidRDefault="008C2AEF" w:rsidP="00A657DE">
            <w:pPr>
              <w:pStyle w:val="Table"/>
              <w:rPr>
                <w:sz w:val="18"/>
                <w:szCs w:val="18"/>
              </w:rPr>
            </w:pPr>
            <w:r w:rsidRPr="008C2AEF">
              <w:rPr>
                <w:sz w:val="18"/>
                <w:szCs w:val="18"/>
              </w:rPr>
              <w:t>0.27</w:t>
            </w:r>
            <w:r w:rsidRPr="008C2AEF">
              <w:rPr>
                <w:sz w:val="18"/>
                <w:szCs w:val="18"/>
              </w:rPr>
              <w:br/>
              <w:t>(0.23)</w:t>
            </w:r>
          </w:p>
        </w:tc>
        <w:tc>
          <w:tcPr>
            <w:tcW w:w="436" w:type="pct"/>
            <w:vAlign w:val="center"/>
          </w:tcPr>
          <w:p w14:paraId="2881147E" w14:textId="77777777" w:rsidR="008C2AEF" w:rsidRPr="008C2AEF" w:rsidRDefault="008C2AEF" w:rsidP="00A657DE">
            <w:pPr>
              <w:pStyle w:val="Table"/>
              <w:rPr>
                <w:sz w:val="18"/>
                <w:szCs w:val="18"/>
              </w:rPr>
            </w:pPr>
            <w:r w:rsidRPr="008C2AEF">
              <w:rPr>
                <w:sz w:val="18"/>
                <w:szCs w:val="18"/>
              </w:rPr>
              <w:t>0.62</w:t>
            </w:r>
            <w:r w:rsidRPr="008C2AEF">
              <w:rPr>
                <w:sz w:val="18"/>
                <w:szCs w:val="18"/>
              </w:rPr>
              <w:br/>
              <w:t>(0.32)</w:t>
            </w:r>
          </w:p>
        </w:tc>
        <w:tc>
          <w:tcPr>
            <w:tcW w:w="322" w:type="pct"/>
            <w:vAlign w:val="center"/>
          </w:tcPr>
          <w:p w14:paraId="7AFBDF3D" w14:textId="77777777" w:rsidR="008C2AEF" w:rsidRPr="008C2AEF" w:rsidRDefault="008C2AEF" w:rsidP="00A657DE">
            <w:pPr>
              <w:pStyle w:val="Table"/>
              <w:rPr>
                <w:sz w:val="18"/>
                <w:szCs w:val="18"/>
              </w:rPr>
            </w:pPr>
            <w:r w:rsidRPr="008C2AEF">
              <w:rPr>
                <w:sz w:val="18"/>
                <w:szCs w:val="18"/>
              </w:rPr>
              <w:t>0.66</w:t>
            </w:r>
            <w:r w:rsidRPr="008C2AEF">
              <w:rPr>
                <w:sz w:val="18"/>
                <w:szCs w:val="18"/>
              </w:rPr>
              <w:br/>
              <w:t>(0.29)</w:t>
            </w:r>
          </w:p>
        </w:tc>
        <w:tc>
          <w:tcPr>
            <w:tcW w:w="332" w:type="pct"/>
            <w:vAlign w:val="center"/>
          </w:tcPr>
          <w:p w14:paraId="2BB03394" w14:textId="77777777" w:rsidR="008C2AEF" w:rsidRPr="008C2AEF" w:rsidRDefault="008C2AEF" w:rsidP="00A657DE">
            <w:pPr>
              <w:pStyle w:val="Table"/>
              <w:rPr>
                <w:sz w:val="18"/>
                <w:szCs w:val="18"/>
              </w:rPr>
            </w:pPr>
            <w:r w:rsidRPr="008C2AEF">
              <w:rPr>
                <w:sz w:val="18"/>
                <w:szCs w:val="18"/>
              </w:rPr>
              <w:t>0.71</w:t>
            </w:r>
            <w:r w:rsidRPr="008C2AEF">
              <w:rPr>
                <w:sz w:val="18"/>
                <w:szCs w:val="18"/>
              </w:rPr>
              <w:br/>
              <w:t>(0.29)</w:t>
            </w:r>
          </w:p>
        </w:tc>
        <w:tc>
          <w:tcPr>
            <w:tcW w:w="332" w:type="pct"/>
            <w:vAlign w:val="center"/>
          </w:tcPr>
          <w:p w14:paraId="21B77787" w14:textId="77777777" w:rsidR="008C2AEF" w:rsidRPr="008C2AEF" w:rsidRDefault="008C2AEF" w:rsidP="00A657DE">
            <w:pPr>
              <w:pStyle w:val="Table"/>
              <w:rPr>
                <w:sz w:val="18"/>
                <w:szCs w:val="18"/>
              </w:rPr>
            </w:pPr>
            <w:r w:rsidRPr="008C2AEF">
              <w:rPr>
                <w:sz w:val="18"/>
                <w:szCs w:val="18"/>
              </w:rPr>
              <w:t>0.50</w:t>
            </w:r>
            <w:r w:rsidRPr="008C2AEF">
              <w:rPr>
                <w:sz w:val="18"/>
                <w:szCs w:val="18"/>
              </w:rPr>
              <w:br/>
              <w:t>(0.33)</w:t>
            </w:r>
          </w:p>
        </w:tc>
        <w:tc>
          <w:tcPr>
            <w:tcW w:w="237" w:type="pct"/>
            <w:vAlign w:val="center"/>
          </w:tcPr>
          <w:p w14:paraId="167149D1" w14:textId="77777777" w:rsidR="008C2AEF" w:rsidRPr="008C2AEF" w:rsidRDefault="008C2AEF" w:rsidP="00A657DE">
            <w:pPr>
              <w:pStyle w:val="Table"/>
              <w:rPr>
                <w:sz w:val="18"/>
                <w:szCs w:val="18"/>
              </w:rPr>
            </w:pPr>
            <w:r w:rsidRPr="008C2AEF">
              <w:rPr>
                <w:sz w:val="18"/>
                <w:szCs w:val="18"/>
              </w:rPr>
              <w:t>0.37</w:t>
            </w:r>
            <w:r w:rsidRPr="008C2AEF">
              <w:rPr>
                <w:sz w:val="18"/>
                <w:szCs w:val="18"/>
              </w:rPr>
              <w:br/>
              <w:t>(0.06)</w:t>
            </w:r>
          </w:p>
        </w:tc>
        <w:tc>
          <w:tcPr>
            <w:tcW w:w="322" w:type="pct"/>
            <w:vAlign w:val="center"/>
          </w:tcPr>
          <w:p w14:paraId="13298D40"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vAlign w:val="center"/>
          </w:tcPr>
          <w:p w14:paraId="3C1C9E2D"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vAlign w:val="center"/>
          </w:tcPr>
          <w:p w14:paraId="30ECFA97" w14:textId="77777777" w:rsidR="008C2AEF" w:rsidRPr="008C2AEF" w:rsidRDefault="008C2AEF" w:rsidP="00A657DE">
            <w:pPr>
              <w:pStyle w:val="Table"/>
              <w:rPr>
                <w:sz w:val="18"/>
                <w:szCs w:val="18"/>
              </w:rPr>
            </w:pPr>
            <w:r w:rsidRPr="008C2AEF">
              <w:rPr>
                <w:sz w:val="18"/>
                <w:szCs w:val="18"/>
              </w:rPr>
              <w:t>0.28</w:t>
            </w:r>
            <w:r w:rsidRPr="008C2AEF">
              <w:rPr>
                <w:sz w:val="18"/>
                <w:szCs w:val="18"/>
              </w:rPr>
              <w:br/>
              <w:t>(0.14)</w:t>
            </w:r>
          </w:p>
        </w:tc>
      </w:tr>
      <w:tr w:rsidR="008C2AEF" w:rsidRPr="008C2AEF" w14:paraId="3554BAE8" w14:textId="77777777" w:rsidTr="00A657DE">
        <w:trPr>
          <w:trHeight w:val="302"/>
        </w:trPr>
        <w:tc>
          <w:tcPr>
            <w:tcW w:w="333" w:type="pct"/>
            <w:vMerge/>
            <w:vAlign w:val="center"/>
          </w:tcPr>
          <w:p w14:paraId="202DB5D0" w14:textId="77777777" w:rsidR="008C2AEF" w:rsidRPr="008C2AEF" w:rsidRDefault="008C2AEF" w:rsidP="008C2AEF">
            <w:pPr>
              <w:pStyle w:val="Table"/>
              <w:rPr>
                <w:sz w:val="18"/>
                <w:szCs w:val="18"/>
              </w:rPr>
            </w:pPr>
          </w:p>
        </w:tc>
        <w:tc>
          <w:tcPr>
            <w:tcW w:w="465" w:type="pct"/>
            <w:vAlign w:val="center"/>
          </w:tcPr>
          <w:p w14:paraId="14A4A8CF" w14:textId="77777777" w:rsidR="008C2AEF" w:rsidRPr="008C2AEF" w:rsidRDefault="008C2AEF" w:rsidP="008C2AEF">
            <w:pPr>
              <w:pStyle w:val="Table"/>
              <w:rPr>
                <w:sz w:val="18"/>
                <w:szCs w:val="18"/>
              </w:rPr>
            </w:pPr>
            <w:r w:rsidRPr="008C2AEF">
              <w:rPr>
                <w:sz w:val="18"/>
                <w:szCs w:val="18"/>
              </w:rPr>
              <w:t>Recall</w:t>
            </w:r>
          </w:p>
        </w:tc>
        <w:tc>
          <w:tcPr>
            <w:tcW w:w="237" w:type="pct"/>
            <w:vAlign w:val="center"/>
          </w:tcPr>
          <w:p w14:paraId="0BECC22D" w14:textId="77777777" w:rsidR="008C2AEF" w:rsidRPr="008C2AEF" w:rsidRDefault="008C2AEF" w:rsidP="00A657DE">
            <w:pPr>
              <w:pStyle w:val="Table"/>
              <w:rPr>
                <w:sz w:val="18"/>
                <w:szCs w:val="18"/>
              </w:rPr>
            </w:pPr>
            <w:r w:rsidRPr="008C2AEF">
              <w:rPr>
                <w:sz w:val="18"/>
                <w:szCs w:val="18"/>
              </w:rPr>
              <w:t>0.96</w:t>
            </w:r>
            <w:r w:rsidRPr="008C2AEF">
              <w:rPr>
                <w:sz w:val="18"/>
                <w:szCs w:val="18"/>
              </w:rPr>
              <w:br/>
              <w:t>(0.08)</w:t>
            </w:r>
          </w:p>
        </w:tc>
        <w:tc>
          <w:tcPr>
            <w:tcW w:w="322" w:type="pct"/>
            <w:vAlign w:val="center"/>
          </w:tcPr>
          <w:p w14:paraId="14E1FBF0" w14:textId="77777777" w:rsidR="008C2AEF" w:rsidRPr="008C2AEF" w:rsidRDefault="008C2AEF" w:rsidP="00A657DE">
            <w:pPr>
              <w:pStyle w:val="Table"/>
              <w:rPr>
                <w:sz w:val="18"/>
                <w:szCs w:val="18"/>
              </w:rPr>
            </w:pPr>
            <w:r w:rsidRPr="008C2AEF">
              <w:rPr>
                <w:sz w:val="18"/>
                <w:szCs w:val="18"/>
              </w:rPr>
              <w:t>0.92</w:t>
            </w:r>
            <w:r w:rsidRPr="008C2AEF">
              <w:rPr>
                <w:sz w:val="18"/>
                <w:szCs w:val="18"/>
              </w:rPr>
              <w:br/>
              <w:t>(0.10)</w:t>
            </w:r>
          </w:p>
        </w:tc>
        <w:tc>
          <w:tcPr>
            <w:tcW w:w="332" w:type="pct"/>
            <w:vAlign w:val="center"/>
          </w:tcPr>
          <w:p w14:paraId="3C8AD385" w14:textId="77777777" w:rsidR="008C2AEF" w:rsidRPr="008C2AEF" w:rsidRDefault="008C2AEF" w:rsidP="00A657DE">
            <w:pPr>
              <w:pStyle w:val="Table"/>
              <w:rPr>
                <w:sz w:val="18"/>
                <w:szCs w:val="18"/>
              </w:rPr>
            </w:pPr>
            <w:r w:rsidRPr="008C2AEF">
              <w:rPr>
                <w:sz w:val="18"/>
                <w:szCs w:val="18"/>
              </w:rPr>
              <w:t>0.88</w:t>
            </w:r>
            <w:r w:rsidRPr="008C2AEF">
              <w:rPr>
                <w:sz w:val="18"/>
                <w:szCs w:val="18"/>
              </w:rPr>
              <w:br/>
              <w:t>(0.16)</w:t>
            </w:r>
          </w:p>
        </w:tc>
        <w:tc>
          <w:tcPr>
            <w:tcW w:w="332" w:type="pct"/>
            <w:vAlign w:val="center"/>
          </w:tcPr>
          <w:p w14:paraId="34E16B09" w14:textId="77777777" w:rsidR="008C2AEF" w:rsidRPr="008C2AEF" w:rsidRDefault="008C2AEF" w:rsidP="00A657DE">
            <w:pPr>
              <w:pStyle w:val="Table"/>
              <w:rPr>
                <w:sz w:val="18"/>
                <w:szCs w:val="18"/>
              </w:rPr>
            </w:pPr>
            <w:r w:rsidRPr="008C2AEF">
              <w:rPr>
                <w:sz w:val="18"/>
                <w:szCs w:val="18"/>
              </w:rPr>
              <w:t>0.45</w:t>
            </w:r>
            <w:r w:rsidRPr="008C2AEF">
              <w:rPr>
                <w:sz w:val="18"/>
                <w:szCs w:val="18"/>
              </w:rPr>
              <w:br/>
              <w:t>(0.36)</w:t>
            </w:r>
          </w:p>
        </w:tc>
        <w:tc>
          <w:tcPr>
            <w:tcW w:w="332" w:type="pct"/>
            <w:vAlign w:val="center"/>
          </w:tcPr>
          <w:p w14:paraId="46D40A51" w14:textId="77777777" w:rsidR="008C2AEF" w:rsidRPr="008C2AEF" w:rsidRDefault="008C2AEF" w:rsidP="00A657DE">
            <w:pPr>
              <w:pStyle w:val="Table"/>
              <w:rPr>
                <w:sz w:val="18"/>
                <w:szCs w:val="18"/>
              </w:rPr>
            </w:pPr>
            <w:r w:rsidRPr="008C2AEF">
              <w:rPr>
                <w:sz w:val="18"/>
                <w:szCs w:val="18"/>
              </w:rPr>
              <w:t>0.45</w:t>
            </w:r>
            <w:r w:rsidRPr="008C2AEF">
              <w:rPr>
                <w:sz w:val="18"/>
                <w:szCs w:val="18"/>
              </w:rPr>
              <w:br/>
              <w:t>(0.39)</w:t>
            </w:r>
          </w:p>
        </w:tc>
        <w:tc>
          <w:tcPr>
            <w:tcW w:w="436" w:type="pct"/>
            <w:vAlign w:val="center"/>
          </w:tcPr>
          <w:p w14:paraId="4F9C9B4B" w14:textId="77777777" w:rsidR="008C2AEF" w:rsidRPr="008C2AEF" w:rsidRDefault="008C2AEF" w:rsidP="00A657DE">
            <w:pPr>
              <w:pStyle w:val="Table"/>
              <w:rPr>
                <w:sz w:val="18"/>
                <w:szCs w:val="18"/>
              </w:rPr>
            </w:pPr>
            <w:r w:rsidRPr="008C2AEF">
              <w:rPr>
                <w:sz w:val="18"/>
                <w:szCs w:val="18"/>
              </w:rPr>
              <w:t>0.19</w:t>
            </w:r>
            <w:r w:rsidRPr="008C2AEF">
              <w:rPr>
                <w:sz w:val="18"/>
                <w:szCs w:val="18"/>
              </w:rPr>
              <w:br/>
              <w:t>(0.02)</w:t>
            </w:r>
          </w:p>
        </w:tc>
        <w:tc>
          <w:tcPr>
            <w:tcW w:w="322" w:type="pct"/>
            <w:vAlign w:val="center"/>
          </w:tcPr>
          <w:p w14:paraId="45FE6C3B" w14:textId="77777777" w:rsidR="008C2AEF" w:rsidRPr="008C2AEF" w:rsidRDefault="008C2AEF" w:rsidP="00A657DE">
            <w:pPr>
              <w:pStyle w:val="Table"/>
              <w:rPr>
                <w:sz w:val="18"/>
                <w:szCs w:val="18"/>
              </w:rPr>
            </w:pPr>
            <w:r w:rsidRPr="008C2AEF">
              <w:rPr>
                <w:sz w:val="18"/>
                <w:szCs w:val="18"/>
              </w:rPr>
              <w:t>0.38</w:t>
            </w:r>
            <w:r w:rsidRPr="008C2AEF">
              <w:rPr>
                <w:sz w:val="18"/>
                <w:szCs w:val="18"/>
              </w:rPr>
              <w:br/>
              <w:t>(0.23)</w:t>
            </w:r>
          </w:p>
        </w:tc>
        <w:tc>
          <w:tcPr>
            <w:tcW w:w="332" w:type="pct"/>
            <w:vAlign w:val="center"/>
          </w:tcPr>
          <w:p w14:paraId="4C8AE10F" w14:textId="77777777" w:rsidR="008C2AEF" w:rsidRPr="008C2AEF" w:rsidRDefault="008C2AEF" w:rsidP="00A657DE">
            <w:pPr>
              <w:pStyle w:val="Table"/>
              <w:rPr>
                <w:sz w:val="18"/>
                <w:szCs w:val="18"/>
              </w:rPr>
            </w:pPr>
            <w:r w:rsidRPr="008C2AEF">
              <w:rPr>
                <w:sz w:val="18"/>
                <w:szCs w:val="18"/>
              </w:rPr>
              <w:t>0.29</w:t>
            </w:r>
            <w:r w:rsidRPr="008C2AEF">
              <w:rPr>
                <w:sz w:val="18"/>
                <w:szCs w:val="18"/>
              </w:rPr>
              <w:br/>
              <w:t>(0.19)</w:t>
            </w:r>
          </w:p>
        </w:tc>
        <w:tc>
          <w:tcPr>
            <w:tcW w:w="332" w:type="pct"/>
            <w:vAlign w:val="center"/>
          </w:tcPr>
          <w:p w14:paraId="06E8DD2F" w14:textId="77777777" w:rsidR="008C2AEF" w:rsidRPr="008C2AEF" w:rsidRDefault="008C2AEF" w:rsidP="00A657DE">
            <w:pPr>
              <w:pStyle w:val="Table"/>
              <w:rPr>
                <w:sz w:val="18"/>
                <w:szCs w:val="18"/>
              </w:rPr>
            </w:pPr>
            <w:r w:rsidRPr="008C2AEF">
              <w:rPr>
                <w:sz w:val="18"/>
                <w:szCs w:val="18"/>
              </w:rPr>
              <w:t>0.29</w:t>
            </w:r>
            <w:r w:rsidRPr="008C2AEF">
              <w:rPr>
                <w:sz w:val="18"/>
                <w:szCs w:val="18"/>
              </w:rPr>
              <w:br/>
              <w:t>(0.23)</w:t>
            </w:r>
          </w:p>
        </w:tc>
        <w:tc>
          <w:tcPr>
            <w:tcW w:w="237" w:type="pct"/>
            <w:vAlign w:val="center"/>
          </w:tcPr>
          <w:p w14:paraId="2E7A1AA8" w14:textId="77777777" w:rsidR="008C2AEF" w:rsidRPr="008C2AEF" w:rsidRDefault="008C2AEF" w:rsidP="00A657DE">
            <w:pPr>
              <w:pStyle w:val="Table"/>
              <w:rPr>
                <w:sz w:val="18"/>
                <w:szCs w:val="18"/>
              </w:rPr>
            </w:pPr>
            <w:r w:rsidRPr="008C2AEF">
              <w:rPr>
                <w:sz w:val="18"/>
                <w:szCs w:val="18"/>
              </w:rPr>
              <w:t>0.92</w:t>
            </w:r>
            <w:r w:rsidRPr="008C2AEF">
              <w:rPr>
                <w:sz w:val="18"/>
                <w:szCs w:val="18"/>
              </w:rPr>
              <w:br/>
              <w:t>(0.10)</w:t>
            </w:r>
          </w:p>
        </w:tc>
        <w:tc>
          <w:tcPr>
            <w:tcW w:w="322" w:type="pct"/>
            <w:vAlign w:val="center"/>
          </w:tcPr>
          <w:p w14:paraId="1D5D7CEB"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vAlign w:val="center"/>
          </w:tcPr>
          <w:p w14:paraId="268E0DB4"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vAlign w:val="center"/>
          </w:tcPr>
          <w:p w14:paraId="32B06D10" w14:textId="77777777" w:rsidR="008C2AEF" w:rsidRPr="008C2AEF" w:rsidRDefault="008C2AEF" w:rsidP="00A657DE">
            <w:pPr>
              <w:pStyle w:val="Table"/>
              <w:rPr>
                <w:sz w:val="18"/>
                <w:szCs w:val="18"/>
              </w:rPr>
            </w:pPr>
            <w:r w:rsidRPr="008C2AEF">
              <w:rPr>
                <w:sz w:val="18"/>
                <w:szCs w:val="18"/>
              </w:rPr>
              <w:t>0.80</w:t>
            </w:r>
            <w:r w:rsidRPr="008C2AEF">
              <w:rPr>
                <w:sz w:val="18"/>
                <w:szCs w:val="18"/>
              </w:rPr>
              <w:br/>
              <w:t>(0.40)</w:t>
            </w:r>
          </w:p>
        </w:tc>
      </w:tr>
      <w:tr w:rsidR="008C2AEF" w:rsidRPr="008C2AEF" w14:paraId="224A8AB7" w14:textId="77777777" w:rsidTr="00A657DE">
        <w:trPr>
          <w:trHeight w:val="310"/>
        </w:trPr>
        <w:tc>
          <w:tcPr>
            <w:tcW w:w="333" w:type="pct"/>
            <w:vMerge/>
            <w:vAlign w:val="center"/>
          </w:tcPr>
          <w:p w14:paraId="0E9323AF" w14:textId="77777777" w:rsidR="008C2AEF" w:rsidRPr="008C2AEF" w:rsidRDefault="008C2AEF" w:rsidP="008C2AEF">
            <w:pPr>
              <w:pStyle w:val="Table"/>
              <w:rPr>
                <w:sz w:val="18"/>
                <w:szCs w:val="18"/>
              </w:rPr>
            </w:pPr>
          </w:p>
        </w:tc>
        <w:tc>
          <w:tcPr>
            <w:tcW w:w="465" w:type="pct"/>
            <w:vAlign w:val="center"/>
          </w:tcPr>
          <w:p w14:paraId="3DCCBC67" w14:textId="305A7F77" w:rsidR="008C2AEF" w:rsidRPr="008C2AEF" w:rsidRDefault="009B1BC4" w:rsidP="008C2AEF">
            <w:pPr>
              <w:pStyle w:val="Table"/>
              <w:rPr>
                <w:sz w:val="18"/>
                <w:szCs w:val="18"/>
              </w:rPr>
            </w:pPr>
            <w:r>
              <w:rPr>
                <w:sz w:val="18"/>
                <w:szCs w:val="18"/>
              </w:rPr>
              <w:t>ROC AUC</w:t>
            </w:r>
          </w:p>
        </w:tc>
        <w:tc>
          <w:tcPr>
            <w:tcW w:w="237" w:type="pct"/>
            <w:vAlign w:val="center"/>
          </w:tcPr>
          <w:p w14:paraId="72648E5C" w14:textId="77777777" w:rsidR="008C2AEF" w:rsidRPr="008C2AEF" w:rsidRDefault="008C2AEF" w:rsidP="00A657DE">
            <w:pPr>
              <w:pStyle w:val="Table"/>
              <w:rPr>
                <w:sz w:val="18"/>
                <w:szCs w:val="18"/>
              </w:rPr>
            </w:pPr>
            <w:r w:rsidRPr="008C2AEF">
              <w:rPr>
                <w:sz w:val="18"/>
                <w:szCs w:val="18"/>
              </w:rPr>
              <w:t>0.82</w:t>
            </w:r>
            <w:r w:rsidRPr="008C2AEF">
              <w:rPr>
                <w:sz w:val="18"/>
                <w:szCs w:val="18"/>
              </w:rPr>
              <w:br/>
              <w:t>(0.12)</w:t>
            </w:r>
          </w:p>
        </w:tc>
        <w:tc>
          <w:tcPr>
            <w:tcW w:w="322" w:type="pct"/>
            <w:vAlign w:val="center"/>
          </w:tcPr>
          <w:p w14:paraId="16B6628D" w14:textId="77777777" w:rsidR="008C2AEF" w:rsidRPr="008C2AEF" w:rsidRDefault="008C2AEF" w:rsidP="00A657DE">
            <w:pPr>
              <w:pStyle w:val="Table"/>
              <w:rPr>
                <w:sz w:val="18"/>
                <w:szCs w:val="18"/>
              </w:rPr>
            </w:pPr>
            <w:r w:rsidRPr="008C2AEF">
              <w:rPr>
                <w:sz w:val="18"/>
                <w:szCs w:val="18"/>
              </w:rPr>
              <w:t>0.73</w:t>
            </w:r>
            <w:r w:rsidRPr="008C2AEF">
              <w:rPr>
                <w:sz w:val="18"/>
                <w:szCs w:val="18"/>
              </w:rPr>
              <w:br/>
              <w:t>(0.07)</w:t>
            </w:r>
          </w:p>
        </w:tc>
        <w:tc>
          <w:tcPr>
            <w:tcW w:w="332" w:type="pct"/>
            <w:vAlign w:val="center"/>
          </w:tcPr>
          <w:p w14:paraId="6DEF69E7" w14:textId="77777777" w:rsidR="008C2AEF" w:rsidRPr="008C2AEF" w:rsidRDefault="008C2AEF" w:rsidP="00A657DE">
            <w:pPr>
              <w:pStyle w:val="Table"/>
              <w:rPr>
                <w:sz w:val="18"/>
                <w:szCs w:val="18"/>
              </w:rPr>
            </w:pPr>
            <w:r w:rsidRPr="008C2AEF">
              <w:rPr>
                <w:sz w:val="18"/>
                <w:szCs w:val="18"/>
              </w:rPr>
              <w:t>0.71</w:t>
            </w:r>
            <w:r w:rsidRPr="008C2AEF">
              <w:rPr>
                <w:sz w:val="18"/>
                <w:szCs w:val="18"/>
              </w:rPr>
              <w:br/>
              <w:t>(0.13)</w:t>
            </w:r>
          </w:p>
        </w:tc>
        <w:tc>
          <w:tcPr>
            <w:tcW w:w="332" w:type="pct"/>
            <w:vAlign w:val="center"/>
          </w:tcPr>
          <w:p w14:paraId="14BEA2FB" w14:textId="77777777" w:rsidR="008C2AEF" w:rsidRPr="008C2AEF" w:rsidRDefault="008C2AEF" w:rsidP="00A657DE">
            <w:pPr>
              <w:pStyle w:val="Table"/>
              <w:rPr>
                <w:sz w:val="18"/>
                <w:szCs w:val="18"/>
              </w:rPr>
            </w:pPr>
            <w:r w:rsidRPr="008C2AEF">
              <w:rPr>
                <w:sz w:val="18"/>
                <w:szCs w:val="18"/>
              </w:rPr>
              <w:t>0.50</w:t>
            </w:r>
            <w:r w:rsidRPr="008C2AEF">
              <w:rPr>
                <w:sz w:val="18"/>
                <w:szCs w:val="18"/>
              </w:rPr>
              <w:br/>
              <w:t>(0.16)</w:t>
            </w:r>
          </w:p>
        </w:tc>
        <w:tc>
          <w:tcPr>
            <w:tcW w:w="332" w:type="pct"/>
            <w:vAlign w:val="center"/>
          </w:tcPr>
          <w:p w14:paraId="707F2590"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436" w:type="pct"/>
            <w:vAlign w:val="center"/>
          </w:tcPr>
          <w:p w14:paraId="58D0EFDC" w14:textId="77777777" w:rsidR="008C2AEF" w:rsidRPr="008C2AEF" w:rsidRDefault="008C2AEF" w:rsidP="00A657DE">
            <w:pPr>
              <w:pStyle w:val="Table"/>
              <w:rPr>
                <w:sz w:val="18"/>
                <w:szCs w:val="18"/>
              </w:rPr>
            </w:pPr>
            <w:r w:rsidRPr="008C2AEF">
              <w:rPr>
                <w:sz w:val="18"/>
                <w:szCs w:val="18"/>
              </w:rPr>
              <w:t>0.47</w:t>
            </w:r>
            <w:r w:rsidRPr="008C2AEF">
              <w:rPr>
                <w:sz w:val="18"/>
                <w:szCs w:val="18"/>
              </w:rPr>
              <w:br/>
              <w:t>(0.14)</w:t>
            </w:r>
          </w:p>
        </w:tc>
        <w:tc>
          <w:tcPr>
            <w:tcW w:w="322" w:type="pct"/>
            <w:vAlign w:val="center"/>
          </w:tcPr>
          <w:p w14:paraId="628EB026" w14:textId="77777777" w:rsidR="008C2AEF" w:rsidRPr="008C2AEF" w:rsidRDefault="008C2AEF" w:rsidP="00A657DE">
            <w:pPr>
              <w:pStyle w:val="Table"/>
              <w:rPr>
                <w:sz w:val="18"/>
                <w:szCs w:val="18"/>
              </w:rPr>
            </w:pPr>
            <w:r w:rsidRPr="008C2AEF">
              <w:rPr>
                <w:sz w:val="18"/>
                <w:szCs w:val="18"/>
              </w:rPr>
              <w:t>0.61</w:t>
            </w:r>
            <w:r w:rsidRPr="008C2AEF">
              <w:rPr>
                <w:sz w:val="18"/>
                <w:szCs w:val="18"/>
              </w:rPr>
              <w:br/>
              <w:t>(0.13)</w:t>
            </w:r>
          </w:p>
        </w:tc>
        <w:tc>
          <w:tcPr>
            <w:tcW w:w="332" w:type="pct"/>
            <w:vAlign w:val="center"/>
          </w:tcPr>
          <w:p w14:paraId="17088ADB" w14:textId="77777777" w:rsidR="008C2AEF" w:rsidRPr="008C2AEF" w:rsidRDefault="008C2AEF" w:rsidP="00A657DE">
            <w:pPr>
              <w:pStyle w:val="Table"/>
              <w:rPr>
                <w:sz w:val="18"/>
                <w:szCs w:val="18"/>
              </w:rPr>
            </w:pPr>
            <w:r w:rsidRPr="008C2AEF">
              <w:rPr>
                <w:sz w:val="18"/>
                <w:szCs w:val="18"/>
              </w:rPr>
              <w:t>0.52</w:t>
            </w:r>
            <w:r w:rsidRPr="008C2AEF">
              <w:rPr>
                <w:sz w:val="18"/>
                <w:szCs w:val="18"/>
              </w:rPr>
              <w:br/>
              <w:t>(0.18)</w:t>
            </w:r>
          </w:p>
        </w:tc>
        <w:tc>
          <w:tcPr>
            <w:tcW w:w="332" w:type="pct"/>
            <w:vAlign w:val="center"/>
          </w:tcPr>
          <w:p w14:paraId="3DC3C05C" w14:textId="77777777" w:rsidR="008C2AEF" w:rsidRPr="008C2AEF" w:rsidRDefault="008C2AEF" w:rsidP="00A657DE">
            <w:pPr>
              <w:pStyle w:val="Table"/>
              <w:rPr>
                <w:sz w:val="18"/>
                <w:szCs w:val="18"/>
              </w:rPr>
            </w:pPr>
            <w:r w:rsidRPr="008C2AEF">
              <w:rPr>
                <w:sz w:val="18"/>
                <w:szCs w:val="18"/>
              </w:rPr>
              <w:t>0.48</w:t>
            </w:r>
            <w:r w:rsidRPr="008C2AEF">
              <w:rPr>
                <w:sz w:val="18"/>
                <w:szCs w:val="18"/>
              </w:rPr>
              <w:br/>
              <w:t>(0.18)</w:t>
            </w:r>
          </w:p>
        </w:tc>
        <w:tc>
          <w:tcPr>
            <w:tcW w:w="237" w:type="pct"/>
            <w:vAlign w:val="center"/>
          </w:tcPr>
          <w:p w14:paraId="19B76A3B" w14:textId="77777777" w:rsidR="008C2AEF" w:rsidRPr="008C2AEF" w:rsidRDefault="008C2AEF" w:rsidP="00A657DE">
            <w:pPr>
              <w:pStyle w:val="Table"/>
              <w:rPr>
                <w:sz w:val="18"/>
                <w:szCs w:val="18"/>
              </w:rPr>
            </w:pPr>
            <w:r w:rsidRPr="008C2AEF">
              <w:rPr>
                <w:sz w:val="18"/>
                <w:szCs w:val="18"/>
              </w:rPr>
              <w:t>0.74</w:t>
            </w:r>
            <w:r w:rsidRPr="008C2AEF">
              <w:rPr>
                <w:sz w:val="18"/>
                <w:szCs w:val="18"/>
              </w:rPr>
              <w:br/>
              <w:t>(0.14)</w:t>
            </w:r>
          </w:p>
        </w:tc>
        <w:tc>
          <w:tcPr>
            <w:tcW w:w="322" w:type="pct"/>
            <w:vAlign w:val="center"/>
          </w:tcPr>
          <w:p w14:paraId="2C7326FC" w14:textId="77777777" w:rsidR="008C2AEF" w:rsidRPr="008C2AEF" w:rsidRDefault="008C2AEF" w:rsidP="00A657DE">
            <w:pPr>
              <w:pStyle w:val="Table"/>
              <w:rPr>
                <w:sz w:val="18"/>
                <w:szCs w:val="18"/>
              </w:rPr>
            </w:pPr>
            <w:r w:rsidRPr="008C2AEF">
              <w:rPr>
                <w:sz w:val="18"/>
                <w:szCs w:val="18"/>
              </w:rPr>
              <w:t>0.31</w:t>
            </w:r>
            <w:r w:rsidRPr="008C2AEF">
              <w:rPr>
                <w:sz w:val="18"/>
                <w:szCs w:val="18"/>
              </w:rPr>
              <w:br/>
              <w:t>(0.03)</w:t>
            </w:r>
          </w:p>
        </w:tc>
        <w:tc>
          <w:tcPr>
            <w:tcW w:w="332" w:type="pct"/>
            <w:vAlign w:val="center"/>
          </w:tcPr>
          <w:p w14:paraId="58AB6B4F"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c>
          <w:tcPr>
            <w:tcW w:w="332" w:type="pct"/>
            <w:vAlign w:val="center"/>
          </w:tcPr>
          <w:p w14:paraId="4340A6C4" w14:textId="77777777" w:rsidR="008C2AEF" w:rsidRPr="008C2AEF" w:rsidRDefault="008C2AEF" w:rsidP="00A657DE">
            <w:pPr>
              <w:pStyle w:val="Table"/>
              <w:rPr>
                <w:sz w:val="18"/>
                <w:szCs w:val="18"/>
              </w:rPr>
            </w:pPr>
            <w:r w:rsidRPr="008C2AEF">
              <w:rPr>
                <w:sz w:val="18"/>
                <w:szCs w:val="18"/>
              </w:rPr>
              <w:t>0.00</w:t>
            </w:r>
            <w:r w:rsidRPr="008C2AEF">
              <w:rPr>
                <w:sz w:val="18"/>
                <w:szCs w:val="18"/>
              </w:rPr>
              <w:br/>
              <w:t>(0.00)</w:t>
            </w:r>
          </w:p>
        </w:tc>
      </w:tr>
    </w:tbl>
    <w:p w14:paraId="607DC9A9" w14:textId="77777777" w:rsidR="00726BFD" w:rsidRDefault="00726BFD" w:rsidP="00FE492B">
      <w:pPr>
        <w:pStyle w:val="Caption"/>
        <w:keepNext/>
      </w:pPr>
      <w:r>
        <w:br w:type="page"/>
      </w:r>
    </w:p>
    <w:p w14:paraId="1DAD1A9A" w14:textId="130C8778" w:rsidR="00FE492B" w:rsidRDefault="00FE492B" w:rsidP="00FE492B">
      <w:pPr>
        <w:pStyle w:val="Caption"/>
        <w:keepNext/>
      </w:pPr>
      <w:r>
        <w:lastRenderedPageBreak/>
        <w:t xml:space="preserve">Table </w:t>
      </w:r>
      <w:r w:rsidR="009B1BC4">
        <w:t>A</w:t>
      </w:r>
      <w:fldSimple w:instr=" SEQ Table \* ARABIC ">
        <w:r w:rsidR="003B6733">
          <w:rPr>
            <w:noProof/>
          </w:rPr>
          <w:t>10</w:t>
        </w:r>
      </w:fldSimple>
      <w:r>
        <w:t>.</w:t>
      </w:r>
      <w:r w:rsidR="00037880">
        <w:t xml:space="preserve"> Gaussian Naïve Bayes</w:t>
      </w:r>
      <w:r w:rsidRPr="00A026EE">
        <w:t xml:space="preserve"> model performance over all feature sets.</w:t>
      </w:r>
    </w:p>
    <w:tbl>
      <w:tblPr>
        <w:tblStyle w:val="TableGrid"/>
        <w:tblW w:w="5885" w:type="dxa"/>
        <w:tblBorders>
          <w:insideH w:val="none" w:sz="0" w:space="0" w:color="auto"/>
          <w:insideV w:val="none" w:sz="0" w:space="0" w:color="auto"/>
        </w:tblBorders>
        <w:tblLook w:val="04A0" w:firstRow="1" w:lastRow="0" w:firstColumn="1" w:lastColumn="0" w:noHBand="0" w:noVBand="1"/>
      </w:tblPr>
      <w:tblGrid>
        <w:gridCol w:w="968"/>
        <w:gridCol w:w="1313"/>
        <w:gridCol w:w="667"/>
        <w:gridCol w:w="955"/>
        <w:gridCol w:w="991"/>
        <w:gridCol w:w="991"/>
      </w:tblGrid>
      <w:tr w:rsidR="00FE3641" w:rsidRPr="00FE492B" w14:paraId="713539DF" w14:textId="77777777" w:rsidTr="0044589B">
        <w:trPr>
          <w:trHeight w:val="369"/>
        </w:trPr>
        <w:tc>
          <w:tcPr>
            <w:tcW w:w="0" w:type="auto"/>
            <w:vAlign w:val="center"/>
          </w:tcPr>
          <w:p w14:paraId="43369D1F" w14:textId="77777777" w:rsidR="00FE3641" w:rsidRPr="00FE492B" w:rsidRDefault="00FE3641" w:rsidP="00FE3641">
            <w:pPr>
              <w:pStyle w:val="Table"/>
              <w:rPr>
                <w:sz w:val="18"/>
                <w:szCs w:val="18"/>
              </w:rPr>
            </w:pPr>
            <w:r w:rsidRPr="00FE492B">
              <w:rPr>
                <w:sz w:val="18"/>
                <w:szCs w:val="18"/>
              </w:rPr>
              <w:t>Feature Set</w:t>
            </w:r>
          </w:p>
        </w:tc>
        <w:tc>
          <w:tcPr>
            <w:tcW w:w="0" w:type="auto"/>
          </w:tcPr>
          <w:p w14:paraId="2136779E" w14:textId="323BD9B9" w:rsidR="00FE3641" w:rsidRPr="00FE492B" w:rsidRDefault="00FE3641" w:rsidP="00FE3641">
            <w:pPr>
              <w:pStyle w:val="Table"/>
              <w:rPr>
                <w:sz w:val="18"/>
                <w:szCs w:val="18"/>
              </w:rPr>
            </w:pPr>
            <w:r w:rsidRPr="00A06C98">
              <w:rPr>
                <w:sz w:val="18"/>
                <w:szCs w:val="18"/>
              </w:rPr>
              <w:t>Word frequencies</w:t>
            </w:r>
          </w:p>
        </w:tc>
        <w:tc>
          <w:tcPr>
            <w:tcW w:w="0" w:type="auto"/>
            <w:vAlign w:val="center"/>
          </w:tcPr>
          <w:p w14:paraId="01C2FCE4" w14:textId="1857D498" w:rsidR="00FE3641" w:rsidRPr="00FE492B" w:rsidRDefault="00FE3641" w:rsidP="00FE3641">
            <w:pPr>
              <w:pStyle w:val="Table"/>
              <w:rPr>
                <w:sz w:val="18"/>
                <w:szCs w:val="18"/>
              </w:rPr>
            </w:pPr>
            <w:r w:rsidRPr="00FE492B">
              <w:rPr>
                <w:sz w:val="18"/>
                <w:szCs w:val="18"/>
              </w:rPr>
              <w:t>All</w:t>
            </w:r>
          </w:p>
        </w:tc>
        <w:tc>
          <w:tcPr>
            <w:tcW w:w="0" w:type="auto"/>
            <w:vAlign w:val="center"/>
          </w:tcPr>
          <w:p w14:paraId="306C7120" w14:textId="7C838A15" w:rsidR="00FE3641" w:rsidRPr="00FE492B" w:rsidRDefault="00FE3641" w:rsidP="00FE3641">
            <w:pPr>
              <w:pStyle w:val="Table"/>
              <w:rPr>
                <w:sz w:val="18"/>
                <w:szCs w:val="18"/>
              </w:rPr>
            </w:pPr>
            <w:r w:rsidRPr="00FE492B">
              <w:rPr>
                <w:sz w:val="18"/>
                <w:szCs w:val="18"/>
              </w:rPr>
              <w:t>1 year before</w:t>
            </w:r>
          </w:p>
        </w:tc>
        <w:tc>
          <w:tcPr>
            <w:tcW w:w="0" w:type="auto"/>
            <w:vAlign w:val="center"/>
          </w:tcPr>
          <w:p w14:paraId="4B3C983E" w14:textId="5D5530AD" w:rsidR="00FE3641" w:rsidRPr="00FE492B" w:rsidRDefault="00FE3641" w:rsidP="00FE3641">
            <w:pPr>
              <w:pStyle w:val="Table"/>
              <w:rPr>
                <w:sz w:val="18"/>
                <w:szCs w:val="18"/>
              </w:rPr>
            </w:pPr>
            <w:r w:rsidRPr="00FE492B">
              <w:rPr>
                <w:sz w:val="18"/>
                <w:szCs w:val="18"/>
              </w:rPr>
              <w:t>3 years before</w:t>
            </w:r>
          </w:p>
        </w:tc>
        <w:tc>
          <w:tcPr>
            <w:tcW w:w="0" w:type="auto"/>
            <w:vAlign w:val="center"/>
          </w:tcPr>
          <w:p w14:paraId="6EA9552B" w14:textId="2839502A" w:rsidR="00FE3641" w:rsidRPr="00FE492B" w:rsidRDefault="00FE3641" w:rsidP="00FE3641">
            <w:pPr>
              <w:pStyle w:val="Table"/>
              <w:rPr>
                <w:sz w:val="18"/>
                <w:szCs w:val="18"/>
              </w:rPr>
            </w:pPr>
            <w:r w:rsidRPr="00FE492B">
              <w:rPr>
                <w:sz w:val="18"/>
                <w:szCs w:val="18"/>
              </w:rPr>
              <w:t>5 years before</w:t>
            </w:r>
          </w:p>
        </w:tc>
      </w:tr>
      <w:tr w:rsidR="00FE3641" w:rsidRPr="00FE492B" w14:paraId="66837C15" w14:textId="77777777" w:rsidTr="00A657DE">
        <w:trPr>
          <w:trHeight w:val="680"/>
        </w:trPr>
        <w:tc>
          <w:tcPr>
            <w:tcW w:w="0" w:type="auto"/>
            <w:vMerge w:val="restart"/>
            <w:tcBorders>
              <w:top w:val="single" w:sz="4" w:space="0" w:color="auto"/>
              <w:bottom w:val="nil"/>
            </w:tcBorders>
            <w:vAlign w:val="center"/>
          </w:tcPr>
          <w:p w14:paraId="07F9688B" w14:textId="77777777" w:rsidR="00FE3641" w:rsidRPr="00FE492B" w:rsidRDefault="00FE3641" w:rsidP="00FE3641">
            <w:pPr>
              <w:pStyle w:val="Table"/>
              <w:rPr>
                <w:sz w:val="18"/>
                <w:szCs w:val="18"/>
              </w:rPr>
            </w:pPr>
            <w:r w:rsidRPr="00FE492B">
              <w:rPr>
                <w:sz w:val="18"/>
                <w:szCs w:val="18"/>
              </w:rPr>
              <w:t>Metrics</w:t>
            </w:r>
          </w:p>
        </w:tc>
        <w:tc>
          <w:tcPr>
            <w:tcW w:w="0" w:type="auto"/>
            <w:tcBorders>
              <w:top w:val="single" w:sz="4" w:space="0" w:color="auto"/>
              <w:bottom w:val="nil"/>
            </w:tcBorders>
            <w:vAlign w:val="center"/>
          </w:tcPr>
          <w:p w14:paraId="062C55D2" w14:textId="77777777" w:rsidR="00FE3641" w:rsidRPr="00FE492B" w:rsidRDefault="00FE3641" w:rsidP="00FE3641">
            <w:pPr>
              <w:pStyle w:val="Table"/>
              <w:rPr>
                <w:sz w:val="18"/>
                <w:szCs w:val="18"/>
              </w:rPr>
            </w:pPr>
            <w:r w:rsidRPr="00FE492B">
              <w:rPr>
                <w:sz w:val="18"/>
                <w:szCs w:val="18"/>
              </w:rPr>
              <w:t>Accuracy</w:t>
            </w:r>
          </w:p>
        </w:tc>
        <w:tc>
          <w:tcPr>
            <w:tcW w:w="0" w:type="auto"/>
            <w:tcBorders>
              <w:top w:val="single" w:sz="4" w:space="0" w:color="auto"/>
              <w:bottom w:val="nil"/>
            </w:tcBorders>
            <w:vAlign w:val="center"/>
          </w:tcPr>
          <w:p w14:paraId="2C463E5E" w14:textId="77777777" w:rsidR="00FE3641" w:rsidRPr="00FE492B" w:rsidRDefault="00FE3641" w:rsidP="00A657DE">
            <w:pPr>
              <w:pStyle w:val="Table"/>
              <w:rPr>
                <w:sz w:val="18"/>
                <w:szCs w:val="18"/>
              </w:rPr>
            </w:pPr>
            <w:r w:rsidRPr="00FE492B">
              <w:rPr>
                <w:sz w:val="18"/>
                <w:szCs w:val="18"/>
              </w:rPr>
              <w:t>0.68</w:t>
            </w:r>
            <w:r w:rsidRPr="00FE492B">
              <w:rPr>
                <w:sz w:val="18"/>
                <w:szCs w:val="18"/>
              </w:rPr>
              <w:br/>
              <w:t>(0.11)</w:t>
            </w:r>
          </w:p>
        </w:tc>
        <w:tc>
          <w:tcPr>
            <w:tcW w:w="0" w:type="auto"/>
            <w:tcBorders>
              <w:top w:val="single" w:sz="4" w:space="0" w:color="auto"/>
              <w:bottom w:val="nil"/>
            </w:tcBorders>
            <w:vAlign w:val="center"/>
          </w:tcPr>
          <w:p w14:paraId="1DD379E3" w14:textId="77777777" w:rsidR="00FE3641" w:rsidRPr="00FE492B" w:rsidRDefault="00FE3641" w:rsidP="00A657DE">
            <w:pPr>
              <w:pStyle w:val="Table"/>
              <w:rPr>
                <w:sz w:val="18"/>
                <w:szCs w:val="18"/>
              </w:rPr>
            </w:pPr>
            <w:r w:rsidRPr="00FE492B">
              <w:rPr>
                <w:sz w:val="18"/>
                <w:szCs w:val="18"/>
              </w:rPr>
              <w:t>0.68</w:t>
            </w:r>
            <w:r w:rsidRPr="00FE492B">
              <w:rPr>
                <w:sz w:val="18"/>
                <w:szCs w:val="18"/>
              </w:rPr>
              <w:br/>
              <w:t>(0.09)</w:t>
            </w:r>
          </w:p>
        </w:tc>
        <w:tc>
          <w:tcPr>
            <w:tcW w:w="0" w:type="auto"/>
            <w:tcBorders>
              <w:top w:val="single" w:sz="4" w:space="0" w:color="auto"/>
              <w:bottom w:val="nil"/>
            </w:tcBorders>
            <w:vAlign w:val="center"/>
          </w:tcPr>
          <w:p w14:paraId="54F7B5DB" w14:textId="77777777" w:rsidR="00FE3641" w:rsidRPr="00FE492B" w:rsidRDefault="00FE3641" w:rsidP="00A657DE">
            <w:pPr>
              <w:pStyle w:val="Table"/>
              <w:rPr>
                <w:sz w:val="18"/>
                <w:szCs w:val="18"/>
              </w:rPr>
            </w:pPr>
            <w:r w:rsidRPr="00FE492B">
              <w:rPr>
                <w:sz w:val="18"/>
                <w:szCs w:val="18"/>
              </w:rPr>
              <w:t>0.39</w:t>
            </w:r>
            <w:r w:rsidRPr="00FE492B">
              <w:rPr>
                <w:sz w:val="18"/>
                <w:szCs w:val="18"/>
              </w:rPr>
              <w:br/>
              <w:t>(0.07)</w:t>
            </w:r>
          </w:p>
        </w:tc>
        <w:tc>
          <w:tcPr>
            <w:tcW w:w="0" w:type="auto"/>
            <w:tcBorders>
              <w:top w:val="single" w:sz="4" w:space="0" w:color="auto"/>
              <w:bottom w:val="nil"/>
            </w:tcBorders>
            <w:vAlign w:val="center"/>
          </w:tcPr>
          <w:p w14:paraId="3E087BD5" w14:textId="77777777" w:rsidR="00FE3641" w:rsidRPr="00FE492B" w:rsidRDefault="00FE3641" w:rsidP="00A657DE">
            <w:pPr>
              <w:pStyle w:val="Table"/>
              <w:rPr>
                <w:sz w:val="18"/>
                <w:szCs w:val="18"/>
              </w:rPr>
            </w:pPr>
            <w:r w:rsidRPr="00FE492B">
              <w:rPr>
                <w:sz w:val="18"/>
                <w:szCs w:val="18"/>
              </w:rPr>
              <w:t>0.39</w:t>
            </w:r>
            <w:r w:rsidRPr="00FE492B">
              <w:rPr>
                <w:sz w:val="18"/>
                <w:szCs w:val="18"/>
              </w:rPr>
              <w:br/>
              <w:t>(0.10)</w:t>
            </w:r>
          </w:p>
        </w:tc>
      </w:tr>
      <w:tr w:rsidR="00FE3641" w:rsidRPr="00FE492B" w14:paraId="7E504FA8" w14:textId="77777777" w:rsidTr="00A657DE">
        <w:trPr>
          <w:trHeight w:val="699"/>
        </w:trPr>
        <w:tc>
          <w:tcPr>
            <w:tcW w:w="0" w:type="auto"/>
            <w:vMerge/>
            <w:tcBorders>
              <w:top w:val="nil"/>
            </w:tcBorders>
            <w:vAlign w:val="center"/>
          </w:tcPr>
          <w:p w14:paraId="5D3C2C6F" w14:textId="77777777" w:rsidR="00FE3641" w:rsidRPr="00FE492B" w:rsidRDefault="00FE3641" w:rsidP="00FE3641">
            <w:pPr>
              <w:pStyle w:val="Table"/>
              <w:rPr>
                <w:sz w:val="18"/>
                <w:szCs w:val="18"/>
              </w:rPr>
            </w:pPr>
          </w:p>
        </w:tc>
        <w:tc>
          <w:tcPr>
            <w:tcW w:w="0" w:type="auto"/>
            <w:tcBorders>
              <w:top w:val="nil"/>
            </w:tcBorders>
            <w:vAlign w:val="center"/>
          </w:tcPr>
          <w:p w14:paraId="6881935C" w14:textId="77777777" w:rsidR="00FE3641" w:rsidRPr="00FE492B" w:rsidRDefault="00FE3641" w:rsidP="00FE3641">
            <w:pPr>
              <w:pStyle w:val="Table"/>
              <w:rPr>
                <w:sz w:val="18"/>
                <w:szCs w:val="18"/>
              </w:rPr>
            </w:pPr>
            <w:r w:rsidRPr="00FE492B">
              <w:rPr>
                <w:sz w:val="18"/>
                <w:szCs w:val="18"/>
              </w:rPr>
              <w:t>F1</w:t>
            </w:r>
          </w:p>
        </w:tc>
        <w:tc>
          <w:tcPr>
            <w:tcW w:w="0" w:type="auto"/>
            <w:tcBorders>
              <w:top w:val="nil"/>
            </w:tcBorders>
            <w:vAlign w:val="center"/>
          </w:tcPr>
          <w:p w14:paraId="1A2D7EAA" w14:textId="77777777" w:rsidR="00FE3641" w:rsidRPr="00FE492B" w:rsidRDefault="00FE3641" w:rsidP="00A657DE">
            <w:pPr>
              <w:pStyle w:val="Table"/>
              <w:rPr>
                <w:sz w:val="18"/>
                <w:szCs w:val="18"/>
              </w:rPr>
            </w:pPr>
            <w:r w:rsidRPr="00FE492B">
              <w:rPr>
                <w:sz w:val="18"/>
                <w:szCs w:val="18"/>
              </w:rPr>
              <w:t>0.60</w:t>
            </w:r>
            <w:r w:rsidRPr="00FE492B">
              <w:rPr>
                <w:sz w:val="18"/>
                <w:szCs w:val="18"/>
              </w:rPr>
              <w:br/>
              <w:t>(0.13)</w:t>
            </w:r>
          </w:p>
        </w:tc>
        <w:tc>
          <w:tcPr>
            <w:tcW w:w="0" w:type="auto"/>
            <w:tcBorders>
              <w:top w:val="nil"/>
            </w:tcBorders>
            <w:vAlign w:val="center"/>
          </w:tcPr>
          <w:p w14:paraId="5E61007F" w14:textId="77777777" w:rsidR="00FE3641" w:rsidRPr="00FE492B" w:rsidRDefault="00FE3641" w:rsidP="00A657DE">
            <w:pPr>
              <w:pStyle w:val="Table"/>
              <w:rPr>
                <w:sz w:val="18"/>
                <w:szCs w:val="18"/>
              </w:rPr>
            </w:pPr>
            <w:r w:rsidRPr="00FE492B">
              <w:rPr>
                <w:sz w:val="18"/>
                <w:szCs w:val="18"/>
              </w:rPr>
              <w:t>0.48</w:t>
            </w:r>
            <w:r w:rsidRPr="00FE492B">
              <w:rPr>
                <w:sz w:val="18"/>
                <w:szCs w:val="18"/>
              </w:rPr>
              <w:br/>
              <w:t>(0.15)</w:t>
            </w:r>
          </w:p>
        </w:tc>
        <w:tc>
          <w:tcPr>
            <w:tcW w:w="0" w:type="auto"/>
            <w:tcBorders>
              <w:top w:val="nil"/>
            </w:tcBorders>
            <w:vAlign w:val="center"/>
          </w:tcPr>
          <w:p w14:paraId="4A5CDF94" w14:textId="77777777" w:rsidR="00FE3641" w:rsidRPr="00FE492B" w:rsidRDefault="00FE3641" w:rsidP="00A657DE">
            <w:pPr>
              <w:pStyle w:val="Table"/>
              <w:rPr>
                <w:sz w:val="18"/>
                <w:szCs w:val="18"/>
              </w:rPr>
            </w:pPr>
            <w:r w:rsidRPr="00FE492B">
              <w:rPr>
                <w:sz w:val="18"/>
                <w:szCs w:val="18"/>
              </w:rPr>
              <w:t>0.41</w:t>
            </w:r>
            <w:r w:rsidRPr="00FE492B">
              <w:rPr>
                <w:sz w:val="18"/>
                <w:szCs w:val="18"/>
              </w:rPr>
              <w:br/>
              <w:t>(0.13)</w:t>
            </w:r>
          </w:p>
        </w:tc>
        <w:tc>
          <w:tcPr>
            <w:tcW w:w="0" w:type="auto"/>
            <w:tcBorders>
              <w:top w:val="nil"/>
            </w:tcBorders>
            <w:vAlign w:val="center"/>
          </w:tcPr>
          <w:p w14:paraId="67FA09A1" w14:textId="77777777" w:rsidR="00FE3641" w:rsidRPr="00FE492B" w:rsidRDefault="00FE3641" w:rsidP="00A657DE">
            <w:pPr>
              <w:pStyle w:val="Table"/>
              <w:rPr>
                <w:sz w:val="18"/>
                <w:szCs w:val="18"/>
              </w:rPr>
            </w:pPr>
            <w:r w:rsidRPr="00FE492B">
              <w:rPr>
                <w:sz w:val="18"/>
                <w:szCs w:val="18"/>
              </w:rPr>
              <w:t>0.49</w:t>
            </w:r>
            <w:r w:rsidRPr="00FE492B">
              <w:rPr>
                <w:sz w:val="18"/>
                <w:szCs w:val="18"/>
              </w:rPr>
              <w:br/>
              <w:t>(0.09)</w:t>
            </w:r>
          </w:p>
        </w:tc>
      </w:tr>
      <w:tr w:rsidR="00FE3641" w:rsidRPr="00FE492B" w14:paraId="214ADA55" w14:textId="77777777" w:rsidTr="00A657DE">
        <w:trPr>
          <w:trHeight w:val="699"/>
        </w:trPr>
        <w:tc>
          <w:tcPr>
            <w:tcW w:w="0" w:type="auto"/>
            <w:vMerge/>
            <w:vAlign w:val="center"/>
          </w:tcPr>
          <w:p w14:paraId="6A0CEEFE" w14:textId="77777777" w:rsidR="00FE3641" w:rsidRPr="00FE492B" w:rsidRDefault="00FE3641" w:rsidP="00FE3641">
            <w:pPr>
              <w:pStyle w:val="Table"/>
              <w:rPr>
                <w:sz w:val="18"/>
                <w:szCs w:val="18"/>
              </w:rPr>
            </w:pPr>
          </w:p>
        </w:tc>
        <w:tc>
          <w:tcPr>
            <w:tcW w:w="0" w:type="auto"/>
            <w:vAlign w:val="center"/>
          </w:tcPr>
          <w:p w14:paraId="0D3975FF" w14:textId="77777777" w:rsidR="00FE3641" w:rsidRPr="00FE492B" w:rsidRDefault="00FE3641" w:rsidP="00FE3641">
            <w:pPr>
              <w:pStyle w:val="Table"/>
              <w:rPr>
                <w:sz w:val="18"/>
                <w:szCs w:val="18"/>
              </w:rPr>
            </w:pPr>
            <w:r w:rsidRPr="00FE492B">
              <w:rPr>
                <w:sz w:val="18"/>
                <w:szCs w:val="18"/>
              </w:rPr>
              <w:t>Precision</w:t>
            </w:r>
          </w:p>
        </w:tc>
        <w:tc>
          <w:tcPr>
            <w:tcW w:w="0" w:type="auto"/>
            <w:vAlign w:val="center"/>
          </w:tcPr>
          <w:p w14:paraId="13DED099" w14:textId="77777777" w:rsidR="00FE3641" w:rsidRPr="00FE492B" w:rsidRDefault="00FE3641" w:rsidP="00A657DE">
            <w:pPr>
              <w:pStyle w:val="Table"/>
              <w:rPr>
                <w:sz w:val="18"/>
                <w:szCs w:val="18"/>
              </w:rPr>
            </w:pPr>
            <w:r w:rsidRPr="00FE492B">
              <w:rPr>
                <w:sz w:val="18"/>
                <w:szCs w:val="18"/>
              </w:rPr>
              <w:t>0.58</w:t>
            </w:r>
            <w:r w:rsidRPr="00FE492B">
              <w:rPr>
                <w:sz w:val="18"/>
                <w:szCs w:val="18"/>
              </w:rPr>
              <w:br/>
              <w:t>(0.18)</w:t>
            </w:r>
          </w:p>
        </w:tc>
        <w:tc>
          <w:tcPr>
            <w:tcW w:w="0" w:type="auto"/>
            <w:vAlign w:val="center"/>
          </w:tcPr>
          <w:p w14:paraId="65F53780" w14:textId="77777777" w:rsidR="00FE3641" w:rsidRPr="00FE492B" w:rsidRDefault="00FE3641" w:rsidP="00A657DE">
            <w:pPr>
              <w:pStyle w:val="Table"/>
              <w:rPr>
                <w:sz w:val="18"/>
                <w:szCs w:val="18"/>
              </w:rPr>
            </w:pPr>
            <w:r w:rsidRPr="00FE492B">
              <w:rPr>
                <w:sz w:val="18"/>
                <w:szCs w:val="18"/>
              </w:rPr>
              <w:t>0.60</w:t>
            </w:r>
            <w:r w:rsidRPr="00FE492B">
              <w:rPr>
                <w:sz w:val="18"/>
                <w:szCs w:val="18"/>
              </w:rPr>
              <w:br/>
              <w:t>(0.24)</w:t>
            </w:r>
          </w:p>
        </w:tc>
        <w:tc>
          <w:tcPr>
            <w:tcW w:w="0" w:type="auto"/>
            <w:vAlign w:val="center"/>
          </w:tcPr>
          <w:p w14:paraId="0B5F1301" w14:textId="77777777" w:rsidR="00FE3641" w:rsidRPr="00FE492B" w:rsidRDefault="00FE3641" w:rsidP="00A657DE">
            <w:pPr>
              <w:pStyle w:val="Table"/>
              <w:rPr>
                <w:sz w:val="18"/>
                <w:szCs w:val="18"/>
              </w:rPr>
            </w:pPr>
            <w:r w:rsidRPr="00FE492B">
              <w:rPr>
                <w:sz w:val="18"/>
                <w:szCs w:val="18"/>
              </w:rPr>
              <w:t>0.31</w:t>
            </w:r>
            <w:r w:rsidRPr="00FE492B">
              <w:rPr>
                <w:sz w:val="18"/>
                <w:szCs w:val="18"/>
              </w:rPr>
              <w:br/>
              <w:t>(0.09)</w:t>
            </w:r>
          </w:p>
        </w:tc>
        <w:tc>
          <w:tcPr>
            <w:tcW w:w="0" w:type="auto"/>
            <w:vAlign w:val="center"/>
          </w:tcPr>
          <w:p w14:paraId="5968B73F" w14:textId="77777777" w:rsidR="00FE3641" w:rsidRPr="00FE492B" w:rsidRDefault="00FE3641" w:rsidP="00A657DE">
            <w:pPr>
              <w:pStyle w:val="Table"/>
              <w:rPr>
                <w:sz w:val="18"/>
                <w:szCs w:val="18"/>
              </w:rPr>
            </w:pPr>
            <w:r w:rsidRPr="00FE492B">
              <w:rPr>
                <w:sz w:val="18"/>
                <w:szCs w:val="18"/>
              </w:rPr>
              <w:t>0.35</w:t>
            </w:r>
            <w:r w:rsidRPr="00FE492B">
              <w:rPr>
                <w:sz w:val="18"/>
                <w:szCs w:val="18"/>
              </w:rPr>
              <w:br/>
              <w:t>(0.07)</w:t>
            </w:r>
          </w:p>
        </w:tc>
      </w:tr>
      <w:tr w:rsidR="00FE3641" w:rsidRPr="00FE492B" w14:paraId="41F8B380" w14:textId="77777777" w:rsidTr="00A657DE">
        <w:trPr>
          <w:trHeight w:val="680"/>
        </w:trPr>
        <w:tc>
          <w:tcPr>
            <w:tcW w:w="0" w:type="auto"/>
            <w:vMerge/>
            <w:vAlign w:val="center"/>
          </w:tcPr>
          <w:p w14:paraId="4FA6BEAD" w14:textId="77777777" w:rsidR="00FE3641" w:rsidRPr="00FE492B" w:rsidRDefault="00FE3641" w:rsidP="00FE3641">
            <w:pPr>
              <w:pStyle w:val="Table"/>
              <w:rPr>
                <w:sz w:val="18"/>
                <w:szCs w:val="18"/>
              </w:rPr>
            </w:pPr>
          </w:p>
        </w:tc>
        <w:tc>
          <w:tcPr>
            <w:tcW w:w="0" w:type="auto"/>
            <w:vAlign w:val="center"/>
          </w:tcPr>
          <w:p w14:paraId="4AEDDDD8" w14:textId="77777777" w:rsidR="00FE3641" w:rsidRPr="00FE492B" w:rsidRDefault="00FE3641" w:rsidP="00FE3641">
            <w:pPr>
              <w:pStyle w:val="Table"/>
              <w:rPr>
                <w:sz w:val="18"/>
                <w:szCs w:val="18"/>
              </w:rPr>
            </w:pPr>
            <w:r w:rsidRPr="00FE492B">
              <w:rPr>
                <w:sz w:val="18"/>
                <w:szCs w:val="18"/>
              </w:rPr>
              <w:t>Recall</w:t>
            </w:r>
          </w:p>
        </w:tc>
        <w:tc>
          <w:tcPr>
            <w:tcW w:w="0" w:type="auto"/>
            <w:vAlign w:val="center"/>
          </w:tcPr>
          <w:p w14:paraId="417E8DE9" w14:textId="77777777" w:rsidR="00FE3641" w:rsidRPr="00FE492B" w:rsidRDefault="00FE3641" w:rsidP="00A657DE">
            <w:pPr>
              <w:pStyle w:val="Table"/>
              <w:rPr>
                <w:sz w:val="18"/>
                <w:szCs w:val="18"/>
              </w:rPr>
            </w:pPr>
            <w:r w:rsidRPr="00FE492B">
              <w:rPr>
                <w:sz w:val="18"/>
                <w:szCs w:val="18"/>
              </w:rPr>
              <w:t>0.67</w:t>
            </w:r>
            <w:r w:rsidRPr="00FE492B">
              <w:rPr>
                <w:sz w:val="18"/>
                <w:szCs w:val="18"/>
              </w:rPr>
              <w:br/>
              <w:t>(0.13)</w:t>
            </w:r>
          </w:p>
        </w:tc>
        <w:tc>
          <w:tcPr>
            <w:tcW w:w="0" w:type="auto"/>
            <w:vAlign w:val="center"/>
          </w:tcPr>
          <w:p w14:paraId="2F17050D" w14:textId="77777777" w:rsidR="00FE3641" w:rsidRPr="00FE492B" w:rsidRDefault="00FE3641" w:rsidP="00A657DE">
            <w:pPr>
              <w:pStyle w:val="Table"/>
              <w:rPr>
                <w:sz w:val="18"/>
                <w:szCs w:val="18"/>
              </w:rPr>
            </w:pPr>
            <w:r w:rsidRPr="00FE492B">
              <w:rPr>
                <w:sz w:val="18"/>
                <w:szCs w:val="18"/>
              </w:rPr>
              <w:t>0.41</w:t>
            </w:r>
            <w:r w:rsidRPr="00FE492B">
              <w:rPr>
                <w:sz w:val="18"/>
                <w:szCs w:val="18"/>
              </w:rPr>
              <w:br/>
              <w:t>(0.14)</w:t>
            </w:r>
          </w:p>
        </w:tc>
        <w:tc>
          <w:tcPr>
            <w:tcW w:w="0" w:type="auto"/>
            <w:vAlign w:val="center"/>
          </w:tcPr>
          <w:p w14:paraId="2129A2A9" w14:textId="77777777" w:rsidR="00FE3641" w:rsidRPr="00FE492B" w:rsidRDefault="00FE3641" w:rsidP="00A657DE">
            <w:pPr>
              <w:pStyle w:val="Table"/>
              <w:rPr>
                <w:sz w:val="18"/>
                <w:szCs w:val="18"/>
              </w:rPr>
            </w:pPr>
            <w:r w:rsidRPr="00FE492B">
              <w:rPr>
                <w:sz w:val="18"/>
                <w:szCs w:val="18"/>
              </w:rPr>
              <w:t>0.62</w:t>
            </w:r>
            <w:r w:rsidRPr="00FE492B">
              <w:rPr>
                <w:sz w:val="18"/>
                <w:szCs w:val="18"/>
              </w:rPr>
              <w:br/>
              <w:t>(0.23)</w:t>
            </w:r>
          </w:p>
        </w:tc>
        <w:tc>
          <w:tcPr>
            <w:tcW w:w="0" w:type="auto"/>
            <w:vAlign w:val="center"/>
          </w:tcPr>
          <w:p w14:paraId="5551E630" w14:textId="77777777" w:rsidR="00FE3641" w:rsidRPr="00FE492B" w:rsidRDefault="00FE3641" w:rsidP="00A657DE">
            <w:pPr>
              <w:pStyle w:val="Table"/>
              <w:rPr>
                <w:sz w:val="18"/>
                <w:szCs w:val="18"/>
              </w:rPr>
            </w:pPr>
            <w:r w:rsidRPr="00FE492B">
              <w:rPr>
                <w:sz w:val="18"/>
                <w:szCs w:val="18"/>
              </w:rPr>
              <w:t>0.81</w:t>
            </w:r>
            <w:r w:rsidRPr="00FE492B">
              <w:rPr>
                <w:sz w:val="18"/>
                <w:szCs w:val="18"/>
              </w:rPr>
              <w:br/>
              <w:t>(0.13)</w:t>
            </w:r>
          </w:p>
        </w:tc>
      </w:tr>
      <w:tr w:rsidR="00FE3641" w:rsidRPr="00FE492B" w14:paraId="37D5906E" w14:textId="77777777" w:rsidTr="00A657DE">
        <w:trPr>
          <w:trHeight w:val="699"/>
        </w:trPr>
        <w:tc>
          <w:tcPr>
            <w:tcW w:w="0" w:type="auto"/>
            <w:vMerge/>
            <w:vAlign w:val="center"/>
          </w:tcPr>
          <w:p w14:paraId="7D0B1D33" w14:textId="77777777" w:rsidR="00FE3641" w:rsidRPr="00FE492B" w:rsidRDefault="00FE3641" w:rsidP="00FE3641">
            <w:pPr>
              <w:pStyle w:val="Table"/>
              <w:rPr>
                <w:sz w:val="18"/>
                <w:szCs w:val="18"/>
              </w:rPr>
            </w:pPr>
          </w:p>
        </w:tc>
        <w:tc>
          <w:tcPr>
            <w:tcW w:w="0" w:type="auto"/>
            <w:vAlign w:val="center"/>
          </w:tcPr>
          <w:p w14:paraId="2E6C165A" w14:textId="0961E0D6" w:rsidR="00FE3641" w:rsidRPr="00FE492B" w:rsidRDefault="009B1BC4" w:rsidP="00FE3641">
            <w:pPr>
              <w:pStyle w:val="Table"/>
              <w:rPr>
                <w:sz w:val="18"/>
                <w:szCs w:val="18"/>
              </w:rPr>
            </w:pPr>
            <w:r>
              <w:rPr>
                <w:sz w:val="18"/>
                <w:szCs w:val="18"/>
              </w:rPr>
              <w:t>ROC AUC</w:t>
            </w:r>
          </w:p>
        </w:tc>
        <w:tc>
          <w:tcPr>
            <w:tcW w:w="0" w:type="auto"/>
            <w:vAlign w:val="center"/>
          </w:tcPr>
          <w:p w14:paraId="47B9E018" w14:textId="77777777" w:rsidR="00FE3641" w:rsidRPr="00FE492B" w:rsidRDefault="00FE3641" w:rsidP="00A657DE">
            <w:pPr>
              <w:pStyle w:val="Table"/>
              <w:rPr>
                <w:sz w:val="18"/>
                <w:szCs w:val="18"/>
              </w:rPr>
            </w:pPr>
            <w:r w:rsidRPr="00FE492B">
              <w:rPr>
                <w:sz w:val="18"/>
                <w:szCs w:val="18"/>
              </w:rPr>
              <w:t>0.68</w:t>
            </w:r>
            <w:r w:rsidRPr="00FE492B">
              <w:rPr>
                <w:sz w:val="18"/>
                <w:szCs w:val="18"/>
              </w:rPr>
              <w:br/>
              <w:t>(0.11)</w:t>
            </w:r>
          </w:p>
        </w:tc>
        <w:tc>
          <w:tcPr>
            <w:tcW w:w="0" w:type="auto"/>
            <w:vAlign w:val="center"/>
          </w:tcPr>
          <w:p w14:paraId="40D6DE66" w14:textId="77777777" w:rsidR="00FE3641" w:rsidRPr="00FE492B" w:rsidRDefault="00FE3641" w:rsidP="00A657DE">
            <w:pPr>
              <w:pStyle w:val="Table"/>
              <w:rPr>
                <w:sz w:val="18"/>
                <w:szCs w:val="18"/>
              </w:rPr>
            </w:pPr>
            <w:r w:rsidRPr="00FE492B">
              <w:rPr>
                <w:sz w:val="18"/>
                <w:szCs w:val="18"/>
              </w:rPr>
              <w:t>0.62</w:t>
            </w:r>
            <w:r w:rsidRPr="00FE492B">
              <w:rPr>
                <w:sz w:val="18"/>
                <w:szCs w:val="18"/>
              </w:rPr>
              <w:br/>
              <w:t>(0.10)</w:t>
            </w:r>
          </w:p>
        </w:tc>
        <w:tc>
          <w:tcPr>
            <w:tcW w:w="0" w:type="auto"/>
            <w:vAlign w:val="center"/>
          </w:tcPr>
          <w:p w14:paraId="0E1EB531" w14:textId="77777777" w:rsidR="00FE3641" w:rsidRPr="00FE492B" w:rsidRDefault="00FE3641" w:rsidP="00A657DE">
            <w:pPr>
              <w:pStyle w:val="Table"/>
              <w:rPr>
                <w:sz w:val="18"/>
                <w:szCs w:val="18"/>
              </w:rPr>
            </w:pPr>
            <w:r w:rsidRPr="00FE492B">
              <w:rPr>
                <w:sz w:val="18"/>
                <w:szCs w:val="18"/>
              </w:rPr>
              <w:t>0.43</w:t>
            </w:r>
            <w:r w:rsidRPr="00FE492B">
              <w:rPr>
                <w:sz w:val="18"/>
                <w:szCs w:val="18"/>
              </w:rPr>
              <w:br/>
              <w:t>(0.09)</w:t>
            </w:r>
          </w:p>
        </w:tc>
        <w:tc>
          <w:tcPr>
            <w:tcW w:w="0" w:type="auto"/>
            <w:vAlign w:val="center"/>
          </w:tcPr>
          <w:p w14:paraId="4B19CCE0" w14:textId="77777777" w:rsidR="00FE3641" w:rsidRPr="00FE492B" w:rsidRDefault="00FE3641" w:rsidP="00A657DE">
            <w:pPr>
              <w:pStyle w:val="Table"/>
              <w:rPr>
                <w:sz w:val="18"/>
                <w:szCs w:val="18"/>
              </w:rPr>
            </w:pPr>
            <w:r w:rsidRPr="00FE492B">
              <w:rPr>
                <w:sz w:val="18"/>
                <w:szCs w:val="18"/>
              </w:rPr>
              <w:t>0.48</w:t>
            </w:r>
            <w:r w:rsidRPr="00FE492B">
              <w:rPr>
                <w:sz w:val="18"/>
                <w:szCs w:val="18"/>
              </w:rPr>
              <w:br/>
              <w:t>(0.09)</w:t>
            </w:r>
          </w:p>
        </w:tc>
      </w:tr>
    </w:tbl>
    <w:p w14:paraId="712C1C5D" w14:textId="1FEF1834" w:rsidR="00B77975" w:rsidRDefault="00B77975" w:rsidP="00657C16">
      <w:pPr>
        <w:pStyle w:val="Caption"/>
        <w:keepNext/>
        <w:spacing w:before="360"/>
      </w:pPr>
      <w:r>
        <w:t xml:space="preserve">Table </w:t>
      </w:r>
      <w:r w:rsidR="009B1BC4">
        <w:t>A</w:t>
      </w:r>
      <w:fldSimple w:instr=" SEQ Table \* ARABIC ">
        <w:r w:rsidR="003B6733">
          <w:rPr>
            <w:noProof/>
          </w:rPr>
          <w:t>11</w:t>
        </w:r>
      </w:fldSimple>
      <w:r>
        <w:t xml:space="preserve">. Multinomial </w:t>
      </w:r>
      <w:r w:rsidRPr="00AD7962">
        <w:t>Naïve Bayes model performance over all feature sets.</w:t>
      </w:r>
    </w:p>
    <w:tbl>
      <w:tblPr>
        <w:tblStyle w:val="TableGrid"/>
        <w:tblW w:w="5886" w:type="dxa"/>
        <w:tblBorders>
          <w:insideH w:val="none" w:sz="0" w:space="0" w:color="auto"/>
          <w:insideV w:val="none" w:sz="0" w:space="0" w:color="auto"/>
        </w:tblBorders>
        <w:tblLook w:val="04A0" w:firstRow="1" w:lastRow="0" w:firstColumn="1" w:lastColumn="0" w:noHBand="0" w:noVBand="1"/>
      </w:tblPr>
      <w:tblGrid>
        <w:gridCol w:w="966"/>
        <w:gridCol w:w="1313"/>
        <w:gridCol w:w="667"/>
        <w:gridCol w:w="956"/>
        <w:gridCol w:w="992"/>
        <w:gridCol w:w="992"/>
      </w:tblGrid>
      <w:tr w:rsidR="00FE3641" w:rsidRPr="00B77975" w14:paraId="74C69538" w14:textId="77777777" w:rsidTr="00A657DE">
        <w:trPr>
          <w:trHeight w:val="369"/>
        </w:trPr>
        <w:tc>
          <w:tcPr>
            <w:tcW w:w="0" w:type="auto"/>
            <w:vAlign w:val="center"/>
          </w:tcPr>
          <w:p w14:paraId="32596E7F" w14:textId="77777777" w:rsidR="00FE3641" w:rsidRPr="00B77975" w:rsidRDefault="00FE3641" w:rsidP="00A657DE">
            <w:pPr>
              <w:pStyle w:val="Table"/>
              <w:rPr>
                <w:sz w:val="18"/>
                <w:szCs w:val="18"/>
              </w:rPr>
            </w:pPr>
            <w:r w:rsidRPr="00B77975">
              <w:rPr>
                <w:sz w:val="18"/>
                <w:szCs w:val="18"/>
              </w:rPr>
              <w:t>Feature Set</w:t>
            </w:r>
          </w:p>
        </w:tc>
        <w:tc>
          <w:tcPr>
            <w:tcW w:w="0" w:type="auto"/>
            <w:vAlign w:val="center"/>
          </w:tcPr>
          <w:p w14:paraId="2BF0DD4C" w14:textId="7FF4F108" w:rsidR="00FE3641" w:rsidRPr="00B77975" w:rsidRDefault="00FE3641" w:rsidP="00A657DE">
            <w:pPr>
              <w:pStyle w:val="Table"/>
              <w:rPr>
                <w:sz w:val="18"/>
                <w:szCs w:val="18"/>
              </w:rPr>
            </w:pPr>
            <w:r w:rsidRPr="00B77975">
              <w:rPr>
                <w:sz w:val="18"/>
                <w:szCs w:val="18"/>
              </w:rPr>
              <w:t>Word frequencies</w:t>
            </w:r>
          </w:p>
        </w:tc>
        <w:tc>
          <w:tcPr>
            <w:tcW w:w="0" w:type="auto"/>
            <w:vAlign w:val="center"/>
          </w:tcPr>
          <w:p w14:paraId="61E863B3" w14:textId="72CFBF6E" w:rsidR="00FE3641" w:rsidRPr="00B77975" w:rsidRDefault="00FE3641" w:rsidP="00A657DE">
            <w:pPr>
              <w:pStyle w:val="Table"/>
              <w:rPr>
                <w:sz w:val="18"/>
                <w:szCs w:val="18"/>
              </w:rPr>
            </w:pPr>
            <w:r w:rsidRPr="00B77975">
              <w:rPr>
                <w:sz w:val="18"/>
                <w:szCs w:val="18"/>
              </w:rPr>
              <w:t>All</w:t>
            </w:r>
          </w:p>
        </w:tc>
        <w:tc>
          <w:tcPr>
            <w:tcW w:w="0" w:type="auto"/>
            <w:vAlign w:val="center"/>
          </w:tcPr>
          <w:p w14:paraId="2B45A631" w14:textId="26EFE529" w:rsidR="00FE3641" w:rsidRPr="00B77975" w:rsidRDefault="00FE3641" w:rsidP="00A657DE">
            <w:pPr>
              <w:pStyle w:val="Table"/>
              <w:rPr>
                <w:sz w:val="18"/>
                <w:szCs w:val="18"/>
              </w:rPr>
            </w:pPr>
            <w:r w:rsidRPr="00B77975">
              <w:rPr>
                <w:sz w:val="18"/>
                <w:szCs w:val="18"/>
              </w:rPr>
              <w:t>1 year before</w:t>
            </w:r>
          </w:p>
        </w:tc>
        <w:tc>
          <w:tcPr>
            <w:tcW w:w="0" w:type="auto"/>
            <w:vAlign w:val="center"/>
          </w:tcPr>
          <w:p w14:paraId="2A056950" w14:textId="5C3715A8" w:rsidR="00FE3641" w:rsidRPr="00B77975" w:rsidRDefault="00FE3641" w:rsidP="00A657DE">
            <w:pPr>
              <w:pStyle w:val="Table"/>
              <w:rPr>
                <w:sz w:val="18"/>
                <w:szCs w:val="18"/>
              </w:rPr>
            </w:pPr>
            <w:r w:rsidRPr="00B77975">
              <w:rPr>
                <w:sz w:val="18"/>
                <w:szCs w:val="18"/>
              </w:rPr>
              <w:t>3 years before</w:t>
            </w:r>
          </w:p>
        </w:tc>
        <w:tc>
          <w:tcPr>
            <w:tcW w:w="0" w:type="auto"/>
            <w:vAlign w:val="center"/>
          </w:tcPr>
          <w:p w14:paraId="2CA5EECA" w14:textId="4846BDF9" w:rsidR="00FE3641" w:rsidRPr="00B77975" w:rsidRDefault="00FE3641" w:rsidP="00A657DE">
            <w:pPr>
              <w:pStyle w:val="Table"/>
              <w:rPr>
                <w:sz w:val="18"/>
                <w:szCs w:val="18"/>
              </w:rPr>
            </w:pPr>
            <w:r w:rsidRPr="00B77975">
              <w:rPr>
                <w:sz w:val="18"/>
                <w:szCs w:val="18"/>
              </w:rPr>
              <w:t>5 years before</w:t>
            </w:r>
          </w:p>
        </w:tc>
      </w:tr>
      <w:tr w:rsidR="00FE3641" w:rsidRPr="00B77975" w14:paraId="5206CCBB" w14:textId="77777777" w:rsidTr="00A657DE">
        <w:trPr>
          <w:trHeight w:val="680"/>
        </w:trPr>
        <w:tc>
          <w:tcPr>
            <w:tcW w:w="0" w:type="auto"/>
            <w:vMerge w:val="restart"/>
            <w:tcBorders>
              <w:top w:val="single" w:sz="4" w:space="0" w:color="auto"/>
              <w:bottom w:val="nil"/>
            </w:tcBorders>
            <w:vAlign w:val="center"/>
          </w:tcPr>
          <w:p w14:paraId="5CABF30A" w14:textId="77777777" w:rsidR="00FE3641" w:rsidRPr="00B77975" w:rsidRDefault="00FE3641" w:rsidP="00A657DE">
            <w:pPr>
              <w:pStyle w:val="Table"/>
              <w:rPr>
                <w:sz w:val="18"/>
                <w:szCs w:val="18"/>
              </w:rPr>
            </w:pPr>
            <w:r w:rsidRPr="00B77975">
              <w:rPr>
                <w:sz w:val="18"/>
                <w:szCs w:val="18"/>
              </w:rPr>
              <w:t>Metrics</w:t>
            </w:r>
          </w:p>
        </w:tc>
        <w:tc>
          <w:tcPr>
            <w:tcW w:w="0" w:type="auto"/>
            <w:tcBorders>
              <w:top w:val="single" w:sz="4" w:space="0" w:color="auto"/>
              <w:bottom w:val="nil"/>
            </w:tcBorders>
            <w:vAlign w:val="center"/>
          </w:tcPr>
          <w:p w14:paraId="4B97B9A6" w14:textId="77777777" w:rsidR="00FE3641" w:rsidRPr="00B77975" w:rsidRDefault="00FE3641" w:rsidP="00A657DE">
            <w:pPr>
              <w:pStyle w:val="Table"/>
              <w:rPr>
                <w:sz w:val="18"/>
                <w:szCs w:val="18"/>
              </w:rPr>
            </w:pPr>
            <w:r w:rsidRPr="00B77975">
              <w:rPr>
                <w:sz w:val="18"/>
                <w:szCs w:val="18"/>
              </w:rPr>
              <w:t>Accuracy</w:t>
            </w:r>
          </w:p>
        </w:tc>
        <w:tc>
          <w:tcPr>
            <w:tcW w:w="0" w:type="auto"/>
            <w:tcBorders>
              <w:top w:val="single" w:sz="4" w:space="0" w:color="auto"/>
              <w:bottom w:val="nil"/>
            </w:tcBorders>
            <w:vAlign w:val="center"/>
          </w:tcPr>
          <w:p w14:paraId="0566A967" w14:textId="77777777" w:rsidR="00FE3641" w:rsidRPr="00B77975" w:rsidRDefault="00FE3641" w:rsidP="00A657DE">
            <w:pPr>
              <w:pStyle w:val="Table"/>
              <w:rPr>
                <w:sz w:val="18"/>
                <w:szCs w:val="18"/>
              </w:rPr>
            </w:pPr>
            <w:r w:rsidRPr="00B77975">
              <w:rPr>
                <w:sz w:val="18"/>
                <w:szCs w:val="18"/>
              </w:rPr>
              <w:t>0.76</w:t>
            </w:r>
            <w:r w:rsidRPr="00B77975">
              <w:rPr>
                <w:sz w:val="18"/>
                <w:szCs w:val="18"/>
              </w:rPr>
              <w:br/>
              <w:t>(0.12)</w:t>
            </w:r>
          </w:p>
        </w:tc>
        <w:tc>
          <w:tcPr>
            <w:tcW w:w="0" w:type="auto"/>
            <w:tcBorders>
              <w:top w:val="single" w:sz="4" w:space="0" w:color="auto"/>
              <w:bottom w:val="nil"/>
            </w:tcBorders>
            <w:vAlign w:val="center"/>
          </w:tcPr>
          <w:p w14:paraId="4E7D9455" w14:textId="77777777" w:rsidR="00FE3641" w:rsidRPr="00B77975" w:rsidRDefault="00FE3641" w:rsidP="00A657DE">
            <w:pPr>
              <w:pStyle w:val="Table"/>
              <w:rPr>
                <w:sz w:val="18"/>
                <w:szCs w:val="18"/>
              </w:rPr>
            </w:pPr>
            <w:r w:rsidRPr="00B77975">
              <w:rPr>
                <w:sz w:val="18"/>
                <w:szCs w:val="18"/>
              </w:rPr>
              <w:t>0.72</w:t>
            </w:r>
            <w:r w:rsidRPr="00B77975">
              <w:rPr>
                <w:sz w:val="18"/>
                <w:szCs w:val="18"/>
              </w:rPr>
              <w:br/>
              <w:t>(0.10)</w:t>
            </w:r>
          </w:p>
        </w:tc>
        <w:tc>
          <w:tcPr>
            <w:tcW w:w="0" w:type="auto"/>
            <w:tcBorders>
              <w:top w:val="single" w:sz="4" w:space="0" w:color="auto"/>
              <w:bottom w:val="nil"/>
            </w:tcBorders>
            <w:vAlign w:val="center"/>
          </w:tcPr>
          <w:p w14:paraId="42B05865" w14:textId="77777777" w:rsidR="00FE3641" w:rsidRPr="00B77975" w:rsidRDefault="00FE3641" w:rsidP="00A657DE">
            <w:pPr>
              <w:pStyle w:val="Table"/>
              <w:rPr>
                <w:sz w:val="18"/>
                <w:szCs w:val="18"/>
              </w:rPr>
            </w:pPr>
            <w:r w:rsidRPr="00B77975">
              <w:rPr>
                <w:sz w:val="18"/>
                <w:szCs w:val="18"/>
              </w:rPr>
              <w:t>0.68</w:t>
            </w:r>
            <w:r w:rsidRPr="00B77975">
              <w:rPr>
                <w:sz w:val="18"/>
                <w:szCs w:val="18"/>
              </w:rPr>
              <w:br/>
              <w:t>(0.05)</w:t>
            </w:r>
          </w:p>
        </w:tc>
        <w:tc>
          <w:tcPr>
            <w:tcW w:w="0" w:type="auto"/>
            <w:tcBorders>
              <w:top w:val="single" w:sz="4" w:space="0" w:color="auto"/>
              <w:bottom w:val="nil"/>
            </w:tcBorders>
            <w:vAlign w:val="center"/>
          </w:tcPr>
          <w:p w14:paraId="023BFA87" w14:textId="77777777" w:rsidR="00FE3641" w:rsidRPr="00B77975" w:rsidRDefault="00FE3641" w:rsidP="00A657DE">
            <w:pPr>
              <w:pStyle w:val="Table"/>
              <w:rPr>
                <w:sz w:val="18"/>
                <w:szCs w:val="18"/>
              </w:rPr>
            </w:pPr>
            <w:r w:rsidRPr="00B77975">
              <w:rPr>
                <w:sz w:val="18"/>
                <w:szCs w:val="18"/>
              </w:rPr>
              <w:t>0.61</w:t>
            </w:r>
            <w:r w:rsidRPr="00B77975">
              <w:rPr>
                <w:sz w:val="18"/>
                <w:szCs w:val="18"/>
              </w:rPr>
              <w:br/>
              <w:t>(0.07)</w:t>
            </w:r>
          </w:p>
        </w:tc>
      </w:tr>
      <w:tr w:rsidR="00FE3641" w:rsidRPr="00B77975" w14:paraId="4A15E649" w14:textId="77777777" w:rsidTr="00A657DE">
        <w:trPr>
          <w:trHeight w:val="699"/>
        </w:trPr>
        <w:tc>
          <w:tcPr>
            <w:tcW w:w="0" w:type="auto"/>
            <w:vMerge/>
            <w:tcBorders>
              <w:top w:val="nil"/>
            </w:tcBorders>
            <w:vAlign w:val="center"/>
          </w:tcPr>
          <w:p w14:paraId="69E90AE9" w14:textId="77777777" w:rsidR="00FE3641" w:rsidRPr="00B77975" w:rsidRDefault="00FE3641" w:rsidP="00A657DE">
            <w:pPr>
              <w:pStyle w:val="Table"/>
              <w:rPr>
                <w:sz w:val="18"/>
                <w:szCs w:val="18"/>
              </w:rPr>
            </w:pPr>
          </w:p>
        </w:tc>
        <w:tc>
          <w:tcPr>
            <w:tcW w:w="0" w:type="auto"/>
            <w:tcBorders>
              <w:top w:val="nil"/>
            </w:tcBorders>
            <w:vAlign w:val="center"/>
          </w:tcPr>
          <w:p w14:paraId="2C54697B" w14:textId="77777777" w:rsidR="00FE3641" w:rsidRPr="00B77975" w:rsidRDefault="00FE3641" w:rsidP="00A657DE">
            <w:pPr>
              <w:pStyle w:val="Table"/>
              <w:rPr>
                <w:sz w:val="18"/>
                <w:szCs w:val="18"/>
              </w:rPr>
            </w:pPr>
            <w:r w:rsidRPr="00B77975">
              <w:rPr>
                <w:sz w:val="18"/>
                <w:szCs w:val="18"/>
              </w:rPr>
              <w:t>F1</w:t>
            </w:r>
          </w:p>
        </w:tc>
        <w:tc>
          <w:tcPr>
            <w:tcW w:w="0" w:type="auto"/>
            <w:tcBorders>
              <w:top w:val="nil"/>
            </w:tcBorders>
            <w:vAlign w:val="center"/>
          </w:tcPr>
          <w:p w14:paraId="15360A38" w14:textId="77777777" w:rsidR="00FE3641" w:rsidRPr="00B77975" w:rsidRDefault="00FE3641" w:rsidP="00A657DE">
            <w:pPr>
              <w:pStyle w:val="Table"/>
              <w:rPr>
                <w:sz w:val="18"/>
                <w:szCs w:val="18"/>
              </w:rPr>
            </w:pPr>
            <w:r w:rsidRPr="00B77975">
              <w:rPr>
                <w:sz w:val="18"/>
                <w:szCs w:val="18"/>
              </w:rPr>
              <w:t>0.60</w:t>
            </w:r>
            <w:r w:rsidRPr="00B77975">
              <w:rPr>
                <w:sz w:val="18"/>
                <w:szCs w:val="18"/>
              </w:rPr>
              <w:br/>
              <w:t>(0.20)</w:t>
            </w:r>
          </w:p>
        </w:tc>
        <w:tc>
          <w:tcPr>
            <w:tcW w:w="0" w:type="auto"/>
            <w:tcBorders>
              <w:top w:val="nil"/>
            </w:tcBorders>
            <w:vAlign w:val="center"/>
          </w:tcPr>
          <w:p w14:paraId="5532CF19" w14:textId="77777777" w:rsidR="00FE3641" w:rsidRPr="00B77975" w:rsidRDefault="00FE3641" w:rsidP="00A657DE">
            <w:pPr>
              <w:pStyle w:val="Table"/>
              <w:rPr>
                <w:sz w:val="18"/>
                <w:szCs w:val="18"/>
              </w:rPr>
            </w:pPr>
            <w:r w:rsidRPr="00B77975">
              <w:rPr>
                <w:sz w:val="18"/>
                <w:szCs w:val="18"/>
              </w:rPr>
              <w:t>0.53</w:t>
            </w:r>
            <w:r w:rsidRPr="00B77975">
              <w:rPr>
                <w:sz w:val="18"/>
                <w:szCs w:val="18"/>
              </w:rPr>
              <w:br/>
              <w:t>(0.16)</w:t>
            </w:r>
          </w:p>
        </w:tc>
        <w:tc>
          <w:tcPr>
            <w:tcW w:w="0" w:type="auto"/>
            <w:tcBorders>
              <w:top w:val="nil"/>
            </w:tcBorders>
            <w:vAlign w:val="center"/>
          </w:tcPr>
          <w:p w14:paraId="193FDA3C" w14:textId="77777777" w:rsidR="00FE3641" w:rsidRPr="00B77975" w:rsidRDefault="00FE3641" w:rsidP="00A657DE">
            <w:pPr>
              <w:pStyle w:val="Table"/>
              <w:rPr>
                <w:sz w:val="18"/>
                <w:szCs w:val="18"/>
              </w:rPr>
            </w:pPr>
            <w:r w:rsidRPr="00B77975">
              <w:rPr>
                <w:sz w:val="18"/>
                <w:szCs w:val="18"/>
              </w:rPr>
              <w:t>0.48</w:t>
            </w:r>
            <w:r w:rsidRPr="00B77975">
              <w:rPr>
                <w:sz w:val="18"/>
                <w:szCs w:val="18"/>
              </w:rPr>
              <w:br/>
              <w:t>(0.10)</w:t>
            </w:r>
          </w:p>
        </w:tc>
        <w:tc>
          <w:tcPr>
            <w:tcW w:w="0" w:type="auto"/>
            <w:tcBorders>
              <w:top w:val="nil"/>
            </w:tcBorders>
            <w:vAlign w:val="center"/>
          </w:tcPr>
          <w:p w14:paraId="41A3F5B5" w14:textId="77777777" w:rsidR="00FE3641" w:rsidRPr="00B77975" w:rsidRDefault="00FE3641" w:rsidP="00A657DE">
            <w:pPr>
              <w:pStyle w:val="Table"/>
              <w:rPr>
                <w:sz w:val="18"/>
                <w:szCs w:val="18"/>
              </w:rPr>
            </w:pPr>
            <w:r w:rsidRPr="00B77975">
              <w:rPr>
                <w:sz w:val="18"/>
                <w:szCs w:val="18"/>
              </w:rPr>
              <w:t>0.28</w:t>
            </w:r>
            <w:r w:rsidRPr="00B77975">
              <w:rPr>
                <w:sz w:val="18"/>
                <w:szCs w:val="18"/>
              </w:rPr>
              <w:br/>
              <w:t>(0.17)</w:t>
            </w:r>
          </w:p>
        </w:tc>
      </w:tr>
      <w:tr w:rsidR="00FE3641" w:rsidRPr="00B77975" w14:paraId="1901BF86" w14:textId="77777777" w:rsidTr="00A657DE">
        <w:trPr>
          <w:trHeight w:val="699"/>
        </w:trPr>
        <w:tc>
          <w:tcPr>
            <w:tcW w:w="0" w:type="auto"/>
            <w:vMerge/>
            <w:vAlign w:val="center"/>
          </w:tcPr>
          <w:p w14:paraId="45306DF0" w14:textId="77777777" w:rsidR="00FE3641" w:rsidRPr="00B77975" w:rsidRDefault="00FE3641" w:rsidP="00A657DE">
            <w:pPr>
              <w:pStyle w:val="Table"/>
              <w:rPr>
                <w:sz w:val="18"/>
                <w:szCs w:val="18"/>
              </w:rPr>
            </w:pPr>
          </w:p>
        </w:tc>
        <w:tc>
          <w:tcPr>
            <w:tcW w:w="0" w:type="auto"/>
            <w:vAlign w:val="center"/>
          </w:tcPr>
          <w:p w14:paraId="6DF66DD8" w14:textId="77777777" w:rsidR="00FE3641" w:rsidRPr="00B77975" w:rsidRDefault="00FE3641" w:rsidP="00A657DE">
            <w:pPr>
              <w:pStyle w:val="Table"/>
              <w:rPr>
                <w:sz w:val="18"/>
                <w:szCs w:val="18"/>
              </w:rPr>
            </w:pPr>
            <w:r w:rsidRPr="00B77975">
              <w:rPr>
                <w:sz w:val="18"/>
                <w:szCs w:val="18"/>
              </w:rPr>
              <w:t>Precision</w:t>
            </w:r>
          </w:p>
        </w:tc>
        <w:tc>
          <w:tcPr>
            <w:tcW w:w="0" w:type="auto"/>
            <w:vAlign w:val="center"/>
          </w:tcPr>
          <w:p w14:paraId="3A190DD2" w14:textId="77777777" w:rsidR="00FE3641" w:rsidRPr="00B77975" w:rsidRDefault="00FE3641" w:rsidP="00A657DE">
            <w:pPr>
              <w:pStyle w:val="Table"/>
              <w:rPr>
                <w:sz w:val="18"/>
                <w:szCs w:val="18"/>
              </w:rPr>
            </w:pPr>
            <w:r w:rsidRPr="00B77975">
              <w:rPr>
                <w:sz w:val="18"/>
                <w:szCs w:val="18"/>
              </w:rPr>
              <w:t>0.76</w:t>
            </w:r>
            <w:r w:rsidRPr="00B77975">
              <w:rPr>
                <w:sz w:val="18"/>
                <w:szCs w:val="18"/>
              </w:rPr>
              <w:br/>
              <w:t>(0.27)</w:t>
            </w:r>
          </w:p>
        </w:tc>
        <w:tc>
          <w:tcPr>
            <w:tcW w:w="0" w:type="auto"/>
            <w:vAlign w:val="center"/>
          </w:tcPr>
          <w:p w14:paraId="6E33FB04" w14:textId="77777777" w:rsidR="00FE3641" w:rsidRPr="00B77975" w:rsidRDefault="00FE3641" w:rsidP="00A657DE">
            <w:pPr>
              <w:pStyle w:val="Table"/>
              <w:rPr>
                <w:sz w:val="18"/>
                <w:szCs w:val="18"/>
              </w:rPr>
            </w:pPr>
            <w:r w:rsidRPr="00B77975">
              <w:rPr>
                <w:sz w:val="18"/>
                <w:szCs w:val="18"/>
              </w:rPr>
              <w:t>0.70</w:t>
            </w:r>
            <w:r w:rsidRPr="00B77975">
              <w:rPr>
                <w:sz w:val="18"/>
                <w:szCs w:val="18"/>
              </w:rPr>
              <w:br/>
              <w:t>(0.24)</w:t>
            </w:r>
          </w:p>
        </w:tc>
        <w:tc>
          <w:tcPr>
            <w:tcW w:w="0" w:type="auto"/>
            <w:vAlign w:val="center"/>
          </w:tcPr>
          <w:p w14:paraId="5B31BE77" w14:textId="77777777" w:rsidR="00FE3641" w:rsidRPr="00B77975" w:rsidRDefault="00FE3641" w:rsidP="00A657DE">
            <w:pPr>
              <w:pStyle w:val="Table"/>
              <w:rPr>
                <w:sz w:val="18"/>
                <w:szCs w:val="18"/>
              </w:rPr>
            </w:pPr>
            <w:r w:rsidRPr="00B77975">
              <w:rPr>
                <w:sz w:val="18"/>
                <w:szCs w:val="18"/>
              </w:rPr>
              <w:t>0.65</w:t>
            </w:r>
            <w:r w:rsidRPr="00B77975">
              <w:rPr>
                <w:sz w:val="18"/>
                <w:szCs w:val="18"/>
              </w:rPr>
              <w:br/>
              <w:t>(0.20)</w:t>
            </w:r>
          </w:p>
        </w:tc>
        <w:tc>
          <w:tcPr>
            <w:tcW w:w="0" w:type="auto"/>
            <w:vAlign w:val="center"/>
          </w:tcPr>
          <w:p w14:paraId="1E64B85E" w14:textId="77777777" w:rsidR="00FE3641" w:rsidRPr="00B77975" w:rsidRDefault="00FE3641" w:rsidP="00A657DE">
            <w:pPr>
              <w:pStyle w:val="Table"/>
              <w:rPr>
                <w:sz w:val="18"/>
                <w:szCs w:val="18"/>
              </w:rPr>
            </w:pPr>
            <w:r w:rsidRPr="00B77975">
              <w:rPr>
                <w:sz w:val="18"/>
                <w:szCs w:val="18"/>
              </w:rPr>
              <w:t>0.38</w:t>
            </w:r>
            <w:r w:rsidRPr="00B77975">
              <w:rPr>
                <w:sz w:val="18"/>
                <w:szCs w:val="18"/>
              </w:rPr>
              <w:br/>
              <w:t>(0.22)</w:t>
            </w:r>
          </w:p>
        </w:tc>
      </w:tr>
      <w:tr w:rsidR="00FE3641" w:rsidRPr="00B77975" w14:paraId="7A315D3B" w14:textId="77777777" w:rsidTr="00A657DE">
        <w:trPr>
          <w:trHeight w:val="680"/>
        </w:trPr>
        <w:tc>
          <w:tcPr>
            <w:tcW w:w="0" w:type="auto"/>
            <w:vMerge/>
            <w:vAlign w:val="center"/>
          </w:tcPr>
          <w:p w14:paraId="731D3531" w14:textId="77777777" w:rsidR="00FE3641" w:rsidRPr="00B77975" w:rsidRDefault="00FE3641" w:rsidP="00A657DE">
            <w:pPr>
              <w:pStyle w:val="Table"/>
              <w:rPr>
                <w:sz w:val="18"/>
                <w:szCs w:val="18"/>
              </w:rPr>
            </w:pPr>
          </w:p>
        </w:tc>
        <w:tc>
          <w:tcPr>
            <w:tcW w:w="0" w:type="auto"/>
            <w:vAlign w:val="center"/>
          </w:tcPr>
          <w:p w14:paraId="428E9DE0" w14:textId="77777777" w:rsidR="00FE3641" w:rsidRPr="00B77975" w:rsidRDefault="00FE3641" w:rsidP="00A657DE">
            <w:pPr>
              <w:pStyle w:val="Table"/>
              <w:rPr>
                <w:sz w:val="18"/>
                <w:szCs w:val="18"/>
              </w:rPr>
            </w:pPr>
            <w:r w:rsidRPr="00B77975">
              <w:rPr>
                <w:sz w:val="18"/>
                <w:szCs w:val="18"/>
              </w:rPr>
              <w:t>Recall</w:t>
            </w:r>
          </w:p>
        </w:tc>
        <w:tc>
          <w:tcPr>
            <w:tcW w:w="0" w:type="auto"/>
            <w:vAlign w:val="center"/>
          </w:tcPr>
          <w:p w14:paraId="1E1CF27F" w14:textId="77777777" w:rsidR="00FE3641" w:rsidRPr="00B77975" w:rsidRDefault="00FE3641" w:rsidP="00A657DE">
            <w:pPr>
              <w:pStyle w:val="Table"/>
              <w:rPr>
                <w:sz w:val="18"/>
                <w:szCs w:val="18"/>
              </w:rPr>
            </w:pPr>
            <w:r w:rsidRPr="00B77975">
              <w:rPr>
                <w:sz w:val="18"/>
                <w:szCs w:val="18"/>
              </w:rPr>
              <w:t>0.51</w:t>
            </w:r>
            <w:r w:rsidRPr="00B77975">
              <w:rPr>
                <w:sz w:val="18"/>
                <w:szCs w:val="18"/>
              </w:rPr>
              <w:br/>
              <w:t>(0.18)</w:t>
            </w:r>
          </w:p>
        </w:tc>
        <w:tc>
          <w:tcPr>
            <w:tcW w:w="0" w:type="auto"/>
            <w:vAlign w:val="center"/>
          </w:tcPr>
          <w:p w14:paraId="578FA4B6" w14:textId="77777777" w:rsidR="00FE3641" w:rsidRPr="00B77975" w:rsidRDefault="00FE3641" w:rsidP="00A657DE">
            <w:pPr>
              <w:pStyle w:val="Table"/>
              <w:rPr>
                <w:sz w:val="18"/>
                <w:szCs w:val="18"/>
              </w:rPr>
            </w:pPr>
            <w:r w:rsidRPr="00B77975">
              <w:rPr>
                <w:sz w:val="18"/>
                <w:szCs w:val="18"/>
              </w:rPr>
              <w:t>0.44</w:t>
            </w:r>
            <w:r w:rsidRPr="00B77975">
              <w:rPr>
                <w:sz w:val="18"/>
                <w:szCs w:val="18"/>
              </w:rPr>
              <w:br/>
              <w:t>(0.14)</w:t>
            </w:r>
          </w:p>
        </w:tc>
        <w:tc>
          <w:tcPr>
            <w:tcW w:w="0" w:type="auto"/>
            <w:vAlign w:val="center"/>
          </w:tcPr>
          <w:p w14:paraId="3CAECB42" w14:textId="77777777" w:rsidR="00FE3641" w:rsidRPr="00B77975" w:rsidRDefault="00FE3641" w:rsidP="00A657DE">
            <w:pPr>
              <w:pStyle w:val="Table"/>
              <w:rPr>
                <w:sz w:val="18"/>
                <w:szCs w:val="18"/>
              </w:rPr>
            </w:pPr>
            <w:r w:rsidRPr="00B77975">
              <w:rPr>
                <w:sz w:val="18"/>
                <w:szCs w:val="18"/>
              </w:rPr>
              <w:t>0.45</w:t>
            </w:r>
            <w:r w:rsidRPr="00B77975">
              <w:rPr>
                <w:sz w:val="18"/>
                <w:szCs w:val="18"/>
              </w:rPr>
              <w:br/>
              <w:t>(0.16)</w:t>
            </w:r>
          </w:p>
        </w:tc>
        <w:tc>
          <w:tcPr>
            <w:tcW w:w="0" w:type="auto"/>
            <w:vAlign w:val="center"/>
          </w:tcPr>
          <w:p w14:paraId="18B88775" w14:textId="77777777" w:rsidR="00FE3641" w:rsidRPr="00B77975" w:rsidRDefault="00FE3641" w:rsidP="00A657DE">
            <w:pPr>
              <w:pStyle w:val="Table"/>
              <w:rPr>
                <w:sz w:val="18"/>
                <w:szCs w:val="18"/>
              </w:rPr>
            </w:pPr>
            <w:r w:rsidRPr="00B77975">
              <w:rPr>
                <w:sz w:val="18"/>
                <w:szCs w:val="18"/>
              </w:rPr>
              <w:t>0.23</w:t>
            </w:r>
            <w:r w:rsidRPr="00B77975">
              <w:rPr>
                <w:sz w:val="18"/>
                <w:szCs w:val="18"/>
              </w:rPr>
              <w:br/>
              <w:t>(0.15)</w:t>
            </w:r>
          </w:p>
        </w:tc>
      </w:tr>
      <w:tr w:rsidR="00FE3641" w:rsidRPr="00B77975" w14:paraId="50880955" w14:textId="77777777" w:rsidTr="00A657DE">
        <w:trPr>
          <w:trHeight w:val="699"/>
        </w:trPr>
        <w:tc>
          <w:tcPr>
            <w:tcW w:w="0" w:type="auto"/>
            <w:vMerge/>
            <w:vAlign w:val="center"/>
          </w:tcPr>
          <w:p w14:paraId="52D29672" w14:textId="77777777" w:rsidR="00FE3641" w:rsidRPr="00B77975" w:rsidRDefault="00FE3641" w:rsidP="00A657DE">
            <w:pPr>
              <w:pStyle w:val="Table"/>
              <w:rPr>
                <w:sz w:val="18"/>
                <w:szCs w:val="18"/>
              </w:rPr>
            </w:pPr>
          </w:p>
        </w:tc>
        <w:tc>
          <w:tcPr>
            <w:tcW w:w="0" w:type="auto"/>
            <w:vAlign w:val="center"/>
          </w:tcPr>
          <w:p w14:paraId="73E2708C" w14:textId="627048C0" w:rsidR="00FE3641" w:rsidRPr="00B77975" w:rsidRDefault="009B1BC4" w:rsidP="00A657DE">
            <w:pPr>
              <w:pStyle w:val="Table"/>
              <w:rPr>
                <w:sz w:val="18"/>
                <w:szCs w:val="18"/>
              </w:rPr>
            </w:pPr>
            <w:r>
              <w:rPr>
                <w:sz w:val="18"/>
                <w:szCs w:val="18"/>
              </w:rPr>
              <w:t>ROC AUC</w:t>
            </w:r>
          </w:p>
        </w:tc>
        <w:tc>
          <w:tcPr>
            <w:tcW w:w="0" w:type="auto"/>
            <w:vAlign w:val="center"/>
          </w:tcPr>
          <w:p w14:paraId="155BE55E" w14:textId="77777777" w:rsidR="00FE3641" w:rsidRPr="00B77975" w:rsidRDefault="00FE3641" w:rsidP="00A657DE">
            <w:pPr>
              <w:pStyle w:val="Table"/>
              <w:rPr>
                <w:sz w:val="18"/>
                <w:szCs w:val="18"/>
              </w:rPr>
            </w:pPr>
            <w:r w:rsidRPr="00B77975">
              <w:rPr>
                <w:sz w:val="18"/>
                <w:szCs w:val="18"/>
              </w:rPr>
              <w:t>0.65</w:t>
            </w:r>
            <w:r w:rsidRPr="00B77975">
              <w:rPr>
                <w:sz w:val="18"/>
                <w:szCs w:val="18"/>
              </w:rPr>
              <w:br/>
              <w:t>(0.20)</w:t>
            </w:r>
          </w:p>
        </w:tc>
        <w:tc>
          <w:tcPr>
            <w:tcW w:w="0" w:type="auto"/>
            <w:vAlign w:val="center"/>
          </w:tcPr>
          <w:p w14:paraId="017AF3A9" w14:textId="77777777" w:rsidR="00FE3641" w:rsidRPr="00B77975" w:rsidRDefault="00FE3641" w:rsidP="00A657DE">
            <w:pPr>
              <w:pStyle w:val="Table"/>
              <w:rPr>
                <w:sz w:val="18"/>
                <w:szCs w:val="18"/>
              </w:rPr>
            </w:pPr>
            <w:r w:rsidRPr="00B77975">
              <w:rPr>
                <w:sz w:val="18"/>
                <w:szCs w:val="18"/>
              </w:rPr>
              <w:t>0.64</w:t>
            </w:r>
            <w:r w:rsidRPr="00B77975">
              <w:rPr>
                <w:sz w:val="18"/>
                <w:szCs w:val="18"/>
              </w:rPr>
              <w:br/>
              <w:t>(0.16)</w:t>
            </w:r>
          </w:p>
        </w:tc>
        <w:tc>
          <w:tcPr>
            <w:tcW w:w="0" w:type="auto"/>
            <w:vAlign w:val="center"/>
          </w:tcPr>
          <w:p w14:paraId="64E249D2" w14:textId="77777777" w:rsidR="00FE3641" w:rsidRPr="00B77975" w:rsidRDefault="00FE3641" w:rsidP="00A657DE">
            <w:pPr>
              <w:pStyle w:val="Table"/>
              <w:rPr>
                <w:sz w:val="18"/>
                <w:szCs w:val="18"/>
              </w:rPr>
            </w:pPr>
            <w:r w:rsidRPr="00B77975">
              <w:rPr>
                <w:sz w:val="18"/>
                <w:szCs w:val="18"/>
              </w:rPr>
              <w:t>0.63</w:t>
            </w:r>
            <w:r w:rsidRPr="00B77975">
              <w:rPr>
                <w:sz w:val="18"/>
                <w:szCs w:val="18"/>
              </w:rPr>
              <w:br/>
              <w:t>(0.07)</w:t>
            </w:r>
          </w:p>
        </w:tc>
        <w:tc>
          <w:tcPr>
            <w:tcW w:w="0" w:type="auto"/>
            <w:vAlign w:val="center"/>
          </w:tcPr>
          <w:p w14:paraId="5836FCAB" w14:textId="77777777" w:rsidR="00FE3641" w:rsidRPr="00B77975" w:rsidRDefault="00FE3641" w:rsidP="00A657DE">
            <w:pPr>
              <w:pStyle w:val="Table"/>
              <w:rPr>
                <w:sz w:val="18"/>
                <w:szCs w:val="18"/>
              </w:rPr>
            </w:pPr>
            <w:r w:rsidRPr="00B77975">
              <w:rPr>
                <w:sz w:val="18"/>
                <w:szCs w:val="18"/>
              </w:rPr>
              <w:t>0.53</w:t>
            </w:r>
            <w:r w:rsidRPr="00B77975">
              <w:rPr>
                <w:sz w:val="18"/>
                <w:szCs w:val="18"/>
              </w:rPr>
              <w:br/>
              <w:t>(0.07)</w:t>
            </w:r>
          </w:p>
        </w:tc>
      </w:tr>
    </w:tbl>
    <w:p w14:paraId="76F4042B" w14:textId="77777777" w:rsidR="00726BFD" w:rsidRDefault="00726BFD" w:rsidP="0082020A">
      <w:pPr>
        <w:pStyle w:val="Caption"/>
        <w:keepNext/>
      </w:pPr>
      <w:r>
        <w:br w:type="page"/>
      </w:r>
    </w:p>
    <w:p w14:paraId="000EE4C0" w14:textId="75A15667" w:rsidR="0082020A" w:rsidRDefault="0082020A" w:rsidP="0082020A">
      <w:pPr>
        <w:pStyle w:val="Caption"/>
        <w:keepNext/>
      </w:pPr>
      <w:r>
        <w:lastRenderedPageBreak/>
        <w:t xml:space="preserve">Table </w:t>
      </w:r>
      <w:r w:rsidR="009B1BC4">
        <w:t>A</w:t>
      </w:r>
      <w:fldSimple w:instr=" SEQ Table \* ARABIC ">
        <w:r w:rsidR="003B6733">
          <w:rPr>
            <w:noProof/>
          </w:rPr>
          <w:t>12</w:t>
        </w:r>
      </w:fldSimple>
      <w:r>
        <w:t xml:space="preserve">. K-nearest Neighbor </w:t>
      </w:r>
      <w:r w:rsidRPr="002F6A85">
        <w:t>model performance and optimal hyperparameters over all feature sets.</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1284"/>
        <w:gridCol w:w="1335"/>
        <w:gridCol w:w="671"/>
        <w:gridCol w:w="898"/>
        <w:gridCol w:w="927"/>
        <w:gridCol w:w="927"/>
        <w:gridCol w:w="927"/>
        <w:gridCol w:w="1252"/>
        <w:gridCol w:w="898"/>
        <w:gridCol w:w="927"/>
        <w:gridCol w:w="927"/>
        <w:gridCol w:w="668"/>
        <w:gridCol w:w="898"/>
        <w:gridCol w:w="927"/>
        <w:gridCol w:w="924"/>
      </w:tblGrid>
      <w:tr w:rsidR="0082020A" w:rsidRPr="0082020A" w14:paraId="678A33B9" w14:textId="77777777" w:rsidTr="0082020A">
        <w:trPr>
          <w:trHeight w:val="269"/>
        </w:trPr>
        <w:tc>
          <w:tcPr>
            <w:tcW w:w="446" w:type="pct"/>
            <w:vMerge w:val="restart"/>
            <w:vAlign w:val="center"/>
          </w:tcPr>
          <w:p w14:paraId="4D994ED5" w14:textId="77777777" w:rsidR="0082020A" w:rsidRPr="0082020A" w:rsidRDefault="0082020A" w:rsidP="0082020A">
            <w:pPr>
              <w:pStyle w:val="Table"/>
              <w:rPr>
                <w:sz w:val="18"/>
                <w:szCs w:val="18"/>
              </w:rPr>
            </w:pPr>
            <w:r w:rsidRPr="0082020A">
              <w:rPr>
                <w:sz w:val="18"/>
                <w:szCs w:val="18"/>
              </w:rPr>
              <w:t>Feature Set</w:t>
            </w:r>
          </w:p>
        </w:tc>
        <w:tc>
          <w:tcPr>
            <w:tcW w:w="464" w:type="pct"/>
            <w:vAlign w:val="center"/>
          </w:tcPr>
          <w:p w14:paraId="0D721D78" w14:textId="77777777" w:rsidR="0082020A" w:rsidRPr="0082020A" w:rsidRDefault="0082020A" w:rsidP="0082020A">
            <w:pPr>
              <w:pStyle w:val="Table"/>
              <w:rPr>
                <w:sz w:val="18"/>
                <w:szCs w:val="18"/>
              </w:rPr>
            </w:pPr>
            <w:r w:rsidRPr="0082020A">
              <w:rPr>
                <w:sz w:val="18"/>
                <w:szCs w:val="18"/>
              </w:rPr>
              <w:t>Basic features</w:t>
            </w:r>
          </w:p>
        </w:tc>
        <w:tc>
          <w:tcPr>
            <w:tcW w:w="233" w:type="pct"/>
            <w:vAlign w:val="center"/>
          </w:tcPr>
          <w:p w14:paraId="6DE14122"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12" w:type="pct"/>
            <w:vAlign w:val="center"/>
          </w:tcPr>
          <w:p w14:paraId="758CAC8F"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22" w:type="pct"/>
            <w:vAlign w:val="center"/>
          </w:tcPr>
          <w:p w14:paraId="30C4E9DA"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22" w:type="pct"/>
            <w:vAlign w:val="center"/>
          </w:tcPr>
          <w:p w14:paraId="0D4C2C6F"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22" w:type="pct"/>
            <w:vAlign w:val="center"/>
          </w:tcPr>
          <w:p w14:paraId="3E5168CE"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435" w:type="pct"/>
            <w:vAlign w:val="center"/>
          </w:tcPr>
          <w:p w14:paraId="542E6F71"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12" w:type="pct"/>
            <w:vAlign w:val="center"/>
          </w:tcPr>
          <w:p w14:paraId="14761C44"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22" w:type="pct"/>
            <w:vAlign w:val="center"/>
          </w:tcPr>
          <w:p w14:paraId="12272ADB"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322" w:type="pct"/>
            <w:vAlign w:val="center"/>
          </w:tcPr>
          <w:p w14:paraId="03A3D859" w14:textId="77777777" w:rsidR="0082020A" w:rsidRPr="0082020A" w:rsidRDefault="0082020A" w:rsidP="0082020A">
            <w:pPr>
              <w:pStyle w:val="Table"/>
              <w:rPr>
                <w:sz w:val="18"/>
                <w:szCs w:val="18"/>
              </w:rPr>
            </w:pPr>
            <w:r w:rsidRPr="0082020A">
              <w:rPr>
                <w:rFonts w:ascii="Segoe UI Symbol" w:hAnsi="Segoe UI Symbol" w:cs="Segoe UI Symbol"/>
                <w:sz w:val="18"/>
                <w:szCs w:val="18"/>
              </w:rPr>
              <w:t>✓</w:t>
            </w:r>
          </w:p>
        </w:tc>
        <w:tc>
          <w:tcPr>
            <w:tcW w:w="232" w:type="pct"/>
            <w:vAlign w:val="center"/>
          </w:tcPr>
          <w:p w14:paraId="3FAF7811" w14:textId="77777777" w:rsidR="0082020A" w:rsidRPr="0082020A" w:rsidRDefault="0082020A" w:rsidP="0082020A">
            <w:pPr>
              <w:pStyle w:val="Table"/>
              <w:rPr>
                <w:sz w:val="18"/>
                <w:szCs w:val="18"/>
              </w:rPr>
            </w:pPr>
          </w:p>
        </w:tc>
        <w:tc>
          <w:tcPr>
            <w:tcW w:w="312" w:type="pct"/>
            <w:vAlign w:val="center"/>
          </w:tcPr>
          <w:p w14:paraId="499E04AF" w14:textId="77777777" w:rsidR="0082020A" w:rsidRPr="0082020A" w:rsidRDefault="0082020A" w:rsidP="0082020A">
            <w:pPr>
              <w:pStyle w:val="Table"/>
              <w:rPr>
                <w:sz w:val="18"/>
                <w:szCs w:val="18"/>
              </w:rPr>
            </w:pPr>
          </w:p>
        </w:tc>
        <w:tc>
          <w:tcPr>
            <w:tcW w:w="322" w:type="pct"/>
            <w:vAlign w:val="center"/>
          </w:tcPr>
          <w:p w14:paraId="4E26859D" w14:textId="77777777" w:rsidR="0082020A" w:rsidRPr="0082020A" w:rsidRDefault="0082020A" w:rsidP="0082020A">
            <w:pPr>
              <w:pStyle w:val="Table"/>
              <w:rPr>
                <w:sz w:val="18"/>
                <w:szCs w:val="18"/>
              </w:rPr>
            </w:pPr>
          </w:p>
        </w:tc>
        <w:tc>
          <w:tcPr>
            <w:tcW w:w="321" w:type="pct"/>
            <w:vAlign w:val="center"/>
          </w:tcPr>
          <w:p w14:paraId="36E0C249" w14:textId="77777777" w:rsidR="0082020A" w:rsidRPr="0082020A" w:rsidRDefault="0082020A" w:rsidP="0082020A">
            <w:pPr>
              <w:pStyle w:val="Table"/>
              <w:rPr>
                <w:sz w:val="18"/>
                <w:szCs w:val="18"/>
              </w:rPr>
            </w:pPr>
          </w:p>
        </w:tc>
      </w:tr>
      <w:tr w:rsidR="0082020A" w:rsidRPr="0082020A" w14:paraId="62B9E55A" w14:textId="77777777" w:rsidTr="0082020A">
        <w:trPr>
          <w:trHeight w:val="283"/>
        </w:trPr>
        <w:tc>
          <w:tcPr>
            <w:tcW w:w="446" w:type="pct"/>
            <w:vMerge/>
            <w:tcBorders>
              <w:bottom w:val="nil"/>
            </w:tcBorders>
            <w:vAlign w:val="center"/>
          </w:tcPr>
          <w:p w14:paraId="3BEF2BCE" w14:textId="77777777" w:rsidR="0082020A" w:rsidRPr="0082020A" w:rsidRDefault="0082020A" w:rsidP="0082020A">
            <w:pPr>
              <w:pStyle w:val="Table"/>
              <w:rPr>
                <w:sz w:val="18"/>
                <w:szCs w:val="18"/>
              </w:rPr>
            </w:pPr>
          </w:p>
        </w:tc>
        <w:tc>
          <w:tcPr>
            <w:tcW w:w="464" w:type="pct"/>
            <w:tcBorders>
              <w:bottom w:val="nil"/>
            </w:tcBorders>
            <w:vAlign w:val="center"/>
          </w:tcPr>
          <w:p w14:paraId="61705161" w14:textId="77777777" w:rsidR="0082020A" w:rsidRPr="0082020A" w:rsidRDefault="0082020A" w:rsidP="0082020A">
            <w:pPr>
              <w:pStyle w:val="Table"/>
              <w:rPr>
                <w:sz w:val="18"/>
                <w:szCs w:val="18"/>
              </w:rPr>
            </w:pPr>
            <w:r w:rsidRPr="0082020A">
              <w:rPr>
                <w:sz w:val="18"/>
                <w:szCs w:val="18"/>
              </w:rPr>
              <w:t>Sentiment scores</w:t>
            </w:r>
          </w:p>
        </w:tc>
        <w:tc>
          <w:tcPr>
            <w:tcW w:w="233" w:type="pct"/>
            <w:tcBorders>
              <w:bottom w:val="nil"/>
            </w:tcBorders>
            <w:vAlign w:val="center"/>
          </w:tcPr>
          <w:p w14:paraId="2CEEE462" w14:textId="77777777" w:rsidR="0082020A" w:rsidRPr="0082020A" w:rsidRDefault="0082020A" w:rsidP="0082020A">
            <w:pPr>
              <w:pStyle w:val="Table"/>
              <w:rPr>
                <w:sz w:val="18"/>
                <w:szCs w:val="18"/>
              </w:rPr>
            </w:pPr>
            <w:r w:rsidRPr="0082020A">
              <w:rPr>
                <w:sz w:val="18"/>
                <w:szCs w:val="18"/>
              </w:rPr>
              <w:t>All</w:t>
            </w:r>
          </w:p>
        </w:tc>
        <w:tc>
          <w:tcPr>
            <w:tcW w:w="312" w:type="pct"/>
            <w:tcBorders>
              <w:bottom w:val="nil"/>
            </w:tcBorders>
            <w:vAlign w:val="center"/>
          </w:tcPr>
          <w:p w14:paraId="63BC5DE3" w14:textId="77777777" w:rsidR="0082020A" w:rsidRPr="0082020A" w:rsidRDefault="0082020A" w:rsidP="0082020A">
            <w:pPr>
              <w:pStyle w:val="Table"/>
              <w:rPr>
                <w:sz w:val="18"/>
                <w:szCs w:val="18"/>
              </w:rPr>
            </w:pPr>
            <w:r w:rsidRPr="0082020A">
              <w:rPr>
                <w:sz w:val="18"/>
                <w:szCs w:val="18"/>
              </w:rPr>
              <w:t>1 year before</w:t>
            </w:r>
          </w:p>
        </w:tc>
        <w:tc>
          <w:tcPr>
            <w:tcW w:w="322" w:type="pct"/>
            <w:tcBorders>
              <w:bottom w:val="nil"/>
            </w:tcBorders>
            <w:vAlign w:val="center"/>
          </w:tcPr>
          <w:p w14:paraId="4C6AC8F2" w14:textId="77777777" w:rsidR="0082020A" w:rsidRPr="0082020A" w:rsidRDefault="0082020A" w:rsidP="0082020A">
            <w:pPr>
              <w:pStyle w:val="Table"/>
              <w:rPr>
                <w:sz w:val="18"/>
                <w:szCs w:val="18"/>
              </w:rPr>
            </w:pPr>
            <w:r w:rsidRPr="0082020A">
              <w:rPr>
                <w:sz w:val="18"/>
                <w:szCs w:val="18"/>
              </w:rPr>
              <w:t>3 years before</w:t>
            </w:r>
          </w:p>
        </w:tc>
        <w:tc>
          <w:tcPr>
            <w:tcW w:w="322" w:type="pct"/>
            <w:tcBorders>
              <w:bottom w:val="nil"/>
            </w:tcBorders>
            <w:vAlign w:val="center"/>
          </w:tcPr>
          <w:p w14:paraId="37ABD2F1" w14:textId="77777777" w:rsidR="0082020A" w:rsidRPr="0082020A" w:rsidRDefault="0082020A" w:rsidP="0082020A">
            <w:pPr>
              <w:pStyle w:val="Table"/>
              <w:rPr>
                <w:sz w:val="18"/>
                <w:szCs w:val="18"/>
              </w:rPr>
            </w:pPr>
            <w:r w:rsidRPr="0082020A">
              <w:rPr>
                <w:sz w:val="18"/>
                <w:szCs w:val="18"/>
              </w:rPr>
              <w:t>5 years before</w:t>
            </w:r>
          </w:p>
        </w:tc>
        <w:tc>
          <w:tcPr>
            <w:tcW w:w="322" w:type="pct"/>
            <w:tcBorders>
              <w:bottom w:val="nil"/>
            </w:tcBorders>
            <w:vAlign w:val="center"/>
          </w:tcPr>
          <w:p w14:paraId="55C83806" w14:textId="77777777" w:rsidR="0082020A" w:rsidRPr="0082020A" w:rsidRDefault="0082020A" w:rsidP="0082020A">
            <w:pPr>
              <w:pStyle w:val="Table"/>
              <w:rPr>
                <w:sz w:val="18"/>
                <w:szCs w:val="18"/>
              </w:rPr>
            </w:pPr>
          </w:p>
        </w:tc>
        <w:tc>
          <w:tcPr>
            <w:tcW w:w="435" w:type="pct"/>
            <w:tcBorders>
              <w:bottom w:val="nil"/>
            </w:tcBorders>
            <w:vAlign w:val="center"/>
          </w:tcPr>
          <w:p w14:paraId="7D1A1B2A" w14:textId="77777777" w:rsidR="0082020A" w:rsidRPr="0082020A" w:rsidRDefault="0082020A" w:rsidP="0082020A">
            <w:pPr>
              <w:pStyle w:val="Table"/>
              <w:rPr>
                <w:sz w:val="18"/>
                <w:szCs w:val="18"/>
              </w:rPr>
            </w:pPr>
            <w:r w:rsidRPr="0082020A">
              <w:rPr>
                <w:sz w:val="18"/>
                <w:szCs w:val="18"/>
              </w:rPr>
              <w:t>All</w:t>
            </w:r>
          </w:p>
        </w:tc>
        <w:tc>
          <w:tcPr>
            <w:tcW w:w="312" w:type="pct"/>
            <w:tcBorders>
              <w:bottom w:val="nil"/>
            </w:tcBorders>
            <w:vAlign w:val="center"/>
          </w:tcPr>
          <w:p w14:paraId="6D91040E" w14:textId="77777777" w:rsidR="0082020A" w:rsidRPr="0082020A" w:rsidRDefault="0082020A" w:rsidP="0082020A">
            <w:pPr>
              <w:pStyle w:val="Table"/>
              <w:rPr>
                <w:sz w:val="18"/>
                <w:szCs w:val="18"/>
              </w:rPr>
            </w:pPr>
            <w:r w:rsidRPr="0082020A">
              <w:rPr>
                <w:sz w:val="18"/>
                <w:szCs w:val="18"/>
              </w:rPr>
              <w:t>1 year before</w:t>
            </w:r>
          </w:p>
        </w:tc>
        <w:tc>
          <w:tcPr>
            <w:tcW w:w="322" w:type="pct"/>
            <w:tcBorders>
              <w:bottom w:val="nil"/>
            </w:tcBorders>
            <w:vAlign w:val="center"/>
          </w:tcPr>
          <w:p w14:paraId="6F557934" w14:textId="77777777" w:rsidR="0082020A" w:rsidRPr="0082020A" w:rsidRDefault="0082020A" w:rsidP="0082020A">
            <w:pPr>
              <w:pStyle w:val="Table"/>
              <w:rPr>
                <w:sz w:val="18"/>
                <w:szCs w:val="18"/>
              </w:rPr>
            </w:pPr>
            <w:r w:rsidRPr="0082020A">
              <w:rPr>
                <w:sz w:val="18"/>
                <w:szCs w:val="18"/>
              </w:rPr>
              <w:t>3 years before</w:t>
            </w:r>
          </w:p>
        </w:tc>
        <w:tc>
          <w:tcPr>
            <w:tcW w:w="322" w:type="pct"/>
            <w:tcBorders>
              <w:bottom w:val="nil"/>
            </w:tcBorders>
            <w:vAlign w:val="center"/>
          </w:tcPr>
          <w:p w14:paraId="3D17C44A" w14:textId="77777777" w:rsidR="0082020A" w:rsidRPr="0082020A" w:rsidRDefault="0082020A" w:rsidP="0082020A">
            <w:pPr>
              <w:pStyle w:val="Table"/>
              <w:rPr>
                <w:sz w:val="18"/>
                <w:szCs w:val="18"/>
              </w:rPr>
            </w:pPr>
            <w:r w:rsidRPr="0082020A">
              <w:rPr>
                <w:sz w:val="18"/>
                <w:szCs w:val="18"/>
              </w:rPr>
              <w:t>5 years before</w:t>
            </w:r>
          </w:p>
        </w:tc>
        <w:tc>
          <w:tcPr>
            <w:tcW w:w="232" w:type="pct"/>
            <w:tcBorders>
              <w:bottom w:val="nil"/>
            </w:tcBorders>
            <w:vAlign w:val="center"/>
          </w:tcPr>
          <w:p w14:paraId="53D22339" w14:textId="77777777" w:rsidR="0082020A" w:rsidRPr="0082020A" w:rsidRDefault="0082020A" w:rsidP="0082020A">
            <w:pPr>
              <w:pStyle w:val="Table"/>
              <w:rPr>
                <w:sz w:val="18"/>
                <w:szCs w:val="18"/>
              </w:rPr>
            </w:pPr>
          </w:p>
        </w:tc>
        <w:tc>
          <w:tcPr>
            <w:tcW w:w="312" w:type="pct"/>
            <w:tcBorders>
              <w:bottom w:val="nil"/>
            </w:tcBorders>
            <w:vAlign w:val="center"/>
          </w:tcPr>
          <w:p w14:paraId="3F9E2177" w14:textId="77777777" w:rsidR="0082020A" w:rsidRPr="0082020A" w:rsidRDefault="0082020A" w:rsidP="0082020A">
            <w:pPr>
              <w:pStyle w:val="Table"/>
              <w:rPr>
                <w:sz w:val="18"/>
                <w:szCs w:val="18"/>
              </w:rPr>
            </w:pPr>
          </w:p>
        </w:tc>
        <w:tc>
          <w:tcPr>
            <w:tcW w:w="322" w:type="pct"/>
            <w:tcBorders>
              <w:bottom w:val="nil"/>
            </w:tcBorders>
            <w:vAlign w:val="center"/>
          </w:tcPr>
          <w:p w14:paraId="3076B151" w14:textId="77777777" w:rsidR="0082020A" w:rsidRPr="0082020A" w:rsidRDefault="0082020A" w:rsidP="0082020A">
            <w:pPr>
              <w:pStyle w:val="Table"/>
              <w:rPr>
                <w:sz w:val="18"/>
                <w:szCs w:val="18"/>
              </w:rPr>
            </w:pPr>
          </w:p>
        </w:tc>
        <w:tc>
          <w:tcPr>
            <w:tcW w:w="321" w:type="pct"/>
            <w:tcBorders>
              <w:bottom w:val="nil"/>
            </w:tcBorders>
            <w:vAlign w:val="center"/>
          </w:tcPr>
          <w:p w14:paraId="547D3728" w14:textId="77777777" w:rsidR="0082020A" w:rsidRPr="0082020A" w:rsidRDefault="0082020A" w:rsidP="0082020A">
            <w:pPr>
              <w:pStyle w:val="Table"/>
              <w:rPr>
                <w:sz w:val="18"/>
                <w:szCs w:val="18"/>
              </w:rPr>
            </w:pPr>
          </w:p>
        </w:tc>
      </w:tr>
      <w:tr w:rsidR="0082020A" w:rsidRPr="0082020A" w14:paraId="76E4AE36" w14:textId="77777777" w:rsidTr="0082020A">
        <w:trPr>
          <w:trHeight w:val="254"/>
        </w:trPr>
        <w:tc>
          <w:tcPr>
            <w:tcW w:w="446" w:type="pct"/>
            <w:vMerge/>
            <w:tcBorders>
              <w:top w:val="nil"/>
              <w:bottom w:val="single" w:sz="4" w:space="0" w:color="auto"/>
            </w:tcBorders>
            <w:vAlign w:val="center"/>
          </w:tcPr>
          <w:p w14:paraId="10A09626" w14:textId="77777777" w:rsidR="0082020A" w:rsidRPr="0082020A" w:rsidRDefault="0082020A" w:rsidP="0082020A">
            <w:pPr>
              <w:pStyle w:val="Table"/>
              <w:rPr>
                <w:sz w:val="18"/>
                <w:szCs w:val="18"/>
              </w:rPr>
            </w:pPr>
          </w:p>
        </w:tc>
        <w:tc>
          <w:tcPr>
            <w:tcW w:w="464" w:type="pct"/>
            <w:tcBorders>
              <w:top w:val="nil"/>
              <w:bottom w:val="single" w:sz="4" w:space="0" w:color="auto"/>
            </w:tcBorders>
            <w:vAlign w:val="center"/>
          </w:tcPr>
          <w:p w14:paraId="7BACEB38" w14:textId="77777777" w:rsidR="0082020A" w:rsidRPr="0082020A" w:rsidRDefault="0082020A" w:rsidP="0082020A">
            <w:pPr>
              <w:pStyle w:val="Table"/>
              <w:rPr>
                <w:sz w:val="18"/>
                <w:szCs w:val="18"/>
              </w:rPr>
            </w:pPr>
            <w:r w:rsidRPr="0082020A">
              <w:rPr>
                <w:sz w:val="18"/>
                <w:szCs w:val="18"/>
              </w:rPr>
              <w:t>Word frequencies</w:t>
            </w:r>
          </w:p>
        </w:tc>
        <w:tc>
          <w:tcPr>
            <w:tcW w:w="233" w:type="pct"/>
            <w:tcBorders>
              <w:top w:val="nil"/>
              <w:bottom w:val="single" w:sz="4" w:space="0" w:color="auto"/>
            </w:tcBorders>
            <w:vAlign w:val="center"/>
          </w:tcPr>
          <w:p w14:paraId="33C8C51F" w14:textId="77777777" w:rsidR="0082020A" w:rsidRPr="0082020A" w:rsidRDefault="0082020A" w:rsidP="0082020A">
            <w:pPr>
              <w:pStyle w:val="Table"/>
              <w:rPr>
                <w:sz w:val="18"/>
                <w:szCs w:val="18"/>
              </w:rPr>
            </w:pPr>
            <w:r w:rsidRPr="0082020A">
              <w:rPr>
                <w:sz w:val="18"/>
                <w:szCs w:val="18"/>
              </w:rPr>
              <w:t>All</w:t>
            </w:r>
          </w:p>
        </w:tc>
        <w:tc>
          <w:tcPr>
            <w:tcW w:w="312" w:type="pct"/>
            <w:tcBorders>
              <w:top w:val="nil"/>
              <w:bottom w:val="single" w:sz="4" w:space="0" w:color="auto"/>
            </w:tcBorders>
            <w:vAlign w:val="center"/>
          </w:tcPr>
          <w:p w14:paraId="383F00D1" w14:textId="77777777" w:rsidR="0082020A" w:rsidRPr="0082020A" w:rsidRDefault="0082020A" w:rsidP="0082020A">
            <w:pPr>
              <w:pStyle w:val="Table"/>
              <w:rPr>
                <w:sz w:val="18"/>
                <w:szCs w:val="18"/>
              </w:rPr>
            </w:pPr>
            <w:r w:rsidRPr="0082020A">
              <w:rPr>
                <w:sz w:val="18"/>
                <w:szCs w:val="18"/>
              </w:rPr>
              <w:t>1 year before</w:t>
            </w:r>
          </w:p>
        </w:tc>
        <w:tc>
          <w:tcPr>
            <w:tcW w:w="322" w:type="pct"/>
            <w:tcBorders>
              <w:top w:val="nil"/>
              <w:bottom w:val="single" w:sz="4" w:space="0" w:color="auto"/>
            </w:tcBorders>
            <w:vAlign w:val="center"/>
          </w:tcPr>
          <w:p w14:paraId="640F217F" w14:textId="77777777" w:rsidR="0082020A" w:rsidRPr="0082020A" w:rsidRDefault="0082020A" w:rsidP="0082020A">
            <w:pPr>
              <w:pStyle w:val="Table"/>
              <w:rPr>
                <w:sz w:val="18"/>
                <w:szCs w:val="18"/>
              </w:rPr>
            </w:pPr>
            <w:r w:rsidRPr="0082020A">
              <w:rPr>
                <w:sz w:val="18"/>
                <w:szCs w:val="18"/>
              </w:rPr>
              <w:t>3 years before</w:t>
            </w:r>
          </w:p>
        </w:tc>
        <w:tc>
          <w:tcPr>
            <w:tcW w:w="322" w:type="pct"/>
            <w:tcBorders>
              <w:top w:val="nil"/>
              <w:bottom w:val="single" w:sz="4" w:space="0" w:color="auto"/>
            </w:tcBorders>
            <w:vAlign w:val="center"/>
          </w:tcPr>
          <w:p w14:paraId="33850198" w14:textId="77777777" w:rsidR="0082020A" w:rsidRPr="0082020A" w:rsidRDefault="0082020A" w:rsidP="0082020A">
            <w:pPr>
              <w:pStyle w:val="Table"/>
              <w:rPr>
                <w:sz w:val="18"/>
                <w:szCs w:val="18"/>
              </w:rPr>
            </w:pPr>
            <w:r w:rsidRPr="0082020A">
              <w:rPr>
                <w:sz w:val="18"/>
                <w:szCs w:val="18"/>
              </w:rPr>
              <w:t>5 years before</w:t>
            </w:r>
          </w:p>
        </w:tc>
        <w:tc>
          <w:tcPr>
            <w:tcW w:w="322" w:type="pct"/>
            <w:tcBorders>
              <w:top w:val="nil"/>
              <w:bottom w:val="single" w:sz="4" w:space="0" w:color="auto"/>
            </w:tcBorders>
            <w:vAlign w:val="center"/>
          </w:tcPr>
          <w:p w14:paraId="109AF2BF" w14:textId="77777777" w:rsidR="0082020A" w:rsidRPr="0082020A" w:rsidRDefault="0082020A" w:rsidP="0082020A">
            <w:pPr>
              <w:pStyle w:val="Table"/>
              <w:rPr>
                <w:sz w:val="18"/>
                <w:szCs w:val="18"/>
              </w:rPr>
            </w:pPr>
            <w:r w:rsidRPr="0082020A">
              <w:rPr>
                <w:sz w:val="18"/>
                <w:szCs w:val="18"/>
              </w:rPr>
              <w:t>5 years before</w:t>
            </w:r>
          </w:p>
        </w:tc>
        <w:tc>
          <w:tcPr>
            <w:tcW w:w="435" w:type="pct"/>
            <w:tcBorders>
              <w:top w:val="nil"/>
              <w:bottom w:val="single" w:sz="4" w:space="0" w:color="auto"/>
            </w:tcBorders>
            <w:vAlign w:val="center"/>
          </w:tcPr>
          <w:p w14:paraId="235F4AA7" w14:textId="77777777" w:rsidR="0082020A" w:rsidRPr="0082020A" w:rsidRDefault="0082020A" w:rsidP="0082020A">
            <w:pPr>
              <w:pStyle w:val="Table"/>
              <w:rPr>
                <w:sz w:val="18"/>
                <w:szCs w:val="18"/>
              </w:rPr>
            </w:pPr>
            <w:r w:rsidRPr="0082020A">
              <w:rPr>
                <w:sz w:val="18"/>
                <w:szCs w:val="18"/>
              </w:rPr>
              <w:t>5 years before</w:t>
            </w:r>
          </w:p>
        </w:tc>
        <w:tc>
          <w:tcPr>
            <w:tcW w:w="312" w:type="pct"/>
            <w:tcBorders>
              <w:top w:val="nil"/>
              <w:bottom w:val="single" w:sz="4" w:space="0" w:color="auto"/>
            </w:tcBorders>
          </w:tcPr>
          <w:p w14:paraId="19BFA42A" w14:textId="77777777" w:rsidR="0082020A" w:rsidRPr="0082020A" w:rsidRDefault="0082020A" w:rsidP="0082020A">
            <w:pPr>
              <w:pStyle w:val="Table"/>
              <w:rPr>
                <w:sz w:val="18"/>
                <w:szCs w:val="18"/>
              </w:rPr>
            </w:pPr>
          </w:p>
        </w:tc>
        <w:tc>
          <w:tcPr>
            <w:tcW w:w="322" w:type="pct"/>
            <w:tcBorders>
              <w:top w:val="nil"/>
              <w:bottom w:val="single" w:sz="4" w:space="0" w:color="auto"/>
            </w:tcBorders>
          </w:tcPr>
          <w:p w14:paraId="68099B46" w14:textId="77777777" w:rsidR="0082020A" w:rsidRPr="0082020A" w:rsidRDefault="0082020A" w:rsidP="0082020A">
            <w:pPr>
              <w:pStyle w:val="Table"/>
              <w:rPr>
                <w:sz w:val="18"/>
                <w:szCs w:val="18"/>
              </w:rPr>
            </w:pPr>
          </w:p>
        </w:tc>
        <w:tc>
          <w:tcPr>
            <w:tcW w:w="322" w:type="pct"/>
            <w:tcBorders>
              <w:top w:val="nil"/>
              <w:bottom w:val="single" w:sz="4" w:space="0" w:color="auto"/>
            </w:tcBorders>
          </w:tcPr>
          <w:p w14:paraId="5396B93A" w14:textId="77777777" w:rsidR="0082020A" w:rsidRPr="0082020A" w:rsidRDefault="0082020A" w:rsidP="0082020A">
            <w:pPr>
              <w:pStyle w:val="Table"/>
              <w:rPr>
                <w:sz w:val="18"/>
                <w:szCs w:val="18"/>
              </w:rPr>
            </w:pPr>
          </w:p>
        </w:tc>
        <w:tc>
          <w:tcPr>
            <w:tcW w:w="232" w:type="pct"/>
            <w:tcBorders>
              <w:top w:val="nil"/>
              <w:bottom w:val="single" w:sz="4" w:space="0" w:color="auto"/>
            </w:tcBorders>
            <w:vAlign w:val="center"/>
          </w:tcPr>
          <w:p w14:paraId="584CB605" w14:textId="77777777" w:rsidR="0082020A" w:rsidRPr="0082020A" w:rsidRDefault="0082020A" w:rsidP="0082020A">
            <w:pPr>
              <w:pStyle w:val="Table"/>
              <w:rPr>
                <w:sz w:val="18"/>
                <w:szCs w:val="18"/>
              </w:rPr>
            </w:pPr>
            <w:r w:rsidRPr="0082020A">
              <w:rPr>
                <w:sz w:val="18"/>
                <w:szCs w:val="18"/>
              </w:rPr>
              <w:t>All</w:t>
            </w:r>
          </w:p>
        </w:tc>
        <w:tc>
          <w:tcPr>
            <w:tcW w:w="312" w:type="pct"/>
            <w:tcBorders>
              <w:top w:val="nil"/>
              <w:bottom w:val="single" w:sz="4" w:space="0" w:color="auto"/>
            </w:tcBorders>
            <w:vAlign w:val="center"/>
          </w:tcPr>
          <w:p w14:paraId="11EFB064" w14:textId="77777777" w:rsidR="0082020A" w:rsidRPr="0082020A" w:rsidRDefault="0082020A" w:rsidP="0082020A">
            <w:pPr>
              <w:pStyle w:val="Table"/>
              <w:rPr>
                <w:sz w:val="18"/>
                <w:szCs w:val="18"/>
              </w:rPr>
            </w:pPr>
            <w:r w:rsidRPr="0082020A">
              <w:rPr>
                <w:sz w:val="18"/>
                <w:szCs w:val="18"/>
              </w:rPr>
              <w:t>1 year before</w:t>
            </w:r>
          </w:p>
        </w:tc>
        <w:tc>
          <w:tcPr>
            <w:tcW w:w="322" w:type="pct"/>
            <w:tcBorders>
              <w:top w:val="nil"/>
              <w:bottom w:val="single" w:sz="4" w:space="0" w:color="auto"/>
            </w:tcBorders>
            <w:vAlign w:val="center"/>
          </w:tcPr>
          <w:p w14:paraId="334EA640" w14:textId="77777777" w:rsidR="0082020A" w:rsidRPr="0082020A" w:rsidRDefault="0082020A" w:rsidP="0082020A">
            <w:pPr>
              <w:pStyle w:val="Table"/>
              <w:rPr>
                <w:sz w:val="18"/>
                <w:szCs w:val="18"/>
              </w:rPr>
            </w:pPr>
            <w:r w:rsidRPr="0082020A">
              <w:rPr>
                <w:sz w:val="18"/>
                <w:szCs w:val="18"/>
              </w:rPr>
              <w:t>3 years before</w:t>
            </w:r>
          </w:p>
        </w:tc>
        <w:tc>
          <w:tcPr>
            <w:tcW w:w="321" w:type="pct"/>
            <w:tcBorders>
              <w:top w:val="nil"/>
              <w:bottom w:val="single" w:sz="4" w:space="0" w:color="auto"/>
            </w:tcBorders>
            <w:vAlign w:val="center"/>
          </w:tcPr>
          <w:p w14:paraId="6B4CA862" w14:textId="77777777" w:rsidR="0082020A" w:rsidRPr="0082020A" w:rsidRDefault="0082020A" w:rsidP="0082020A">
            <w:pPr>
              <w:pStyle w:val="Table"/>
              <w:rPr>
                <w:sz w:val="18"/>
                <w:szCs w:val="18"/>
              </w:rPr>
            </w:pPr>
            <w:r w:rsidRPr="0082020A">
              <w:rPr>
                <w:sz w:val="18"/>
                <w:szCs w:val="18"/>
              </w:rPr>
              <w:t>5 years before</w:t>
            </w:r>
          </w:p>
        </w:tc>
      </w:tr>
      <w:tr w:rsidR="0082020A" w:rsidRPr="0082020A" w14:paraId="547F5736" w14:textId="77777777" w:rsidTr="00A657DE">
        <w:trPr>
          <w:trHeight w:val="496"/>
        </w:trPr>
        <w:tc>
          <w:tcPr>
            <w:tcW w:w="446" w:type="pct"/>
            <w:vMerge w:val="restart"/>
            <w:tcBorders>
              <w:top w:val="single" w:sz="4" w:space="0" w:color="auto"/>
              <w:bottom w:val="nil"/>
            </w:tcBorders>
            <w:vAlign w:val="center"/>
          </w:tcPr>
          <w:p w14:paraId="3DFC3C23" w14:textId="77777777" w:rsidR="0082020A" w:rsidRPr="0082020A" w:rsidRDefault="0082020A" w:rsidP="0082020A">
            <w:pPr>
              <w:pStyle w:val="Table"/>
              <w:rPr>
                <w:sz w:val="18"/>
                <w:szCs w:val="18"/>
              </w:rPr>
            </w:pPr>
            <w:r w:rsidRPr="0082020A">
              <w:rPr>
                <w:sz w:val="18"/>
                <w:szCs w:val="18"/>
              </w:rPr>
              <w:t>Metrics</w:t>
            </w:r>
          </w:p>
        </w:tc>
        <w:tc>
          <w:tcPr>
            <w:tcW w:w="464" w:type="pct"/>
            <w:tcBorders>
              <w:top w:val="single" w:sz="4" w:space="0" w:color="auto"/>
              <w:bottom w:val="nil"/>
            </w:tcBorders>
            <w:vAlign w:val="center"/>
          </w:tcPr>
          <w:p w14:paraId="109BE18F" w14:textId="77777777" w:rsidR="0082020A" w:rsidRPr="0082020A" w:rsidRDefault="0082020A" w:rsidP="0082020A">
            <w:pPr>
              <w:pStyle w:val="Table"/>
              <w:rPr>
                <w:sz w:val="18"/>
                <w:szCs w:val="18"/>
              </w:rPr>
            </w:pPr>
            <w:r w:rsidRPr="0082020A">
              <w:rPr>
                <w:sz w:val="18"/>
                <w:szCs w:val="18"/>
              </w:rPr>
              <w:t>Accuracy</w:t>
            </w:r>
          </w:p>
        </w:tc>
        <w:tc>
          <w:tcPr>
            <w:tcW w:w="233" w:type="pct"/>
            <w:tcBorders>
              <w:top w:val="single" w:sz="4" w:space="0" w:color="auto"/>
              <w:bottom w:val="nil"/>
            </w:tcBorders>
            <w:vAlign w:val="center"/>
          </w:tcPr>
          <w:p w14:paraId="4728F26E" w14:textId="77777777" w:rsidR="0082020A" w:rsidRPr="0082020A" w:rsidRDefault="0082020A" w:rsidP="00A657DE">
            <w:pPr>
              <w:pStyle w:val="Table"/>
              <w:rPr>
                <w:sz w:val="18"/>
                <w:szCs w:val="18"/>
              </w:rPr>
            </w:pPr>
            <w:r w:rsidRPr="0082020A">
              <w:rPr>
                <w:sz w:val="18"/>
                <w:szCs w:val="18"/>
              </w:rPr>
              <w:t>0.64</w:t>
            </w:r>
            <w:r w:rsidRPr="0082020A">
              <w:rPr>
                <w:sz w:val="18"/>
                <w:szCs w:val="18"/>
              </w:rPr>
              <w:br/>
              <w:t>(0.03)</w:t>
            </w:r>
          </w:p>
        </w:tc>
        <w:tc>
          <w:tcPr>
            <w:tcW w:w="312" w:type="pct"/>
            <w:tcBorders>
              <w:top w:val="single" w:sz="4" w:space="0" w:color="auto"/>
              <w:bottom w:val="nil"/>
            </w:tcBorders>
            <w:vAlign w:val="center"/>
          </w:tcPr>
          <w:p w14:paraId="08E94ABE" w14:textId="77777777" w:rsidR="0082020A" w:rsidRPr="0082020A" w:rsidRDefault="0082020A" w:rsidP="00A657DE">
            <w:pPr>
              <w:pStyle w:val="Table"/>
              <w:rPr>
                <w:sz w:val="18"/>
                <w:szCs w:val="18"/>
              </w:rPr>
            </w:pPr>
            <w:r w:rsidRPr="0082020A">
              <w:rPr>
                <w:sz w:val="18"/>
                <w:szCs w:val="18"/>
              </w:rPr>
              <w:t>0.65</w:t>
            </w:r>
            <w:r w:rsidRPr="0082020A">
              <w:rPr>
                <w:sz w:val="18"/>
                <w:szCs w:val="18"/>
              </w:rPr>
              <w:br/>
              <w:t>(0.05)</w:t>
            </w:r>
          </w:p>
        </w:tc>
        <w:tc>
          <w:tcPr>
            <w:tcW w:w="322" w:type="pct"/>
            <w:tcBorders>
              <w:top w:val="single" w:sz="4" w:space="0" w:color="auto"/>
              <w:bottom w:val="nil"/>
            </w:tcBorders>
            <w:vAlign w:val="center"/>
          </w:tcPr>
          <w:p w14:paraId="78E51A43" w14:textId="77777777" w:rsidR="0082020A" w:rsidRPr="0082020A" w:rsidRDefault="0082020A" w:rsidP="00A657DE">
            <w:pPr>
              <w:pStyle w:val="Table"/>
              <w:rPr>
                <w:sz w:val="18"/>
                <w:szCs w:val="18"/>
              </w:rPr>
            </w:pPr>
            <w:r w:rsidRPr="0082020A">
              <w:rPr>
                <w:sz w:val="18"/>
                <w:szCs w:val="18"/>
              </w:rPr>
              <w:t>0.71</w:t>
            </w:r>
            <w:r w:rsidRPr="0082020A">
              <w:rPr>
                <w:sz w:val="18"/>
                <w:szCs w:val="18"/>
              </w:rPr>
              <w:br/>
              <w:t>(0.05)</w:t>
            </w:r>
          </w:p>
        </w:tc>
        <w:tc>
          <w:tcPr>
            <w:tcW w:w="322" w:type="pct"/>
            <w:tcBorders>
              <w:top w:val="single" w:sz="4" w:space="0" w:color="auto"/>
              <w:bottom w:val="nil"/>
            </w:tcBorders>
            <w:vAlign w:val="center"/>
          </w:tcPr>
          <w:p w14:paraId="082D61DF" w14:textId="77777777" w:rsidR="0082020A" w:rsidRPr="0082020A" w:rsidRDefault="0082020A" w:rsidP="00A657DE">
            <w:pPr>
              <w:pStyle w:val="Table"/>
              <w:rPr>
                <w:sz w:val="18"/>
                <w:szCs w:val="18"/>
              </w:rPr>
            </w:pPr>
            <w:r w:rsidRPr="0082020A">
              <w:rPr>
                <w:sz w:val="18"/>
                <w:szCs w:val="18"/>
              </w:rPr>
              <w:t>0.71</w:t>
            </w:r>
            <w:r w:rsidRPr="0082020A">
              <w:rPr>
                <w:sz w:val="18"/>
                <w:szCs w:val="18"/>
              </w:rPr>
              <w:br/>
              <w:t>(0.09)</w:t>
            </w:r>
          </w:p>
        </w:tc>
        <w:tc>
          <w:tcPr>
            <w:tcW w:w="322" w:type="pct"/>
            <w:tcBorders>
              <w:top w:val="single" w:sz="4" w:space="0" w:color="auto"/>
              <w:bottom w:val="nil"/>
            </w:tcBorders>
            <w:vAlign w:val="center"/>
          </w:tcPr>
          <w:p w14:paraId="50106048" w14:textId="77777777" w:rsidR="0082020A" w:rsidRPr="0082020A" w:rsidRDefault="0082020A" w:rsidP="00A657DE">
            <w:pPr>
              <w:pStyle w:val="Table"/>
              <w:rPr>
                <w:sz w:val="18"/>
                <w:szCs w:val="18"/>
              </w:rPr>
            </w:pPr>
            <w:r w:rsidRPr="0082020A">
              <w:rPr>
                <w:sz w:val="18"/>
                <w:szCs w:val="18"/>
              </w:rPr>
              <w:t>0.72</w:t>
            </w:r>
            <w:r w:rsidRPr="0082020A">
              <w:rPr>
                <w:sz w:val="18"/>
                <w:szCs w:val="18"/>
              </w:rPr>
              <w:br/>
              <w:t>(0.03)</w:t>
            </w:r>
          </w:p>
        </w:tc>
        <w:tc>
          <w:tcPr>
            <w:tcW w:w="435" w:type="pct"/>
            <w:tcBorders>
              <w:top w:val="single" w:sz="4" w:space="0" w:color="auto"/>
              <w:bottom w:val="nil"/>
            </w:tcBorders>
            <w:vAlign w:val="center"/>
          </w:tcPr>
          <w:p w14:paraId="1F4A93CF" w14:textId="77777777" w:rsidR="0082020A" w:rsidRPr="0082020A" w:rsidRDefault="0082020A" w:rsidP="00A657DE">
            <w:pPr>
              <w:pStyle w:val="Table"/>
              <w:rPr>
                <w:sz w:val="18"/>
                <w:szCs w:val="18"/>
              </w:rPr>
            </w:pPr>
            <w:r w:rsidRPr="0082020A">
              <w:rPr>
                <w:sz w:val="18"/>
                <w:szCs w:val="18"/>
              </w:rPr>
              <w:t>0.75</w:t>
            </w:r>
            <w:r w:rsidRPr="0082020A">
              <w:rPr>
                <w:sz w:val="18"/>
                <w:szCs w:val="18"/>
              </w:rPr>
              <w:br/>
              <w:t>(0.10)</w:t>
            </w:r>
          </w:p>
        </w:tc>
        <w:tc>
          <w:tcPr>
            <w:tcW w:w="312" w:type="pct"/>
            <w:tcBorders>
              <w:top w:val="single" w:sz="4" w:space="0" w:color="auto"/>
              <w:bottom w:val="nil"/>
            </w:tcBorders>
            <w:vAlign w:val="center"/>
          </w:tcPr>
          <w:p w14:paraId="0B152406" w14:textId="77777777" w:rsidR="0082020A" w:rsidRPr="0082020A" w:rsidRDefault="0082020A" w:rsidP="00A657DE">
            <w:pPr>
              <w:pStyle w:val="Table"/>
              <w:rPr>
                <w:sz w:val="18"/>
                <w:szCs w:val="18"/>
              </w:rPr>
            </w:pPr>
            <w:r w:rsidRPr="0082020A">
              <w:rPr>
                <w:sz w:val="18"/>
                <w:szCs w:val="18"/>
              </w:rPr>
              <w:t>0.71</w:t>
            </w:r>
            <w:r w:rsidRPr="0082020A">
              <w:rPr>
                <w:sz w:val="18"/>
                <w:szCs w:val="18"/>
              </w:rPr>
              <w:br/>
              <w:t>(0.14)</w:t>
            </w:r>
          </w:p>
        </w:tc>
        <w:tc>
          <w:tcPr>
            <w:tcW w:w="322" w:type="pct"/>
            <w:tcBorders>
              <w:top w:val="single" w:sz="4" w:space="0" w:color="auto"/>
              <w:bottom w:val="nil"/>
            </w:tcBorders>
            <w:vAlign w:val="center"/>
          </w:tcPr>
          <w:p w14:paraId="4513BA05" w14:textId="77777777" w:rsidR="0082020A" w:rsidRPr="0082020A" w:rsidRDefault="0082020A" w:rsidP="00A657DE">
            <w:pPr>
              <w:pStyle w:val="Table"/>
              <w:rPr>
                <w:sz w:val="18"/>
                <w:szCs w:val="18"/>
              </w:rPr>
            </w:pPr>
            <w:r w:rsidRPr="0082020A">
              <w:rPr>
                <w:sz w:val="18"/>
                <w:szCs w:val="18"/>
              </w:rPr>
              <w:t>0.73</w:t>
            </w:r>
            <w:r w:rsidRPr="0082020A">
              <w:rPr>
                <w:sz w:val="18"/>
                <w:szCs w:val="18"/>
              </w:rPr>
              <w:br/>
              <w:t>(0.12)</w:t>
            </w:r>
          </w:p>
        </w:tc>
        <w:tc>
          <w:tcPr>
            <w:tcW w:w="322" w:type="pct"/>
            <w:tcBorders>
              <w:top w:val="single" w:sz="4" w:space="0" w:color="auto"/>
              <w:bottom w:val="nil"/>
            </w:tcBorders>
            <w:vAlign w:val="center"/>
          </w:tcPr>
          <w:p w14:paraId="20D4225E" w14:textId="77777777" w:rsidR="0082020A" w:rsidRPr="0082020A" w:rsidRDefault="0082020A" w:rsidP="00A657DE">
            <w:pPr>
              <w:pStyle w:val="Table"/>
              <w:rPr>
                <w:sz w:val="18"/>
                <w:szCs w:val="18"/>
              </w:rPr>
            </w:pPr>
            <w:r w:rsidRPr="0082020A">
              <w:rPr>
                <w:sz w:val="18"/>
                <w:szCs w:val="18"/>
              </w:rPr>
              <w:t>0.69</w:t>
            </w:r>
            <w:r w:rsidRPr="0082020A">
              <w:rPr>
                <w:sz w:val="18"/>
                <w:szCs w:val="18"/>
              </w:rPr>
              <w:br/>
              <w:t>(0.07)</w:t>
            </w:r>
          </w:p>
        </w:tc>
        <w:tc>
          <w:tcPr>
            <w:tcW w:w="232" w:type="pct"/>
            <w:tcBorders>
              <w:top w:val="single" w:sz="4" w:space="0" w:color="auto"/>
              <w:bottom w:val="nil"/>
            </w:tcBorders>
            <w:vAlign w:val="center"/>
          </w:tcPr>
          <w:p w14:paraId="05372DBE" w14:textId="77777777" w:rsidR="0082020A" w:rsidRPr="0082020A" w:rsidRDefault="0082020A" w:rsidP="00A657DE">
            <w:pPr>
              <w:pStyle w:val="Table"/>
              <w:rPr>
                <w:sz w:val="18"/>
                <w:szCs w:val="18"/>
              </w:rPr>
            </w:pPr>
            <w:r w:rsidRPr="0082020A">
              <w:rPr>
                <w:sz w:val="18"/>
                <w:szCs w:val="18"/>
              </w:rPr>
              <w:t>0.64</w:t>
            </w:r>
            <w:r w:rsidRPr="0082020A">
              <w:rPr>
                <w:sz w:val="18"/>
                <w:szCs w:val="18"/>
              </w:rPr>
              <w:br/>
              <w:t>(0.03)</w:t>
            </w:r>
          </w:p>
        </w:tc>
        <w:tc>
          <w:tcPr>
            <w:tcW w:w="312" w:type="pct"/>
            <w:tcBorders>
              <w:top w:val="single" w:sz="4" w:space="0" w:color="auto"/>
              <w:bottom w:val="nil"/>
            </w:tcBorders>
            <w:vAlign w:val="center"/>
          </w:tcPr>
          <w:p w14:paraId="30E29157" w14:textId="77777777" w:rsidR="0082020A" w:rsidRPr="0082020A" w:rsidRDefault="0082020A" w:rsidP="00A657DE">
            <w:pPr>
              <w:pStyle w:val="Table"/>
              <w:rPr>
                <w:sz w:val="18"/>
                <w:szCs w:val="18"/>
              </w:rPr>
            </w:pPr>
            <w:r w:rsidRPr="0082020A">
              <w:rPr>
                <w:sz w:val="18"/>
                <w:szCs w:val="18"/>
              </w:rPr>
              <w:t>0.64</w:t>
            </w:r>
            <w:r w:rsidRPr="0082020A">
              <w:rPr>
                <w:sz w:val="18"/>
                <w:szCs w:val="18"/>
              </w:rPr>
              <w:br/>
              <w:t>(0.03)</w:t>
            </w:r>
          </w:p>
        </w:tc>
        <w:tc>
          <w:tcPr>
            <w:tcW w:w="322" w:type="pct"/>
            <w:tcBorders>
              <w:top w:val="single" w:sz="4" w:space="0" w:color="auto"/>
              <w:bottom w:val="nil"/>
            </w:tcBorders>
            <w:vAlign w:val="center"/>
          </w:tcPr>
          <w:p w14:paraId="7EEE7CBC" w14:textId="77777777" w:rsidR="0082020A" w:rsidRPr="0082020A" w:rsidRDefault="0082020A" w:rsidP="00A657DE">
            <w:pPr>
              <w:pStyle w:val="Table"/>
              <w:rPr>
                <w:sz w:val="18"/>
                <w:szCs w:val="18"/>
              </w:rPr>
            </w:pPr>
            <w:r w:rsidRPr="0082020A">
              <w:rPr>
                <w:sz w:val="18"/>
                <w:szCs w:val="18"/>
              </w:rPr>
              <w:t>0.64</w:t>
            </w:r>
            <w:r w:rsidRPr="0082020A">
              <w:rPr>
                <w:sz w:val="18"/>
                <w:szCs w:val="18"/>
              </w:rPr>
              <w:br/>
              <w:t>(0.03)</w:t>
            </w:r>
          </w:p>
        </w:tc>
        <w:tc>
          <w:tcPr>
            <w:tcW w:w="321" w:type="pct"/>
            <w:tcBorders>
              <w:top w:val="single" w:sz="4" w:space="0" w:color="auto"/>
              <w:bottom w:val="nil"/>
            </w:tcBorders>
            <w:vAlign w:val="center"/>
          </w:tcPr>
          <w:p w14:paraId="1E34391A" w14:textId="77777777" w:rsidR="0082020A" w:rsidRPr="0082020A" w:rsidRDefault="0082020A" w:rsidP="00A657DE">
            <w:pPr>
              <w:pStyle w:val="Table"/>
              <w:rPr>
                <w:sz w:val="18"/>
                <w:szCs w:val="18"/>
              </w:rPr>
            </w:pPr>
            <w:r w:rsidRPr="0082020A">
              <w:rPr>
                <w:sz w:val="18"/>
                <w:szCs w:val="18"/>
              </w:rPr>
              <w:t>0.64</w:t>
            </w:r>
            <w:r w:rsidRPr="0082020A">
              <w:rPr>
                <w:sz w:val="18"/>
                <w:szCs w:val="18"/>
              </w:rPr>
              <w:br/>
              <w:t>(0.03)</w:t>
            </w:r>
          </w:p>
        </w:tc>
      </w:tr>
      <w:tr w:rsidR="0082020A" w:rsidRPr="0082020A" w14:paraId="5D407E09" w14:textId="77777777" w:rsidTr="00A657DE">
        <w:trPr>
          <w:trHeight w:val="509"/>
        </w:trPr>
        <w:tc>
          <w:tcPr>
            <w:tcW w:w="446" w:type="pct"/>
            <w:vMerge/>
            <w:tcBorders>
              <w:top w:val="nil"/>
            </w:tcBorders>
            <w:vAlign w:val="center"/>
          </w:tcPr>
          <w:p w14:paraId="3441985F" w14:textId="77777777" w:rsidR="0082020A" w:rsidRPr="0082020A" w:rsidRDefault="0082020A" w:rsidP="0082020A">
            <w:pPr>
              <w:pStyle w:val="Table"/>
              <w:rPr>
                <w:sz w:val="18"/>
                <w:szCs w:val="18"/>
              </w:rPr>
            </w:pPr>
          </w:p>
        </w:tc>
        <w:tc>
          <w:tcPr>
            <w:tcW w:w="464" w:type="pct"/>
            <w:tcBorders>
              <w:top w:val="nil"/>
            </w:tcBorders>
            <w:vAlign w:val="center"/>
          </w:tcPr>
          <w:p w14:paraId="537F419D" w14:textId="77777777" w:rsidR="0082020A" w:rsidRPr="0082020A" w:rsidRDefault="0082020A" w:rsidP="0082020A">
            <w:pPr>
              <w:pStyle w:val="Table"/>
              <w:rPr>
                <w:sz w:val="18"/>
                <w:szCs w:val="18"/>
              </w:rPr>
            </w:pPr>
            <w:r w:rsidRPr="0082020A">
              <w:rPr>
                <w:sz w:val="18"/>
                <w:szCs w:val="18"/>
              </w:rPr>
              <w:t>F1</w:t>
            </w:r>
          </w:p>
        </w:tc>
        <w:tc>
          <w:tcPr>
            <w:tcW w:w="233" w:type="pct"/>
            <w:tcBorders>
              <w:top w:val="nil"/>
            </w:tcBorders>
            <w:vAlign w:val="center"/>
          </w:tcPr>
          <w:p w14:paraId="5404FA5A" w14:textId="77777777" w:rsidR="0082020A" w:rsidRPr="0082020A" w:rsidRDefault="0082020A" w:rsidP="00A657DE">
            <w:pPr>
              <w:pStyle w:val="Table"/>
              <w:rPr>
                <w:sz w:val="18"/>
                <w:szCs w:val="18"/>
              </w:rPr>
            </w:pPr>
          </w:p>
        </w:tc>
        <w:tc>
          <w:tcPr>
            <w:tcW w:w="312" w:type="pct"/>
            <w:tcBorders>
              <w:top w:val="nil"/>
            </w:tcBorders>
            <w:vAlign w:val="center"/>
          </w:tcPr>
          <w:p w14:paraId="5E053220" w14:textId="77777777" w:rsidR="0082020A" w:rsidRPr="0082020A" w:rsidRDefault="0082020A" w:rsidP="00A657DE">
            <w:pPr>
              <w:pStyle w:val="Table"/>
              <w:rPr>
                <w:sz w:val="18"/>
                <w:szCs w:val="18"/>
              </w:rPr>
            </w:pPr>
            <w:r w:rsidRPr="0082020A">
              <w:rPr>
                <w:sz w:val="18"/>
                <w:szCs w:val="18"/>
              </w:rPr>
              <w:t>0.07</w:t>
            </w:r>
            <w:r w:rsidRPr="0082020A">
              <w:rPr>
                <w:sz w:val="18"/>
                <w:szCs w:val="18"/>
              </w:rPr>
              <w:br/>
              <w:t>(0.13)</w:t>
            </w:r>
          </w:p>
        </w:tc>
        <w:tc>
          <w:tcPr>
            <w:tcW w:w="322" w:type="pct"/>
            <w:tcBorders>
              <w:top w:val="nil"/>
            </w:tcBorders>
            <w:vAlign w:val="center"/>
          </w:tcPr>
          <w:p w14:paraId="0860D0E4" w14:textId="77777777" w:rsidR="0082020A" w:rsidRPr="0082020A" w:rsidRDefault="0082020A" w:rsidP="00A657DE">
            <w:pPr>
              <w:pStyle w:val="Table"/>
              <w:rPr>
                <w:sz w:val="18"/>
                <w:szCs w:val="18"/>
              </w:rPr>
            </w:pPr>
            <w:r w:rsidRPr="0082020A">
              <w:rPr>
                <w:sz w:val="18"/>
                <w:szCs w:val="18"/>
              </w:rPr>
              <w:t>0.38</w:t>
            </w:r>
            <w:r w:rsidRPr="0082020A">
              <w:rPr>
                <w:sz w:val="18"/>
                <w:szCs w:val="18"/>
              </w:rPr>
              <w:br/>
              <w:t>(0.10)</w:t>
            </w:r>
          </w:p>
        </w:tc>
        <w:tc>
          <w:tcPr>
            <w:tcW w:w="322" w:type="pct"/>
            <w:tcBorders>
              <w:top w:val="nil"/>
            </w:tcBorders>
            <w:vAlign w:val="center"/>
          </w:tcPr>
          <w:p w14:paraId="053A7773" w14:textId="77777777" w:rsidR="0082020A" w:rsidRPr="0082020A" w:rsidRDefault="0082020A" w:rsidP="00A657DE">
            <w:pPr>
              <w:pStyle w:val="Table"/>
              <w:rPr>
                <w:sz w:val="18"/>
                <w:szCs w:val="18"/>
              </w:rPr>
            </w:pPr>
            <w:r w:rsidRPr="0082020A">
              <w:rPr>
                <w:sz w:val="18"/>
                <w:szCs w:val="18"/>
              </w:rPr>
              <w:t>0.42</w:t>
            </w:r>
            <w:r w:rsidRPr="0082020A">
              <w:rPr>
                <w:sz w:val="18"/>
                <w:szCs w:val="18"/>
              </w:rPr>
              <w:br/>
              <w:t>(0.24)</w:t>
            </w:r>
          </w:p>
        </w:tc>
        <w:tc>
          <w:tcPr>
            <w:tcW w:w="322" w:type="pct"/>
            <w:tcBorders>
              <w:top w:val="nil"/>
            </w:tcBorders>
            <w:vAlign w:val="center"/>
          </w:tcPr>
          <w:p w14:paraId="2F05283B" w14:textId="77777777" w:rsidR="0082020A" w:rsidRPr="0082020A" w:rsidRDefault="0082020A" w:rsidP="00A657DE">
            <w:pPr>
              <w:pStyle w:val="Table"/>
              <w:rPr>
                <w:sz w:val="18"/>
                <w:szCs w:val="18"/>
              </w:rPr>
            </w:pPr>
            <w:r w:rsidRPr="0082020A">
              <w:rPr>
                <w:sz w:val="18"/>
                <w:szCs w:val="18"/>
              </w:rPr>
              <w:t>0.48</w:t>
            </w:r>
            <w:r w:rsidRPr="0082020A">
              <w:rPr>
                <w:sz w:val="18"/>
                <w:szCs w:val="18"/>
              </w:rPr>
              <w:br/>
              <w:t>(0.10)</w:t>
            </w:r>
          </w:p>
        </w:tc>
        <w:tc>
          <w:tcPr>
            <w:tcW w:w="435" w:type="pct"/>
            <w:tcBorders>
              <w:top w:val="nil"/>
            </w:tcBorders>
            <w:vAlign w:val="center"/>
          </w:tcPr>
          <w:p w14:paraId="73E534C6" w14:textId="77777777" w:rsidR="0082020A" w:rsidRPr="0082020A" w:rsidRDefault="0082020A" w:rsidP="00A657DE">
            <w:pPr>
              <w:pStyle w:val="Table"/>
              <w:rPr>
                <w:sz w:val="18"/>
                <w:szCs w:val="18"/>
              </w:rPr>
            </w:pPr>
            <w:r w:rsidRPr="0082020A">
              <w:rPr>
                <w:sz w:val="18"/>
                <w:szCs w:val="18"/>
              </w:rPr>
              <w:t>0.52</w:t>
            </w:r>
            <w:r w:rsidRPr="0082020A">
              <w:rPr>
                <w:sz w:val="18"/>
                <w:szCs w:val="18"/>
              </w:rPr>
              <w:br/>
              <w:t>(0.22)</w:t>
            </w:r>
          </w:p>
        </w:tc>
        <w:tc>
          <w:tcPr>
            <w:tcW w:w="312" w:type="pct"/>
            <w:tcBorders>
              <w:top w:val="nil"/>
            </w:tcBorders>
            <w:vAlign w:val="center"/>
          </w:tcPr>
          <w:p w14:paraId="3B268BDD" w14:textId="77777777" w:rsidR="0082020A" w:rsidRPr="0082020A" w:rsidRDefault="0082020A" w:rsidP="00A657DE">
            <w:pPr>
              <w:pStyle w:val="Table"/>
              <w:rPr>
                <w:sz w:val="18"/>
                <w:szCs w:val="18"/>
              </w:rPr>
            </w:pPr>
            <w:r w:rsidRPr="0082020A">
              <w:rPr>
                <w:sz w:val="18"/>
                <w:szCs w:val="18"/>
              </w:rPr>
              <w:t>0.47</w:t>
            </w:r>
            <w:r w:rsidRPr="0082020A">
              <w:rPr>
                <w:sz w:val="18"/>
                <w:szCs w:val="18"/>
              </w:rPr>
              <w:br/>
              <w:t>(0.27)</w:t>
            </w:r>
          </w:p>
        </w:tc>
        <w:tc>
          <w:tcPr>
            <w:tcW w:w="322" w:type="pct"/>
            <w:tcBorders>
              <w:top w:val="nil"/>
            </w:tcBorders>
            <w:vAlign w:val="center"/>
          </w:tcPr>
          <w:p w14:paraId="50D0618B" w14:textId="77777777" w:rsidR="0082020A" w:rsidRPr="0082020A" w:rsidRDefault="0082020A" w:rsidP="00A657DE">
            <w:pPr>
              <w:pStyle w:val="Table"/>
              <w:rPr>
                <w:sz w:val="18"/>
                <w:szCs w:val="18"/>
              </w:rPr>
            </w:pPr>
            <w:r w:rsidRPr="0082020A">
              <w:rPr>
                <w:sz w:val="18"/>
                <w:szCs w:val="18"/>
              </w:rPr>
              <w:t>0.48</w:t>
            </w:r>
            <w:r w:rsidRPr="0082020A">
              <w:rPr>
                <w:sz w:val="18"/>
                <w:szCs w:val="18"/>
              </w:rPr>
              <w:br/>
              <w:t>(0.27)</w:t>
            </w:r>
          </w:p>
        </w:tc>
        <w:tc>
          <w:tcPr>
            <w:tcW w:w="322" w:type="pct"/>
            <w:tcBorders>
              <w:top w:val="nil"/>
            </w:tcBorders>
            <w:vAlign w:val="center"/>
          </w:tcPr>
          <w:p w14:paraId="653AFD8A" w14:textId="77777777" w:rsidR="0082020A" w:rsidRPr="0082020A" w:rsidRDefault="0082020A" w:rsidP="00A657DE">
            <w:pPr>
              <w:pStyle w:val="Table"/>
              <w:rPr>
                <w:sz w:val="18"/>
                <w:szCs w:val="18"/>
              </w:rPr>
            </w:pPr>
            <w:r w:rsidRPr="0082020A">
              <w:rPr>
                <w:sz w:val="18"/>
                <w:szCs w:val="18"/>
              </w:rPr>
              <w:t>0.47</w:t>
            </w:r>
            <w:r w:rsidRPr="0082020A">
              <w:rPr>
                <w:sz w:val="18"/>
                <w:szCs w:val="18"/>
              </w:rPr>
              <w:br/>
              <w:t>(0.19)</w:t>
            </w:r>
          </w:p>
        </w:tc>
        <w:tc>
          <w:tcPr>
            <w:tcW w:w="232" w:type="pct"/>
            <w:tcBorders>
              <w:top w:val="nil"/>
            </w:tcBorders>
            <w:vAlign w:val="center"/>
          </w:tcPr>
          <w:p w14:paraId="231D947D" w14:textId="77777777" w:rsidR="0082020A" w:rsidRPr="0082020A" w:rsidRDefault="0082020A" w:rsidP="00A657DE">
            <w:pPr>
              <w:pStyle w:val="Table"/>
              <w:rPr>
                <w:sz w:val="18"/>
                <w:szCs w:val="18"/>
              </w:rPr>
            </w:pPr>
          </w:p>
        </w:tc>
        <w:tc>
          <w:tcPr>
            <w:tcW w:w="312" w:type="pct"/>
            <w:tcBorders>
              <w:top w:val="nil"/>
            </w:tcBorders>
            <w:vAlign w:val="center"/>
          </w:tcPr>
          <w:p w14:paraId="40D654D4" w14:textId="77777777" w:rsidR="0082020A" w:rsidRPr="0082020A" w:rsidRDefault="0082020A" w:rsidP="00A657DE">
            <w:pPr>
              <w:pStyle w:val="Table"/>
              <w:rPr>
                <w:sz w:val="18"/>
                <w:szCs w:val="18"/>
              </w:rPr>
            </w:pPr>
          </w:p>
        </w:tc>
        <w:tc>
          <w:tcPr>
            <w:tcW w:w="322" w:type="pct"/>
            <w:tcBorders>
              <w:top w:val="nil"/>
            </w:tcBorders>
            <w:vAlign w:val="center"/>
          </w:tcPr>
          <w:p w14:paraId="7981258D" w14:textId="77777777" w:rsidR="0082020A" w:rsidRPr="0082020A" w:rsidRDefault="0082020A" w:rsidP="00A657DE">
            <w:pPr>
              <w:pStyle w:val="Table"/>
              <w:rPr>
                <w:sz w:val="18"/>
                <w:szCs w:val="18"/>
              </w:rPr>
            </w:pPr>
          </w:p>
        </w:tc>
        <w:tc>
          <w:tcPr>
            <w:tcW w:w="321" w:type="pct"/>
            <w:tcBorders>
              <w:top w:val="nil"/>
            </w:tcBorders>
            <w:vAlign w:val="center"/>
          </w:tcPr>
          <w:p w14:paraId="6A8A7893" w14:textId="77777777" w:rsidR="0082020A" w:rsidRPr="0082020A" w:rsidRDefault="0082020A" w:rsidP="00A657DE">
            <w:pPr>
              <w:pStyle w:val="Table"/>
              <w:rPr>
                <w:sz w:val="18"/>
                <w:szCs w:val="18"/>
              </w:rPr>
            </w:pPr>
          </w:p>
        </w:tc>
      </w:tr>
      <w:tr w:rsidR="0082020A" w:rsidRPr="0082020A" w14:paraId="6A5A7E61" w14:textId="77777777" w:rsidTr="00A657DE">
        <w:trPr>
          <w:trHeight w:val="509"/>
        </w:trPr>
        <w:tc>
          <w:tcPr>
            <w:tcW w:w="446" w:type="pct"/>
            <w:vMerge/>
            <w:vAlign w:val="center"/>
          </w:tcPr>
          <w:p w14:paraId="0E3008EC" w14:textId="77777777" w:rsidR="0082020A" w:rsidRPr="0082020A" w:rsidRDefault="0082020A" w:rsidP="0082020A">
            <w:pPr>
              <w:pStyle w:val="Table"/>
              <w:rPr>
                <w:sz w:val="18"/>
                <w:szCs w:val="18"/>
              </w:rPr>
            </w:pPr>
          </w:p>
        </w:tc>
        <w:tc>
          <w:tcPr>
            <w:tcW w:w="464" w:type="pct"/>
            <w:vAlign w:val="center"/>
          </w:tcPr>
          <w:p w14:paraId="63D2FD8E" w14:textId="77777777" w:rsidR="0082020A" w:rsidRPr="0082020A" w:rsidRDefault="0082020A" w:rsidP="0082020A">
            <w:pPr>
              <w:pStyle w:val="Table"/>
              <w:rPr>
                <w:sz w:val="18"/>
                <w:szCs w:val="18"/>
              </w:rPr>
            </w:pPr>
            <w:r w:rsidRPr="0082020A">
              <w:rPr>
                <w:sz w:val="18"/>
                <w:szCs w:val="18"/>
              </w:rPr>
              <w:t>Precision</w:t>
            </w:r>
          </w:p>
        </w:tc>
        <w:tc>
          <w:tcPr>
            <w:tcW w:w="233" w:type="pct"/>
            <w:vAlign w:val="center"/>
          </w:tcPr>
          <w:p w14:paraId="305616CA" w14:textId="77777777" w:rsidR="0082020A" w:rsidRPr="0082020A" w:rsidRDefault="0082020A" w:rsidP="00A657DE">
            <w:pPr>
              <w:pStyle w:val="Table"/>
              <w:rPr>
                <w:sz w:val="18"/>
                <w:szCs w:val="18"/>
              </w:rPr>
            </w:pPr>
          </w:p>
        </w:tc>
        <w:tc>
          <w:tcPr>
            <w:tcW w:w="312" w:type="pct"/>
            <w:vAlign w:val="center"/>
          </w:tcPr>
          <w:p w14:paraId="71B513EE" w14:textId="77777777" w:rsidR="0082020A" w:rsidRPr="0082020A" w:rsidRDefault="0082020A" w:rsidP="00A657DE">
            <w:pPr>
              <w:pStyle w:val="Table"/>
              <w:rPr>
                <w:sz w:val="18"/>
                <w:szCs w:val="18"/>
              </w:rPr>
            </w:pPr>
            <w:r w:rsidRPr="0082020A">
              <w:rPr>
                <w:sz w:val="18"/>
                <w:szCs w:val="18"/>
              </w:rPr>
              <w:t>0.20</w:t>
            </w:r>
            <w:r w:rsidRPr="0082020A">
              <w:rPr>
                <w:sz w:val="18"/>
                <w:szCs w:val="18"/>
              </w:rPr>
              <w:br/>
              <w:t>(0.40)</w:t>
            </w:r>
          </w:p>
        </w:tc>
        <w:tc>
          <w:tcPr>
            <w:tcW w:w="322" w:type="pct"/>
            <w:vAlign w:val="center"/>
          </w:tcPr>
          <w:p w14:paraId="4ACA756A" w14:textId="77777777" w:rsidR="0082020A" w:rsidRPr="0082020A" w:rsidRDefault="0082020A" w:rsidP="00A657DE">
            <w:pPr>
              <w:pStyle w:val="Table"/>
              <w:rPr>
                <w:sz w:val="18"/>
                <w:szCs w:val="18"/>
              </w:rPr>
            </w:pPr>
            <w:r w:rsidRPr="0082020A">
              <w:rPr>
                <w:sz w:val="18"/>
                <w:szCs w:val="18"/>
              </w:rPr>
              <w:t>0.83</w:t>
            </w:r>
            <w:r w:rsidRPr="0082020A">
              <w:rPr>
                <w:sz w:val="18"/>
                <w:szCs w:val="18"/>
              </w:rPr>
              <w:br/>
              <w:t>(0.21)</w:t>
            </w:r>
          </w:p>
        </w:tc>
        <w:tc>
          <w:tcPr>
            <w:tcW w:w="322" w:type="pct"/>
            <w:vAlign w:val="center"/>
          </w:tcPr>
          <w:p w14:paraId="54074956" w14:textId="77777777" w:rsidR="0082020A" w:rsidRPr="0082020A" w:rsidRDefault="0082020A" w:rsidP="00A657DE">
            <w:pPr>
              <w:pStyle w:val="Table"/>
              <w:rPr>
                <w:sz w:val="18"/>
                <w:szCs w:val="18"/>
              </w:rPr>
            </w:pPr>
            <w:r w:rsidRPr="0082020A">
              <w:rPr>
                <w:sz w:val="18"/>
                <w:szCs w:val="18"/>
              </w:rPr>
              <w:t>0.63</w:t>
            </w:r>
            <w:r w:rsidRPr="0082020A">
              <w:rPr>
                <w:sz w:val="18"/>
                <w:szCs w:val="18"/>
              </w:rPr>
              <w:br/>
              <w:t>(0.34)</w:t>
            </w:r>
          </w:p>
        </w:tc>
        <w:tc>
          <w:tcPr>
            <w:tcW w:w="322" w:type="pct"/>
            <w:vAlign w:val="center"/>
          </w:tcPr>
          <w:p w14:paraId="36953C50" w14:textId="77777777" w:rsidR="0082020A" w:rsidRPr="0082020A" w:rsidRDefault="0082020A" w:rsidP="00A657DE">
            <w:pPr>
              <w:pStyle w:val="Table"/>
              <w:rPr>
                <w:sz w:val="18"/>
                <w:szCs w:val="18"/>
              </w:rPr>
            </w:pPr>
            <w:r w:rsidRPr="0082020A">
              <w:rPr>
                <w:sz w:val="18"/>
                <w:szCs w:val="18"/>
              </w:rPr>
              <w:t>0.75</w:t>
            </w:r>
            <w:r w:rsidRPr="0082020A">
              <w:rPr>
                <w:sz w:val="18"/>
                <w:szCs w:val="18"/>
              </w:rPr>
              <w:br/>
              <w:t>(0.13)</w:t>
            </w:r>
          </w:p>
        </w:tc>
        <w:tc>
          <w:tcPr>
            <w:tcW w:w="435" w:type="pct"/>
            <w:vAlign w:val="center"/>
          </w:tcPr>
          <w:p w14:paraId="16379B43" w14:textId="77777777" w:rsidR="0082020A" w:rsidRPr="0082020A" w:rsidRDefault="0082020A" w:rsidP="00A657DE">
            <w:pPr>
              <w:pStyle w:val="Table"/>
              <w:rPr>
                <w:sz w:val="18"/>
                <w:szCs w:val="18"/>
              </w:rPr>
            </w:pPr>
            <w:r w:rsidRPr="0082020A">
              <w:rPr>
                <w:sz w:val="18"/>
                <w:szCs w:val="18"/>
              </w:rPr>
              <w:t>0.72</w:t>
            </w:r>
            <w:r w:rsidRPr="0082020A">
              <w:rPr>
                <w:sz w:val="18"/>
                <w:szCs w:val="18"/>
              </w:rPr>
              <w:br/>
              <w:t>(0.19)</w:t>
            </w:r>
          </w:p>
        </w:tc>
        <w:tc>
          <w:tcPr>
            <w:tcW w:w="312" w:type="pct"/>
            <w:vAlign w:val="center"/>
          </w:tcPr>
          <w:p w14:paraId="6E4C16C7" w14:textId="77777777" w:rsidR="0082020A" w:rsidRPr="0082020A" w:rsidRDefault="0082020A" w:rsidP="00A657DE">
            <w:pPr>
              <w:pStyle w:val="Table"/>
              <w:rPr>
                <w:sz w:val="18"/>
                <w:szCs w:val="18"/>
              </w:rPr>
            </w:pPr>
            <w:r w:rsidRPr="0082020A">
              <w:rPr>
                <w:sz w:val="18"/>
                <w:szCs w:val="18"/>
              </w:rPr>
              <w:t>0.60</w:t>
            </w:r>
            <w:r w:rsidRPr="0082020A">
              <w:rPr>
                <w:sz w:val="18"/>
                <w:szCs w:val="18"/>
              </w:rPr>
              <w:br/>
              <w:t>(0.34)</w:t>
            </w:r>
          </w:p>
        </w:tc>
        <w:tc>
          <w:tcPr>
            <w:tcW w:w="322" w:type="pct"/>
            <w:vAlign w:val="center"/>
          </w:tcPr>
          <w:p w14:paraId="7812CE65" w14:textId="77777777" w:rsidR="0082020A" w:rsidRPr="0082020A" w:rsidRDefault="0082020A" w:rsidP="00A657DE">
            <w:pPr>
              <w:pStyle w:val="Table"/>
              <w:rPr>
                <w:sz w:val="18"/>
                <w:szCs w:val="18"/>
              </w:rPr>
            </w:pPr>
            <w:r w:rsidRPr="0082020A">
              <w:rPr>
                <w:sz w:val="18"/>
                <w:szCs w:val="18"/>
              </w:rPr>
              <w:t>0.67</w:t>
            </w:r>
            <w:r w:rsidRPr="0082020A">
              <w:rPr>
                <w:sz w:val="18"/>
                <w:szCs w:val="18"/>
              </w:rPr>
              <w:br/>
              <w:t>(0.38)</w:t>
            </w:r>
          </w:p>
        </w:tc>
        <w:tc>
          <w:tcPr>
            <w:tcW w:w="322" w:type="pct"/>
            <w:vAlign w:val="center"/>
          </w:tcPr>
          <w:p w14:paraId="0484ED82" w14:textId="77777777" w:rsidR="0082020A" w:rsidRPr="0082020A" w:rsidRDefault="0082020A" w:rsidP="00A657DE">
            <w:pPr>
              <w:pStyle w:val="Table"/>
              <w:rPr>
                <w:sz w:val="18"/>
                <w:szCs w:val="18"/>
              </w:rPr>
            </w:pPr>
            <w:r w:rsidRPr="0082020A">
              <w:rPr>
                <w:sz w:val="18"/>
                <w:szCs w:val="18"/>
              </w:rPr>
              <w:t>0.58</w:t>
            </w:r>
            <w:r w:rsidRPr="0082020A">
              <w:rPr>
                <w:sz w:val="18"/>
                <w:szCs w:val="18"/>
              </w:rPr>
              <w:br/>
              <w:t>(0.09)</w:t>
            </w:r>
          </w:p>
        </w:tc>
        <w:tc>
          <w:tcPr>
            <w:tcW w:w="232" w:type="pct"/>
            <w:vAlign w:val="center"/>
          </w:tcPr>
          <w:p w14:paraId="7A984E98" w14:textId="77777777" w:rsidR="0082020A" w:rsidRPr="0082020A" w:rsidRDefault="0082020A" w:rsidP="00A657DE">
            <w:pPr>
              <w:pStyle w:val="Table"/>
              <w:rPr>
                <w:sz w:val="18"/>
                <w:szCs w:val="18"/>
              </w:rPr>
            </w:pPr>
          </w:p>
        </w:tc>
        <w:tc>
          <w:tcPr>
            <w:tcW w:w="312" w:type="pct"/>
            <w:vAlign w:val="center"/>
          </w:tcPr>
          <w:p w14:paraId="400C0A2A" w14:textId="77777777" w:rsidR="0082020A" w:rsidRPr="0082020A" w:rsidRDefault="0082020A" w:rsidP="00A657DE">
            <w:pPr>
              <w:pStyle w:val="Table"/>
              <w:rPr>
                <w:sz w:val="18"/>
                <w:szCs w:val="18"/>
              </w:rPr>
            </w:pPr>
          </w:p>
        </w:tc>
        <w:tc>
          <w:tcPr>
            <w:tcW w:w="322" w:type="pct"/>
            <w:vAlign w:val="center"/>
          </w:tcPr>
          <w:p w14:paraId="28EECB4B" w14:textId="77777777" w:rsidR="0082020A" w:rsidRPr="0082020A" w:rsidRDefault="0082020A" w:rsidP="00A657DE">
            <w:pPr>
              <w:pStyle w:val="Table"/>
              <w:rPr>
                <w:sz w:val="18"/>
                <w:szCs w:val="18"/>
              </w:rPr>
            </w:pPr>
          </w:p>
        </w:tc>
        <w:tc>
          <w:tcPr>
            <w:tcW w:w="321" w:type="pct"/>
            <w:vAlign w:val="center"/>
          </w:tcPr>
          <w:p w14:paraId="6BF9D482" w14:textId="77777777" w:rsidR="0082020A" w:rsidRPr="0082020A" w:rsidRDefault="0082020A" w:rsidP="00A657DE">
            <w:pPr>
              <w:pStyle w:val="Table"/>
              <w:rPr>
                <w:sz w:val="18"/>
                <w:szCs w:val="18"/>
              </w:rPr>
            </w:pPr>
          </w:p>
        </w:tc>
      </w:tr>
      <w:tr w:rsidR="0082020A" w:rsidRPr="0082020A" w14:paraId="6A3D0D21" w14:textId="77777777" w:rsidTr="00A657DE">
        <w:trPr>
          <w:trHeight w:val="496"/>
        </w:trPr>
        <w:tc>
          <w:tcPr>
            <w:tcW w:w="446" w:type="pct"/>
            <w:vMerge/>
            <w:vAlign w:val="center"/>
          </w:tcPr>
          <w:p w14:paraId="2CAF3285" w14:textId="77777777" w:rsidR="0082020A" w:rsidRPr="0082020A" w:rsidRDefault="0082020A" w:rsidP="0082020A">
            <w:pPr>
              <w:pStyle w:val="Table"/>
              <w:rPr>
                <w:sz w:val="18"/>
                <w:szCs w:val="18"/>
              </w:rPr>
            </w:pPr>
          </w:p>
        </w:tc>
        <w:tc>
          <w:tcPr>
            <w:tcW w:w="464" w:type="pct"/>
            <w:vAlign w:val="center"/>
          </w:tcPr>
          <w:p w14:paraId="5831E5A4" w14:textId="77777777" w:rsidR="0082020A" w:rsidRPr="0082020A" w:rsidRDefault="0082020A" w:rsidP="0082020A">
            <w:pPr>
              <w:pStyle w:val="Table"/>
              <w:rPr>
                <w:sz w:val="18"/>
                <w:szCs w:val="18"/>
              </w:rPr>
            </w:pPr>
            <w:r w:rsidRPr="0082020A">
              <w:rPr>
                <w:sz w:val="18"/>
                <w:szCs w:val="18"/>
              </w:rPr>
              <w:t>Recall</w:t>
            </w:r>
          </w:p>
        </w:tc>
        <w:tc>
          <w:tcPr>
            <w:tcW w:w="233" w:type="pct"/>
            <w:vAlign w:val="center"/>
          </w:tcPr>
          <w:p w14:paraId="0D43AFCE" w14:textId="77777777" w:rsidR="0082020A" w:rsidRPr="0082020A" w:rsidRDefault="0082020A" w:rsidP="00A657DE">
            <w:pPr>
              <w:pStyle w:val="Table"/>
              <w:rPr>
                <w:sz w:val="18"/>
                <w:szCs w:val="18"/>
              </w:rPr>
            </w:pPr>
          </w:p>
        </w:tc>
        <w:tc>
          <w:tcPr>
            <w:tcW w:w="312" w:type="pct"/>
            <w:vAlign w:val="center"/>
          </w:tcPr>
          <w:p w14:paraId="78BC2289" w14:textId="77777777" w:rsidR="0082020A" w:rsidRPr="0082020A" w:rsidRDefault="0082020A" w:rsidP="00A657DE">
            <w:pPr>
              <w:pStyle w:val="Table"/>
              <w:rPr>
                <w:sz w:val="18"/>
                <w:szCs w:val="18"/>
              </w:rPr>
            </w:pPr>
            <w:r w:rsidRPr="0082020A">
              <w:rPr>
                <w:sz w:val="18"/>
                <w:szCs w:val="18"/>
              </w:rPr>
              <w:t>0.04</w:t>
            </w:r>
            <w:r w:rsidRPr="0082020A">
              <w:rPr>
                <w:sz w:val="18"/>
                <w:szCs w:val="18"/>
              </w:rPr>
              <w:br/>
              <w:t>(0.08)</w:t>
            </w:r>
          </w:p>
        </w:tc>
        <w:tc>
          <w:tcPr>
            <w:tcW w:w="322" w:type="pct"/>
            <w:vAlign w:val="center"/>
          </w:tcPr>
          <w:p w14:paraId="6485E484" w14:textId="77777777" w:rsidR="0082020A" w:rsidRPr="0082020A" w:rsidRDefault="0082020A" w:rsidP="00A657DE">
            <w:pPr>
              <w:pStyle w:val="Table"/>
              <w:rPr>
                <w:sz w:val="18"/>
                <w:szCs w:val="18"/>
              </w:rPr>
            </w:pPr>
            <w:r w:rsidRPr="0082020A">
              <w:rPr>
                <w:sz w:val="18"/>
                <w:szCs w:val="18"/>
              </w:rPr>
              <w:t>0.26</w:t>
            </w:r>
            <w:r w:rsidRPr="0082020A">
              <w:rPr>
                <w:sz w:val="18"/>
                <w:szCs w:val="18"/>
              </w:rPr>
              <w:br/>
              <w:t>(0.09)</w:t>
            </w:r>
          </w:p>
        </w:tc>
        <w:tc>
          <w:tcPr>
            <w:tcW w:w="322" w:type="pct"/>
            <w:vAlign w:val="center"/>
          </w:tcPr>
          <w:p w14:paraId="7F9C9ACE" w14:textId="77777777" w:rsidR="0082020A" w:rsidRPr="0082020A" w:rsidRDefault="0082020A" w:rsidP="00A657DE">
            <w:pPr>
              <w:pStyle w:val="Table"/>
              <w:rPr>
                <w:sz w:val="18"/>
                <w:szCs w:val="18"/>
              </w:rPr>
            </w:pPr>
            <w:r w:rsidRPr="0082020A">
              <w:rPr>
                <w:sz w:val="18"/>
                <w:szCs w:val="18"/>
              </w:rPr>
              <w:t>0.34</w:t>
            </w:r>
            <w:r w:rsidRPr="0082020A">
              <w:rPr>
                <w:sz w:val="18"/>
                <w:szCs w:val="18"/>
              </w:rPr>
              <w:br/>
              <w:t>(0.22)</w:t>
            </w:r>
          </w:p>
        </w:tc>
        <w:tc>
          <w:tcPr>
            <w:tcW w:w="322" w:type="pct"/>
            <w:vAlign w:val="center"/>
          </w:tcPr>
          <w:p w14:paraId="35EBBE88" w14:textId="77777777" w:rsidR="0082020A" w:rsidRPr="0082020A" w:rsidRDefault="0082020A" w:rsidP="00A657DE">
            <w:pPr>
              <w:pStyle w:val="Table"/>
              <w:rPr>
                <w:sz w:val="18"/>
                <w:szCs w:val="18"/>
              </w:rPr>
            </w:pPr>
            <w:r w:rsidRPr="0082020A">
              <w:rPr>
                <w:sz w:val="18"/>
                <w:szCs w:val="18"/>
              </w:rPr>
              <w:t>0.37</w:t>
            </w:r>
            <w:r w:rsidRPr="0082020A">
              <w:rPr>
                <w:sz w:val="18"/>
                <w:szCs w:val="18"/>
              </w:rPr>
              <w:br/>
              <w:t>(0.11)</w:t>
            </w:r>
          </w:p>
        </w:tc>
        <w:tc>
          <w:tcPr>
            <w:tcW w:w="435" w:type="pct"/>
            <w:vAlign w:val="center"/>
          </w:tcPr>
          <w:p w14:paraId="2FF93E40" w14:textId="77777777" w:rsidR="0082020A" w:rsidRPr="0082020A" w:rsidRDefault="0082020A" w:rsidP="00A657DE">
            <w:pPr>
              <w:pStyle w:val="Table"/>
              <w:rPr>
                <w:sz w:val="18"/>
                <w:szCs w:val="18"/>
              </w:rPr>
            </w:pPr>
            <w:r w:rsidRPr="0082020A">
              <w:rPr>
                <w:sz w:val="18"/>
                <w:szCs w:val="18"/>
              </w:rPr>
              <w:t>0.44</w:t>
            </w:r>
            <w:r w:rsidRPr="0082020A">
              <w:rPr>
                <w:sz w:val="18"/>
                <w:szCs w:val="18"/>
              </w:rPr>
              <w:br/>
              <w:t>(0.25)</w:t>
            </w:r>
          </w:p>
        </w:tc>
        <w:tc>
          <w:tcPr>
            <w:tcW w:w="312" w:type="pct"/>
            <w:vAlign w:val="center"/>
          </w:tcPr>
          <w:p w14:paraId="07D5E4BC" w14:textId="77777777" w:rsidR="0082020A" w:rsidRPr="0082020A" w:rsidRDefault="0082020A" w:rsidP="00A657DE">
            <w:pPr>
              <w:pStyle w:val="Table"/>
              <w:rPr>
                <w:sz w:val="18"/>
                <w:szCs w:val="18"/>
              </w:rPr>
            </w:pPr>
            <w:r w:rsidRPr="0082020A">
              <w:rPr>
                <w:sz w:val="18"/>
                <w:szCs w:val="18"/>
              </w:rPr>
              <w:t>0.41</w:t>
            </w:r>
            <w:r w:rsidRPr="0082020A">
              <w:rPr>
                <w:sz w:val="18"/>
                <w:szCs w:val="18"/>
              </w:rPr>
              <w:br/>
              <w:t>(0.26)</w:t>
            </w:r>
          </w:p>
        </w:tc>
        <w:tc>
          <w:tcPr>
            <w:tcW w:w="322" w:type="pct"/>
            <w:vAlign w:val="center"/>
          </w:tcPr>
          <w:p w14:paraId="33B4BEB7" w14:textId="77777777" w:rsidR="0082020A" w:rsidRPr="0082020A" w:rsidRDefault="0082020A" w:rsidP="00A657DE">
            <w:pPr>
              <w:pStyle w:val="Table"/>
              <w:rPr>
                <w:sz w:val="18"/>
                <w:szCs w:val="18"/>
              </w:rPr>
            </w:pPr>
            <w:r w:rsidRPr="0082020A">
              <w:rPr>
                <w:sz w:val="18"/>
                <w:szCs w:val="18"/>
              </w:rPr>
              <w:t>0.41</w:t>
            </w:r>
            <w:r w:rsidRPr="0082020A">
              <w:rPr>
                <w:sz w:val="18"/>
                <w:szCs w:val="18"/>
              </w:rPr>
              <w:br/>
              <w:t>(0.26)</w:t>
            </w:r>
          </w:p>
        </w:tc>
        <w:tc>
          <w:tcPr>
            <w:tcW w:w="322" w:type="pct"/>
            <w:vAlign w:val="center"/>
          </w:tcPr>
          <w:p w14:paraId="380531B9" w14:textId="77777777" w:rsidR="0082020A" w:rsidRPr="0082020A" w:rsidRDefault="0082020A" w:rsidP="00A657DE">
            <w:pPr>
              <w:pStyle w:val="Table"/>
              <w:rPr>
                <w:sz w:val="18"/>
                <w:szCs w:val="18"/>
              </w:rPr>
            </w:pPr>
            <w:r w:rsidRPr="0082020A">
              <w:rPr>
                <w:sz w:val="18"/>
                <w:szCs w:val="18"/>
              </w:rPr>
              <w:t>0.44</w:t>
            </w:r>
            <w:r w:rsidRPr="0082020A">
              <w:rPr>
                <w:sz w:val="18"/>
                <w:szCs w:val="18"/>
              </w:rPr>
              <w:br/>
              <w:t>(0.25)</w:t>
            </w:r>
          </w:p>
        </w:tc>
        <w:tc>
          <w:tcPr>
            <w:tcW w:w="232" w:type="pct"/>
            <w:vAlign w:val="center"/>
          </w:tcPr>
          <w:p w14:paraId="3A51455F" w14:textId="77777777" w:rsidR="0082020A" w:rsidRPr="0082020A" w:rsidRDefault="0082020A" w:rsidP="00A657DE">
            <w:pPr>
              <w:pStyle w:val="Table"/>
              <w:rPr>
                <w:sz w:val="18"/>
                <w:szCs w:val="18"/>
              </w:rPr>
            </w:pPr>
          </w:p>
        </w:tc>
        <w:tc>
          <w:tcPr>
            <w:tcW w:w="312" w:type="pct"/>
            <w:vAlign w:val="center"/>
          </w:tcPr>
          <w:p w14:paraId="5ADF2C12" w14:textId="77777777" w:rsidR="0082020A" w:rsidRPr="0082020A" w:rsidRDefault="0082020A" w:rsidP="00A657DE">
            <w:pPr>
              <w:pStyle w:val="Table"/>
              <w:rPr>
                <w:sz w:val="18"/>
                <w:szCs w:val="18"/>
              </w:rPr>
            </w:pPr>
          </w:p>
        </w:tc>
        <w:tc>
          <w:tcPr>
            <w:tcW w:w="322" w:type="pct"/>
            <w:vAlign w:val="center"/>
          </w:tcPr>
          <w:p w14:paraId="3EAA9138" w14:textId="77777777" w:rsidR="0082020A" w:rsidRPr="0082020A" w:rsidRDefault="0082020A" w:rsidP="00A657DE">
            <w:pPr>
              <w:pStyle w:val="Table"/>
              <w:rPr>
                <w:sz w:val="18"/>
                <w:szCs w:val="18"/>
              </w:rPr>
            </w:pPr>
          </w:p>
        </w:tc>
        <w:tc>
          <w:tcPr>
            <w:tcW w:w="321" w:type="pct"/>
            <w:vAlign w:val="center"/>
          </w:tcPr>
          <w:p w14:paraId="3091F3A7" w14:textId="77777777" w:rsidR="0082020A" w:rsidRPr="0082020A" w:rsidRDefault="0082020A" w:rsidP="00A657DE">
            <w:pPr>
              <w:pStyle w:val="Table"/>
              <w:rPr>
                <w:sz w:val="18"/>
                <w:szCs w:val="18"/>
              </w:rPr>
            </w:pPr>
          </w:p>
        </w:tc>
      </w:tr>
      <w:tr w:rsidR="0082020A" w:rsidRPr="0082020A" w14:paraId="7036B88C" w14:textId="77777777" w:rsidTr="00A657DE">
        <w:trPr>
          <w:trHeight w:val="509"/>
        </w:trPr>
        <w:tc>
          <w:tcPr>
            <w:tcW w:w="446" w:type="pct"/>
            <w:vMerge/>
            <w:vAlign w:val="center"/>
          </w:tcPr>
          <w:p w14:paraId="432DA56C" w14:textId="77777777" w:rsidR="0082020A" w:rsidRPr="0082020A" w:rsidRDefault="0082020A" w:rsidP="0082020A">
            <w:pPr>
              <w:pStyle w:val="Table"/>
              <w:rPr>
                <w:sz w:val="18"/>
                <w:szCs w:val="18"/>
              </w:rPr>
            </w:pPr>
          </w:p>
        </w:tc>
        <w:tc>
          <w:tcPr>
            <w:tcW w:w="464" w:type="pct"/>
            <w:vAlign w:val="center"/>
          </w:tcPr>
          <w:p w14:paraId="492FF26E" w14:textId="13120525" w:rsidR="0082020A" w:rsidRPr="0082020A" w:rsidRDefault="009B1BC4" w:rsidP="0082020A">
            <w:pPr>
              <w:pStyle w:val="Table"/>
              <w:rPr>
                <w:sz w:val="18"/>
                <w:szCs w:val="18"/>
              </w:rPr>
            </w:pPr>
            <w:r>
              <w:rPr>
                <w:sz w:val="18"/>
                <w:szCs w:val="18"/>
              </w:rPr>
              <w:t>ROC AUC</w:t>
            </w:r>
          </w:p>
        </w:tc>
        <w:tc>
          <w:tcPr>
            <w:tcW w:w="233" w:type="pct"/>
            <w:vAlign w:val="center"/>
          </w:tcPr>
          <w:p w14:paraId="4F7449C4" w14:textId="77777777" w:rsidR="0082020A" w:rsidRPr="0082020A" w:rsidRDefault="0082020A" w:rsidP="00A657DE">
            <w:pPr>
              <w:pStyle w:val="Table"/>
              <w:rPr>
                <w:sz w:val="18"/>
                <w:szCs w:val="18"/>
              </w:rPr>
            </w:pPr>
            <w:r w:rsidRPr="0082020A">
              <w:rPr>
                <w:sz w:val="18"/>
                <w:szCs w:val="18"/>
              </w:rPr>
              <w:t>0.58</w:t>
            </w:r>
            <w:r w:rsidRPr="0082020A">
              <w:rPr>
                <w:sz w:val="18"/>
                <w:szCs w:val="18"/>
              </w:rPr>
              <w:br/>
              <w:t>(0.08)</w:t>
            </w:r>
          </w:p>
        </w:tc>
        <w:tc>
          <w:tcPr>
            <w:tcW w:w="312" w:type="pct"/>
            <w:vAlign w:val="center"/>
          </w:tcPr>
          <w:p w14:paraId="3B3EBBF2" w14:textId="77777777" w:rsidR="0082020A" w:rsidRPr="0082020A" w:rsidRDefault="0082020A" w:rsidP="00A657DE">
            <w:pPr>
              <w:pStyle w:val="Table"/>
              <w:rPr>
                <w:sz w:val="18"/>
                <w:szCs w:val="18"/>
              </w:rPr>
            </w:pPr>
            <w:r w:rsidRPr="0082020A">
              <w:rPr>
                <w:sz w:val="18"/>
                <w:szCs w:val="18"/>
              </w:rPr>
              <w:t>0.56</w:t>
            </w:r>
            <w:r w:rsidRPr="0082020A">
              <w:rPr>
                <w:sz w:val="18"/>
                <w:szCs w:val="18"/>
              </w:rPr>
              <w:br/>
              <w:t>(0.07)</w:t>
            </w:r>
          </w:p>
        </w:tc>
        <w:tc>
          <w:tcPr>
            <w:tcW w:w="322" w:type="pct"/>
            <w:vAlign w:val="center"/>
          </w:tcPr>
          <w:p w14:paraId="70BD0149" w14:textId="77777777" w:rsidR="0082020A" w:rsidRPr="0082020A" w:rsidRDefault="0082020A" w:rsidP="00A657DE">
            <w:pPr>
              <w:pStyle w:val="Table"/>
              <w:rPr>
                <w:sz w:val="18"/>
                <w:szCs w:val="18"/>
              </w:rPr>
            </w:pPr>
            <w:r w:rsidRPr="0082020A">
              <w:rPr>
                <w:sz w:val="18"/>
                <w:szCs w:val="18"/>
              </w:rPr>
              <w:t>0.58</w:t>
            </w:r>
            <w:r w:rsidRPr="0082020A">
              <w:rPr>
                <w:sz w:val="18"/>
                <w:szCs w:val="18"/>
              </w:rPr>
              <w:br/>
              <w:t>(0.13)</w:t>
            </w:r>
          </w:p>
        </w:tc>
        <w:tc>
          <w:tcPr>
            <w:tcW w:w="322" w:type="pct"/>
            <w:vAlign w:val="center"/>
          </w:tcPr>
          <w:p w14:paraId="1DE74D93" w14:textId="77777777" w:rsidR="0082020A" w:rsidRPr="0082020A" w:rsidRDefault="0082020A" w:rsidP="00A657DE">
            <w:pPr>
              <w:pStyle w:val="Table"/>
              <w:rPr>
                <w:sz w:val="18"/>
                <w:szCs w:val="18"/>
              </w:rPr>
            </w:pPr>
            <w:r w:rsidRPr="0082020A">
              <w:rPr>
                <w:sz w:val="18"/>
                <w:szCs w:val="18"/>
              </w:rPr>
              <w:t>0.61</w:t>
            </w:r>
            <w:r w:rsidRPr="0082020A">
              <w:rPr>
                <w:sz w:val="18"/>
                <w:szCs w:val="18"/>
              </w:rPr>
              <w:br/>
              <w:t>(0.10)</w:t>
            </w:r>
          </w:p>
        </w:tc>
        <w:tc>
          <w:tcPr>
            <w:tcW w:w="322" w:type="pct"/>
            <w:vAlign w:val="center"/>
          </w:tcPr>
          <w:p w14:paraId="4D97C436" w14:textId="77777777" w:rsidR="0082020A" w:rsidRPr="0082020A" w:rsidRDefault="0082020A" w:rsidP="00A657DE">
            <w:pPr>
              <w:pStyle w:val="Table"/>
              <w:rPr>
                <w:sz w:val="18"/>
                <w:szCs w:val="18"/>
              </w:rPr>
            </w:pPr>
            <w:r w:rsidRPr="0082020A">
              <w:rPr>
                <w:sz w:val="18"/>
                <w:szCs w:val="18"/>
              </w:rPr>
              <w:t>0.66</w:t>
            </w:r>
            <w:r w:rsidRPr="0082020A">
              <w:rPr>
                <w:sz w:val="18"/>
                <w:szCs w:val="18"/>
              </w:rPr>
              <w:br/>
              <w:t>(0.11)</w:t>
            </w:r>
          </w:p>
        </w:tc>
        <w:tc>
          <w:tcPr>
            <w:tcW w:w="435" w:type="pct"/>
            <w:vAlign w:val="center"/>
          </w:tcPr>
          <w:p w14:paraId="524F3437" w14:textId="77777777" w:rsidR="0082020A" w:rsidRPr="0082020A" w:rsidRDefault="0082020A" w:rsidP="00A657DE">
            <w:pPr>
              <w:pStyle w:val="Table"/>
              <w:rPr>
                <w:sz w:val="18"/>
                <w:szCs w:val="18"/>
              </w:rPr>
            </w:pPr>
            <w:r w:rsidRPr="0082020A">
              <w:rPr>
                <w:sz w:val="18"/>
                <w:szCs w:val="18"/>
              </w:rPr>
              <w:t>0.71</w:t>
            </w:r>
            <w:r w:rsidRPr="0082020A">
              <w:rPr>
                <w:sz w:val="18"/>
                <w:szCs w:val="18"/>
              </w:rPr>
              <w:br/>
              <w:t>(0.13)</w:t>
            </w:r>
          </w:p>
        </w:tc>
        <w:tc>
          <w:tcPr>
            <w:tcW w:w="312" w:type="pct"/>
            <w:vAlign w:val="center"/>
          </w:tcPr>
          <w:p w14:paraId="439311B3" w14:textId="77777777" w:rsidR="0082020A" w:rsidRPr="0082020A" w:rsidRDefault="0082020A" w:rsidP="00A657DE">
            <w:pPr>
              <w:pStyle w:val="Table"/>
              <w:rPr>
                <w:sz w:val="18"/>
                <w:szCs w:val="18"/>
              </w:rPr>
            </w:pPr>
            <w:r w:rsidRPr="0082020A">
              <w:rPr>
                <w:sz w:val="18"/>
                <w:szCs w:val="18"/>
              </w:rPr>
              <w:t>0.66</w:t>
            </w:r>
            <w:r w:rsidRPr="0082020A">
              <w:rPr>
                <w:sz w:val="18"/>
                <w:szCs w:val="18"/>
              </w:rPr>
              <w:br/>
              <w:t>(0.20)</w:t>
            </w:r>
          </w:p>
        </w:tc>
        <w:tc>
          <w:tcPr>
            <w:tcW w:w="322" w:type="pct"/>
            <w:vAlign w:val="center"/>
          </w:tcPr>
          <w:p w14:paraId="7C1AD332" w14:textId="77777777" w:rsidR="0082020A" w:rsidRPr="0082020A" w:rsidRDefault="0082020A" w:rsidP="00A657DE">
            <w:pPr>
              <w:pStyle w:val="Table"/>
              <w:rPr>
                <w:sz w:val="18"/>
                <w:szCs w:val="18"/>
              </w:rPr>
            </w:pPr>
            <w:r w:rsidRPr="0082020A">
              <w:rPr>
                <w:sz w:val="18"/>
                <w:szCs w:val="18"/>
              </w:rPr>
              <w:t>0.65</w:t>
            </w:r>
            <w:r w:rsidRPr="0082020A">
              <w:rPr>
                <w:sz w:val="18"/>
                <w:szCs w:val="18"/>
              </w:rPr>
              <w:br/>
              <w:t>(0.18)</w:t>
            </w:r>
          </w:p>
        </w:tc>
        <w:tc>
          <w:tcPr>
            <w:tcW w:w="322" w:type="pct"/>
            <w:vAlign w:val="center"/>
          </w:tcPr>
          <w:p w14:paraId="2C2516D5" w14:textId="77777777" w:rsidR="0082020A" w:rsidRPr="0082020A" w:rsidRDefault="0082020A" w:rsidP="00A657DE">
            <w:pPr>
              <w:pStyle w:val="Table"/>
              <w:rPr>
                <w:sz w:val="18"/>
                <w:szCs w:val="18"/>
              </w:rPr>
            </w:pPr>
            <w:r w:rsidRPr="0082020A">
              <w:rPr>
                <w:sz w:val="18"/>
                <w:szCs w:val="18"/>
              </w:rPr>
              <w:t>0.67</w:t>
            </w:r>
            <w:r w:rsidRPr="0082020A">
              <w:rPr>
                <w:sz w:val="18"/>
                <w:szCs w:val="18"/>
              </w:rPr>
              <w:br/>
              <w:t>(0.13)</w:t>
            </w:r>
          </w:p>
        </w:tc>
        <w:tc>
          <w:tcPr>
            <w:tcW w:w="232" w:type="pct"/>
            <w:vAlign w:val="center"/>
          </w:tcPr>
          <w:p w14:paraId="25E9B1FD" w14:textId="77777777" w:rsidR="0082020A" w:rsidRPr="0082020A" w:rsidRDefault="0082020A" w:rsidP="00A657DE">
            <w:pPr>
              <w:pStyle w:val="Table"/>
              <w:rPr>
                <w:sz w:val="18"/>
                <w:szCs w:val="18"/>
              </w:rPr>
            </w:pPr>
          </w:p>
        </w:tc>
        <w:tc>
          <w:tcPr>
            <w:tcW w:w="312" w:type="pct"/>
            <w:vAlign w:val="center"/>
          </w:tcPr>
          <w:p w14:paraId="115DEAC4" w14:textId="77777777" w:rsidR="0082020A" w:rsidRPr="0082020A" w:rsidRDefault="0082020A" w:rsidP="00A657DE">
            <w:pPr>
              <w:pStyle w:val="Table"/>
              <w:rPr>
                <w:sz w:val="18"/>
                <w:szCs w:val="18"/>
              </w:rPr>
            </w:pPr>
          </w:p>
        </w:tc>
        <w:tc>
          <w:tcPr>
            <w:tcW w:w="322" w:type="pct"/>
            <w:vAlign w:val="center"/>
          </w:tcPr>
          <w:p w14:paraId="5B0408FD" w14:textId="77777777" w:rsidR="0082020A" w:rsidRPr="0082020A" w:rsidRDefault="0082020A" w:rsidP="00A657DE">
            <w:pPr>
              <w:pStyle w:val="Table"/>
              <w:rPr>
                <w:sz w:val="18"/>
                <w:szCs w:val="18"/>
              </w:rPr>
            </w:pPr>
          </w:p>
        </w:tc>
        <w:tc>
          <w:tcPr>
            <w:tcW w:w="321" w:type="pct"/>
            <w:vAlign w:val="center"/>
          </w:tcPr>
          <w:p w14:paraId="44D9BD0F" w14:textId="77777777" w:rsidR="0082020A" w:rsidRPr="0082020A" w:rsidRDefault="0082020A" w:rsidP="00A657DE">
            <w:pPr>
              <w:pStyle w:val="Table"/>
              <w:rPr>
                <w:sz w:val="18"/>
                <w:szCs w:val="18"/>
              </w:rPr>
            </w:pPr>
          </w:p>
        </w:tc>
      </w:tr>
      <w:tr w:rsidR="0082020A" w:rsidRPr="0082020A" w14:paraId="299E9EBE" w14:textId="77777777" w:rsidTr="00A657DE">
        <w:trPr>
          <w:trHeight w:val="509"/>
        </w:trPr>
        <w:tc>
          <w:tcPr>
            <w:tcW w:w="446" w:type="pct"/>
            <w:vAlign w:val="center"/>
          </w:tcPr>
          <w:p w14:paraId="7E52B35D" w14:textId="77777777" w:rsidR="0082020A" w:rsidRPr="0082020A" w:rsidRDefault="0082020A" w:rsidP="0082020A">
            <w:pPr>
              <w:pStyle w:val="Table"/>
              <w:rPr>
                <w:sz w:val="18"/>
                <w:szCs w:val="18"/>
              </w:rPr>
            </w:pPr>
            <w:r w:rsidRPr="0082020A">
              <w:rPr>
                <w:sz w:val="18"/>
                <w:szCs w:val="18"/>
              </w:rPr>
              <w:t>Hyper-parameters</w:t>
            </w:r>
          </w:p>
        </w:tc>
        <w:tc>
          <w:tcPr>
            <w:tcW w:w="464" w:type="pct"/>
            <w:vAlign w:val="center"/>
          </w:tcPr>
          <w:p w14:paraId="45B7F530" w14:textId="77777777" w:rsidR="0082020A" w:rsidRPr="0082020A" w:rsidRDefault="0082020A" w:rsidP="0082020A">
            <w:pPr>
              <w:pStyle w:val="Table"/>
              <w:rPr>
                <w:sz w:val="18"/>
                <w:szCs w:val="18"/>
              </w:rPr>
            </w:pPr>
            <w:proofErr w:type="spellStart"/>
            <w:r w:rsidRPr="0082020A">
              <w:rPr>
                <w:sz w:val="18"/>
                <w:szCs w:val="18"/>
              </w:rPr>
              <w:t>n_neighbors</w:t>
            </w:r>
            <w:proofErr w:type="spellEnd"/>
          </w:p>
        </w:tc>
        <w:tc>
          <w:tcPr>
            <w:tcW w:w="233" w:type="pct"/>
            <w:vAlign w:val="center"/>
          </w:tcPr>
          <w:p w14:paraId="3D461CC3" w14:textId="77777777" w:rsidR="0082020A" w:rsidRPr="0082020A" w:rsidRDefault="0082020A" w:rsidP="00A657DE">
            <w:pPr>
              <w:pStyle w:val="Table"/>
              <w:rPr>
                <w:sz w:val="18"/>
                <w:szCs w:val="18"/>
              </w:rPr>
            </w:pPr>
            <w:r w:rsidRPr="0082020A">
              <w:rPr>
                <w:sz w:val="18"/>
                <w:szCs w:val="18"/>
              </w:rPr>
              <w:t>2</w:t>
            </w:r>
          </w:p>
        </w:tc>
        <w:tc>
          <w:tcPr>
            <w:tcW w:w="312" w:type="pct"/>
            <w:vAlign w:val="center"/>
          </w:tcPr>
          <w:p w14:paraId="45CA3503" w14:textId="77777777" w:rsidR="0082020A" w:rsidRPr="0082020A" w:rsidRDefault="0082020A" w:rsidP="00A657DE">
            <w:pPr>
              <w:pStyle w:val="Table"/>
              <w:rPr>
                <w:sz w:val="18"/>
                <w:szCs w:val="18"/>
              </w:rPr>
            </w:pPr>
            <w:r w:rsidRPr="0082020A">
              <w:rPr>
                <w:sz w:val="18"/>
                <w:szCs w:val="18"/>
              </w:rPr>
              <w:t>4</w:t>
            </w:r>
          </w:p>
        </w:tc>
        <w:tc>
          <w:tcPr>
            <w:tcW w:w="322" w:type="pct"/>
            <w:vAlign w:val="center"/>
          </w:tcPr>
          <w:p w14:paraId="79609B90" w14:textId="77777777" w:rsidR="0082020A" w:rsidRPr="0082020A" w:rsidRDefault="0082020A" w:rsidP="00A657DE">
            <w:pPr>
              <w:pStyle w:val="Table"/>
              <w:rPr>
                <w:sz w:val="18"/>
                <w:szCs w:val="18"/>
              </w:rPr>
            </w:pPr>
            <w:r w:rsidRPr="0082020A">
              <w:rPr>
                <w:sz w:val="18"/>
                <w:szCs w:val="18"/>
              </w:rPr>
              <w:t>3</w:t>
            </w:r>
          </w:p>
        </w:tc>
        <w:tc>
          <w:tcPr>
            <w:tcW w:w="322" w:type="pct"/>
            <w:vAlign w:val="center"/>
          </w:tcPr>
          <w:p w14:paraId="0A3CDD99" w14:textId="77777777" w:rsidR="0082020A" w:rsidRPr="0082020A" w:rsidRDefault="0082020A" w:rsidP="00A657DE">
            <w:pPr>
              <w:pStyle w:val="Table"/>
              <w:rPr>
                <w:sz w:val="18"/>
                <w:szCs w:val="18"/>
              </w:rPr>
            </w:pPr>
            <w:r w:rsidRPr="0082020A">
              <w:rPr>
                <w:sz w:val="18"/>
                <w:szCs w:val="18"/>
              </w:rPr>
              <w:t>5</w:t>
            </w:r>
          </w:p>
        </w:tc>
        <w:tc>
          <w:tcPr>
            <w:tcW w:w="322" w:type="pct"/>
            <w:vAlign w:val="center"/>
          </w:tcPr>
          <w:p w14:paraId="5C0DFAD7" w14:textId="77777777" w:rsidR="0082020A" w:rsidRPr="0082020A" w:rsidRDefault="0082020A" w:rsidP="00A657DE">
            <w:pPr>
              <w:pStyle w:val="Table"/>
              <w:rPr>
                <w:sz w:val="18"/>
                <w:szCs w:val="18"/>
              </w:rPr>
            </w:pPr>
            <w:r w:rsidRPr="0082020A">
              <w:rPr>
                <w:sz w:val="18"/>
                <w:szCs w:val="18"/>
              </w:rPr>
              <w:t>7</w:t>
            </w:r>
          </w:p>
        </w:tc>
        <w:tc>
          <w:tcPr>
            <w:tcW w:w="435" w:type="pct"/>
            <w:vAlign w:val="center"/>
          </w:tcPr>
          <w:p w14:paraId="1F5CF628" w14:textId="77777777" w:rsidR="0082020A" w:rsidRPr="0082020A" w:rsidRDefault="0082020A" w:rsidP="00A657DE">
            <w:pPr>
              <w:pStyle w:val="Table"/>
              <w:rPr>
                <w:sz w:val="18"/>
                <w:szCs w:val="18"/>
              </w:rPr>
            </w:pPr>
            <w:r w:rsidRPr="0082020A">
              <w:rPr>
                <w:sz w:val="18"/>
                <w:szCs w:val="18"/>
              </w:rPr>
              <w:t>3</w:t>
            </w:r>
          </w:p>
        </w:tc>
        <w:tc>
          <w:tcPr>
            <w:tcW w:w="312" w:type="pct"/>
            <w:vAlign w:val="center"/>
          </w:tcPr>
          <w:p w14:paraId="4C5C0D29" w14:textId="77777777" w:rsidR="0082020A" w:rsidRPr="0082020A" w:rsidRDefault="0082020A" w:rsidP="00A657DE">
            <w:pPr>
              <w:pStyle w:val="Table"/>
              <w:rPr>
                <w:sz w:val="18"/>
                <w:szCs w:val="18"/>
              </w:rPr>
            </w:pPr>
            <w:r w:rsidRPr="0082020A">
              <w:rPr>
                <w:sz w:val="18"/>
                <w:szCs w:val="18"/>
              </w:rPr>
              <w:t>3</w:t>
            </w:r>
          </w:p>
        </w:tc>
        <w:tc>
          <w:tcPr>
            <w:tcW w:w="322" w:type="pct"/>
            <w:vAlign w:val="center"/>
          </w:tcPr>
          <w:p w14:paraId="0271B351" w14:textId="77777777" w:rsidR="0082020A" w:rsidRPr="0082020A" w:rsidRDefault="0082020A" w:rsidP="00A657DE">
            <w:pPr>
              <w:pStyle w:val="Table"/>
              <w:rPr>
                <w:sz w:val="18"/>
                <w:szCs w:val="18"/>
              </w:rPr>
            </w:pPr>
            <w:r w:rsidRPr="0082020A">
              <w:rPr>
                <w:sz w:val="18"/>
                <w:szCs w:val="18"/>
              </w:rPr>
              <w:t>3</w:t>
            </w:r>
          </w:p>
        </w:tc>
        <w:tc>
          <w:tcPr>
            <w:tcW w:w="322" w:type="pct"/>
            <w:vAlign w:val="center"/>
          </w:tcPr>
          <w:p w14:paraId="5EF8E099" w14:textId="77777777" w:rsidR="0082020A" w:rsidRPr="0082020A" w:rsidRDefault="0082020A" w:rsidP="00A657DE">
            <w:pPr>
              <w:pStyle w:val="Table"/>
              <w:rPr>
                <w:sz w:val="18"/>
                <w:szCs w:val="18"/>
              </w:rPr>
            </w:pPr>
            <w:r w:rsidRPr="0082020A">
              <w:rPr>
                <w:sz w:val="18"/>
                <w:szCs w:val="18"/>
              </w:rPr>
              <w:t>3</w:t>
            </w:r>
          </w:p>
        </w:tc>
        <w:tc>
          <w:tcPr>
            <w:tcW w:w="232" w:type="pct"/>
            <w:vAlign w:val="center"/>
          </w:tcPr>
          <w:p w14:paraId="0CCD33F1" w14:textId="77777777" w:rsidR="0082020A" w:rsidRPr="0082020A" w:rsidRDefault="0082020A" w:rsidP="00A657DE">
            <w:pPr>
              <w:pStyle w:val="Table"/>
              <w:rPr>
                <w:sz w:val="18"/>
                <w:szCs w:val="18"/>
              </w:rPr>
            </w:pPr>
            <w:r w:rsidRPr="0082020A">
              <w:rPr>
                <w:sz w:val="18"/>
                <w:szCs w:val="18"/>
              </w:rPr>
              <w:t>2</w:t>
            </w:r>
          </w:p>
        </w:tc>
        <w:tc>
          <w:tcPr>
            <w:tcW w:w="312" w:type="pct"/>
            <w:vAlign w:val="center"/>
          </w:tcPr>
          <w:p w14:paraId="374E4D50" w14:textId="77777777" w:rsidR="0082020A" w:rsidRPr="0082020A" w:rsidRDefault="0082020A" w:rsidP="00A657DE">
            <w:pPr>
              <w:pStyle w:val="Table"/>
              <w:rPr>
                <w:sz w:val="18"/>
                <w:szCs w:val="18"/>
              </w:rPr>
            </w:pPr>
            <w:r w:rsidRPr="0082020A">
              <w:rPr>
                <w:sz w:val="18"/>
                <w:szCs w:val="18"/>
              </w:rPr>
              <w:t>2</w:t>
            </w:r>
          </w:p>
        </w:tc>
        <w:tc>
          <w:tcPr>
            <w:tcW w:w="322" w:type="pct"/>
            <w:vAlign w:val="center"/>
          </w:tcPr>
          <w:p w14:paraId="51F8C8B5" w14:textId="77777777" w:rsidR="0082020A" w:rsidRPr="0082020A" w:rsidRDefault="0082020A" w:rsidP="00A657DE">
            <w:pPr>
              <w:pStyle w:val="Table"/>
              <w:rPr>
                <w:sz w:val="18"/>
                <w:szCs w:val="18"/>
              </w:rPr>
            </w:pPr>
            <w:r w:rsidRPr="0082020A">
              <w:rPr>
                <w:sz w:val="18"/>
                <w:szCs w:val="18"/>
              </w:rPr>
              <w:t>2</w:t>
            </w:r>
          </w:p>
        </w:tc>
        <w:tc>
          <w:tcPr>
            <w:tcW w:w="321" w:type="pct"/>
            <w:vAlign w:val="center"/>
          </w:tcPr>
          <w:p w14:paraId="5038AF01" w14:textId="77777777" w:rsidR="0082020A" w:rsidRPr="0082020A" w:rsidRDefault="0082020A" w:rsidP="00A657DE">
            <w:pPr>
              <w:pStyle w:val="Table"/>
              <w:rPr>
                <w:sz w:val="18"/>
                <w:szCs w:val="18"/>
              </w:rPr>
            </w:pPr>
            <w:r w:rsidRPr="0082020A">
              <w:rPr>
                <w:sz w:val="18"/>
                <w:szCs w:val="18"/>
              </w:rPr>
              <w:t>2</w:t>
            </w:r>
          </w:p>
        </w:tc>
      </w:tr>
    </w:tbl>
    <w:p w14:paraId="0AE689BC" w14:textId="77777777" w:rsidR="00A657DE" w:rsidRDefault="00A657DE" w:rsidP="000469E3">
      <w:pPr>
        <w:pStyle w:val="Caption"/>
        <w:keepNext/>
      </w:pPr>
    </w:p>
    <w:p w14:paraId="178E203A" w14:textId="77777777" w:rsidR="00A657DE" w:rsidRDefault="00A657DE">
      <w:pPr>
        <w:spacing w:before="0" w:after="160" w:line="259" w:lineRule="auto"/>
        <w:ind w:firstLine="0"/>
        <w:jc w:val="left"/>
        <w:rPr>
          <w:iCs/>
          <w:sz w:val="18"/>
          <w:szCs w:val="18"/>
        </w:rPr>
      </w:pPr>
      <w:r>
        <w:br w:type="page"/>
      </w:r>
    </w:p>
    <w:p w14:paraId="40D26CDD" w14:textId="7CA84E92" w:rsidR="000469E3" w:rsidRDefault="000469E3" w:rsidP="000469E3">
      <w:pPr>
        <w:pStyle w:val="Caption"/>
        <w:keepNext/>
      </w:pPr>
      <w:r>
        <w:lastRenderedPageBreak/>
        <w:t xml:space="preserve">Table </w:t>
      </w:r>
      <w:r w:rsidR="009B1BC4">
        <w:t>A</w:t>
      </w:r>
      <w:fldSimple w:instr=" SEQ Table \* ARABIC ">
        <w:r w:rsidR="003B6733">
          <w:rPr>
            <w:noProof/>
          </w:rPr>
          <w:t>13</w:t>
        </w:r>
      </w:fldSimple>
      <w:r>
        <w:t xml:space="preserve">. Random </w:t>
      </w:r>
      <w:r w:rsidR="0082020A">
        <w:t>F</w:t>
      </w:r>
      <w:r>
        <w:t>orest model performance and optimal hyperparameters over all feature sets.</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1230"/>
        <w:gridCol w:w="1371"/>
        <w:gridCol w:w="677"/>
        <w:gridCol w:w="838"/>
        <w:gridCol w:w="950"/>
        <w:gridCol w:w="855"/>
        <w:gridCol w:w="950"/>
        <w:gridCol w:w="1137"/>
        <w:gridCol w:w="930"/>
        <w:gridCol w:w="950"/>
        <w:gridCol w:w="855"/>
        <w:gridCol w:w="817"/>
        <w:gridCol w:w="930"/>
        <w:gridCol w:w="950"/>
        <w:gridCol w:w="950"/>
      </w:tblGrid>
      <w:tr w:rsidR="000469E3" w:rsidRPr="000469E3" w14:paraId="40DBCE02" w14:textId="77777777" w:rsidTr="00A657DE">
        <w:trPr>
          <w:trHeight w:val="263"/>
        </w:trPr>
        <w:tc>
          <w:tcPr>
            <w:tcW w:w="427" w:type="pct"/>
            <w:vMerge w:val="restart"/>
            <w:vAlign w:val="center"/>
          </w:tcPr>
          <w:p w14:paraId="70C56601" w14:textId="77777777" w:rsidR="000469E3" w:rsidRPr="000469E3" w:rsidRDefault="000469E3" w:rsidP="000469E3">
            <w:pPr>
              <w:pStyle w:val="Table"/>
              <w:rPr>
                <w:sz w:val="18"/>
                <w:szCs w:val="18"/>
              </w:rPr>
            </w:pPr>
            <w:r w:rsidRPr="000469E3">
              <w:rPr>
                <w:sz w:val="18"/>
                <w:szCs w:val="18"/>
              </w:rPr>
              <w:t>Feature Set</w:t>
            </w:r>
          </w:p>
        </w:tc>
        <w:tc>
          <w:tcPr>
            <w:tcW w:w="476" w:type="pct"/>
            <w:vAlign w:val="center"/>
          </w:tcPr>
          <w:p w14:paraId="5FE71FCF" w14:textId="77777777" w:rsidR="000469E3" w:rsidRPr="000469E3" w:rsidRDefault="000469E3" w:rsidP="000469E3">
            <w:pPr>
              <w:pStyle w:val="Table"/>
              <w:rPr>
                <w:sz w:val="18"/>
                <w:szCs w:val="18"/>
              </w:rPr>
            </w:pPr>
            <w:r w:rsidRPr="000469E3">
              <w:rPr>
                <w:sz w:val="18"/>
                <w:szCs w:val="18"/>
              </w:rPr>
              <w:t>Basic features</w:t>
            </w:r>
          </w:p>
        </w:tc>
        <w:tc>
          <w:tcPr>
            <w:tcW w:w="235" w:type="pct"/>
            <w:vAlign w:val="center"/>
          </w:tcPr>
          <w:p w14:paraId="40BC3452"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291" w:type="pct"/>
            <w:vAlign w:val="center"/>
          </w:tcPr>
          <w:p w14:paraId="0F300BC1"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330" w:type="pct"/>
            <w:vAlign w:val="center"/>
          </w:tcPr>
          <w:p w14:paraId="413F960C"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297" w:type="pct"/>
            <w:vAlign w:val="center"/>
          </w:tcPr>
          <w:p w14:paraId="3F6C2745"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330" w:type="pct"/>
            <w:vAlign w:val="center"/>
          </w:tcPr>
          <w:p w14:paraId="332B64E6"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395" w:type="pct"/>
            <w:vAlign w:val="center"/>
          </w:tcPr>
          <w:p w14:paraId="22CA9570"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323" w:type="pct"/>
            <w:vAlign w:val="center"/>
          </w:tcPr>
          <w:p w14:paraId="50D3A0E9"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330" w:type="pct"/>
            <w:vAlign w:val="center"/>
          </w:tcPr>
          <w:p w14:paraId="61D0DF76"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297" w:type="pct"/>
            <w:vAlign w:val="center"/>
          </w:tcPr>
          <w:p w14:paraId="2519A363" w14:textId="77777777" w:rsidR="000469E3" w:rsidRPr="000469E3" w:rsidRDefault="000469E3" w:rsidP="000469E3">
            <w:pPr>
              <w:pStyle w:val="Table"/>
              <w:rPr>
                <w:sz w:val="18"/>
                <w:szCs w:val="18"/>
              </w:rPr>
            </w:pPr>
            <w:r w:rsidRPr="000469E3">
              <w:rPr>
                <w:rFonts w:ascii="Segoe UI Symbol" w:hAnsi="Segoe UI Symbol" w:cs="Segoe UI Symbol"/>
                <w:sz w:val="18"/>
                <w:szCs w:val="18"/>
              </w:rPr>
              <w:t>✓</w:t>
            </w:r>
          </w:p>
        </w:tc>
        <w:tc>
          <w:tcPr>
            <w:tcW w:w="284" w:type="pct"/>
            <w:vAlign w:val="center"/>
          </w:tcPr>
          <w:p w14:paraId="639DC78F" w14:textId="77777777" w:rsidR="000469E3" w:rsidRPr="000469E3" w:rsidRDefault="000469E3" w:rsidP="000469E3">
            <w:pPr>
              <w:pStyle w:val="Table"/>
              <w:rPr>
                <w:sz w:val="18"/>
                <w:szCs w:val="18"/>
              </w:rPr>
            </w:pPr>
          </w:p>
        </w:tc>
        <w:tc>
          <w:tcPr>
            <w:tcW w:w="323" w:type="pct"/>
            <w:vAlign w:val="center"/>
          </w:tcPr>
          <w:p w14:paraId="36FD9470" w14:textId="77777777" w:rsidR="000469E3" w:rsidRPr="000469E3" w:rsidRDefault="000469E3" w:rsidP="000469E3">
            <w:pPr>
              <w:pStyle w:val="Table"/>
              <w:rPr>
                <w:sz w:val="18"/>
                <w:szCs w:val="18"/>
              </w:rPr>
            </w:pPr>
          </w:p>
        </w:tc>
        <w:tc>
          <w:tcPr>
            <w:tcW w:w="330" w:type="pct"/>
            <w:vAlign w:val="center"/>
          </w:tcPr>
          <w:p w14:paraId="39345E36" w14:textId="77777777" w:rsidR="000469E3" w:rsidRPr="000469E3" w:rsidRDefault="000469E3" w:rsidP="000469E3">
            <w:pPr>
              <w:pStyle w:val="Table"/>
              <w:rPr>
                <w:sz w:val="18"/>
                <w:szCs w:val="18"/>
              </w:rPr>
            </w:pPr>
          </w:p>
        </w:tc>
        <w:tc>
          <w:tcPr>
            <w:tcW w:w="330" w:type="pct"/>
            <w:vAlign w:val="center"/>
          </w:tcPr>
          <w:p w14:paraId="290F0912" w14:textId="77777777" w:rsidR="000469E3" w:rsidRPr="000469E3" w:rsidRDefault="000469E3" w:rsidP="000469E3">
            <w:pPr>
              <w:pStyle w:val="Table"/>
              <w:rPr>
                <w:sz w:val="18"/>
                <w:szCs w:val="18"/>
              </w:rPr>
            </w:pPr>
          </w:p>
        </w:tc>
      </w:tr>
      <w:tr w:rsidR="000469E3" w:rsidRPr="000469E3" w14:paraId="610CEF94" w14:textId="77777777" w:rsidTr="00A657DE">
        <w:trPr>
          <w:trHeight w:val="277"/>
        </w:trPr>
        <w:tc>
          <w:tcPr>
            <w:tcW w:w="427" w:type="pct"/>
            <w:vMerge/>
            <w:tcBorders>
              <w:bottom w:val="nil"/>
            </w:tcBorders>
            <w:vAlign w:val="center"/>
          </w:tcPr>
          <w:p w14:paraId="4B7AEDBB" w14:textId="77777777" w:rsidR="000469E3" w:rsidRPr="000469E3" w:rsidRDefault="000469E3" w:rsidP="000469E3">
            <w:pPr>
              <w:pStyle w:val="Table"/>
              <w:rPr>
                <w:sz w:val="18"/>
                <w:szCs w:val="18"/>
              </w:rPr>
            </w:pPr>
          </w:p>
        </w:tc>
        <w:tc>
          <w:tcPr>
            <w:tcW w:w="476" w:type="pct"/>
            <w:tcBorders>
              <w:bottom w:val="nil"/>
            </w:tcBorders>
            <w:vAlign w:val="center"/>
          </w:tcPr>
          <w:p w14:paraId="45FEF1F4" w14:textId="77777777" w:rsidR="000469E3" w:rsidRPr="000469E3" w:rsidRDefault="000469E3" w:rsidP="000469E3">
            <w:pPr>
              <w:pStyle w:val="Table"/>
              <w:rPr>
                <w:sz w:val="18"/>
                <w:szCs w:val="18"/>
              </w:rPr>
            </w:pPr>
            <w:r w:rsidRPr="000469E3">
              <w:rPr>
                <w:sz w:val="18"/>
                <w:szCs w:val="18"/>
              </w:rPr>
              <w:t>Sentiment scores</w:t>
            </w:r>
          </w:p>
        </w:tc>
        <w:tc>
          <w:tcPr>
            <w:tcW w:w="235" w:type="pct"/>
            <w:tcBorders>
              <w:bottom w:val="nil"/>
            </w:tcBorders>
            <w:vAlign w:val="center"/>
          </w:tcPr>
          <w:p w14:paraId="6095015E" w14:textId="77777777" w:rsidR="000469E3" w:rsidRPr="000469E3" w:rsidRDefault="000469E3" w:rsidP="000469E3">
            <w:pPr>
              <w:pStyle w:val="Table"/>
              <w:rPr>
                <w:sz w:val="18"/>
                <w:szCs w:val="18"/>
              </w:rPr>
            </w:pPr>
            <w:r w:rsidRPr="000469E3">
              <w:rPr>
                <w:sz w:val="18"/>
                <w:szCs w:val="18"/>
              </w:rPr>
              <w:t>All</w:t>
            </w:r>
          </w:p>
        </w:tc>
        <w:tc>
          <w:tcPr>
            <w:tcW w:w="291" w:type="pct"/>
            <w:tcBorders>
              <w:bottom w:val="nil"/>
            </w:tcBorders>
            <w:vAlign w:val="center"/>
          </w:tcPr>
          <w:p w14:paraId="4F626A49" w14:textId="77777777" w:rsidR="000469E3" w:rsidRPr="000469E3" w:rsidRDefault="000469E3" w:rsidP="000469E3">
            <w:pPr>
              <w:pStyle w:val="Table"/>
              <w:rPr>
                <w:sz w:val="18"/>
                <w:szCs w:val="18"/>
              </w:rPr>
            </w:pPr>
            <w:r w:rsidRPr="000469E3">
              <w:rPr>
                <w:sz w:val="18"/>
                <w:szCs w:val="18"/>
              </w:rPr>
              <w:t>1 year before</w:t>
            </w:r>
          </w:p>
        </w:tc>
        <w:tc>
          <w:tcPr>
            <w:tcW w:w="330" w:type="pct"/>
            <w:tcBorders>
              <w:bottom w:val="nil"/>
            </w:tcBorders>
            <w:vAlign w:val="center"/>
          </w:tcPr>
          <w:p w14:paraId="0D944505" w14:textId="77777777" w:rsidR="000469E3" w:rsidRPr="000469E3" w:rsidRDefault="000469E3" w:rsidP="000469E3">
            <w:pPr>
              <w:pStyle w:val="Table"/>
              <w:rPr>
                <w:sz w:val="18"/>
                <w:szCs w:val="18"/>
              </w:rPr>
            </w:pPr>
            <w:r w:rsidRPr="000469E3">
              <w:rPr>
                <w:sz w:val="18"/>
                <w:szCs w:val="18"/>
              </w:rPr>
              <w:t>3 years before</w:t>
            </w:r>
          </w:p>
        </w:tc>
        <w:tc>
          <w:tcPr>
            <w:tcW w:w="297" w:type="pct"/>
            <w:tcBorders>
              <w:bottom w:val="nil"/>
            </w:tcBorders>
            <w:vAlign w:val="center"/>
          </w:tcPr>
          <w:p w14:paraId="0C2883C5" w14:textId="77777777" w:rsidR="000469E3" w:rsidRPr="000469E3" w:rsidRDefault="000469E3" w:rsidP="000469E3">
            <w:pPr>
              <w:pStyle w:val="Table"/>
              <w:rPr>
                <w:sz w:val="18"/>
                <w:szCs w:val="18"/>
              </w:rPr>
            </w:pPr>
            <w:r w:rsidRPr="000469E3">
              <w:rPr>
                <w:sz w:val="18"/>
                <w:szCs w:val="18"/>
              </w:rPr>
              <w:t>5 years before</w:t>
            </w:r>
          </w:p>
        </w:tc>
        <w:tc>
          <w:tcPr>
            <w:tcW w:w="330" w:type="pct"/>
            <w:tcBorders>
              <w:bottom w:val="nil"/>
            </w:tcBorders>
            <w:vAlign w:val="center"/>
          </w:tcPr>
          <w:p w14:paraId="0953E3D4" w14:textId="77777777" w:rsidR="000469E3" w:rsidRPr="000469E3" w:rsidRDefault="000469E3" w:rsidP="000469E3">
            <w:pPr>
              <w:pStyle w:val="Table"/>
              <w:rPr>
                <w:sz w:val="18"/>
                <w:szCs w:val="18"/>
              </w:rPr>
            </w:pPr>
          </w:p>
        </w:tc>
        <w:tc>
          <w:tcPr>
            <w:tcW w:w="395" w:type="pct"/>
            <w:tcBorders>
              <w:bottom w:val="nil"/>
            </w:tcBorders>
            <w:vAlign w:val="center"/>
          </w:tcPr>
          <w:p w14:paraId="7257E586" w14:textId="77777777" w:rsidR="000469E3" w:rsidRPr="000469E3" w:rsidRDefault="000469E3" w:rsidP="000469E3">
            <w:pPr>
              <w:pStyle w:val="Table"/>
              <w:rPr>
                <w:sz w:val="18"/>
                <w:szCs w:val="18"/>
              </w:rPr>
            </w:pPr>
            <w:r w:rsidRPr="000469E3">
              <w:rPr>
                <w:sz w:val="18"/>
                <w:szCs w:val="18"/>
              </w:rPr>
              <w:t>All</w:t>
            </w:r>
          </w:p>
        </w:tc>
        <w:tc>
          <w:tcPr>
            <w:tcW w:w="323" w:type="pct"/>
            <w:tcBorders>
              <w:bottom w:val="nil"/>
            </w:tcBorders>
            <w:vAlign w:val="center"/>
          </w:tcPr>
          <w:p w14:paraId="310D37A6" w14:textId="77777777" w:rsidR="000469E3" w:rsidRPr="000469E3" w:rsidRDefault="000469E3" w:rsidP="000469E3">
            <w:pPr>
              <w:pStyle w:val="Table"/>
              <w:rPr>
                <w:sz w:val="18"/>
                <w:szCs w:val="18"/>
              </w:rPr>
            </w:pPr>
            <w:r w:rsidRPr="000469E3">
              <w:rPr>
                <w:sz w:val="18"/>
                <w:szCs w:val="18"/>
              </w:rPr>
              <w:t>1 year before</w:t>
            </w:r>
          </w:p>
        </w:tc>
        <w:tc>
          <w:tcPr>
            <w:tcW w:w="330" w:type="pct"/>
            <w:tcBorders>
              <w:bottom w:val="nil"/>
            </w:tcBorders>
            <w:vAlign w:val="center"/>
          </w:tcPr>
          <w:p w14:paraId="631C996B" w14:textId="77777777" w:rsidR="000469E3" w:rsidRPr="000469E3" w:rsidRDefault="000469E3" w:rsidP="000469E3">
            <w:pPr>
              <w:pStyle w:val="Table"/>
              <w:rPr>
                <w:sz w:val="18"/>
                <w:szCs w:val="18"/>
              </w:rPr>
            </w:pPr>
            <w:r w:rsidRPr="000469E3">
              <w:rPr>
                <w:sz w:val="18"/>
                <w:szCs w:val="18"/>
              </w:rPr>
              <w:t>3 years before</w:t>
            </w:r>
          </w:p>
        </w:tc>
        <w:tc>
          <w:tcPr>
            <w:tcW w:w="297" w:type="pct"/>
            <w:tcBorders>
              <w:bottom w:val="nil"/>
            </w:tcBorders>
            <w:vAlign w:val="center"/>
          </w:tcPr>
          <w:p w14:paraId="5B368DF6" w14:textId="77777777" w:rsidR="000469E3" w:rsidRPr="000469E3" w:rsidRDefault="000469E3" w:rsidP="000469E3">
            <w:pPr>
              <w:pStyle w:val="Table"/>
              <w:rPr>
                <w:sz w:val="18"/>
                <w:szCs w:val="18"/>
              </w:rPr>
            </w:pPr>
            <w:r w:rsidRPr="000469E3">
              <w:rPr>
                <w:sz w:val="18"/>
                <w:szCs w:val="18"/>
              </w:rPr>
              <w:t>5 years before</w:t>
            </w:r>
          </w:p>
        </w:tc>
        <w:tc>
          <w:tcPr>
            <w:tcW w:w="284" w:type="pct"/>
            <w:tcBorders>
              <w:bottom w:val="nil"/>
            </w:tcBorders>
            <w:vAlign w:val="center"/>
          </w:tcPr>
          <w:p w14:paraId="56F10C61" w14:textId="77777777" w:rsidR="000469E3" w:rsidRPr="000469E3" w:rsidRDefault="000469E3" w:rsidP="000469E3">
            <w:pPr>
              <w:pStyle w:val="Table"/>
              <w:rPr>
                <w:sz w:val="18"/>
                <w:szCs w:val="18"/>
              </w:rPr>
            </w:pPr>
          </w:p>
        </w:tc>
        <w:tc>
          <w:tcPr>
            <w:tcW w:w="323" w:type="pct"/>
            <w:tcBorders>
              <w:bottom w:val="nil"/>
            </w:tcBorders>
            <w:vAlign w:val="center"/>
          </w:tcPr>
          <w:p w14:paraId="7874C24C" w14:textId="77777777" w:rsidR="000469E3" w:rsidRPr="000469E3" w:rsidRDefault="000469E3" w:rsidP="000469E3">
            <w:pPr>
              <w:pStyle w:val="Table"/>
              <w:rPr>
                <w:sz w:val="18"/>
                <w:szCs w:val="18"/>
              </w:rPr>
            </w:pPr>
          </w:p>
        </w:tc>
        <w:tc>
          <w:tcPr>
            <w:tcW w:w="330" w:type="pct"/>
            <w:tcBorders>
              <w:bottom w:val="nil"/>
            </w:tcBorders>
            <w:vAlign w:val="center"/>
          </w:tcPr>
          <w:p w14:paraId="324ECE61" w14:textId="77777777" w:rsidR="000469E3" w:rsidRPr="000469E3" w:rsidRDefault="000469E3" w:rsidP="000469E3">
            <w:pPr>
              <w:pStyle w:val="Table"/>
              <w:rPr>
                <w:sz w:val="18"/>
                <w:szCs w:val="18"/>
              </w:rPr>
            </w:pPr>
          </w:p>
        </w:tc>
        <w:tc>
          <w:tcPr>
            <w:tcW w:w="330" w:type="pct"/>
            <w:tcBorders>
              <w:bottom w:val="nil"/>
            </w:tcBorders>
            <w:vAlign w:val="center"/>
          </w:tcPr>
          <w:p w14:paraId="145020F4" w14:textId="77777777" w:rsidR="000469E3" w:rsidRPr="000469E3" w:rsidRDefault="000469E3" w:rsidP="000469E3">
            <w:pPr>
              <w:pStyle w:val="Table"/>
              <w:rPr>
                <w:sz w:val="18"/>
                <w:szCs w:val="18"/>
              </w:rPr>
            </w:pPr>
          </w:p>
        </w:tc>
      </w:tr>
      <w:tr w:rsidR="000469E3" w:rsidRPr="000469E3" w14:paraId="0B1C51E1" w14:textId="77777777" w:rsidTr="00A657DE">
        <w:trPr>
          <w:trHeight w:val="249"/>
        </w:trPr>
        <w:tc>
          <w:tcPr>
            <w:tcW w:w="427" w:type="pct"/>
            <w:vMerge/>
            <w:tcBorders>
              <w:top w:val="nil"/>
              <w:bottom w:val="single" w:sz="4" w:space="0" w:color="auto"/>
            </w:tcBorders>
            <w:vAlign w:val="center"/>
          </w:tcPr>
          <w:p w14:paraId="484FF0C9" w14:textId="77777777" w:rsidR="000469E3" w:rsidRPr="000469E3" w:rsidRDefault="000469E3" w:rsidP="000469E3">
            <w:pPr>
              <w:pStyle w:val="Table"/>
              <w:rPr>
                <w:sz w:val="18"/>
                <w:szCs w:val="18"/>
              </w:rPr>
            </w:pPr>
          </w:p>
        </w:tc>
        <w:tc>
          <w:tcPr>
            <w:tcW w:w="476" w:type="pct"/>
            <w:tcBorders>
              <w:top w:val="nil"/>
              <w:bottom w:val="single" w:sz="4" w:space="0" w:color="auto"/>
            </w:tcBorders>
            <w:vAlign w:val="center"/>
          </w:tcPr>
          <w:p w14:paraId="3DD517B3" w14:textId="77777777" w:rsidR="000469E3" w:rsidRPr="000469E3" w:rsidRDefault="000469E3" w:rsidP="000469E3">
            <w:pPr>
              <w:pStyle w:val="Table"/>
              <w:rPr>
                <w:sz w:val="18"/>
                <w:szCs w:val="18"/>
              </w:rPr>
            </w:pPr>
            <w:r w:rsidRPr="000469E3">
              <w:rPr>
                <w:sz w:val="18"/>
                <w:szCs w:val="18"/>
              </w:rPr>
              <w:t>Word frequencies</w:t>
            </w:r>
          </w:p>
        </w:tc>
        <w:tc>
          <w:tcPr>
            <w:tcW w:w="235" w:type="pct"/>
            <w:tcBorders>
              <w:top w:val="nil"/>
              <w:bottom w:val="single" w:sz="4" w:space="0" w:color="auto"/>
            </w:tcBorders>
            <w:vAlign w:val="center"/>
          </w:tcPr>
          <w:p w14:paraId="32FB0F36" w14:textId="77777777" w:rsidR="000469E3" w:rsidRPr="000469E3" w:rsidRDefault="000469E3" w:rsidP="000469E3">
            <w:pPr>
              <w:pStyle w:val="Table"/>
              <w:rPr>
                <w:sz w:val="18"/>
                <w:szCs w:val="18"/>
              </w:rPr>
            </w:pPr>
            <w:r w:rsidRPr="000469E3">
              <w:rPr>
                <w:sz w:val="18"/>
                <w:szCs w:val="18"/>
              </w:rPr>
              <w:t>All</w:t>
            </w:r>
          </w:p>
        </w:tc>
        <w:tc>
          <w:tcPr>
            <w:tcW w:w="291" w:type="pct"/>
            <w:tcBorders>
              <w:top w:val="nil"/>
              <w:bottom w:val="single" w:sz="4" w:space="0" w:color="auto"/>
            </w:tcBorders>
            <w:vAlign w:val="center"/>
          </w:tcPr>
          <w:p w14:paraId="648354A5" w14:textId="77777777" w:rsidR="000469E3" w:rsidRPr="000469E3" w:rsidRDefault="000469E3" w:rsidP="000469E3">
            <w:pPr>
              <w:pStyle w:val="Table"/>
              <w:rPr>
                <w:sz w:val="18"/>
                <w:szCs w:val="18"/>
              </w:rPr>
            </w:pPr>
            <w:r w:rsidRPr="000469E3">
              <w:rPr>
                <w:sz w:val="18"/>
                <w:szCs w:val="18"/>
              </w:rPr>
              <w:t>1 year before</w:t>
            </w:r>
          </w:p>
        </w:tc>
        <w:tc>
          <w:tcPr>
            <w:tcW w:w="330" w:type="pct"/>
            <w:tcBorders>
              <w:top w:val="nil"/>
              <w:bottom w:val="single" w:sz="4" w:space="0" w:color="auto"/>
            </w:tcBorders>
            <w:vAlign w:val="center"/>
          </w:tcPr>
          <w:p w14:paraId="1D532977" w14:textId="77777777" w:rsidR="000469E3" w:rsidRPr="000469E3" w:rsidRDefault="000469E3" w:rsidP="000469E3">
            <w:pPr>
              <w:pStyle w:val="Table"/>
              <w:rPr>
                <w:sz w:val="18"/>
                <w:szCs w:val="18"/>
              </w:rPr>
            </w:pPr>
            <w:r w:rsidRPr="000469E3">
              <w:rPr>
                <w:sz w:val="18"/>
                <w:szCs w:val="18"/>
              </w:rPr>
              <w:t>3 years before</w:t>
            </w:r>
          </w:p>
        </w:tc>
        <w:tc>
          <w:tcPr>
            <w:tcW w:w="297" w:type="pct"/>
            <w:tcBorders>
              <w:top w:val="nil"/>
              <w:bottom w:val="single" w:sz="4" w:space="0" w:color="auto"/>
            </w:tcBorders>
            <w:vAlign w:val="center"/>
          </w:tcPr>
          <w:p w14:paraId="1A6A86CF" w14:textId="77777777" w:rsidR="000469E3" w:rsidRPr="000469E3" w:rsidRDefault="000469E3" w:rsidP="000469E3">
            <w:pPr>
              <w:pStyle w:val="Table"/>
              <w:rPr>
                <w:sz w:val="18"/>
                <w:szCs w:val="18"/>
              </w:rPr>
            </w:pPr>
            <w:r w:rsidRPr="000469E3">
              <w:rPr>
                <w:sz w:val="18"/>
                <w:szCs w:val="18"/>
              </w:rPr>
              <w:t>5 years before</w:t>
            </w:r>
          </w:p>
        </w:tc>
        <w:tc>
          <w:tcPr>
            <w:tcW w:w="330" w:type="pct"/>
            <w:tcBorders>
              <w:top w:val="nil"/>
              <w:bottom w:val="single" w:sz="4" w:space="0" w:color="auto"/>
            </w:tcBorders>
            <w:vAlign w:val="center"/>
          </w:tcPr>
          <w:p w14:paraId="03C27F1B" w14:textId="77777777" w:rsidR="000469E3" w:rsidRPr="000469E3" w:rsidRDefault="000469E3" w:rsidP="000469E3">
            <w:pPr>
              <w:pStyle w:val="Table"/>
              <w:rPr>
                <w:sz w:val="18"/>
                <w:szCs w:val="18"/>
              </w:rPr>
            </w:pPr>
            <w:r w:rsidRPr="000469E3">
              <w:rPr>
                <w:sz w:val="18"/>
                <w:szCs w:val="18"/>
              </w:rPr>
              <w:t>5 years before</w:t>
            </w:r>
          </w:p>
        </w:tc>
        <w:tc>
          <w:tcPr>
            <w:tcW w:w="395" w:type="pct"/>
            <w:tcBorders>
              <w:top w:val="nil"/>
              <w:bottom w:val="single" w:sz="4" w:space="0" w:color="auto"/>
            </w:tcBorders>
            <w:vAlign w:val="center"/>
          </w:tcPr>
          <w:p w14:paraId="5792E25C" w14:textId="77777777" w:rsidR="000469E3" w:rsidRPr="000469E3" w:rsidRDefault="000469E3" w:rsidP="000469E3">
            <w:pPr>
              <w:pStyle w:val="Table"/>
              <w:rPr>
                <w:sz w:val="18"/>
                <w:szCs w:val="18"/>
              </w:rPr>
            </w:pPr>
            <w:r w:rsidRPr="000469E3">
              <w:rPr>
                <w:sz w:val="18"/>
                <w:szCs w:val="18"/>
              </w:rPr>
              <w:t>5 years before</w:t>
            </w:r>
          </w:p>
        </w:tc>
        <w:tc>
          <w:tcPr>
            <w:tcW w:w="323" w:type="pct"/>
            <w:tcBorders>
              <w:top w:val="nil"/>
              <w:bottom w:val="single" w:sz="4" w:space="0" w:color="auto"/>
            </w:tcBorders>
          </w:tcPr>
          <w:p w14:paraId="3902BC10" w14:textId="77777777" w:rsidR="000469E3" w:rsidRPr="000469E3" w:rsidRDefault="000469E3" w:rsidP="000469E3">
            <w:pPr>
              <w:pStyle w:val="Table"/>
              <w:rPr>
                <w:sz w:val="18"/>
                <w:szCs w:val="18"/>
              </w:rPr>
            </w:pPr>
          </w:p>
        </w:tc>
        <w:tc>
          <w:tcPr>
            <w:tcW w:w="330" w:type="pct"/>
            <w:tcBorders>
              <w:top w:val="nil"/>
              <w:bottom w:val="single" w:sz="4" w:space="0" w:color="auto"/>
            </w:tcBorders>
          </w:tcPr>
          <w:p w14:paraId="38F58715" w14:textId="77777777" w:rsidR="000469E3" w:rsidRPr="000469E3" w:rsidRDefault="000469E3" w:rsidP="000469E3">
            <w:pPr>
              <w:pStyle w:val="Table"/>
              <w:rPr>
                <w:sz w:val="18"/>
                <w:szCs w:val="18"/>
              </w:rPr>
            </w:pPr>
          </w:p>
        </w:tc>
        <w:tc>
          <w:tcPr>
            <w:tcW w:w="297" w:type="pct"/>
            <w:tcBorders>
              <w:top w:val="nil"/>
              <w:bottom w:val="single" w:sz="4" w:space="0" w:color="auto"/>
            </w:tcBorders>
          </w:tcPr>
          <w:p w14:paraId="3E4BFF3B" w14:textId="77777777" w:rsidR="000469E3" w:rsidRPr="000469E3" w:rsidRDefault="000469E3" w:rsidP="000469E3">
            <w:pPr>
              <w:pStyle w:val="Table"/>
              <w:rPr>
                <w:sz w:val="18"/>
                <w:szCs w:val="18"/>
              </w:rPr>
            </w:pPr>
          </w:p>
        </w:tc>
        <w:tc>
          <w:tcPr>
            <w:tcW w:w="284" w:type="pct"/>
            <w:tcBorders>
              <w:top w:val="nil"/>
              <w:bottom w:val="single" w:sz="4" w:space="0" w:color="auto"/>
            </w:tcBorders>
            <w:vAlign w:val="center"/>
          </w:tcPr>
          <w:p w14:paraId="048B42AB" w14:textId="77777777" w:rsidR="000469E3" w:rsidRPr="000469E3" w:rsidRDefault="000469E3" w:rsidP="000469E3">
            <w:pPr>
              <w:pStyle w:val="Table"/>
              <w:rPr>
                <w:sz w:val="18"/>
                <w:szCs w:val="18"/>
              </w:rPr>
            </w:pPr>
            <w:r w:rsidRPr="000469E3">
              <w:rPr>
                <w:sz w:val="18"/>
                <w:szCs w:val="18"/>
              </w:rPr>
              <w:t>All</w:t>
            </w:r>
          </w:p>
        </w:tc>
        <w:tc>
          <w:tcPr>
            <w:tcW w:w="323" w:type="pct"/>
            <w:tcBorders>
              <w:top w:val="nil"/>
              <w:bottom w:val="single" w:sz="4" w:space="0" w:color="auto"/>
            </w:tcBorders>
            <w:vAlign w:val="center"/>
          </w:tcPr>
          <w:p w14:paraId="6D89517E" w14:textId="77777777" w:rsidR="000469E3" w:rsidRPr="000469E3" w:rsidRDefault="000469E3" w:rsidP="000469E3">
            <w:pPr>
              <w:pStyle w:val="Table"/>
              <w:rPr>
                <w:sz w:val="18"/>
                <w:szCs w:val="18"/>
              </w:rPr>
            </w:pPr>
            <w:r w:rsidRPr="000469E3">
              <w:rPr>
                <w:sz w:val="18"/>
                <w:szCs w:val="18"/>
              </w:rPr>
              <w:t>1 year before</w:t>
            </w:r>
          </w:p>
        </w:tc>
        <w:tc>
          <w:tcPr>
            <w:tcW w:w="330" w:type="pct"/>
            <w:tcBorders>
              <w:top w:val="nil"/>
              <w:bottom w:val="single" w:sz="4" w:space="0" w:color="auto"/>
            </w:tcBorders>
            <w:vAlign w:val="center"/>
          </w:tcPr>
          <w:p w14:paraId="48083187" w14:textId="77777777" w:rsidR="000469E3" w:rsidRPr="000469E3" w:rsidRDefault="000469E3" w:rsidP="000469E3">
            <w:pPr>
              <w:pStyle w:val="Table"/>
              <w:rPr>
                <w:sz w:val="18"/>
                <w:szCs w:val="18"/>
              </w:rPr>
            </w:pPr>
            <w:r w:rsidRPr="000469E3">
              <w:rPr>
                <w:sz w:val="18"/>
                <w:szCs w:val="18"/>
              </w:rPr>
              <w:t>3 years before</w:t>
            </w:r>
          </w:p>
        </w:tc>
        <w:tc>
          <w:tcPr>
            <w:tcW w:w="330" w:type="pct"/>
            <w:tcBorders>
              <w:top w:val="nil"/>
              <w:bottom w:val="single" w:sz="4" w:space="0" w:color="auto"/>
            </w:tcBorders>
            <w:vAlign w:val="center"/>
          </w:tcPr>
          <w:p w14:paraId="7D60F177" w14:textId="77777777" w:rsidR="000469E3" w:rsidRPr="000469E3" w:rsidRDefault="000469E3" w:rsidP="000469E3">
            <w:pPr>
              <w:pStyle w:val="Table"/>
              <w:rPr>
                <w:sz w:val="18"/>
                <w:szCs w:val="18"/>
              </w:rPr>
            </w:pPr>
            <w:r w:rsidRPr="000469E3">
              <w:rPr>
                <w:sz w:val="18"/>
                <w:szCs w:val="18"/>
              </w:rPr>
              <w:t>5 years before</w:t>
            </w:r>
          </w:p>
        </w:tc>
      </w:tr>
      <w:tr w:rsidR="000469E3" w:rsidRPr="000469E3" w14:paraId="66732C8F" w14:textId="77777777" w:rsidTr="00A657DE">
        <w:trPr>
          <w:trHeight w:val="486"/>
        </w:trPr>
        <w:tc>
          <w:tcPr>
            <w:tcW w:w="427" w:type="pct"/>
            <w:vMerge w:val="restart"/>
            <w:tcBorders>
              <w:top w:val="single" w:sz="4" w:space="0" w:color="auto"/>
              <w:bottom w:val="nil"/>
            </w:tcBorders>
            <w:vAlign w:val="center"/>
          </w:tcPr>
          <w:p w14:paraId="587DCABA" w14:textId="77777777" w:rsidR="000469E3" w:rsidRPr="000469E3" w:rsidRDefault="000469E3" w:rsidP="000469E3">
            <w:pPr>
              <w:pStyle w:val="Table"/>
              <w:rPr>
                <w:sz w:val="18"/>
                <w:szCs w:val="18"/>
              </w:rPr>
            </w:pPr>
            <w:r w:rsidRPr="000469E3">
              <w:rPr>
                <w:sz w:val="18"/>
                <w:szCs w:val="18"/>
              </w:rPr>
              <w:t>Metrics</w:t>
            </w:r>
          </w:p>
        </w:tc>
        <w:tc>
          <w:tcPr>
            <w:tcW w:w="476" w:type="pct"/>
            <w:tcBorders>
              <w:top w:val="single" w:sz="4" w:space="0" w:color="auto"/>
              <w:bottom w:val="nil"/>
            </w:tcBorders>
            <w:vAlign w:val="center"/>
          </w:tcPr>
          <w:p w14:paraId="6CD71EEE" w14:textId="77777777" w:rsidR="000469E3" w:rsidRPr="000469E3" w:rsidRDefault="000469E3" w:rsidP="000469E3">
            <w:pPr>
              <w:pStyle w:val="Table"/>
              <w:rPr>
                <w:sz w:val="18"/>
                <w:szCs w:val="18"/>
              </w:rPr>
            </w:pPr>
            <w:r w:rsidRPr="000469E3">
              <w:rPr>
                <w:sz w:val="18"/>
                <w:szCs w:val="18"/>
              </w:rPr>
              <w:t>Accuracy</w:t>
            </w:r>
          </w:p>
        </w:tc>
        <w:tc>
          <w:tcPr>
            <w:tcW w:w="235" w:type="pct"/>
            <w:tcBorders>
              <w:top w:val="single" w:sz="4" w:space="0" w:color="auto"/>
              <w:bottom w:val="nil"/>
            </w:tcBorders>
            <w:vAlign w:val="center"/>
          </w:tcPr>
          <w:p w14:paraId="13CA76BE" w14:textId="77777777" w:rsidR="000469E3" w:rsidRPr="000469E3" w:rsidRDefault="000469E3" w:rsidP="00A657DE">
            <w:pPr>
              <w:pStyle w:val="Table"/>
              <w:rPr>
                <w:sz w:val="18"/>
                <w:szCs w:val="18"/>
              </w:rPr>
            </w:pPr>
            <w:r w:rsidRPr="000469E3">
              <w:rPr>
                <w:sz w:val="18"/>
                <w:szCs w:val="18"/>
              </w:rPr>
              <w:t>0.84</w:t>
            </w:r>
            <w:r w:rsidRPr="000469E3">
              <w:rPr>
                <w:sz w:val="18"/>
                <w:szCs w:val="18"/>
              </w:rPr>
              <w:br/>
              <w:t>(0.03)</w:t>
            </w:r>
          </w:p>
        </w:tc>
        <w:tc>
          <w:tcPr>
            <w:tcW w:w="291" w:type="pct"/>
            <w:tcBorders>
              <w:top w:val="single" w:sz="4" w:space="0" w:color="auto"/>
              <w:bottom w:val="nil"/>
            </w:tcBorders>
            <w:vAlign w:val="center"/>
          </w:tcPr>
          <w:p w14:paraId="593A0840" w14:textId="77777777" w:rsidR="000469E3" w:rsidRPr="000469E3" w:rsidRDefault="000469E3" w:rsidP="00A657DE">
            <w:pPr>
              <w:pStyle w:val="Table"/>
              <w:rPr>
                <w:sz w:val="18"/>
                <w:szCs w:val="18"/>
              </w:rPr>
            </w:pPr>
            <w:r w:rsidRPr="000469E3">
              <w:rPr>
                <w:sz w:val="18"/>
                <w:szCs w:val="18"/>
              </w:rPr>
              <w:t>0.80</w:t>
            </w:r>
            <w:r w:rsidRPr="000469E3">
              <w:rPr>
                <w:sz w:val="18"/>
                <w:szCs w:val="18"/>
              </w:rPr>
              <w:br/>
              <w:t>(0.04)</w:t>
            </w:r>
          </w:p>
        </w:tc>
        <w:tc>
          <w:tcPr>
            <w:tcW w:w="330" w:type="pct"/>
            <w:tcBorders>
              <w:top w:val="single" w:sz="4" w:space="0" w:color="auto"/>
              <w:bottom w:val="nil"/>
            </w:tcBorders>
            <w:vAlign w:val="center"/>
          </w:tcPr>
          <w:p w14:paraId="225B660E" w14:textId="77777777" w:rsidR="000469E3" w:rsidRPr="000469E3" w:rsidRDefault="000469E3" w:rsidP="00A657DE">
            <w:pPr>
              <w:pStyle w:val="Table"/>
              <w:rPr>
                <w:sz w:val="18"/>
                <w:szCs w:val="18"/>
              </w:rPr>
            </w:pPr>
            <w:r w:rsidRPr="000469E3">
              <w:rPr>
                <w:sz w:val="18"/>
                <w:szCs w:val="18"/>
              </w:rPr>
              <w:t>0.73</w:t>
            </w:r>
            <w:r w:rsidRPr="000469E3">
              <w:rPr>
                <w:sz w:val="18"/>
                <w:szCs w:val="18"/>
              </w:rPr>
              <w:br/>
              <w:t>(0.07)</w:t>
            </w:r>
          </w:p>
        </w:tc>
        <w:tc>
          <w:tcPr>
            <w:tcW w:w="297" w:type="pct"/>
            <w:tcBorders>
              <w:top w:val="single" w:sz="4" w:space="0" w:color="auto"/>
              <w:bottom w:val="nil"/>
            </w:tcBorders>
            <w:vAlign w:val="center"/>
          </w:tcPr>
          <w:p w14:paraId="2766E2A8" w14:textId="77777777" w:rsidR="000469E3" w:rsidRPr="000469E3" w:rsidRDefault="000469E3" w:rsidP="00A657DE">
            <w:pPr>
              <w:pStyle w:val="Table"/>
              <w:rPr>
                <w:sz w:val="18"/>
                <w:szCs w:val="18"/>
              </w:rPr>
            </w:pPr>
            <w:r w:rsidRPr="000469E3">
              <w:rPr>
                <w:sz w:val="18"/>
                <w:szCs w:val="18"/>
              </w:rPr>
              <w:t>0.75</w:t>
            </w:r>
            <w:r w:rsidRPr="000469E3">
              <w:rPr>
                <w:sz w:val="18"/>
                <w:szCs w:val="18"/>
              </w:rPr>
              <w:br/>
              <w:t>(0.08)</w:t>
            </w:r>
          </w:p>
        </w:tc>
        <w:tc>
          <w:tcPr>
            <w:tcW w:w="330" w:type="pct"/>
            <w:tcBorders>
              <w:top w:val="single" w:sz="4" w:space="0" w:color="auto"/>
              <w:bottom w:val="nil"/>
            </w:tcBorders>
            <w:vAlign w:val="center"/>
          </w:tcPr>
          <w:p w14:paraId="31120A05" w14:textId="77777777" w:rsidR="000469E3" w:rsidRPr="000469E3" w:rsidRDefault="000469E3" w:rsidP="00A657DE">
            <w:pPr>
              <w:pStyle w:val="Table"/>
              <w:rPr>
                <w:sz w:val="18"/>
                <w:szCs w:val="18"/>
              </w:rPr>
            </w:pPr>
            <w:r w:rsidRPr="000469E3">
              <w:rPr>
                <w:sz w:val="18"/>
                <w:szCs w:val="18"/>
              </w:rPr>
              <w:t>0.75</w:t>
            </w:r>
            <w:r w:rsidRPr="000469E3">
              <w:rPr>
                <w:sz w:val="18"/>
                <w:szCs w:val="18"/>
              </w:rPr>
              <w:br/>
              <w:t>(0.05)</w:t>
            </w:r>
          </w:p>
        </w:tc>
        <w:tc>
          <w:tcPr>
            <w:tcW w:w="395" w:type="pct"/>
            <w:tcBorders>
              <w:top w:val="single" w:sz="4" w:space="0" w:color="auto"/>
              <w:bottom w:val="nil"/>
            </w:tcBorders>
            <w:vAlign w:val="center"/>
          </w:tcPr>
          <w:p w14:paraId="1C172421" w14:textId="77777777" w:rsidR="000469E3" w:rsidRPr="000469E3" w:rsidRDefault="000469E3" w:rsidP="00A657DE">
            <w:pPr>
              <w:pStyle w:val="Table"/>
              <w:rPr>
                <w:sz w:val="18"/>
                <w:szCs w:val="18"/>
              </w:rPr>
            </w:pPr>
            <w:r w:rsidRPr="000469E3">
              <w:rPr>
                <w:sz w:val="18"/>
                <w:szCs w:val="18"/>
              </w:rPr>
              <w:t>0.88</w:t>
            </w:r>
            <w:r w:rsidRPr="000469E3">
              <w:rPr>
                <w:sz w:val="18"/>
                <w:szCs w:val="18"/>
              </w:rPr>
              <w:br/>
              <w:t>(0.05)</w:t>
            </w:r>
          </w:p>
        </w:tc>
        <w:tc>
          <w:tcPr>
            <w:tcW w:w="323" w:type="pct"/>
            <w:tcBorders>
              <w:top w:val="single" w:sz="4" w:space="0" w:color="auto"/>
              <w:bottom w:val="nil"/>
            </w:tcBorders>
            <w:vAlign w:val="center"/>
          </w:tcPr>
          <w:p w14:paraId="3ED1D650" w14:textId="77777777" w:rsidR="000469E3" w:rsidRPr="000469E3" w:rsidRDefault="000469E3" w:rsidP="00A657DE">
            <w:pPr>
              <w:pStyle w:val="Table"/>
              <w:rPr>
                <w:sz w:val="18"/>
                <w:szCs w:val="18"/>
              </w:rPr>
            </w:pPr>
            <w:r w:rsidRPr="000469E3">
              <w:rPr>
                <w:sz w:val="18"/>
                <w:szCs w:val="18"/>
              </w:rPr>
              <w:t>0.83</w:t>
            </w:r>
            <w:r w:rsidRPr="000469E3">
              <w:rPr>
                <w:sz w:val="18"/>
                <w:szCs w:val="18"/>
              </w:rPr>
              <w:br/>
              <w:t>(0.07)</w:t>
            </w:r>
          </w:p>
        </w:tc>
        <w:tc>
          <w:tcPr>
            <w:tcW w:w="330" w:type="pct"/>
            <w:tcBorders>
              <w:top w:val="single" w:sz="4" w:space="0" w:color="auto"/>
              <w:bottom w:val="nil"/>
            </w:tcBorders>
            <w:vAlign w:val="center"/>
          </w:tcPr>
          <w:p w14:paraId="13178A1D" w14:textId="77777777" w:rsidR="000469E3" w:rsidRPr="000469E3" w:rsidRDefault="000469E3" w:rsidP="00A657DE">
            <w:pPr>
              <w:pStyle w:val="Table"/>
              <w:rPr>
                <w:sz w:val="18"/>
                <w:szCs w:val="18"/>
              </w:rPr>
            </w:pPr>
            <w:r w:rsidRPr="000469E3">
              <w:rPr>
                <w:sz w:val="18"/>
                <w:szCs w:val="18"/>
              </w:rPr>
              <w:t>0.77</w:t>
            </w:r>
            <w:r w:rsidRPr="000469E3">
              <w:rPr>
                <w:sz w:val="18"/>
                <w:szCs w:val="18"/>
              </w:rPr>
              <w:br/>
              <w:t>(0.09)</w:t>
            </w:r>
          </w:p>
        </w:tc>
        <w:tc>
          <w:tcPr>
            <w:tcW w:w="297" w:type="pct"/>
            <w:tcBorders>
              <w:top w:val="single" w:sz="4" w:space="0" w:color="auto"/>
              <w:bottom w:val="nil"/>
            </w:tcBorders>
            <w:vAlign w:val="center"/>
          </w:tcPr>
          <w:p w14:paraId="091A4637" w14:textId="77777777" w:rsidR="000469E3" w:rsidRPr="000469E3" w:rsidRDefault="000469E3" w:rsidP="00A657DE">
            <w:pPr>
              <w:pStyle w:val="Table"/>
              <w:rPr>
                <w:sz w:val="18"/>
                <w:szCs w:val="18"/>
              </w:rPr>
            </w:pPr>
            <w:r w:rsidRPr="000469E3">
              <w:rPr>
                <w:sz w:val="18"/>
                <w:szCs w:val="18"/>
              </w:rPr>
              <w:t>0.73</w:t>
            </w:r>
            <w:r w:rsidRPr="000469E3">
              <w:rPr>
                <w:sz w:val="18"/>
                <w:szCs w:val="18"/>
              </w:rPr>
              <w:br/>
              <w:t>(0.07)</w:t>
            </w:r>
          </w:p>
        </w:tc>
        <w:tc>
          <w:tcPr>
            <w:tcW w:w="284" w:type="pct"/>
            <w:tcBorders>
              <w:top w:val="single" w:sz="4" w:space="0" w:color="auto"/>
              <w:bottom w:val="nil"/>
            </w:tcBorders>
            <w:vAlign w:val="center"/>
          </w:tcPr>
          <w:p w14:paraId="500470FD" w14:textId="77777777" w:rsidR="000469E3" w:rsidRPr="000469E3" w:rsidRDefault="000469E3" w:rsidP="00A657DE">
            <w:pPr>
              <w:pStyle w:val="Table"/>
              <w:rPr>
                <w:sz w:val="18"/>
                <w:szCs w:val="18"/>
              </w:rPr>
            </w:pPr>
            <w:r w:rsidRPr="000469E3">
              <w:rPr>
                <w:sz w:val="18"/>
                <w:szCs w:val="18"/>
              </w:rPr>
              <w:t>0.83</w:t>
            </w:r>
            <w:r w:rsidRPr="000469E3">
              <w:rPr>
                <w:sz w:val="18"/>
                <w:szCs w:val="18"/>
              </w:rPr>
              <w:br/>
              <w:t>(0.05)</w:t>
            </w:r>
          </w:p>
        </w:tc>
        <w:tc>
          <w:tcPr>
            <w:tcW w:w="323" w:type="pct"/>
            <w:tcBorders>
              <w:top w:val="single" w:sz="4" w:space="0" w:color="auto"/>
              <w:bottom w:val="nil"/>
            </w:tcBorders>
            <w:vAlign w:val="center"/>
          </w:tcPr>
          <w:p w14:paraId="556F7EEA" w14:textId="77777777" w:rsidR="000469E3" w:rsidRPr="000469E3" w:rsidRDefault="000469E3" w:rsidP="00A657DE">
            <w:pPr>
              <w:pStyle w:val="Table"/>
              <w:rPr>
                <w:sz w:val="18"/>
                <w:szCs w:val="18"/>
              </w:rPr>
            </w:pPr>
            <w:r w:rsidRPr="000469E3">
              <w:rPr>
                <w:sz w:val="18"/>
                <w:szCs w:val="18"/>
              </w:rPr>
              <w:t>0.77</w:t>
            </w:r>
            <w:r w:rsidRPr="000469E3">
              <w:rPr>
                <w:sz w:val="18"/>
                <w:szCs w:val="18"/>
              </w:rPr>
              <w:br/>
              <w:t>(0.07)</w:t>
            </w:r>
          </w:p>
        </w:tc>
        <w:tc>
          <w:tcPr>
            <w:tcW w:w="330" w:type="pct"/>
            <w:tcBorders>
              <w:top w:val="single" w:sz="4" w:space="0" w:color="auto"/>
              <w:bottom w:val="nil"/>
            </w:tcBorders>
            <w:vAlign w:val="center"/>
          </w:tcPr>
          <w:p w14:paraId="3164AB27" w14:textId="77777777" w:rsidR="000469E3" w:rsidRPr="000469E3" w:rsidRDefault="000469E3" w:rsidP="00A657DE">
            <w:pPr>
              <w:pStyle w:val="Table"/>
              <w:rPr>
                <w:sz w:val="18"/>
                <w:szCs w:val="18"/>
              </w:rPr>
            </w:pPr>
            <w:r w:rsidRPr="000469E3">
              <w:rPr>
                <w:sz w:val="18"/>
                <w:szCs w:val="18"/>
              </w:rPr>
              <w:t>0.69</w:t>
            </w:r>
            <w:r w:rsidRPr="000469E3">
              <w:rPr>
                <w:sz w:val="18"/>
                <w:szCs w:val="18"/>
              </w:rPr>
              <w:br/>
              <w:t>(0.09)</w:t>
            </w:r>
          </w:p>
        </w:tc>
        <w:tc>
          <w:tcPr>
            <w:tcW w:w="330" w:type="pct"/>
            <w:tcBorders>
              <w:top w:val="single" w:sz="4" w:space="0" w:color="auto"/>
              <w:bottom w:val="nil"/>
            </w:tcBorders>
            <w:vAlign w:val="center"/>
          </w:tcPr>
          <w:p w14:paraId="7E06D054" w14:textId="77777777" w:rsidR="000469E3" w:rsidRPr="000469E3" w:rsidRDefault="000469E3" w:rsidP="00A657DE">
            <w:pPr>
              <w:pStyle w:val="Table"/>
              <w:rPr>
                <w:sz w:val="18"/>
                <w:szCs w:val="18"/>
              </w:rPr>
            </w:pPr>
            <w:r w:rsidRPr="000469E3">
              <w:rPr>
                <w:sz w:val="18"/>
                <w:szCs w:val="18"/>
              </w:rPr>
              <w:t>0.64</w:t>
            </w:r>
            <w:r w:rsidRPr="000469E3">
              <w:rPr>
                <w:sz w:val="18"/>
                <w:szCs w:val="18"/>
              </w:rPr>
              <w:br/>
              <w:t>(0.03)</w:t>
            </w:r>
          </w:p>
        </w:tc>
      </w:tr>
      <w:tr w:rsidR="000469E3" w:rsidRPr="000469E3" w14:paraId="5944C8EA" w14:textId="77777777" w:rsidTr="00A657DE">
        <w:trPr>
          <w:trHeight w:val="499"/>
        </w:trPr>
        <w:tc>
          <w:tcPr>
            <w:tcW w:w="427" w:type="pct"/>
            <w:vMerge/>
            <w:tcBorders>
              <w:top w:val="nil"/>
            </w:tcBorders>
            <w:vAlign w:val="center"/>
          </w:tcPr>
          <w:p w14:paraId="6B816880" w14:textId="77777777" w:rsidR="000469E3" w:rsidRPr="000469E3" w:rsidRDefault="000469E3" w:rsidP="000469E3">
            <w:pPr>
              <w:pStyle w:val="Table"/>
              <w:rPr>
                <w:sz w:val="18"/>
                <w:szCs w:val="18"/>
              </w:rPr>
            </w:pPr>
          </w:p>
        </w:tc>
        <w:tc>
          <w:tcPr>
            <w:tcW w:w="476" w:type="pct"/>
            <w:tcBorders>
              <w:top w:val="nil"/>
            </w:tcBorders>
            <w:vAlign w:val="center"/>
          </w:tcPr>
          <w:p w14:paraId="5E92EEAF" w14:textId="77777777" w:rsidR="000469E3" w:rsidRPr="000469E3" w:rsidRDefault="000469E3" w:rsidP="000469E3">
            <w:pPr>
              <w:pStyle w:val="Table"/>
              <w:rPr>
                <w:sz w:val="18"/>
                <w:szCs w:val="18"/>
              </w:rPr>
            </w:pPr>
            <w:r w:rsidRPr="000469E3">
              <w:rPr>
                <w:sz w:val="18"/>
                <w:szCs w:val="18"/>
              </w:rPr>
              <w:t>F1</w:t>
            </w:r>
          </w:p>
        </w:tc>
        <w:tc>
          <w:tcPr>
            <w:tcW w:w="235" w:type="pct"/>
            <w:tcBorders>
              <w:top w:val="nil"/>
            </w:tcBorders>
            <w:vAlign w:val="center"/>
          </w:tcPr>
          <w:p w14:paraId="45DB96E6" w14:textId="77777777" w:rsidR="000469E3" w:rsidRPr="000469E3" w:rsidRDefault="000469E3" w:rsidP="00A657DE">
            <w:pPr>
              <w:pStyle w:val="Table"/>
              <w:rPr>
                <w:sz w:val="18"/>
                <w:szCs w:val="18"/>
              </w:rPr>
            </w:pPr>
            <w:r w:rsidRPr="000469E3">
              <w:rPr>
                <w:sz w:val="18"/>
                <w:szCs w:val="18"/>
              </w:rPr>
              <w:t>0.76</w:t>
            </w:r>
            <w:r w:rsidRPr="000469E3">
              <w:rPr>
                <w:sz w:val="18"/>
                <w:szCs w:val="18"/>
              </w:rPr>
              <w:br/>
              <w:t>(0.03)</w:t>
            </w:r>
          </w:p>
        </w:tc>
        <w:tc>
          <w:tcPr>
            <w:tcW w:w="291" w:type="pct"/>
            <w:tcBorders>
              <w:top w:val="nil"/>
            </w:tcBorders>
            <w:vAlign w:val="center"/>
          </w:tcPr>
          <w:p w14:paraId="1438E1E7" w14:textId="77777777" w:rsidR="000469E3" w:rsidRPr="000469E3" w:rsidRDefault="000469E3" w:rsidP="00A657DE">
            <w:pPr>
              <w:pStyle w:val="Table"/>
              <w:rPr>
                <w:sz w:val="18"/>
                <w:szCs w:val="18"/>
              </w:rPr>
            </w:pPr>
            <w:r w:rsidRPr="000469E3">
              <w:rPr>
                <w:sz w:val="18"/>
                <w:szCs w:val="18"/>
              </w:rPr>
              <w:t>0.70</w:t>
            </w:r>
            <w:r w:rsidRPr="000469E3">
              <w:rPr>
                <w:sz w:val="18"/>
                <w:szCs w:val="18"/>
              </w:rPr>
              <w:br/>
              <w:t>(0.04)</w:t>
            </w:r>
          </w:p>
        </w:tc>
        <w:tc>
          <w:tcPr>
            <w:tcW w:w="330" w:type="pct"/>
            <w:tcBorders>
              <w:top w:val="nil"/>
            </w:tcBorders>
            <w:vAlign w:val="center"/>
          </w:tcPr>
          <w:p w14:paraId="653F276B" w14:textId="77777777" w:rsidR="000469E3" w:rsidRPr="000469E3" w:rsidRDefault="000469E3" w:rsidP="00A657DE">
            <w:pPr>
              <w:pStyle w:val="Table"/>
              <w:rPr>
                <w:sz w:val="18"/>
                <w:szCs w:val="18"/>
              </w:rPr>
            </w:pPr>
            <w:r w:rsidRPr="000469E3">
              <w:rPr>
                <w:sz w:val="18"/>
                <w:szCs w:val="18"/>
              </w:rPr>
              <w:t>0.55</w:t>
            </w:r>
            <w:r w:rsidRPr="000469E3">
              <w:rPr>
                <w:sz w:val="18"/>
                <w:szCs w:val="18"/>
              </w:rPr>
              <w:br/>
              <w:t>(0.10)</w:t>
            </w:r>
          </w:p>
        </w:tc>
        <w:tc>
          <w:tcPr>
            <w:tcW w:w="297" w:type="pct"/>
            <w:tcBorders>
              <w:top w:val="nil"/>
            </w:tcBorders>
            <w:vAlign w:val="center"/>
          </w:tcPr>
          <w:p w14:paraId="42D81F2B" w14:textId="77777777" w:rsidR="000469E3" w:rsidRPr="000469E3" w:rsidRDefault="000469E3" w:rsidP="00A657DE">
            <w:pPr>
              <w:pStyle w:val="Table"/>
              <w:rPr>
                <w:sz w:val="18"/>
                <w:szCs w:val="18"/>
              </w:rPr>
            </w:pPr>
            <w:r w:rsidRPr="000469E3">
              <w:rPr>
                <w:sz w:val="18"/>
                <w:szCs w:val="18"/>
              </w:rPr>
              <w:t>0.62</w:t>
            </w:r>
            <w:r w:rsidRPr="000469E3">
              <w:rPr>
                <w:sz w:val="18"/>
                <w:szCs w:val="18"/>
              </w:rPr>
              <w:br/>
              <w:t>(0.09)</w:t>
            </w:r>
          </w:p>
        </w:tc>
        <w:tc>
          <w:tcPr>
            <w:tcW w:w="330" w:type="pct"/>
            <w:tcBorders>
              <w:top w:val="nil"/>
            </w:tcBorders>
            <w:vAlign w:val="center"/>
          </w:tcPr>
          <w:p w14:paraId="783092A7" w14:textId="77777777" w:rsidR="000469E3" w:rsidRPr="000469E3" w:rsidRDefault="000469E3" w:rsidP="00A657DE">
            <w:pPr>
              <w:pStyle w:val="Table"/>
              <w:rPr>
                <w:sz w:val="18"/>
                <w:szCs w:val="18"/>
              </w:rPr>
            </w:pPr>
            <w:r w:rsidRPr="000469E3">
              <w:rPr>
                <w:sz w:val="18"/>
                <w:szCs w:val="18"/>
              </w:rPr>
              <w:t>0.60</w:t>
            </w:r>
            <w:r w:rsidRPr="000469E3">
              <w:rPr>
                <w:sz w:val="18"/>
                <w:szCs w:val="18"/>
              </w:rPr>
              <w:br/>
              <w:t>(0.08)</w:t>
            </w:r>
          </w:p>
        </w:tc>
        <w:tc>
          <w:tcPr>
            <w:tcW w:w="395" w:type="pct"/>
            <w:tcBorders>
              <w:top w:val="nil"/>
            </w:tcBorders>
            <w:vAlign w:val="center"/>
          </w:tcPr>
          <w:p w14:paraId="7A770F4B" w14:textId="77777777" w:rsidR="000469E3" w:rsidRPr="000469E3" w:rsidRDefault="000469E3" w:rsidP="00A657DE">
            <w:pPr>
              <w:pStyle w:val="Table"/>
              <w:rPr>
                <w:sz w:val="18"/>
                <w:szCs w:val="18"/>
              </w:rPr>
            </w:pPr>
            <w:r w:rsidRPr="000469E3">
              <w:rPr>
                <w:sz w:val="18"/>
                <w:szCs w:val="18"/>
              </w:rPr>
              <w:t>0.78</w:t>
            </w:r>
            <w:r w:rsidRPr="000469E3">
              <w:rPr>
                <w:sz w:val="18"/>
                <w:szCs w:val="18"/>
              </w:rPr>
              <w:br/>
              <w:t>(0.12)</w:t>
            </w:r>
          </w:p>
        </w:tc>
        <w:tc>
          <w:tcPr>
            <w:tcW w:w="323" w:type="pct"/>
            <w:tcBorders>
              <w:top w:val="nil"/>
            </w:tcBorders>
            <w:vAlign w:val="center"/>
          </w:tcPr>
          <w:p w14:paraId="4492AF8D" w14:textId="77777777" w:rsidR="000469E3" w:rsidRPr="000469E3" w:rsidRDefault="000469E3" w:rsidP="00A657DE">
            <w:pPr>
              <w:pStyle w:val="Table"/>
              <w:rPr>
                <w:sz w:val="18"/>
                <w:szCs w:val="18"/>
              </w:rPr>
            </w:pPr>
            <w:r w:rsidRPr="000469E3">
              <w:rPr>
                <w:sz w:val="18"/>
                <w:szCs w:val="18"/>
              </w:rPr>
              <w:t>0.70</w:t>
            </w:r>
            <w:r w:rsidRPr="000469E3">
              <w:rPr>
                <w:sz w:val="18"/>
                <w:szCs w:val="18"/>
              </w:rPr>
              <w:br/>
              <w:t>(0.12)</w:t>
            </w:r>
          </w:p>
        </w:tc>
        <w:tc>
          <w:tcPr>
            <w:tcW w:w="330" w:type="pct"/>
            <w:tcBorders>
              <w:top w:val="nil"/>
            </w:tcBorders>
            <w:vAlign w:val="center"/>
          </w:tcPr>
          <w:p w14:paraId="4A657F13" w14:textId="77777777" w:rsidR="000469E3" w:rsidRPr="000469E3" w:rsidRDefault="000469E3" w:rsidP="00A657DE">
            <w:pPr>
              <w:pStyle w:val="Table"/>
              <w:rPr>
                <w:sz w:val="18"/>
                <w:szCs w:val="18"/>
              </w:rPr>
            </w:pPr>
            <w:r w:rsidRPr="000469E3">
              <w:rPr>
                <w:sz w:val="18"/>
                <w:szCs w:val="18"/>
              </w:rPr>
              <w:t>0.60</w:t>
            </w:r>
            <w:r w:rsidRPr="000469E3">
              <w:rPr>
                <w:sz w:val="18"/>
                <w:szCs w:val="18"/>
              </w:rPr>
              <w:br/>
              <w:t>(0.16)</w:t>
            </w:r>
          </w:p>
        </w:tc>
        <w:tc>
          <w:tcPr>
            <w:tcW w:w="297" w:type="pct"/>
            <w:tcBorders>
              <w:top w:val="nil"/>
            </w:tcBorders>
            <w:vAlign w:val="center"/>
          </w:tcPr>
          <w:p w14:paraId="32C8E75A" w14:textId="77777777" w:rsidR="000469E3" w:rsidRPr="000469E3" w:rsidRDefault="000469E3" w:rsidP="00A657DE">
            <w:pPr>
              <w:pStyle w:val="Table"/>
              <w:rPr>
                <w:sz w:val="18"/>
                <w:szCs w:val="18"/>
              </w:rPr>
            </w:pPr>
            <w:r w:rsidRPr="000469E3">
              <w:rPr>
                <w:sz w:val="18"/>
                <w:szCs w:val="18"/>
              </w:rPr>
              <w:t>0.57</w:t>
            </w:r>
            <w:r w:rsidRPr="000469E3">
              <w:rPr>
                <w:sz w:val="18"/>
                <w:szCs w:val="18"/>
              </w:rPr>
              <w:br/>
              <w:t>(0.17)</w:t>
            </w:r>
          </w:p>
        </w:tc>
        <w:tc>
          <w:tcPr>
            <w:tcW w:w="284" w:type="pct"/>
            <w:tcBorders>
              <w:top w:val="nil"/>
            </w:tcBorders>
            <w:vAlign w:val="center"/>
          </w:tcPr>
          <w:p w14:paraId="60602D4D" w14:textId="77777777" w:rsidR="000469E3" w:rsidRPr="000469E3" w:rsidRDefault="000469E3" w:rsidP="00A657DE">
            <w:pPr>
              <w:pStyle w:val="Table"/>
              <w:rPr>
                <w:sz w:val="18"/>
                <w:szCs w:val="18"/>
              </w:rPr>
            </w:pPr>
            <w:r w:rsidRPr="000469E3">
              <w:rPr>
                <w:sz w:val="18"/>
                <w:szCs w:val="18"/>
              </w:rPr>
              <w:t>0.72</w:t>
            </w:r>
            <w:r w:rsidRPr="000469E3">
              <w:rPr>
                <w:sz w:val="18"/>
                <w:szCs w:val="18"/>
              </w:rPr>
              <w:br/>
              <w:t>(0.08)</w:t>
            </w:r>
          </w:p>
        </w:tc>
        <w:tc>
          <w:tcPr>
            <w:tcW w:w="323" w:type="pct"/>
            <w:tcBorders>
              <w:top w:val="nil"/>
            </w:tcBorders>
            <w:vAlign w:val="center"/>
          </w:tcPr>
          <w:p w14:paraId="64B6D95C" w14:textId="77777777" w:rsidR="000469E3" w:rsidRPr="000469E3" w:rsidRDefault="000469E3" w:rsidP="00A657DE">
            <w:pPr>
              <w:pStyle w:val="Table"/>
              <w:rPr>
                <w:sz w:val="18"/>
                <w:szCs w:val="18"/>
              </w:rPr>
            </w:pPr>
            <w:r w:rsidRPr="000469E3">
              <w:rPr>
                <w:sz w:val="18"/>
                <w:szCs w:val="18"/>
              </w:rPr>
              <w:t>0.63</w:t>
            </w:r>
            <w:r w:rsidRPr="000469E3">
              <w:rPr>
                <w:sz w:val="18"/>
                <w:szCs w:val="18"/>
              </w:rPr>
              <w:br/>
              <w:t>(0.10)</w:t>
            </w:r>
          </w:p>
        </w:tc>
        <w:tc>
          <w:tcPr>
            <w:tcW w:w="330" w:type="pct"/>
            <w:tcBorders>
              <w:top w:val="nil"/>
            </w:tcBorders>
            <w:vAlign w:val="center"/>
          </w:tcPr>
          <w:p w14:paraId="55BD77F6" w14:textId="77777777" w:rsidR="000469E3" w:rsidRPr="000469E3" w:rsidRDefault="000469E3" w:rsidP="00A657DE">
            <w:pPr>
              <w:pStyle w:val="Table"/>
              <w:rPr>
                <w:sz w:val="18"/>
                <w:szCs w:val="18"/>
              </w:rPr>
            </w:pPr>
            <w:r w:rsidRPr="000469E3">
              <w:rPr>
                <w:sz w:val="18"/>
                <w:szCs w:val="18"/>
              </w:rPr>
              <w:t>0.37</w:t>
            </w:r>
            <w:r w:rsidRPr="000469E3">
              <w:rPr>
                <w:sz w:val="18"/>
                <w:szCs w:val="18"/>
              </w:rPr>
              <w:br/>
              <w:t>(0.26)</w:t>
            </w:r>
          </w:p>
        </w:tc>
        <w:tc>
          <w:tcPr>
            <w:tcW w:w="330" w:type="pct"/>
            <w:tcBorders>
              <w:top w:val="nil"/>
            </w:tcBorders>
            <w:vAlign w:val="center"/>
          </w:tcPr>
          <w:p w14:paraId="60AFF487" w14:textId="77777777" w:rsidR="000469E3" w:rsidRPr="000469E3" w:rsidRDefault="000469E3" w:rsidP="00A657DE">
            <w:pPr>
              <w:pStyle w:val="Table"/>
              <w:rPr>
                <w:sz w:val="18"/>
                <w:szCs w:val="18"/>
              </w:rPr>
            </w:pPr>
            <w:r w:rsidRPr="000469E3">
              <w:rPr>
                <w:sz w:val="18"/>
                <w:szCs w:val="18"/>
              </w:rPr>
              <w:t>0.00</w:t>
            </w:r>
            <w:r w:rsidRPr="000469E3">
              <w:rPr>
                <w:sz w:val="18"/>
                <w:szCs w:val="18"/>
              </w:rPr>
              <w:br/>
              <w:t>(0.00)</w:t>
            </w:r>
          </w:p>
        </w:tc>
      </w:tr>
      <w:tr w:rsidR="000469E3" w:rsidRPr="000469E3" w14:paraId="51E26786" w14:textId="77777777" w:rsidTr="00A657DE">
        <w:trPr>
          <w:trHeight w:val="499"/>
        </w:trPr>
        <w:tc>
          <w:tcPr>
            <w:tcW w:w="427" w:type="pct"/>
            <w:vMerge/>
            <w:vAlign w:val="center"/>
          </w:tcPr>
          <w:p w14:paraId="3EDCAC19" w14:textId="77777777" w:rsidR="000469E3" w:rsidRPr="000469E3" w:rsidRDefault="000469E3" w:rsidP="000469E3">
            <w:pPr>
              <w:pStyle w:val="Table"/>
              <w:rPr>
                <w:sz w:val="18"/>
                <w:szCs w:val="18"/>
              </w:rPr>
            </w:pPr>
          </w:p>
        </w:tc>
        <w:tc>
          <w:tcPr>
            <w:tcW w:w="476" w:type="pct"/>
            <w:vAlign w:val="center"/>
          </w:tcPr>
          <w:p w14:paraId="32C314EC" w14:textId="77777777" w:rsidR="000469E3" w:rsidRPr="000469E3" w:rsidRDefault="000469E3" w:rsidP="000469E3">
            <w:pPr>
              <w:pStyle w:val="Table"/>
              <w:rPr>
                <w:sz w:val="18"/>
                <w:szCs w:val="18"/>
              </w:rPr>
            </w:pPr>
            <w:r w:rsidRPr="000469E3">
              <w:rPr>
                <w:sz w:val="18"/>
                <w:szCs w:val="18"/>
              </w:rPr>
              <w:t>Precision</w:t>
            </w:r>
          </w:p>
        </w:tc>
        <w:tc>
          <w:tcPr>
            <w:tcW w:w="235" w:type="pct"/>
            <w:vAlign w:val="center"/>
          </w:tcPr>
          <w:p w14:paraId="01067369" w14:textId="77777777" w:rsidR="000469E3" w:rsidRPr="000469E3" w:rsidRDefault="000469E3" w:rsidP="00A657DE">
            <w:pPr>
              <w:pStyle w:val="Table"/>
              <w:rPr>
                <w:sz w:val="18"/>
                <w:szCs w:val="18"/>
              </w:rPr>
            </w:pPr>
            <w:r w:rsidRPr="000469E3">
              <w:rPr>
                <w:sz w:val="18"/>
                <w:szCs w:val="18"/>
              </w:rPr>
              <w:t>0.87</w:t>
            </w:r>
            <w:r w:rsidRPr="000469E3">
              <w:rPr>
                <w:sz w:val="18"/>
                <w:szCs w:val="18"/>
              </w:rPr>
              <w:br/>
              <w:t>(0.16)</w:t>
            </w:r>
          </w:p>
        </w:tc>
        <w:tc>
          <w:tcPr>
            <w:tcW w:w="291" w:type="pct"/>
            <w:vAlign w:val="center"/>
          </w:tcPr>
          <w:p w14:paraId="6F86362B" w14:textId="77777777" w:rsidR="000469E3" w:rsidRPr="000469E3" w:rsidRDefault="000469E3" w:rsidP="00A657DE">
            <w:pPr>
              <w:pStyle w:val="Table"/>
              <w:rPr>
                <w:sz w:val="18"/>
                <w:szCs w:val="18"/>
              </w:rPr>
            </w:pPr>
            <w:r w:rsidRPr="000469E3">
              <w:rPr>
                <w:sz w:val="18"/>
                <w:szCs w:val="18"/>
              </w:rPr>
              <w:t>0.82</w:t>
            </w:r>
            <w:r w:rsidRPr="000469E3">
              <w:rPr>
                <w:sz w:val="18"/>
                <w:szCs w:val="18"/>
              </w:rPr>
              <w:br/>
              <w:t>(0.16)</w:t>
            </w:r>
          </w:p>
        </w:tc>
        <w:tc>
          <w:tcPr>
            <w:tcW w:w="330" w:type="pct"/>
            <w:vAlign w:val="center"/>
          </w:tcPr>
          <w:p w14:paraId="0AD90437" w14:textId="77777777" w:rsidR="000469E3" w:rsidRPr="000469E3" w:rsidRDefault="000469E3" w:rsidP="00A657DE">
            <w:pPr>
              <w:pStyle w:val="Table"/>
              <w:rPr>
                <w:sz w:val="18"/>
                <w:szCs w:val="18"/>
              </w:rPr>
            </w:pPr>
            <w:r w:rsidRPr="000469E3">
              <w:rPr>
                <w:sz w:val="18"/>
                <w:szCs w:val="18"/>
              </w:rPr>
              <w:t>0.76</w:t>
            </w:r>
            <w:r w:rsidRPr="000469E3">
              <w:rPr>
                <w:sz w:val="18"/>
                <w:szCs w:val="18"/>
              </w:rPr>
              <w:br/>
              <w:t>(0.23)</w:t>
            </w:r>
          </w:p>
        </w:tc>
        <w:tc>
          <w:tcPr>
            <w:tcW w:w="297" w:type="pct"/>
            <w:vAlign w:val="center"/>
          </w:tcPr>
          <w:p w14:paraId="428362E9" w14:textId="77777777" w:rsidR="000469E3" w:rsidRPr="000469E3" w:rsidRDefault="000469E3" w:rsidP="00A657DE">
            <w:pPr>
              <w:pStyle w:val="Table"/>
              <w:rPr>
                <w:sz w:val="18"/>
                <w:szCs w:val="18"/>
              </w:rPr>
            </w:pPr>
            <w:r w:rsidRPr="000469E3">
              <w:rPr>
                <w:sz w:val="18"/>
                <w:szCs w:val="18"/>
              </w:rPr>
              <w:t>0.80</w:t>
            </w:r>
            <w:r w:rsidRPr="000469E3">
              <w:rPr>
                <w:sz w:val="18"/>
                <w:szCs w:val="18"/>
              </w:rPr>
              <w:br/>
              <w:t>(0.24)</w:t>
            </w:r>
          </w:p>
        </w:tc>
        <w:tc>
          <w:tcPr>
            <w:tcW w:w="330" w:type="pct"/>
            <w:vAlign w:val="center"/>
          </w:tcPr>
          <w:p w14:paraId="45764F93" w14:textId="77777777" w:rsidR="000469E3" w:rsidRPr="000469E3" w:rsidRDefault="000469E3" w:rsidP="00A657DE">
            <w:pPr>
              <w:pStyle w:val="Table"/>
              <w:rPr>
                <w:sz w:val="18"/>
                <w:szCs w:val="18"/>
              </w:rPr>
            </w:pPr>
            <w:r w:rsidRPr="000469E3">
              <w:rPr>
                <w:sz w:val="18"/>
                <w:szCs w:val="18"/>
              </w:rPr>
              <w:t>0.70</w:t>
            </w:r>
            <w:r w:rsidRPr="000469E3">
              <w:rPr>
                <w:sz w:val="18"/>
                <w:szCs w:val="18"/>
              </w:rPr>
              <w:br/>
              <w:t>(0.06)</w:t>
            </w:r>
          </w:p>
        </w:tc>
        <w:tc>
          <w:tcPr>
            <w:tcW w:w="395" w:type="pct"/>
            <w:vAlign w:val="center"/>
          </w:tcPr>
          <w:p w14:paraId="66D78674" w14:textId="77777777" w:rsidR="000469E3" w:rsidRPr="000469E3" w:rsidRDefault="000469E3" w:rsidP="00A657DE">
            <w:pPr>
              <w:pStyle w:val="Table"/>
              <w:rPr>
                <w:sz w:val="18"/>
                <w:szCs w:val="18"/>
              </w:rPr>
            </w:pPr>
            <w:r w:rsidRPr="000469E3">
              <w:rPr>
                <w:sz w:val="18"/>
                <w:szCs w:val="18"/>
              </w:rPr>
              <w:t>1.00</w:t>
            </w:r>
            <w:r w:rsidRPr="000469E3">
              <w:rPr>
                <w:sz w:val="18"/>
                <w:szCs w:val="18"/>
              </w:rPr>
              <w:br/>
              <w:t>(0.00)</w:t>
            </w:r>
          </w:p>
        </w:tc>
        <w:tc>
          <w:tcPr>
            <w:tcW w:w="323" w:type="pct"/>
            <w:vAlign w:val="center"/>
          </w:tcPr>
          <w:p w14:paraId="754DF7FD" w14:textId="77777777" w:rsidR="000469E3" w:rsidRPr="000469E3" w:rsidRDefault="000469E3" w:rsidP="00A657DE">
            <w:pPr>
              <w:pStyle w:val="Table"/>
              <w:rPr>
                <w:sz w:val="18"/>
                <w:szCs w:val="18"/>
              </w:rPr>
            </w:pPr>
            <w:r w:rsidRPr="000469E3">
              <w:rPr>
                <w:sz w:val="18"/>
                <w:szCs w:val="18"/>
              </w:rPr>
              <w:t>0.90</w:t>
            </w:r>
            <w:r w:rsidRPr="000469E3">
              <w:rPr>
                <w:sz w:val="18"/>
                <w:szCs w:val="18"/>
              </w:rPr>
              <w:br/>
              <w:t>(0.12)</w:t>
            </w:r>
          </w:p>
        </w:tc>
        <w:tc>
          <w:tcPr>
            <w:tcW w:w="330" w:type="pct"/>
            <w:vAlign w:val="center"/>
          </w:tcPr>
          <w:p w14:paraId="4B2F9BAC" w14:textId="77777777" w:rsidR="000469E3" w:rsidRPr="000469E3" w:rsidRDefault="000469E3" w:rsidP="00A657DE">
            <w:pPr>
              <w:pStyle w:val="Table"/>
              <w:rPr>
                <w:sz w:val="18"/>
                <w:szCs w:val="18"/>
              </w:rPr>
            </w:pPr>
            <w:r w:rsidRPr="000469E3">
              <w:rPr>
                <w:sz w:val="18"/>
                <w:szCs w:val="18"/>
              </w:rPr>
              <w:t>0.82</w:t>
            </w:r>
            <w:r w:rsidRPr="000469E3">
              <w:rPr>
                <w:sz w:val="18"/>
                <w:szCs w:val="18"/>
              </w:rPr>
              <w:br/>
              <w:t>(0.15)</w:t>
            </w:r>
          </w:p>
        </w:tc>
        <w:tc>
          <w:tcPr>
            <w:tcW w:w="297" w:type="pct"/>
            <w:vAlign w:val="center"/>
          </w:tcPr>
          <w:p w14:paraId="7C73EB93" w14:textId="77777777" w:rsidR="000469E3" w:rsidRPr="000469E3" w:rsidRDefault="000469E3" w:rsidP="00A657DE">
            <w:pPr>
              <w:pStyle w:val="Table"/>
              <w:rPr>
                <w:sz w:val="18"/>
                <w:szCs w:val="18"/>
              </w:rPr>
            </w:pPr>
            <w:r w:rsidRPr="000469E3">
              <w:rPr>
                <w:sz w:val="18"/>
                <w:szCs w:val="18"/>
              </w:rPr>
              <w:t>0.65</w:t>
            </w:r>
            <w:r w:rsidRPr="000469E3">
              <w:rPr>
                <w:sz w:val="18"/>
                <w:szCs w:val="18"/>
              </w:rPr>
              <w:br/>
              <w:t>(0.10)</w:t>
            </w:r>
          </w:p>
        </w:tc>
        <w:tc>
          <w:tcPr>
            <w:tcW w:w="284" w:type="pct"/>
            <w:vAlign w:val="center"/>
          </w:tcPr>
          <w:p w14:paraId="06215B4B" w14:textId="77777777" w:rsidR="000469E3" w:rsidRPr="000469E3" w:rsidRDefault="000469E3" w:rsidP="00A657DE">
            <w:pPr>
              <w:pStyle w:val="Table"/>
              <w:rPr>
                <w:sz w:val="18"/>
                <w:szCs w:val="18"/>
              </w:rPr>
            </w:pPr>
            <w:r w:rsidRPr="000469E3">
              <w:rPr>
                <w:sz w:val="18"/>
                <w:szCs w:val="18"/>
              </w:rPr>
              <w:t>0.87</w:t>
            </w:r>
            <w:r w:rsidRPr="000469E3">
              <w:rPr>
                <w:sz w:val="18"/>
                <w:szCs w:val="18"/>
              </w:rPr>
              <w:br/>
              <w:t>(0.17)</w:t>
            </w:r>
          </w:p>
        </w:tc>
        <w:tc>
          <w:tcPr>
            <w:tcW w:w="323" w:type="pct"/>
            <w:vAlign w:val="center"/>
          </w:tcPr>
          <w:p w14:paraId="48B80D82" w14:textId="77777777" w:rsidR="000469E3" w:rsidRPr="000469E3" w:rsidRDefault="000469E3" w:rsidP="00A657DE">
            <w:pPr>
              <w:pStyle w:val="Table"/>
              <w:rPr>
                <w:sz w:val="18"/>
                <w:szCs w:val="18"/>
              </w:rPr>
            </w:pPr>
            <w:r w:rsidRPr="000469E3">
              <w:rPr>
                <w:sz w:val="18"/>
                <w:szCs w:val="18"/>
              </w:rPr>
              <w:t>0.80</w:t>
            </w:r>
            <w:r w:rsidRPr="000469E3">
              <w:rPr>
                <w:sz w:val="18"/>
                <w:szCs w:val="18"/>
              </w:rPr>
              <w:br/>
              <w:t>(0.17)</w:t>
            </w:r>
          </w:p>
        </w:tc>
        <w:tc>
          <w:tcPr>
            <w:tcW w:w="330" w:type="pct"/>
            <w:vAlign w:val="center"/>
          </w:tcPr>
          <w:p w14:paraId="57EB1615" w14:textId="77777777" w:rsidR="000469E3" w:rsidRPr="000469E3" w:rsidRDefault="000469E3" w:rsidP="00A657DE">
            <w:pPr>
              <w:pStyle w:val="Table"/>
              <w:rPr>
                <w:sz w:val="18"/>
                <w:szCs w:val="18"/>
              </w:rPr>
            </w:pPr>
            <w:r w:rsidRPr="000469E3">
              <w:rPr>
                <w:sz w:val="18"/>
                <w:szCs w:val="18"/>
              </w:rPr>
              <w:t>0.60</w:t>
            </w:r>
            <w:r w:rsidRPr="000469E3">
              <w:rPr>
                <w:sz w:val="18"/>
                <w:szCs w:val="18"/>
              </w:rPr>
              <w:br/>
              <w:t>(0.39)</w:t>
            </w:r>
          </w:p>
        </w:tc>
        <w:tc>
          <w:tcPr>
            <w:tcW w:w="330" w:type="pct"/>
            <w:vAlign w:val="center"/>
          </w:tcPr>
          <w:p w14:paraId="70BB0602" w14:textId="77777777" w:rsidR="000469E3" w:rsidRPr="000469E3" w:rsidRDefault="000469E3" w:rsidP="00A657DE">
            <w:pPr>
              <w:pStyle w:val="Table"/>
              <w:rPr>
                <w:sz w:val="18"/>
                <w:szCs w:val="18"/>
              </w:rPr>
            </w:pPr>
            <w:r w:rsidRPr="000469E3">
              <w:rPr>
                <w:sz w:val="18"/>
                <w:szCs w:val="18"/>
              </w:rPr>
              <w:t>0.00</w:t>
            </w:r>
            <w:r w:rsidRPr="000469E3">
              <w:rPr>
                <w:sz w:val="18"/>
                <w:szCs w:val="18"/>
              </w:rPr>
              <w:br/>
              <w:t>(0.00)</w:t>
            </w:r>
          </w:p>
        </w:tc>
      </w:tr>
      <w:tr w:rsidR="000469E3" w:rsidRPr="000469E3" w14:paraId="3C3BD0EF" w14:textId="77777777" w:rsidTr="00A657DE">
        <w:trPr>
          <w:trHeight w:val="486"/>
        </w:trPr>
        <w:tc>
          <w:tcPr>
            <w:tcW w:w="427" w:type="pct"/>
            <w:vMerge/>
            <w:vAlign w:val="center"/>
          </w:tcPr>
          <w:p w14:paraId="75AA4FA0" w14:textId="77777777" w:rsidR="000469E3" w:rsidRPr="000469E3" w:rsidRDefault="000469E3" w:rsidP="000469E3">
            <w:pPr>
              <w:pStyle w:val="Table"/>
              <w:rPr>
                <w:sz w:val="18"/>
                <w:szCs w:val="18"/>
              </w:rPr>
            </w:pPr>
          </w:p>
        </w:tc>
        <w:tc>
          <w:tcPr>
            <w:tcW w:w="476" w:type="pct"/>
            <w:vAlign w:val="center"/>
          </w:tcPr>
          <w:p w14:paraId="21BDA610" w14:textId="77777777" w:rsidR="000469E3" w:rsidRPr="000469E3" w:rsidRDefault="000469E3" w:rsidP="000469E3">
            <w:pPr>
              <w:pStyle w:val="Table"/>
              <w:rPr>
                <w:sz w:val="18"/>
                <w:szCs w:val="18"/>
              </w:rPr>
            </w:pPr>
            <w:r w:rsidRPr="000469E3">
              <w:rPr>
                <w:sz w:val="18"/>
                <w:szCs w:val="18"/>
              </w:rPr>
              <w:t>Recall</w:t>
            </w:r>
          </w:p>
        </w:tc>
        <w:tc>
          <w:tcPr>
            <w:tcW w:w="235" w:type="pct"/>
            <w:vAlign w:val="center"/>
          </w:tcPr>
          <w:p w14:paraId="03986DE3" w14:textId="77777777" w:rsidR="000469E3" w:rsidRPr="000469E3" w:rsidRDefault="000469E3" w:rsidP="00A657DE">
            <w:pPr>
              <w:pStyle w:val="Table"/>
              <w:rPr>
                <w:sz w:val="18"/>
                <w:szCs w:val="18"/>
              </w:rPr>
            </w:pPr>
            <w:r w:rsidRPr="000469E3">
              <w:rPr>
                <w:sz w:val="18"/>
                <w:szCs w:val="18"/>
              </w:rPr>
              <w:t>0.71</w:t>
            </w:r>
            <w:r w:rsidRPr="000469E3">
              <w:rPr>
                <w:sz w:val="18"/>
                <w:szCs w:val="18"/>
              </w:rPr>
              <w:br/>
              <w:t>(0.08)</w:t>
            </w:r>
          </w:p>
        </w:tc>
        <w:tc>
          <w:tcPr>
            <w:tcW w:w="291" w:type="pct"/>
            <w:vAlign w:val="center"/>
          </w:tcPr>
          <w:p w14:paraId="09BC482D" w14:textId="77777777" w:rsidR="000469E3" w:rsidRPr="000469E3" w:rsidRDefault="000469E3" w:rsidP="00A657DE">
            <w:pPr>
              <w:pStyle w:val="Table"/>
              <w:rPr>
                <w:sz w:val="18"/>
                <w:szCs w:val="18"/>
              </w:rPr>
            </w:pPr>
            <w:r w:rsidRPr="000469E3">
              <w:rPr>
                <w:sz w:val="18"/>
                <w:szCs w:val="18"/>
              </w:rPr>
              <w:t>0.63</w:t>
            </w:r>
            <w:r w:rsidRPr="000469E3">
              <w:rPr>
                <w:sz w:val="18"/>
                <w:szCs w:val="18"/>
              </w:rPr>
              <w:br/>
              <w:t>(0.10)</w:t>
            </w:r>
          </w:p>
        </w:tc>
        <w:tc>
          <w:tcPr>
            <w:tcW w:w="330" w:type="pct"/>
            <w:vAlign w:val="center"/>
          </w:tcPr>
          <w:p w14:paraId="1729AE5B" w14:textId="77777777" w:rsidR="000469E3" w:rsidRPr="000469E3" w:rsidRDefault="000469E3" w:rsidP="00A657DE">
            <w:pPr>
              <w:pStyle w:val="Table"/>
              <w:rPr>
                <w:sz w:val="18"/>
                <w:szCs w:val="18"/>
              </w:rPr>
            </w:pPr>
            <w:r w:rsidRPr="000469E3">
              <w:rPr>
                <w:sz w:val="18"/>
                <w:szCs w:val="18"/>
              </w:rPr>
              <w:t>0.45</w:t>
            </w:r>
            <w:r w:rsidRPr="000469E3">
              <w:rPr>
                <w:sz w:val="18"/>
                <w:szCs w:val="18"/>
              </w:rPr>
              <w:br/>
              <w:t>(0.09)</w:t>
            </w:r>
          </w:p>
        </w:tc>
        <w:tc>
          <w:tcPr>
            <w:tcW w:w="297" w:type="pct"/>
            <w:vAlign w:val="center"/>
          </w:tcPr>
          <w:p w14:paraId="3512A1E4" w14:textId="77777777" w:rsidR="000469E3" w:rsidRPr="000469E3" w:rsidRDefault="000469E3" w:rsidP="00A657DE">
            <w:pPr>
              <w:pStyle w:val="Table"/>
              <w:rPr>
                <w:sz w:val="18"/>
                <w:szCs w:val="18"/>
              </w:rPr>
            </w:pPr>
            <w:r w:rsidRPr="000469E3">
              <w:rPr>
                <w:sz w:val="18"/>
                <w:szCs w:val="18"/>
              </w:rPr>
              <w:t>0.57</w:t>
            </w:r>
            <w:r w:rsidRPr="000469E3">
              <w:rPr>
                <w:sz w:val="18"/>
                <w:szCs w:val="18"/>
              </w:rPr>
              <w:br/>
              <w:t>(0.15)</w:t>
            </w:r>
          </w:p>
        </w:tc>
        <w:tc>
          <w:tcPr>
            <w:tcW w:w="330" w:type="pct"/>
            <w:vAlign w:val="center"/>
          </w:tcPr>
          <w:p w14:paraId="26D97096" w14:textId="77777777" w:rsidR="000469E3" w:rsidRPr="000469E3" w:rsidRDefault="000469E3" w:rsidP="00A657DE">
            <w:pPr>
              <w:pStyle w:val="Table"/>
              <w:rPr>
                <w:sz w:val="18"/>
                <w:szCs w:val="18"/>
              </w:rPr>
            </w:pPr>
            <w:r w:rsidRPr="000469E3">
              <w:rPr>
                <w:sz w:val="18"/>
                <w:szCs w:val="18"/>
              </w:rPr>
              <w:t>0.53</w:t>
            </w:r>
            <w:r w:rsidRPr="000469E3">
              <w:rPr>
                <w:sz w:val="18"/>
                <w:szCs w:val="18"/>
              </w:rPr>
              <w:br/>
              <w:t>(0.10)</w:t>
            </w:r>
          </w:p>
        </w:tc>
        <w:tc>
          <w:tcPr>
            <w:tcW w:w="395" w:type="pct"/>
            <w:vAlign w:val="center"/>
          </w:tcPr>
          <w:p w14:paraId="7EC0EC47" w14:textId="77777777" w:rsidR="000469E3" w:rsidRPr="000469E3" w:rsidRDefault="000469E3" w:rsidP="00A657DE">
            <w:pPr>
              <w:pStyle w:val="Table"/>
              <w:rPr>
                <w:sz w:val="18"/>
                <w:szCs w:val="18"/>
              </w:rPr>
            </w:pPr>
            <w:r w:rsidRPr="000469E3">
              <w:rPr>
                <w:sz w:val="18"/>
                <w:szCs w:val="18"/>
              </w:rPr>
              <w:t>0.66</w:t>
            </w:r>
            <w:r w:rsidRPr="000469E3">
              <w:rPr>
                <w:sz w:val="18"/>
                <w:szCs w:val="18"/>
              </w:rPr>
              <w:br/>
              <w:t>(0.16)</w:t>
            </w:r>
          </w:p>
        </w:tc>
        <w:tc>
          <w:tcPr>
            <w:tcW w:w="323" w:type="pct"/>
            <w:vAlign w:val="center"/>
          </w:tcPr>
          <w:p w14:paraId="4A354C10" w14:textId="77777777" w:rsidR="000469E3" w:rsidRPr="000469E3" w:rsidRDefault="000469E3" w:rsidP="00A657DE">
            <w:pPr>
              <w:pStyle w:val="Table"/>
              <w:rPr>
                <w:sz w:val="18"/>
                <w:szCs w:val="18"/>
              </w:rPr>
            </w:pPr>
            <w:r w:rsidRPr="000469E3">
              <w:rPr>
                <w:sz w:val="18"/>
                <w:szCs w:val="18"/>
              </w:rPr>
              <w:t>0.59</w:t>
            </w:r>
            <w:r w:rsidRPr="000469E3">
              <w:rPr>
                <w:sz w:val="18"/>
                <w:szCs w:val="18"/>
              </w:rPr>
              <w:br/>
              <w:t>(0.14)</w:t>
            </w:r>
          </w:p>
        </w:tc>
        <w:tc>
          <w:tcPr>
            <w:tcW w:w="330" w:type="pct"/>
            <w:vAlign w:val="center"/>
          </w:tcPr>
          <w:p w14:paraId="79B3EDC8" w14:textId="77777777" w:rsidR="000469E3" w:rsidRPr="000469E3" w:rsidRDefault="000469E3" w:rsidP="00A657DE">
            <w:pPr>
              <w:pStyle w:val="Table"/>
              <w:rPr>
                <w:sz w:val="18"/>
                <w:szCs w:val="18"/>
              </w:rPr>
            </w:pPr>
            <w:r w:rsidRPr="000469E3">
              <w:rPr>
                <w:sz w:val="18"/>
                <w:szCs w:val="18"/>
              </w:rPr>
              <w:t>0.49</w:t>
            </w:r>
            <w:r w:rsidRPr="000469E3">
              <w:rPr>
                <w:sz w:val="18"/>
                <w:szCs w:val="18"/>
              </w:rPr>
              <w:br/>
              <w:t>(0.18)</w:t>
            </w:r>
          </w:p>
        </w:tc>
        <w:tc>
          <w:tcPr>
            <w:tcW w:w="297" w:type="pct"/>
            <w:vAlign w:val="center"/>
          </w:tcPr>
          <w:p w14:paraId="06B6080C" w14:textId="77777777" w:rsidR="000469E3" w:rsidRPr="000469E3" w:rsidRDefault="000469E3" w:rsidP="00A657DE">
            <w:pPr>
              <w:pStyle w:val="Table"/>
              <w:rPr>
                <w:sz w:val="18"/>
                <w:szCs w:val="18"/>
              </w:rPr>
            </w:pPr>
            <w:r w:rsidRPr="000469E3">
              <w:rPr>
                <w:sz w:val="18"/>
                <w:szCs w:val="18"/>
              </w:rPr>
              <w:t>0.53</w:t>
            </w:r>
            <w:r w:rsidRPr="000469E3">
              <w:rPr>
                <w:sz w:val="18"/>
                <w:szCs w:val="18"/>
              </w:rPr>
              <w:br/>
              <w:t>(0.21)</w:t>
            </w:r>
          </w:p>
        </w:tc>
        <w:tc>
          <w:tcPr>
            <w:tcW w:w="284" w:type="pct"/>
            <w:vAlign w:val="center"/>
          </w:tcPr>
          <w:p w14:paraId="105F678A" w14:textId="77777777" w:rsidR="000469E3" w:rsidRPr="000469E3" w:rsidRDefault="000469E3" w:rsidP="00A657DE">
            <w:pPr>
              <w:pStyle w:val="Table"/>
              <w:rPr>
                <w:sz w:val="18"/>
                <w:szCs w:val="18"/>
              </w:rPr>
            </w:pPr>
            <w:r w:rsidRPr="000469E3">
              <w:rPr>
                <w:sz w:val="18"/>
                <w:szCs w:val="18"/>
              </w:rPr>
              <w:t>0.63</w:t>
            </w:r>
            <w:r w:rsidRPr="000469E3">
              <w:rPr>
                <w:sz w:val="18"/>
                <w:szCs w:val="18"/>
              </w:rPr>
              <w:br/>
              <w:t>(0.03)</w:t>
            </w:r>
          </w:p>
        </w:tc>
        <w:tc>
          <w:tcPr>
            <w:tcW w:w="323" w:type="pct"/>
            <w:vAlign w:val="center"/>
          </w:tcPr>
          <w:p w14:paraId="3713CEEF" w14:textId="77777777" w:rsidR="000469E3" w:rsidRPr="000469E3" w:rsidRDefault="000469E3" w:rsidP="00A657DE">
            <w:pPr>
              <w:pStyle w:val="Table"/>
              <w:rPr>
                <w:sz w:val="18"/>
                <w:szCs w:val="18"/>
              </w:rPr>
            </w:pPr>
            <w:r w:rsidRPr="000469E3">
              <w:rPr>
                <w:sz w:val="18"/>
                <w:szCs w:val="18"/>
              </w:rPr>
              <w:t>0.53</w:t>
            </w:r>
            <w:r w:rsidRPr="000469E3">
              <w:rPr>
                <w:sz w:val="18"/>
                <w:szCs w:val="18"/>
              </w:rPr>
              <w:br/>
              <w:t>(0.10)</w:t>
            </w:r>
          </w:p>
        </w:tc>
        <w:tc>
          <w:tcPr>
            <w:tcW w:w="330" w:type="pct"/>
            <w:vAlign w:val="center"/>
          </w:tcPr>
          <w:p w14:paraId="0DF66A57" w14:textId="77777777" w:rsidR="000469E3" w:rsidRPr="000469E3" w:rsidRDefault="000469E3" w:rsidP="00A657DE">
            <w:pPr>
              <w:pStyle w:val="Table"/>
              <w:rPr>
                <w:sz w:val="18"/>
                <w:szCs w:val="18"/>
              </w:rPr>
            </w:pPr>
            <w:r w:rsidRPr="000469E3">
              <w:rPr>
                <w:sz w:val="18"/>
                <w:szCs w:val="18"/>
              </w:rPr>
              <w:t>0.31</w:t>
            </w:r>
            <w:r w:rsidRPr="000469E3">
              <w:rPr>
                <w:sz w:val="18"/>
                <w:szCs w:val="18"/>
              </w:rPr>
              <w:br/>
              <w:t>(0.27)</w:t>
            </w:r>
          </w:p>
        </w:tc>
        <w:tc>
          <w:tcPr>
            <w:tcW w:w="330" w:type="pct"/>
            <w:vAlign w:val="center"/>
          </w:tcPr>
          <w:p w14:paraId="415A31F8" w14:textId="77777777" w:rsidR="000469E3" w:rsidRPr="000469E3" w:rsidRDefault="000469E3" w:rsidP="00A657DE">
            <w:pPr>
              <w:pStyle w:val="Table"/>
              <w:rPr>
                <w:sz w:val="18"/>
                <w:szCs w:val="18"/>
              </w:rPr>
            </w:pPr>
            <w:r w:rsidRPr="000469E3">
              <w:rPr>
                <w:sz w:val="18"/>
                <w:szCs w:val="18"/>
              </w:rPr>
              <w:t>0.00</w:t>
            </w:r>
            <w:r w:rsidRPr="000469E3">
              <w:rPr>
                <w:sz w:val="18"/>
                <w:szCs w:val="18"/>
              </w:rPr>
              <w:br/>
              <w:t>(0.00)</w:t>
            </w:r>
          </w:p>
        </w:tc>
      </w:tr>
      <w:tr w:rsidR="000469E3" w:rsidRPr="000469E3" w14:paraId="1E22180E" w14:textId="77777777" w:rsidTr="00A657DE">
        <w:trPr>
          <w:trHeight w:val="486"/>
        </w:trPr>
        <w:tc>
          <w:tcPr>
            <w:tcW w:w="427" w:type="pct"/>
            <w:vMerge/>
            <w:vAlign w:val="center"/>
          </w:tcPr>
          <w:p w14:paraId="5DCB327F" w14:textId="77777777" w:rsidR="000469E3" w:rsidRPr="000469E3" w:rsidRDefault="000469E3" w:rsidP="000469E3">
            <w:pPr>
              <w:pStyle w:val="Table"/>
              <w:rPr>
                <w:sz w:val="18"/>
                <w:szCs w:val="18"/>
              </w:rPr>
            </w:pPr>
          </w:p>
        </w:tc>
        <w:tc>
          <w:tcPr>
            <w:tcW w:w="476" w:type="pct"/>
            <w:vAlign w:val="center"/>
          </w:tcPr>
          <w:p w14:paraId="575D0B86" w14:textId="28BBB1F5" w:rsidR="000469E3" w:rsidRPr="000469E3" w:rsidRDefault="009B1BC4" w:rsidP="000469E3">
            <w:pPr>
              <w:pStyle w:val="Table"/>
              <w:rPr>
                <w:sz w:val="18"/>
                <w:szCs w:val="18"/>
              </w:rPr>
            </w:pPr>
            <w:r>
              <w:rPr>
                <w:sz w:val="18"/>
                <w:szCs w:val="18"/>
              </w:rPr>
              <w:t>ROC AUC</w:t>
            </w:r>
          </w:p>
        </w:tc>
        <w:tc>
          <w:tcPr>
            <w:tcW w:w="235" w:type="pct"/>
            <w:vAlign w:val="center"/>
          </w:tcPr>
          <w:p w14:paraId="27900845" w14:textId="77777777" w:rsidR="000469E3" w:rsidRPr="000469E3" w:rsidRDefault="000469E3" w:rsidP="00A657DE">
            <w:pPr>
              <w:pStyle w:val="Table"/>
              <w:rPr>
                <w:sz w:val="18"/>
                <w:szCs w:val="18"/>
              </w:rPr>
            </w:pPr>
            <w:r w:rsidRPr="000469E3">
              <w:rPr>
                <w:sz w:val="18"/>
                <w:szCs w:val="18"/>
              </w:rPr>
              <w:t>0.84</w:t>
            </w:r>
            <w:r w:rsidRPr="000469E3">
              <w:rPr>
                <w:sz w:val="18"/>
                <w:szCs w:val="18"/>
              </w:rPr>
              <w:br/>
              <w:t>(0.03)</w:t>
            </w:r>
          </w:p>
        </w:tc>
        <w:tc>
          <w:tcPr>
            <w:tcW w:w="291" w:type="pct"/>
            <w:vAlign w:val="center"/>
          </w:tcPr>
          <w:p w14:paraId="5B9A0AD1" w14:textId="77777777" w:rsidR="000469E3" w:rsidRPr="000469E3" w:rsidRDefault="000469E3" w:rsidP="00A657DE">
            <w:pPr>
              <w:pStyle w:val="Table"/>
              <w:rPr>
                <w:sz w:val="18"/>
                <w:szCs w:val="18"/>
              </w:rPr>
            </w:pPr>
            <w:r w:rsidRPr="000469E3">
              <w:rPr>
                <w:sz w:val="18"/>
                <w:szCs w:val="18"/>
              </w:rPr>
              <w:t>0.80</w:t>
            </w:r>
            <w:r w:rsidRPr="000469E3">
              <w:rPr>
                <w:sz w:val="18"/>
                <w:szCs w:val="18"/>
              </w:rPr>
              <w:br/>
              <w:t>(0.04)</w:t>
            </w:r>
          </w:p>
        </w:tc>
        <w:tc>
          <w:tcPr>
            <w:tcW w:w="330" w:type="pct"/>
            <w:vAlign w:val="center"/>
          </w:tcPr>
          <w:p w14:paraId="3F9DE644" w14:textId="77777777" w:rsidR="000469E3" w:rsidRPr="000469E3" w:rsidRDefault="000469E3" w:rsidP="00A657DE">
            <w:pPr>
              <w:pStyle w:val="Table"/>
              <w:rPr>
                <w:sz w:val="18"/>
                <w:szCs w:val="18"/>
              </w:rPr>
            </w:pPr>
            <w:r w:rsidRPr="000469E3">
              <w:rPr>
                <w:sz w:val="18"/>
                <w:szCs w:val="18"/>
              </w:rPr>
              <w:t>0.73</w:t>
            </w:r>
            <w:r w:rsidRPr="000469E3">
              <w:rPr>
                <w:sz w:val="18"/>
                <w:szCs w:val="18"/>
              </w:rPr>
              <w:br/>
              <w:t>(0.07)</w:t>
            </w:r>
          </w:p>
        </w:tc>
        <w:tc>
          <w:tcPr>
            <w:tcW w:w="297" w:type="pct"/>
            <w:vAlign w:val="center"/>
          </w:tcPr>
          <w:p w14:paraId="27979F96" w14:textId="77777777" w:rsidR="000469E3" w:rsidRPr="000469E3" w:rsidRDefault="000469E3" w:rsidP="00A657DE">
            <w:pPr>
              <w:pStyle w:val="Table"/>
              <w:rPr>
                <w:sz w:val="18"/>
                <w:szCs w:val="18"/>
              </w:rPr>
            </w:pPr>
            <w:r w:rsidRPr="000469E3">
              <w:rPr>
                <w:sz w:val="18"/>
                <w:szCs w:val="18"/>
              </w:rPr>
              <w:t>0.75</w:t>
            </w:r>
            <w:r w:rsidRPr="000469E3">
              <w:rPr>
                <w:sz w:val="18"/>
                <w:szCs w:val="18"/>
              </w:rPr>
              <w:br/>
              <w:t>(0.08)</w:t>
            </w:r>
          </w:p>
        </w:tc>
        <w:tc>
          <w:tcPr>
            <w:tcW w:w="330" w:type="pct"/>
            <w:vAlign w:val="center"/>
          </w:tcPr>
          <w:p w14:paraId="7ED21202" w14:textId="77777777" w:rsidR="000469E3" w:rsidRPr="000469E3" w:rsidRDefault="000469E3" w:rsidP="00A657DE">
            <w:pPr>
              <w:pStyle w:val="Table"/>
              <w:rPr>
                <w:sz w:val="18"/>
                <w:szCs w:val="18"/>
              </w:rPr>
            </w:pPr>
            <w:r w:rsidRPr="000469E3">
              <w:rPr>
                <w:sz w:val="18"/>
                <w:szCs w:val="18"/>
              </w:rPr>
              <w:t>0.75</w:t>
            </w:r>
            <w:r w:rsidRPr="000469E3">
              <w:rPr>
                <w:sz w:val="18"/>
                <w:szCs w:val="18"/>
              </w:rPr>
              <w:br/>
              <w:t>(0.05)</w:t>
            </w:r>
          </w:p>
        </w:tc>
        <w:tc>
          <w:tcPr>
            <w:tcW w:w="395" w:type="pct"/>
            <w:vAlign w:val="center"/>
          </w:tcPr>
          <w:p w14:paraId="5C09D2BB" w14:textId="77777777" w:rsidR="000469E3" w:rsidRPr="000469E3" w:rsidRDefault="000469E3" w:rsidP="00A657DE">
            <w:pPr>
              <w:pStyle w:val="Table"/>
              <w:rPr>
                <w:sz w:val="18"/>
                <w:szCs w:val="18"/>
              </w:rPr>
            </w:pPr>
            <w:r w:rsidRPr="000469E3">
              <w:rPr>
                <w:sz w:val="18"/>
                <w:szCs w:val="18"/>
              </w:rPr>
              <w:t>0.88</w:t>
            </w:r>
            <w:r w:rsidRPr="000469E3">
              <w:rPr>
                <w:sz w:val="18"/>
                <w:szCs w:val="18"/>
              </w:rPr>
              <w:br/>
              <w:t>(0.05)</w:t>
            </w:r>
          </w:p>
        </w:tc>
        <w:tc>
          <w:tcPr>
            <w:tcW w:w="323" w:type="pct"/>
            <w:vAlign w:val="center"/>
          </w:tcPr>
          <w:p w14:paraId="7FE64172" w14:textId="77777777" w:rsidR="000469E3" w:rsidRPr="000469E3" w:rsidRDefault="000469E3" w:rsidP="00A657DE">
            <w:pPr>
              <w:pStyle w:val="Table"/>
              <w:rPr>
                <w:sz w:val="18"/>
                <w:szCs w:val="18"/>
              </w:rPr>
            </w:pPr>
            <w:r w:rsidRPr="000469E3">
              <w:rPr>
                <w:sz w:val="18"/>
                <w:szCs w:val="18"/>
              </w:rPr>
              <w:t>0.83</w:t>
            </w:r>
            <w:r w:rsidRPr="000469E3">
              <w:rPr>
                <w:sz w:val="18"/>
                <w:szCs w:val="18"/>
              </w:rPr>
              <w:br/>
              <w:t>(0.07)</w:t>
            </w:r>
          </w:p>
        </w:tc>
        <w:tc>
          <w:tcPr>
            <w:tcW w:w="330" w:type="pct"/>
            <w:vAlign w:val="center"/>
          </w:tcPr>
          <w:p w14:paraId="3F69B9BC" w14:textId="77777777" w:rsidR="000469E3" w:rsidRPr="000469E3" w:rsidRDefault="000469E3" w:rsidP="00A657DE">
            <w:pPr>
              <w:pStyle w:val="Table"/>
              <w:rPr>
                <w:sz w:val="18"/>
                <w:szCs w:val="18"/>
              </w:rPr>
            </w:pPr>
            <w:r w:rsidRPr="000469E3">
              <w:rPr>
                <w:sz w:val="18"/>
                <w:szCs w:val="18"/>
              </w:rPr>
              <w:t>0.77</w:t>
            </w:r>
            <w:r w:rsidRPr="000469E3">
              <w:rPr>
                <w:sz w:val="18"/>
                <w:szCs w:val="18"/>
              </w:rPr>
              <w:br/>
              <w:t>(0.09)</w:t>
            </w:r>
          </w:p>
        </w:tc>
        <w:tc>
          <w:tcPr>
            <w:tcW w:w="297" w:type="pct"/>
            <w:vAlign w:val="center"/>
          </w:tcPr>
          <w:p w14:paraId="56073CEF" w14:textId="77777777" w:rsidR="000469E3" w:rsidRPr="000469E3" w:rsidRDefault="000469E3" w:rsidP="00A657DE">
            <w:pPr>
              <w:pStyle w:val="Table"/>
              <w:rPr>
                <w:sz w:val="18"/>
                <w:szCs w:val="18"/>
              </w:rPr>
            </w:pPr>
            <w:r w:rsidRPr="000469E3">
              <w:rPr>
                <w:sz w:val="18"/>
                <w:szCs w:val="18"/>
              </w:rPr>
              <w:t>0.73</w:t>
            </w:r>
            <w:r w:rsidRPr="000469E3">
              <w:rPr>
                <w:sz w:val="18"/>
                <w:szCs w:val="18"/>
              </w:rPr>
              <w:br/>
              <w:t>(0.07)</w:t>
            </w:r>
          </w:p>
        </w:tc>
        <w:tc>
          <w:tcPr>
            <w:tcW w:w="284" w:type="pct"/>
            <w:vAlign w:val="center"/>
          </w:tcPr>
          <w:p w14:paraId="6EB97C48" w14:textId="77777777" w:rsidR="000469E3" w:rsidRPr="000469E3" w:rsidRDefault="000469E3" w:rsidP="00A657DE">
            <w:pPr>
              <w:pStyle w:val="Table"/>
              <w:rPr>
                <w:sz w:val="18"/>
                <w:szCs w:val="18"/>
              </w:rPr>
            </w:pPr>
            <w:r w:rsidRPr="000469E3">
              <w:rPr>
                <w:sz w:val="18"/>
                <w:szCs w:val="18"/>
              </w:rPr>
              <w:t>0.83</w:t>
            </w:r>
            <w:r w:rsidRPr="000469E3">
              <w:rPr>
                <w:sz w:val="18"/>
                <w:szCs w:val="18"/>
              </w:rPr>
              <w:br/>
              <w:t>(0.05)</w:t>
            </w:r>
          </w:p>
        </w:tc>
        <w:tc>
          <w:tcPr>
            <w:tcW w:w="323" w:type="pct"/>
            <w:vAlign w:val="center"/>
          </w:tcPr>
          <w:p w14:paraId="5CE1BFBB" w14:textId="77777777" w:rsidR="000469E3" w:rsidRPr="000469E3" w:rsidRDefault="000469E3" w:rsidP="00A657DE">
            <w:pPr>
              <w:pStyle w:val="Table"/>
              <w:rPr>
                <w:sz w:val="18"/>
                <w:szCs w:val="18"/>
              </w:rPr>
            </w:pPr>
            <w:r w:rsidRPr="000469E3">
              <w:rPr>
                <w:sz w:val="18"/>
                <w:szCs w:val="18"/>
              </w:rPr>
              <w:t>0.77</w:t>
            </w:r>
            <w:r w:rsidRPr="000469E3">
              <w:rPr>
                <w:sz w:val="18"/>
                <w:szCs w:val="18"/>
              </w:rPr>
              <w:br/>
              <w:t>(0.07)</w:t>
            </w:r>
          </w:p>
        </w:tc>
        <w:tc>
          <w:tcPr>
            <w:tcW w:w="330" w:type="pct"/>
            <w:vAlign w:val="center"/>
          </w:tcPr>
          <w:p w14:paraId="5B854039" w14:textId="77777777" w:rsidR="000469E3" w:rsidRPr="000469E3" w:rsidRDefault="000469E3" w:rsidP="00A657DE">
            <w:pPr>
              <w:pStyle w:val="Table"/>
              <w:rPr>
                <w:sz w:val="18"/>
                <w:szCs w:val="18"/>
              </w:rPr>
            </w:pPr>
            <w:r w:rsidRPr="000469E3">
              <w:rPr>
                <w:sz w:val="18"/>
                <w:szCs w:val="18"/>
              </w:rPr>
              <w:t>0.69</w:t>
            </w:r>
            <w:r w:rsidRPr="000469E3">
              <w:rPr>
                <w:sz w:val="18"/>
                <w:szCs w:val="18"/>
              </w:rPr>
              <w:br/>
              <w:t>(0.09)</w:t>
            </w:r>
          </w:p>
        </w:tc>
        <w:tc>
          <w:tcPr>
            <w:tcW w:w="330" w:type="pct"/>
            <w:vAlign w:val="center"/>
          </w:tcPr>
          <w:p w14:paraId="21FDBC00" w14:textId="77777777" w:rsidR="000469E3" w:rsidRPr="000469E3" w:rsidRDefault="000469E3" w:rsidP="00A657DE">
            <w:pPr>
              <w:pStyle w:val="Table"/>
              <w:rPr>
                <w:sz w:val="18"/>
                <w:szCs w:val="18"/>
              </w:rPr>
            </w:pPr>
            <w:r w:rsidRPr="000469E3">
              <w:rPr>
                <w:sz w:val="18"/>
                <w:szCs w:val="18"/>
              </w:rPr>
              <w:t>0.64</w:t>
            </w:r>
            <w:r w:rsidRPr="000469E3">
              <w:rPr>
                <w:sz w:val="18"/>
                <w:szCs w:val="18"/>
              </w:rPr>
              <w:br/>
              <w:t>(0.03)</w:t>
            </w:r>
          </w:p>
        </w:tc>
      </w:tr>
      <w:tr w:rsidR="000469E3" w:rsidRPr="000469E3" w14:paraId="49C6FB99" w14:textId="77777777" w:rsidTr="00A657DE">
        <w:trPr>
          <w:trHeight w:val="499"/>
        </w:trPr>
        <w:tc>
          <w:tcPr>
            <w:tcW w:w="427" w:type="pct"/>
            <w:vMerge/>
            <w:vAlign w:val="center"/>
          </w:tcPr>
          <w:p w14:paraId="1D019293" w14:textId="77777777" w:rsidR="000469E3" w:rsidRPr="000469E3" w:rsidRDefault="000469E3" w:rsidP="000469E3">
            <w:pPr>
              <w:pStyle w:val="Table"/>
              <w:rPr>
                <w:sz w:val="18"/>
                <w:szCs w:val="18"/>
              </w:rPr>
            </w:pPr>
          </w:p>
        </w:tc>
        <w:tc>
          <w:tcPr>
            <w:tcW w:w="476" w:type="pct"/>
            <w:vAlign w:val="center"/>
          </w:tcPr>
          <w:p w14:paraId="6060E1CC" w14:textId="77777777" w:rsidR="000469E3" w:rsidRPr="000469E3" w:rsidRDefault="000469E3" w:rsidP="000469E3">
            <w:pPr>
              <w:pStyle w:val="Table"/>
              <w:rPr>
                <w:sz w:val="18"/>
                <w:szCs w:val="18"/>
              </w:rPr>
            </w:pPr>
            <w:r w:rsidRPr="000469E3">
              <w:rPr>
                <w:sz w:val="18"/>
                <w:szCs w:val="18"/>
              </w:rPr>
              <w:t>Criterion</w:t>
            </w:r>
          </w:p>
        </w:tc>
        <w:tc>
          <w:tcPr>
            <w:tcW w:w="235" w:type="pct"/>
            <w:vAlign w:val="center"/>
          </w:tcPr>
          <w:p w14:paraId="7FC34B7D" w14:textId="77777777" w:rsidR="000469E3" w:rsidRPr="000469E3" w:rsidRDefault="000469E3" w:rsidP="00A657DE">
            <w:pPr>
              <w:pStyle w:val="Table"/>
              <w:rPr>
                <w:sz w:val="18"/>
                <w:szCs w:val="18"/>
              </w:rPr>
            </w:pPr>
            <w:proofErr w:type="spellStart"/>
            <w:r w:rsidRPr="000469E3">
              <w:rPr>
                <w:sz w:val="18"/>
                <w:szCs w:val="18"/>
              </w:rPr>
              <w:t>gini</w:t>
            </w:r>
            <w:proofErr w:type="spellEnd"/>
          </w:p>
        </w:tc>
        <w:tc>
          <w:tcPr>
            <w:tcW w:w="291" w:type="pct"/>
            <w:vAlign w:val="center"/>
          </w:tcPr>
          <w:p w14:paraId="0233E856" w14:textId="77777777" w:rsidR="000469E3" w:rsidRPr="000469E3" w:rsidRDefault="000469E3" w:rsidP="00A657DE">
            <w:pPr>
              <w:pStyle w:val="Table"/>
              <w:rPr>
                <w:sz w:val="18"/>
                <w:szCs w:val="18"/>
              </w:rPr>
            </w:pPr>
            <w:proofErr w:type="spellStart"/>
            <w:r w:rsidRPr="000469E3">
              <w:rPr>
                <w:sz w:val="18"/>
                <w:szCs w:val="18"/>
              </w:rPr>
              <w:t>gini</w:t>
            </w:r>
            <w:proofErr w:type="spellEnd"/>
          </w:p>
        </w:tc>
        <w:tc>
          <w:tcPr>
            <w:tcW w:w="330" w:type="pct"/>
            <w:vAlign w:val="center"/>
          </w:tcPr>
          <w:p w14:paraId="1C64CA57" w14:textId="77777777" w:rsidR="000469E3" w:rsidRPr="000469E3" w:rsidRDefault="000469E3" w:rsidP="00A657DE">
            <w:pPr>
              <w:pStyle w:val="Table"/>
              <w:rPr>
                <w:sz w:val="18"/>
                <w:szCs w:val="18"/>
              </w:rPr>
            </w:pPr>
            <w:r w:rsidRPr="000469E3">
              <w:rPr>
                <w:sz w:val="18"/>
                <w:szCs w:val="18"/>
              </w:rPr>
              <w:t>entropy</w:t>
            </w:r>
          </w:p>
        </w:tc>
        <w:tc>
          <w:tcPr>
            <w:tcW w:w="297" w:type="pct"/>
            <w:vAlign w:val="center"/>
          </w:tcPr>
          <w:p w14:paraId="61B32DB1" w14:textId="77777777" w:rsidR="000469E3" w:rsidRPr="000469E3" w:rsidRDefault="000469E3" w:rsidP="00A657DE">
            <w:pPr>
              <w:pStyle w:val="Table"/>
              <w:rPr>
                <w:sz w:val="18"/>
                <w:szCs w:val="18"/>
              </w:rPr>
            </w:pPr>
            <w:proofErr w:type="spellStart"/>
            <w:r w:rsidRPr="000469E3">
              <w:rPr>
                <w:sz w:val="18"/>
                <w:szCs w:val="18"/>
              </w:rPr>
              <w:t>gini</w:t>
            </w:r>
            <w:proofErr w:type="spellEnd"/>
          </w:p>
        </w:tc>
        <w:tc>
          <w:tcPr>
            <w:tcW w:w="330" w:type="pct"/>
            <w:vAlign w:val="center"/>
          </w:tcPr>
          <w:p w14:paraId="31ECD816" w14:textId="77777777" w:rsidR="000469E3" w:rsidRPr="000469E3" w:rsidRDefault="000469E3" w:rsidP="00A657DE">
            <w:pPr>
              <w:pStyle w:val="Table"/>
              <w:rPr>
                <w:sz w:val="18"/>
                <w:szCs w:val="18"/>
              </w:rPr>
            </w:pPr>
            <w:r w:rsidRPr="000469E3">
              <w:rPr>
                <w:sz w:val="18"/>
                <w:szCs w:val="18"/>
              </w:rPr>
              <w:t>entropy</w:t>
            </w:r>
          </w:p>
        </w:tc>
        <w:tc>
          <w:tcPr>
            <w:tcW w:w="395" w:type="pct"/>
            <w:vAlign w:val="center"/>
          </w:tcPr>
          <w:p w14:paraId="662A9656" w14:textId="77777777" w:rsidR="000469E3" w:rsidRPr="000469E3" w:rsidRDefault="000469E3" w:rsidP="00A657DE">
            <w:pPr>
              <w:pStyle w:val="Table"/>
              <w:rPr>
                <w:sz w:val="18"/>
                <w:szCs w:val="18"/>
              </w:rPr>
            </w:pPr>
            <w:proofErr w:type="spellStart"/>
            <w:r w:rsidRPr="000469E3">
              <w:rPr>
                <w:sz w:val="18"/>
                <w:szCs w:val="18"/>
              </w:rPr>
              <w:t>gini</w:t>
            </w:r>
            <w:proofErr w:type="spellEnd"/>
          </w:p>
        </w:tc>
        <w:tc>
          <w:tcPr>
            <w:tcW w:w="323" w:type="pct"/>
            <w:vAlign w:val="center"/>
          </w:tcPr>
          <w:p w14:paraId="0AD652FD" w14:textId="77777777" w:rsidR="000469E3" w:rsidRPr="000469E3" w:rsidRDefault="000469E3" w:rsidP="00A657DE">
            <w:pPr>
              <w:pStyle w:val="Table"/>
              <w:rPr>
                <w:sz w:val="18"/>
                <w:szCs w:val="18"/>
              </w:rPr>
            </w:pPr>
            <w:r w:rsidRPr="000469E3">
              <w:rPr>
                <w:sz w:val="18"/>
                <w:szCs w:val="18"/>
              </w:rPr>
              <w:t>entropy</w:t>
            </w:r>
          </w:p>
        </w:tc>
        <w:tc>
          <w:tcPr>
            <w:tcW w:w="330" w:type="pct"/>
            <w:vAlign w:val="center"/>
          </w:tcPr>
          <w:p w14:paraId="5B3A5D0B" w14:textId="77777777" w:rsidR="000469E3" w:rsidRPr="000469E3" w:rsidRDefault="000469E3" w:rsidP="00A657DE">
            <w:pPr>
              <w:pStyle w:val="Table"/>
              <w:rPr>
                <w:sz w:val="18"/>
                <w:szCs w:val="18"/>
              </w:rPr>
            </w:pPr>
            <w:r w:rsidRPr="000469E3">
              <w:rPr>
                <w:sz w:val="18"/>
                <w:szCs w:val="18"/>
              </w:rPr>
              <w:t>entropy</w:t>
            </w:r>
          </w:p>
        </w:tc>
        <w:tc>
          <w:tcPr>
            <w:tcW w:w="297" w:type="pct"/>
            <w:vAlign w:val="center"/>
          </w:tcPr>
          <w:p w14:paraId="6910647B" w14:textId="77777777" w:rsidR="000469E3" w:rsidRPr="000469E3" w:rsidRDefault="000469E3" w:rsidP="00A657DE">
            <w:pPr>
              <w:pStyle w:val="Table"/>
              <w:rPr>
                <w:sz w:val="18"/>
                <w:szCs w:val="18"/>
              </w:rPr>
            </w:pPr>
            <w:proofErr w:type="spellStart"/>
            <w:r w:rsidRPr="000469E3">
              <w:rPr>
                <w:sz w:val="18"/>
                <w:szCs w:val="18"/>
              </w:rPr>
              <w:t>gini</w:t>
            </w:r>
            <w:proofErr w:type="spellEnd"/>
          </w:p>
        </w:tc>
        <w:tc>
          <w:tcPr>
            <w:tcW w:w="284" w:type="pct"/>
            <w:vAlign w:val="center"/>
          </w:tcPr>
          <w:p w14:paraId="34EBBBB2" w14:textId="77777777" w:rsidR="000469E3" w:rsidRPr="000469E3" w:rsidRDefault="000469E3" w:rsidP="00A657DE">
            <w:pPr>
              <w:pStyle w:val="Table"/>
              <w:rPr>
                <w:sz w:val="18"/>
                <w:szCs w:val="18"/>
              </w:rPr>
            </w:pPr>
            <w:r w:rsidRPr="000469E3">
              <w:rPr>
                <w:sz w:val="18"/>
                <w:szCs w:val="18"/>
              </w:rPr>
              <w:t>entropy</w:t>
            </w:r>
          </w:p>
        </w:tc>
        <w:tc>
          <w:tcPr>
            <w:tcW w:w="323" w:type="pct"/>
            <w:vAlign w:val="center"/>
          </w:tcPr>
          <w:p w14:paraId="528C5C8D" w14:textId="77777777" w:rsidR="000469E3" w:rsidRPr="000469E3" w:rsidRDefault="000469E3" w:rsidP="00A657DE">
            <w:pPr>
              <w:pStyle w:val="Table"/>
              <w:rPr>
                <w:sz w:val="18"/>
                <w:szCs w:val="18"/>
              </w:rPr>
            </w:pPr>
            <w:r w:rsidRPr="000469E3">
              <w:rPr>
                <w:sz w:val="18"/>
                <w:szCs w:val="18"/>
              </w:rPr>
              <w:t>entropy</w:t>
            </w:r>
          </w:p>
        </w:tc>
        <w:tc>
          <w:tcPr>
            <w:tcW w:w="330" w:type="pct"/>
            <w:vAlign w:val="center"/>
          </w:tcPr>
          <w:p w14:paraId="6DC77299" w14:textId="77777777" w:rsidR="000469E3" w:rsidRPr="000469E3" w:rsidRDefault="000469E3" w:rsidP="00A657DE">
            <w:pPr>
              <w:pStyle w:val="Table"/>
              <w:rPr>
                <w:sz w:val="18"/>
                <w:szCs w:val="18"/>
              </w:rPr>
            </w:pPr>
            <w:r w:rsidRPr="000469E3">
              <w:rPr>
                <w:sz w:val="18"/>
                <w:szCs w:val="18"/>
              </w:rPr>
              <w:t>entropy</w:t>
            </w:r>
          </w:p>
        </w:tc>
        <w:tc>
          <w:tcPr>
            <w:tcW w:w="330" w:type="pct"/>
            <w:vAlign w:val="center"/>
          </w:tcPr>
          <w:p w14:paraId="17844E92" w14:textId="77777777" w:rsidR="000469E3" w:rsidRPr="000469E3" w:rsidRDefault="000469E3" w:rsidP="00A657DE">
            <w:pPr>
              <w:pStyle w:val="Table"/>
              <w:rPr>
                <w:sz w:val="18"/>
                <w:szCs w:val="18"/>
              </w:rPr>
            </w:pPr>
            <w:r w:rsidRPr="000469E3">
              <w:rPr>
                <w:sz w:val="18"/>
                <w:szCs w:val="18"/>
              </w:rPr>
              <w:t>entropy</w:t>
            </w:r>
          </w:p>
        </w:tc>
      </w:tr>
      <w:tr w:rsidR="000469E3" w:rsidRPr="000469E3" w14:paraId="11EA5674" w14:textId="77777777" w:rsidTr="00A657DE">
        <w:trPr>
          <w:trHeight w:val="499"/>
        </w:trPr>
        <w:tc>
          <w:tcPr>
            <w:tcW w:w="427" w:type="pct"/>
            <w:vAlign w:val="center"/>
          </w:tcPr>
          <w:p w14:paraId="71AEFE23" w14:textId="77777777" w:rsidR="000469E3" w:rsidRPr="000469E3" w:rsidRDefault="000469E3" w:rsidP="000469E3">
            <w:pPr>
              <w:pStyle w:val="Table"/>
              <w:rPr>
                <w:sz w:val="18"/>
                <w:szCs w:val="18"/>
              </w:rPr>
            </w:pPr>
            <w:r w:rsidRPr="000469E3">
              <w:rPr>
                <w:sz w:val="18"/>
                <w:szCs w:val="18"/>
              </w:rPr>
              <w:t>Hyper-parameters</w:t>
            </w:r>
          </w:p>
        </w:tc>
        <w:tc>
          <w:tcPr>
            <w:tcW w:w="476" w:type="pct"/>
            <w:vAlign w:val="center"/>
          </w:tcPr>
          <w:p w14:paraId="61587195" w14:textId="77777777" w:rsidR="000469E3" w:rsidRPr="000469E3" w:rsidRDefault="000469E3" w:rsidP="000469E3">
            <w:pPr>
              <w:pStyle w:val="Table"/>
              <w:rPr>
                <w:sz w:val="18"/>
                <w:szCs w:val="18"/>
              </w:rPr>
            </w:pPr>
            <w:proofErr w:type="spellStart"/>
            <w:r w:rsidRPr="000469E3">
              <w:rPr>
                <w:sz w:val="18"/>
                <w:szCs w:val="18"/>
              </w:rPr>
              <w:t>n_estimators</w:t>
            </w:r>
            <w:proofErr w:type="spellEnd"/>
          </w:p>
        </w:tc>
        <w:tc>
          <w:tcPr>
            <w:tcW w:w="235" w:type="pct"/>
            <w:vAlign w:val="center"/>
          </w:tcPr>
          <w:p w14:paraId="190A5E7D" w14:textId="77777777" w:rsidR="000469E3" w:rsidRPr="000469E3" w:rsidRDefault="000469E3" w:rsidP="00A657DE">
            <w:pPr>
              <w:pStyle w:val="Table"/>
              <w:rPr>
                <w:sz w:val="18"/>
                <w:szCs w:val="18"/>
              </w:rPr>
            </w:pPr>
            <w:r w:rsidRPr="000469E3">
              <w:rPr>
                <w:sz w:val="18"/>
                <w:szCs w:val="18"/>
              </w:rPr>
              <w:t>10</w:t>
            </w:r>
          </w:p>
        </w:tc>
        <w:tc>
          <w:tcPr>
            <w:tcW w:w="291" w:type="pct"/>
            <w:vAlign w:val="center"/>
          </w:tcPr>
          <w:p w14:paraId="3DD79077" w14:textId="77777777" w:rsidR="000469E3" w:rsidRPr="000469E3" w:rsidRDefault="000469E3" w:rsidP="00A657DE">
            <w:pPr>
              <w:pStyle w:val="Table"/>
              <w:rPr>
                <w:sz w:val="18"/>
                <w:szCs w:val="18"/>
              </w:rPr>
            </w:pPr>
            <w:r w:rsidRPr="000469E3">
              <w:rPr>
                <w:sz w:val="18"/>
                <w:szCs w:val="18"/>
              </w:rPr>
              <w:t>3</w:t>
            </w:r>
          </w:p>
        </w:tc>
        <w:tc>
          <w:tcPr>
            <w:tcW w:w="330" w:type="pct"/>
            <w:vAlign w:val="center"/>
          </w:tcPr>
          <w:p w14:paraId="11CE01C5" w14:textId="77777777" w:rsidR="000469E3" w:rsidRPr="000469E3" w:rsidRDefault="000469E3" w:rsidP="00A657DE">
            <w:pPr>
              <w:pStyle w:val="Table"/>
              <w:rPr>
                <w:sz w:val="18"/>
                <w:szCs w:val="18"/>
              </w:rPr>
            </w:pPr>
            <w:r w:rsidRPr="000469E3">
              <w:rPr>
                <w:sz w:val="18"/>
                <w:szCs w:val="18"/>
              </w:rPr>
              <w:t>4</w:t>
            </w:r>
          </w:p>
        </w:tc>
        <w:tc>
          <w:tcPr>
            <w:tcW w:w="297" w:type="pct"/>
            <w:vAlign w:val="center"/>
          </w:tcPr>
          <w:p w14:paraId="2726A28F" w14:textId="77777777" w:rsidR="000469E3" w:rsidRPr="000469E3" w:rsidRDefault="000469E3" w:rsidP="00A657DE">
            <w:pPr>
              <w:pStyle w:val="Table"/>
              <w:rPr>
                <w:sz w:val="18"/>
                <w:szCs w:val="18"/>
              </w:rPr>
            </w:pPr>
            <w:r w:rsidRPr="000469E3">
              <w:rPr>
                <w:sz w:val="18"/>
                <w:szCs w:val="18"/>
              </w:rPr>
              <w:t>10</w:t>
            </w:r>
          </w:p>
        </w:tc>
        <w:tc>
          <w:tcPr>
            <w:tcW w:w="330" w:type="pct"/>
            <w:vAlign w:val="center"/>
          </w:tcPr>
          <w:p w14:paraId="10370013" w14:textId="77777777" w:rsidR="000469E3" w:rsidRPr="000469E3" w:rsidRDefault="000469E3" w:rsidP="00A657DE">
            <w:pPr>
              <w:pStyle w:val="Table"/>
              <w:rPr>
                <w:sz w:val="18"/>
                <w:szCs w:val="18"/>
              </w:rPr>
            </w:pPr>
            <w:r w:rsidRPr="000469E3">
              <w:rPr>
                <w:sz w:val="18"/>
                <w:szCs w:val="18"/>
              </w:rPr>
              <w:t>10</w:t>
            </w:r>
          </w:p>
        </w:tc>
        <w:tc>
          <w:tcPr>
            <w:tcW w:w="395" w:type="pct"/>
            <w:vAlign w:val="center"/>
          </w:tcPr>
          <w:p w14:paraId="290A8E41" w14:textId="77777777" w:rsidR="000469E3" w:rsidRPr="000469E3" w:rsidRDefault="000469E3" w:rsidP="00A657DE">
            <w:pPr>
              <w:pStyle w:val="Table"/>
              <w:rPr>
                <w:sz w:val="18"/>
                <w:szCs w:val="18"/>
              </w:rPr>
            </w:pPr>
            <w:r w:rsidRPr="000469E3">
              <w:rPr>
                <w:sz w:val="18"/>
                <w:szCs w:val="18"/>
              </w:rPr>
              <w:t>5</w:t>
            </w:r>
          </w:p>
        </w:tc>
        <w:tc>
          <w:tcPr>
            <w:tcW w:w="323" w:type="pct"/>
            <w:vAlign w:val="center"/>
          </w:tcPr>
          <w:p w14:paraId="150013AE" w14:textId="77777777" w:rsidR="000469E3" w:rsidRPr="000469E3" w:rsidRDefault="000469E3" w:rsidP="00A657DE">
            <w:pPr>
              <w:pStyle w:val="Table"/>
              <w:rPr>
                <w:sz w:val="18"/>
                <w:szCs w:val="18"/>
              </w:rPr>
            </w:pPr>
            <w:r w:rsidRPr="000469E3">
              <w:rPr>
                <w:sz w:val="18"/>
                <w:szCs w:val="18"/>
              </w:rPr>
              <w:t>7</w:t>
            </w:r>
          </w:p>
        </w:tc>
        <w:tc>
          <w:tcPr>
            <w:tcW w:w="330" w:type="pct"/>
            <w:vAlign w:val="center"/>
          </w:tcPr>
          <w:p w14:paraId="3EFFB94D" w14:textId="77777777" w:rsidR="000469E3" w:rsidRPr="000469E3" w:rsidRDefault="000469E3" w:rsidP="00A657DE">
            <w:pPr>
              <w:pStyle w:val="Table"/>
              <w:rPr>
                <w:sz w:val="18"/>
                <w:szCs w:val="18"/>
              </w:rPr>
            </w:pPr>
            <w:r w:rsidRPr="000469E3">
              <w:rPr>
                <w:sz w:val="18"/>
                <w:szCs w:val="18"/>
              </w:rPr>
              <w:t>3</w:t>
            </w:r>
          </w:p>
        </w:tc>
        <w:tc>
          <w:tcPr>
            <w:tcW w:w="297" w:type="pct"/>
            <w:vAlign w:val="center"/>
          </w:tcPr>
          <w:p w14:paraId="73749690" w14:textId="77777777" w:rsidR="000469E3" w:rsidRPr="000469E3" w:rsidRDefault="000469E3" w:rsidP="00A657DE">
            <w:pPr>
              <w:pStyle w:val="Table"/>
              <w:rPr>
                <w:sz w:val="18"/>
                <w:szCs w:val="18"/>
              </w:rPr>
            </w:pPr>
            <w:r w:rsidRPr="000469E3">
              <w:rPr>
                <w:sz w:val="18"/>
                <w:szCs w:val="18"/>
              </w:rPr>
              <w:t>7</w:t>
            </w:r>
          </w:p>
        </w:tc>
        <w:tc>
          <w:tcPr>
            <w:tcW w:w="284" w:type="pct"/>
            <w:vAlign w:val="center"/>
          </w:tcPr>
          <w:p w14:paraId="5AC0F91D" w14:textId="77777777" w:rsidR="000469E3" w:rsidRPr="000469E3" w:rsidRDefault="000469E3" w:rsidP="00A657DE">
            <w:pPr>
              <w:pStyle w:val="Table"/>
              <w:rPr>
                <w:sz w:val="18"/>
                <w:szCs w:val="18"/>
              </w:rPr>
            </w:pPr>
            <w:r w:rsidRPr="000469E3">
              <w:rPr>
                <w:sz w:val="18"/>
                <w:szCs w:val="18"/>
              </w:rPr>
              <w:t>4</w:t>
            </w:r>
          </w:p>
        </w:tc>
        <w:tc>
          <w:tcPr>
            <w:tcW w:w="323" w:type="pct"/>
            <w:vAlign w:val="center"/>
          </w:tcPr>
          <w:p w14:paraId="3821AF78" w14:textId="77777777" w:rsidR="000469E3" w:rsidRPr="000469E3" w:rsidRDefault="000469E3" w:rsidP="00A657DE">
            <w:pPr>
              <w:pStyle w:val="Table"/>
              <w:rPr>
                <w:sz w:val="18"/>
                <w:szCs w:val="18"/>
              </w:rPr>
            </w:pPr>
            <w:r w:rsidRPr="000469E3">
              <w:rPr>
                <w:sz w:val="18"/>
                <w:szCs w:val="18"/>
              </w:rPr>
              <w:t>4</w:t>
            </w:r>
          </w:p>
        </w:tc>
        <w:tc>
          <w:tcPr>
            <w:tcW w:w="330" w:type="pct"/>
            <w:vAlign w:val="center"/>
          </w:tcPr>
          <w:p w14:paraId="7F555193" w14:textId="77777777" w:rsidR="000469E3" w:rsidRPr="000469E3" w:rsidRDefault="000469E3" w:rsidP="00A657DE">
            <w:pPr>
              <w:pStyle w:val="Table"/>
              <w:rPr>
                <w:sz w:val="18"/>
                <w:szCs w:val="18"/>
              </w:rPr>
            </w:pPr>
            <w:r w:rsidRPr="000469E3">
              <w:rPr>
                <w:sz w:val="18"/>
                <w:szCs w:val="18"/>
              </w:rPr>
              <w:t>5</w:t>
            </w:r>
          </w:p>
        </w:tc>
        <w:tc>
          <w:tcPr>
            <w:tcW w:w="330" w:type="pct"/>
            <w:vAlign w:val="center"/>
          </w:tcPr>
          <w:p w14:paraId="07278372" w14:textId="77777777" w:rsidR="000469E3" w:rsidRPr="000469E3" w:rsidRDefault="000469E3" w:rsidP="00A657DE">
            <w:pPr>
              <w:pStyle w:val="Table"/>
              <w:rPr>
                <w:sz w:val="18"/>
                <w:szCs w:val="18"/>
              </w:rPr>
            </w:pPr>
            <w:r w:rsidRPr="000469E3">
              <w:rPr>
                <w:sz w:val="18"/>
                <w:szCs w:val="18"/>
              </w:rPr>
              <w:t>1</w:t>
            </w:r>
          </w:p>
        </w:tc>
      </w:tr>
      <w:tr w:rsidR="000469E3" w:rsidRPr="000469E3" w14:paraId="54A00B88" w14:textId="77777777" w:rsidTr="00A657DE">
        <w:trPr>
          <w:trHeight w:val="499"/>
        </w:trPr>
        <w:tc>
          <w:tcPr>
            <w:tcW w:w="427" w:type="pct"/>
            <w:vAlign w:val="center"/>
          </w:tcPr>
          <w:p w14:paraId="66034FCB" w14:textId="77777777" w:rsidR="000469E3" w:rsidRPr="000469E3" w:rsidRDefault="000469E3" w:rsidP="000469E3">
            <w:pPr>
              <w:pStyle w:val="Table"/>
              <w:rPr>
                <w:sz w:val="18"/>
                <w:szCs w:val="18"/>
              </w:rPr>
            </w:pPr>
          </w:p>
        </w:tc>
        <w:tc>
          <w:tcPr>
            <w:tcW w:w="476" w:type="pct"/>
            <w:vAlign w:val="center"/>
          </w:tcPr>
          <w:p w14:paraId="28190CAB" w14:textId="77777777" w:rsidR="000469E3" w:rsidRPr="000469E3" w:rsidRDefault="000469E3" w:rsidP="000469E3">
            <w:pPr>
              <w:pStyle w:val="Table"/>
              <w:rPr>
                <w:sz w:val="18"/>
                <w:szCs w:val="18"/>
              </w:rPr>
            </w:pPr>
            <w:proofErr w:type="spellStart"/>
            <w:r w:rsidRPr="000469E3">
              <w:rPr>
                <w:sz w:val="18"/>
                <w:szCs w:val="18"/>
              </w:rPr>
              <w:t>max_depth</w:t>
            </w:r>
            <w:proofErr w:type="spellEnd"/>
          </w:p>
        </w:tc>
        <w:tc>
          <w:tcPr>
            <w:tcW w:w="235" w:type="pct"/>
            <w:vAlign w:val="center"/>
          </w:tcPr>
          <w:p w14:paraId="6407C181" w14:textId="77777777" w:rsidR="000469E3" w:rsidRPr="000469E3" w:rsidRDefault="000469E3" w:rsidP="00A657DE">
            <w:pPr>
              <w:pStyle w:val="Table"/>
              <w:rPr>
                <w:sz w:val="18"/>
                <w:szCs w:val="18"/>
              </w:rPr>
            </w:pPr>
            <w:r w:rsidRPr="000469E3">
              <w:rPr>
                <w:sz w:val="18"/>
                <w:szCs w:val="18"/>
              </w:rPr>
              <w:t>sqrt</w:t>
            </w:r>
          </w:p>
        </w:tc>
        <w:tc>
          <w:tcPr>
            <w:tcW w:w="291" w:type="pct"/>
            <w:vAlign w:val="center"/>
          </w:tcPr>
          <w:p w14:paraId="18975359" w14:textId="77777777" w:rsidR="000469E3" w:rsidRPr="000469E3" w:rsidRDefault="000469E3" w:rsidP="00A657DE">
            <w:pPr>
              <w:pStyle w:val="Table"/>
              <w:rPr>
                <w:sz w:val="18"/>
                <w:szCs w:val="18"/>
              </w:rPr>
            </w:pPr>
            <w:r w:rsidRPr="000469E3">
              <w:rPr>
                <w:sz w:val="18"/>
                <w:szCs w:val="18"/>
              </w:rPr>
              <w:t>None</w:t>
            </w:r>
          </w:p>
        </w:tc>
        <w:tc>
          <w:tcPr>
            <w:tcW w:w="330" w:type="pct"/>
            <w:vAlign w:val="center"/>
          </w:tcPr>
          <w:p w14:paraId="00653CE0" w14:textId="77777777" w:rsidR="000469E3" w:rsidRPr="000469E3" w:rsidRDefault="000469E3" w:rsidP="00A657DE">
            <w:pPr>
              <w:pStyle w:val="Table"/>
              <w:rPr>
                <w:sz w:val="18"/>
                <w:szCs w:val="18"/>
              </w:rPr>
            </w:pPr>
            <w:r w:rsidRPr="000469E3">
              <w:rPr>
                <w:sz w:val="18"/>
                <w:szCs w:val="18"/>
              </w:rPr>
              <w:t>None</w:t>
            </w:r>
          </w:p>
        </w:tc>
        <w:tc>
          <w:tcPr>
            <w:tcW w:w="297" w:type="pct"/>
            <w:vAlign w:val="center"/>
          </w:tcPr>
          <w:p w14:paraId="46DD120D" w14:textId="77777777" w:rsidR="000469E3" w:rsidRPr="000469E3" w:rsidRDefault="000469E3" w:rsidP="00A657DE">
            <w:pPr>
              <w:pStyle w:val="Table"/>
              <w:rPr>
                <w:sz w:val="18"/>
                <w:szCs w:val="18"/>
              </w:rPr>
            </w:pPr>
            <w:r w:rsidRPr="000469E3">
              <w:rPr>
                <w:sz w:val="18"/>
                <w:szCs w:val="18"/>
              </w:rPr>
              <w:t>None</w:t>
            </w:r>
          </w:p>
        </w:tc>
        <w:tc>
          <w:tcPr>
            <w:tcW w:w="330" w:type="pct"/>
            <w:vAlign w:val="center"/>
          </w:tcPr>
          <w:p w14:paraId="2A0A4ACD" w14:textId="77777777" w:rsidR="000469E3" w:rsidRPr="000469E3" w:rsidRDefault="000469E3" w:rsidP="00A657DE">
            <w:pPr>
              <w:pStyle w:val="Table"/>
              <w:rPr>
                <w:sz w:val="18"/>
                <w:szCs w:val="18"/>
              </w:rPr>
            </w:pPr>
            <w:r w:rsidRPr="000469E3">
              <w:rPr>
                <w:sz w:val="18"/>
                <w:szCs w:val="18"/>
              </w:rPr>
              <w:t>None</w:t>
            </w:r>
          </w:p>
        </w:tc>
        <w:tc>
          <w:tcPr>
            <w:tcW w:w="395" w:type="pct"/>
            <w:vAlign w:val="center"/>
          </w:tcPr>
          <w:p w14:paraId="67E466AC" w14:textId="77777777" w:rsidR="000469E3" w:rsidRPr="000469E3" w:rsidRDefault="000469E3" w:rsidP="00A657DE">
            <w:pPr>
              <w:pStyle w:val="Table"/>
              <w:rPr>
                <w:sz w:val="18"/>
                <w:szCs w:val="18"/>
              </w:rPr>
            </w:pPr>
            <w:r w:rsidRPr="000469E3">
              <w:rPr>
                <w:sz w:val="18"/>
                <w:szCs w:val="18"/>
              </w:rPr>
              <w:t>sqrt</w:t>
            </w:r>
          </w:p>
        </w:tc>
        <w:tc>
          <w:tcPr>
            <w:tcW w:w="323" w:type="pct"/>
            <w:vAlign w:val="center"/>
          </w:tcPr>
          <w:p w14:paraId="4043CA46" w14:textId="77777777" w:rsidR="000469E3" w:rsidRPr="000469E3" w:rsidRDefault="000469E3" w:rsidP="00A657DE">
            <w:pPr>
              <w:pStyle w:val="Table"/>
              <w:rPr>
                <w:sz w:val="18"/>
                <w:szCs w:val="18"/>
              </w:rPr>
            </w:pPr>
            <w:r w:rsidRPr="000469E3">
              <w:rPr>
                <w:sz w:val="18"/>
                <w:szCs w:val="18"/>
              </w:rPr>
              <w:t>None</w:t>
            </w:r>
          </w:p>
        </w:tc>
        <w:tc>
          <w:tcPr>
            <w:tcW w:w="330" w:type="pct"/>
            <w:vAlign w:val="center"/>
          </w:tcPr>
          <w:p w14:paraId="03B3A797" w14:textId="77777777" w:rsidR="000469E3" w:rsidRPr="000469E3" w:rsidRDefault="000469E3" w:rsidP="00A657DE">
            <w:pPr>
              <w:pStyle w:val="Table"/>
              <w:rPr>
                <w:sz w:val="18"/>
                <w:szCs w:val="18"/>
              </w:rPr>
            </w:pPr>
            <w:r w:rsidRPr="000469E3">
              <w:rPr>
                <w:sz w:val="18"/>
                <w:szCs w:val="18"/>
              </w:rPr>
              <w:t>None</w:t>
            </w:r>
          </w:p>
        </w:tc>
        <w:tc>
          <w:tcPr>
            <w:tcW w:w="297" w:type="pct"/>
            <w:vAlign w:val="center"/>
          </w:tcPr>
          <w:p w14:paraId="1E30FC43" w14:textId="77777777" w:rsidR="000469E3" w:rsidRPr="000469E3" w:rsidRDefault="000469E3" w:rsidP="00A657DE">
            <w:pPr>
              <w:pStyle w:val="Table"/>
              <w:rPr>
                <w:sz w:val="18"/>
                <w:szCs w:val="18"/>
              </w:rPr>
            </w:pPr>
            <w:r w:rsidRPr="000469E3">
              <w:rPr>
                <w:sz w:val="18"/>
                <w:szCs w:val="18"/>
              </w:rPr>
              <w:t>None</w:t>
            </w:r>
          </w:p>
        </w:tc>
        <w:tc>
          <w:tcPr>
            <w:tcW w:w="284" w:type="pct"/>
            <w:vAlign w:val="center"/>
          </w:tcPr>
          <w:p w14:paraId="584A56DA" w14:textId="77777777" w:rsidR="000469E3" w:rsidRPr="000469E3" w:rsidRDefault="000469E3" w:rsidP="00A657DE">
            <w:pPr>
              <w:pStyle w:val="Table"/>
              <w:rPr>
                <w:sz w:val="18"/>
                <w:szCs w:val="18"/>
              </w:rPr>
            </w:pPr>
            <w:r w:rsidRPr="000469E3">
              <w:rPr>
                <w:sz w:val="18"/>
                <w:szCs w:val="18"/>
              </w:rPr>
              <w:t>None</w:t>
            </w:r>
          </w:p>
        </w:tc>
        <w:tc>
          <w:tcPr>
            <w:tcW w:w="323" w:type="pct"/>
            <w:vAlign w:val="center"/>
          </w:tcPr>
          <w:p w14:paraId="36F2D219" w14:textId="77777777" w:rsidR="000469E3" w:rsidRPr="000469E3" w:rsidRDefault="000469E3" w:rsidP="00A657DE">
            <w:pPr>
              <w:pStyle w:val="Table"/>
              <w:rPr>
                <w:sz w:val="18"/>
                <w:szCs w:val="18"/>
              </w:rPr>
            </w:pPr>
            <w:r w:rsidRPr="000469E3">
              <w:rPr>
                <w:sz w:val="18"/>
                <w:szCs w:val="18"/>
              </w:rPr>
              <w:t>None</w:t>
            </w:r>
          </w:p>
        </w:tc>
        <w:tc>
          <w:tcPr>
            <w:tcW w:w="330" w:type="pct"/>
            <w:vAlign w:val="center"/>
          </w:tcPr>
          <w:p w14:paraId="1C72C7F3" w14:textId="77777777" w:rsidR="000469E3" w:rsidRPr="000469E3" w:rsidRDefault="000469E3" w:rsidP="00A657DE">
            <w:pPr>
              <w:pStyle w:val="Table"/>
              <w:rPr>
                <w:sz w:val="18"/>
                <w:szCs w:val="18"/>
              </w:rPr>
            </w:pPr>
            <w:r w:rsidRPr="000469E3">
              <w:rPr>
                <w:sz w:val="18"/>
                <w:szCs w:val="18"/>
              </w:rPr>
              <w:t>sqrt</w:t>
            </w:r>
          </w:p>
        </w:tc>
        <w:tc>
          <w:tcPr>
            <w:tcW w:w="330" w:type="pct"/>
            <w:vAlign w:val="center"/>
          </w:tcPr>
          <w:p w14:paraId="7A6D77F6" w14:textId="77777777" w:rsidR="000469E3" w:rsidRPr="000469E3" w:rsidRDefault="000469E3" w:rsidP="00A657DE">
            <w:pPr>
              <w:pStyle w:val="Table"/>
              <w:rPr>
                <w:sz w:val="18"/>
                <w:szCs w:val="18"/>
              </w:rPr>
            </w:pPr>
            <w:r w:rsidRPr="000469E3">
              <w:rPr>
                <w:sz w:val="18"/>
                <w:szCs w:val="18"/>
              </w:rPr>
              <w:t>sqrt</w:t>
            </w:r>
          </w:p>
        </w:tc>
      </w:tr>
      <w:tr w:rsidR="000469E3" w:rsidRPr="000469E3" w14:paraId="1BA17412" w14:textId="77777777" w:rsidTr="00A657DE">
        <w:trPr>
          <w:trHeight w:val="499"/>
        </w:trPr>
        <w:tc>
          <w:tcPr>
            <w:tcW w:w="427" w:type="pct"/>
            <w:vAlign w:val="center"/>
          </w:tcPr>
          <w:p w14:paraId="1AE7414B" w14:textId="77777777" w:rsidR="000469E3" w:rsidRPr="000469E3" w:rsidRDefault="000469E3" w:rsidP="000469E3">
            <w:pPr>
              <w:pStyle w:val="Table"/>
              <w:rPr>
                <w:sz w:val="18"/>
                <w:szCs w:val="18"/>
              </w:rPr>
            </w:pPr>
          </w:p>
        </w:tc>
        <w:tc>
          <w:tcPr>
            <w:tcW w:w="476" w:type="pct"/>
            <w:vAlign w:val="center"/>
          </w:tcPr>
          <w:p w14:paraId="34C08867" w14:textId="77777777" w:rsidR="000469E3" w:rsidRPr="000469E3" w:rsidRDefault="000469E3" w:rsidP="000469E3">
            <w:pPr>
              <w:pStyle w:val="Table"/>
              <w:rPr>
                <w:sz w:val="18"/>
                <w:szCs w:val="18"/>
              </w:rPr>
            </w:pPr>
            <w:proofErr w:type="spellStart"/>
            <w:r w:rsidRPr="000469E3">
              <w:rPr>
                <w:sz w:val="18"/>
                <w:szCs w:val="18"/>
              </w:rPr>
              <w:t>max_features</w:t>
            </w:r>
            <w:proofErr w:type="spellEnd"/>
          </w:p>
        </w:tc>
        <w:tc>
          <w:tcPr>
            <w:tcW w:w="235" w:type="pct"/>
            <w:vAlign w:val="center"/>
          </w:tcPr>
          <w:p w14:paraId="593DAD0F" w14:textId="77777777" w:rsidR="000469E3" w:rsidRPr="000469E3" w:rsidRDefault="000469E3" w:rsidP="00A657DE">
            <w:pPr>
              <w:pStyle w:val="Table"/>
              <w:rPr>
                <w:sz w:val="18"/>
                <w:szCs w:val="18"/>
              </w:rPr>
            </w:pPr>
            <w:r w:rsidRPr="000469E3">
              <w:rPr>
                <w:sz w:val="18"/>
                <w:szCs w:val="18"/>
              </w:rPr>
              <w:t>50</w:t>
            </w:r>
          </w:p>
        </w:tc>
        <w:tc>
          <w:tcPr>
            <w:tcW w:w="291" w:type="pct"/>
            <w:vAlign w:val="center"/>
          </w:tcPr>
          <w:p w14:paraId="2E2509E4" w14:textId="77777777" w:rsidR="000469E3" w:rsidRPr="000469E3" w:rsidRDefault="000469E3" w:rsidP="00A657DE">
            <w:pPr>
              <w:pStyle w:val="Table"/>
              <w:rPr>
                <w:sz w:val="18"/>
                <w:szCs w:val="18"/>
              </w:rPr>
            </w:pPr>
            <w:r w:rsidRPr="000469E3">
              <w:rPr>
                <w:sz w:val="18"/>
                <w:szCs w:val="18"/>
              </w:rPr>
              <w:t>50</w:t>
            </w:r>
          </w:p>
        </w:tc>
        <w:tc>
          <w:tcPr>
            <w:tcW w:w="330" w:type="pct"/>
            <w:vAlign w:val="center"/>
          </w:tcPr>
          <w:p w14:paraId="5DF949D1" w14:textId="77777777" w:rsidR="000469E3" w:rsidRPr="000469E3" w:rsidRDefault="000469E3" w:rsidP="00A657DE">
            <w:pPr>
              <w:pStyle w:val="Table"/>
              <w:rPr>
                <w:sz w:val="18"/>
                <w:szCs w:val="18"/>
              </w:rPr>
            </w:pPr>
            <w:r w:rsidRPr="000469E3">
              <w:rPr>
                <w:sz w:val="18"/>
                <w:szCs w:val="18"/>
              </w:rPr>
              <w:t>10</w:t>
            </w:r>
          </w:p>
        </w:tc>
        <w:tc>
          <w:tcPr>
            <w:tcW w:w="297" w:type="pct"/>
            <w:vAlign w:val="center"/>
          </w:tcPr>
          <w:p w14:paraId="3F91B689" w14:textId="77777777" w:rsidR="000469E3" w:rsidRPr="000469E3" w:rsidRDefault="000469E3" w:rsidP="00A657DE">
            <w:pPr>
              <w:pStyle w:val="Table"/>
              <w:rPr>
                <w:sz w:val="18"/>
                <w:szCs w:val="18"/>
              </w:rPr>
            </w:pPr>
            <w:r w:rsidRPr="000469E3">
              <w:rPr>
                <w:sz w:val="18"/>
                <w:szCs w:val="18"/>
              </w:rPr>
              <w:t>10</w:t>
            </w:r>
          </w:p>
        </w:tc>
        <w:tc>
          <w:tcPr>
            <w:tcW w:w="330" w:type="pct"/>
            <w:vAlign w:val="center"/>
          </w:tcPr>
          <w:p w14:paraId="541476EA" w14:textId="77777777" w:rsidR="000469E3" w:rsidRPr="000469E3" w:rsidRDefault="000469E3" w:rsidP="00A657DE">
            <w:pPr>
              <w:pStyle w:val="Table"/>
              <w:rPr>
                <w:sz w:val="18"/>
                <w:szCs w:val="18"/>
              </w:rPr>
            </w:pPr>
            <w:r w:rsidRPr="000469E3">
              <w:rPr>
                <w:sz w:val="18"/>
                <w:szCs w:val="18"/>
              </w:rPr>
              <w:t>50</w:t>
            </w:r>
          </w:p>
        </w:tc>
        <w:tc>
          <w:tcPr>
            <w:tcW w:w="395" w:type="pct"/>
            <w:vAlign w:val="center"/>
          </w:tcPr>
          <w:p w14:paraId="3022E459" w14:textId="77777777" w:rsidR="000469E3" w:rsidRPr="000469E3" w:rsidRDefault="000469E3" w:rsidP="00A657DE">
            <w:pPr>
              <w:pStyle w:val="Table"/>
              <w:rPr>
                <w:sz w:val="18"/>
                <w:szCs w:val="18"/>
              </w:rPr>
            </w:pPr>
            <w:r w:rsidRPr="000469E3">
              <w:rPr>
                <w:sz w:val="18"/>
                <w:szCs w:val="18"/>
              </w:rPr>
              <w:t>100</w:t>
            </w:r>
          </w:p>
        </w:tc>
        <w:tc>
          <w:tcPr>
            <w:tcW w:w="323" w:type="pct"/>
            <w:vAlign w:val="center"/>
          </w:tcPr>
          <w:p w14:paraId="459EEF0B" w14:textId="77777777" w:rsidR="000469E3" w:rsidRPr="000469E3" w:rsidRDefault="000469E3" w:rsidP="00A657DE">
            <w:pPr>
              <w:pStyle w:val="Table"/>
              <w:rPr>
                <w:sz w:val="18"/>
                <w:szCs w:val="18"/>
              </w:rPr>
            </w:pPr>
            <w:r w:rsidRPr="000469E3">
              <w:rPr>
                <w:sz w:val="18"/>
                <w:szCs w:val="18"/>
              </w:rPr>
              <w:t>10</w:t>
            </w:r>
          </w:p>
        </w:tc>
        <w:tc>
          <w:tcPr>
            <w:tcW w:w="330" w:type="pct"/>
            <w:vAlign w:val="center"/>
          </w:tcPr>
          <w:p w14:paraId="7D45421F" w14:textId="77777777" w:rsidR="000469E3" w:rsidRPr="000469E3" w:rsidRDefault="000469E3" w:rsidP="00A657DE">
            <w:pPr>
              <w:pStyle w:val="Table"/>
              <w:rPr>
                <w:sz w:val="18"/>
                <w:szCs w:val="18"/>
              </w:rPr>
            </w:pPr>
            <w:r w:rsidRPr="000469E3">
              <w:rPr>
                <w:sz w:val="18"/>
                <w:szCs w:val="18"/>
              </w:rPr>
              <w:t>10</w:t>
            </w:r>
          </w:p>
        </w:tc>
        <w:tc>
          <w:tcPr>
            <w:tcW w:w="297" w:type="pct"/>
            <w:vAlign w:val="center"/>
          </w:tcPr>
          <w:p w14:paraId="6506AA40" w14:textId="77777777" w:rsidR="000469E3" w:rsidRPr="000469E3" w:rsidRDefault="000469E3" w:rsidP="00A657DE">
            <w:pPr>
              <w:pStyle w:val="Table"/>
              <w:rPr>
                <w:sz w:val="18"/>
                <w:szCs w:val="18"/>
              </w:rPr>
            </w:pPr>
            <w:r w:rsidRPr="000469E3">
              <w:rPr>
                <w:sz w:val="18"/>
                <w:szCs w:val="18"/>
              </w:rPr>
              <w:t>500</w:t>
            </w:r>
          </w:p>
        </w:tc>
        <w:tc>
          <w:tcPr>
            <w:tcW w:w="284" w:type="pct"/>
            <w:vAlign w:val="center"/>
          </w:tcPr>
          <w:p w14:paraId="4BBE575B" w14:textId="77777777" w:rsidR="000469E3" w:rsidRPr="000469E3" w:rsidRDefault="000469E3" w:rsidP="00A657DE">
            <w:pPr>
              <w:pStyle w:val="Table"/>
              <w:rPr>
                <w:sz w:val="18"/>
                <w:szCs w:val="18"/>
              </w:rPr>
            </w:pPr>
            <w:r w:rsidRPr="000469E3">
              <w:rPr>
                <w:sz w:val="18"/>
                <w:szCs w:val="18"/>
              </w:rPr>
              <w:t>300</w:t>
            </w:r>
          </w:p>
        </w:tc>
        <w:tc>
          <w:tcPr>
            <w:tcW w:w="323" w:type="pct"/>
            <w:vAlign w:val="center"/>
          </w:tcPr>
          <w:p w14:paraId="602A0C6F" w14:textId="77777777" w:rsidR="000469E3" w:rsidRPr="000469E3" w:rsidRDefault="000469E3" w:rsidP="00A657DE">
            <w:pPr>
              <w:pStyle w:val="Table"/>
              <w:rPr>
                <w:sz w:val="18"/>
                <w:szCs w:val="18"/>
              </w:rPr>
            </w:pPr>
            <w:r w:rsidRPr="000469E3">
              <w:rPr>
                <w:sz w:val="18"/>
                <w:szCs w:val="18"/>
              </w:rPr>
              <w:t>100</w:t>
            </w:r>
          </w:p>
        </w:tc>
        <w:tc>
          <w:tcPr>
            <w:tcW w:w="330" w:type="pct"/>
            <w:vAlign w:val="center"/>
          </w:tcPr>
          <w:p w14:paraId="482BD803" w14:textId="77777777" w:rsidR="000469E3" w:rsidRPr="000469E3" w:rsidRDefault="000469E3" w:rsidP="00A657DE">
            <w:pPr>
              <w:pStyle w:val="Table"/>
              <w:rPr>
                <w:sz w:val="18"/>
                <w:szCs w:val="18"/>
              </w:rPr>
            </w:pPr>
            <w:r w:rsidRPr="000469E3">
              <w:rPr>
                <w:sz w:val="18"/>
                <w:szCs w:val="18"/>
              </w:rPr>
              <w:t>10</w:t>
            </w:r>
          </w:p>
        </w:tc>
        <w:tc>
          <w:tcPr>
            <w:tcW w:w="330" w:type="pct"/>
            <w:vAlign w:val="center"/>
          </w:tcPr>
          <w:p w14:paraId="550AD530" w14:textId="77777777" w:rsidR="000469E3" w:rsidRPr="000469E3" w:rsidRDefault="000469E3" w:rsidP="00A657DE">
            <w:pPr>
              <w:pStyle w:val="Table"/>
              <w:rPr>
                <w:sz w:val="18"/>
                <w:szCs w:val="18"/>
              </w:rPr>
            </w:pPr>
            <w:r w:rsidRPr="000469E3">
              <w:rPr>
                <w:sz w:val="18"/>
                <w:szCs w:val="18"/>
              </w:rPr>
              <w:t>10</w:t>
            </w:r>
          </w:p>
        </w:tc>
      </w:tr>
    </w:tbl>
    <w:p w14:paraId="7F90EC5D" w14:textId="77777777" w:rsidR="00151B0F" w:rsidRDefault="00151B0F" w:rsidP="00977090">
      <w:pPr>
        <w:ind w:firstLine="0"/>
      </w:pPr>
    </w:p>
    <w:p w14:paraId="6EFDF89D" w14:textId="77777777" w:rsidR="00A657DE" w:rsidRDefault="00A657DE">
      <w:pPr>
        <w:spacing w:before="0" w:after="160" w:line="259" w:lineRule="auto"/>
        <w:ind w:firstLine="0"/>
        <w:jc w:val="left"/>
        <w:rPr>
          <w:iCs/>
          <w:sz w:val="18"/>
          <w:szCs w:val="18"/>
        </w:rPr>
      </w:pPr>
      <w:r>
        <w:br w:type="page"/>
      </w:r>
    </w:p>
    <w:p w14:paraId="590235CB" w14:textId="4D39D68D" w:rsidR="00977090" w:rsidRDefault="00977090" w:rsidP="00977090">
      <w:pPr>
        <w:pStyle w:val="Caption"/>
        <w:keepNext/>
      </w:pPr>
      <w:bookmarkStart w:id="15" w:name="_Ref69145455"/>
      <w:r>
        <w:lastRenderedPageBreak/>
        <w:t xml:space="preserve">Table </w:t>
      </w:r>
      <w:r w:rsidR="009B1BC4">
        <w:t>A</w:t>
      </w:r>
      <w:fldSimple w:instr=" SEQ Table \* ARABIC ">
        <w:r w:rsidR="003B6733">
          <w:rPr>
            <w:noProof/>
          </w:rPr>
          <w:t>14</w:t>
        </w:r>
      </w:fldSimple>
      <w:bookmarkEnd w:id="15"/>
      <w:r>
        <w:t>. Support Vector Machines</w:t>
      </w:r>
      <w:r w:rsidRPr="003E3CA1">
        <w:t xml:space="preserve"> model performance and optimal hyperparameters over all feature sets.</w:t>
      </w:r>
    </w:p>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1550"/>
        <w:gridCol w:w="1323"/>
        <w:gridCol w:w="684"/>
        <w:gridCol w:w="903"/>
        <w:gridCol w:w="930"/>
        <w:gridCol w:w="930"/>
        <w:gridCol w:w="930"/>
        <w:gridCol w:w="930"/>
        <w:gridCol w:w="904"/>
        <w:gridCol w:w="930"/>
        <w:gridCol w:w="930"/>
        <w:gridCol w:w="685"/>
        <w:gridCol w:w="904"/>
        <w:gridCol w:w="930"/>
        <w:gridCol w:w="927"/>
      </w:tblGrid>
      <w:tr w:rsidR="00A657DE" w:rsidRPr="00977090" w14:paraId="112ACFF7" w14:textId="77777777" w:rsidTr="00A657DE">
        <w:trPr>
          <w:trHeight w:val="169"/>
        </w:trPr>
        <w:tc>
          <w:tcPr>
            <w:tcW w:w="539" w:type="pct"/>
            <w:vMerge w:val="restart"/>
            <w:vAlign w:val="center"/>
          </w:tcPr>
          <w:p w14:paraId="28238E35" w14:textId="77777777" w:rsidR="00977090" w:rsidRPr="00977090" w:rsidRDefault="00977090" w:rsidP="00977090">
            <w:pPr>
              <w:pStyle w:val="Table"/>
              <w:rPr>
                <w:sz w:val="18"/>
                <w:szCs w:val="18"/>
              </w:rPr>
            </w:pPr>
            <w:r w:rsidRPr="00977090">
              <w:rPr>
                <w:sz w:val="18"/>
                <w:szCs w:val="18"/>
              </w:rPr>
              <w:t>Feature Set</w:t>
            </w:r>
          </w:p>
        </w:tc>
        <w:tc>
          <w:tcPr>
            <w:tcW w:w="460" w:type="pct"/>
            <w:vAlign w:val="center"/>
          </w:tcPr>
          <w:p w14:paraId="77135AA5" w14:textId="77777777" w:rsidR="00977090" w:rsidRPr="00977090" w:rsidRDefault="00977090" w:rsidP="00977090">
            <w:pPr>
              <w:pStyle w:val="Table"/>
              <w:rPr>
                <w:sz w:val="18"/>
                <w:szCs w:val="18"/>
              </w:rPr>
            </w:pPr>
            <w:r w:rsidRPr="00977090">
              <w:rPr>
                <w:sz w:val="18"/>
                <w:szCs w:val="18"/>
              </w:rPr>
              <w:t>Basic features</w:t>
            </w:r>
          </w:p>
        </w:tc>
        <w:tc>
          <w:tcPr>
            <w:tcW w:w="238" w:type="pct"/>
            <w:vAlign w:val="center"/>
          </w:tcPr>
          <w:p w14:paraId="3C897283"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14" w:type="pct"/>
            <w:vAlign w:val="center"/>
          </w:tcPr>
          <w:p w14:paraId="7FFAEE1E"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23" w:type="pct"/>
            <w:vAlign w:val="center"/>
          </w:tcPr>
          <w:p w14:paraId="588DEFA1"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23" w:type="pct"/>
            <w:vAlign w:val="center"/>
          </w:tcPr>
          <w:p w14:paraId="582EE1B5"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23" w:type="pct"/>
            <w:vAlign w:val="center"/>
          </w:tcPr>
          <w:p w14:paraId="1995BE03"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23" w:type="pct"/>
            <w:vAlign w:val="center"/>
          </w:tcPr>
          <w:p w14:paraId="20A74A17"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14" w:type="pct"/>
            <w:vAlign w:val="center"/>
          </w:tcPr>
          <w:p w14:paraId="4CD21565"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23" w:type="pct"/>
            <w:vAlign w:val="center"/>
          </w:tcPr>
          <w:p w14:paraId="328B90A5"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323" w:type="pct"/>
            <w:vAlign w:val="center"/>
          </w:tcPr>
          <w:p w14:paraId="2F38D253" w14:textId="77777777" w:rsidR="00977090" w:rsidRPr="00977090" w:rsidRDefault="00977090" w:rsidP="00977090">
            <w:pPr>
              <w:pStyle w:val="Table"/>
              <w:rPr>
                <w:sz w:val="18"/>
                <w:szCs w:val="18"/>
              </w:rPr>
            </w:pPr>
            <w:r w:rsidRPr="00977090">
              <w:rPr>
                <w:rFonts w:ascii="Segoe UI Symbol" w:hAnsi="Segoe UI Symbol" w:cs="Segoe UI Symbol"/>
                <w:sz w:val="18"/>
                <w:szCs w:val="18"/>
              </w:rPr>
              <w:t>✓</w:t>
            </w:r>
          </w:p>
        </w:tc>
        <w:tc>
          <w:tcPr>
            <w:tcW w:w="238" w:type="pct"/>
            <w:vAlign w:val="center"/>
          </w:tcPr>
          <w:p w14:paraId="31E97F76" w14:textId="77777777" w:rsidR="00977090" w:rsidRPr="00977090" w:rsidRDefault="00977090" w:rsidP="00977090">
            <w:pPr>
              <w:pStyle w:val="Table"/>
              <w:rPr>
                <w:sz w:val="18"/>
                <w:szCs w:val="18"/>
              </w:rPr>
            </w:pPr>
          </w:p>
        </w:tc>
        <w:tc>
          <w:tcPr>
            <w:tcW w:w="314" w:type="pct"/>
            <w:vAlign w:val="center"/>
          </w:tcPr>
          <w:p w14:paraId="65CBAC61" w14:textId="77777777" w:rsidR="00977090" w:rsidRPr="00977090" w:rsidRDefault="00977090" w:rsidP="00977090">
            <w:pPr>
              <w:pStyle w:val="Table"/>
              <w:rPr>
                <w:sz w:val="18"/>
                <w:szCs w:val="18"/>
              </w:rPr>
            </w:pPr>
          </w:p>
        </w:tc>
        <w:tc>
          <w:tcPr>
            <w:tcW w:w="323" w:type="pct"/>
            <w:vAlign w:val="center"/>
          </w:tcPr>
          <w:p w14:paraId="51A0EF43" w14:textId="77777777" w:rsidR="00977090" w:rsidRPr="00977090" w:rsidRDefault="00977090" w:rsidP="00977090">
            <w:pPr>
              <w:pStyle w:val="Table"/>
              <w:rPr>
                <w:sz w:val="18"/>
                <w:szCs w:val="18"/>
              </w:rPr>
            </w:pPr>
          </w:p>
        </w:tc>
        <w:tc>
          <w:tcPr>
            <w:tcW w:w="322" w:type="pct"/>
            <w:vAlign w:val="center"/>
          </w:tcPr>
          <w:p w14:paraId="2607B801" w14:textId="77777777" w:rsidR="00977090" w:rsidRPr="00977090" w:rsidRDefault="00977090" w:rsidP="00977090">
            <w:pPr>
              <w:pStyle w:val="Table"/>
              <w:rPr>
                <w:sz w:val="18"/>
                <w:szCs w:val="18"/>
              </w:rPr>
            </w:pPr>
          </w:p>
        </w:tc>
      </w:tr>
      <w:tr w:rsidR="00A657DE" w:rsidRPr="00977090" w14:paraId="6B1219C4" w14:textId="77777777" w:rsidTr="00A657DE">
        <w:trPr>
          <w:trHeight w:val="177"/>
        </w:trPr>
        <w:tc>
          <w:tcPr>
            <w:tcW w:w="539" w:type="pct"/>
            <w:vMerge/>
            <w:tcBorders>
              <w:bottom w:val="nil"/>
            </w:tcBorders>
            <w:vAlign w:val="center"/>
          </w:tcPr>
          <w:p w14:paraId="3278E2CA" w14:textId="77777777" w:rsidR="00977090" w:rsidRPr="00977090" w:rsidRDefault="00977090" w:rsidP="00977090">
            <w:pPr>
              <w:pStyle w:val="Table"/>
              <w:rPr>
                <w:sz w:val="18"/>
                <w:szCs w:val="18"/>
              </w:rPr>
            </w:pPr>
          </w:p>
        </w:tc>
        <w:tc>
          <w:tcPr>
            <w:tcW w:w="460" w:type="pct"/>
            <w:tcBorders>
              <w:bottom w:val="nil"/>
            </w:tcBorders>
            <w:vAlign w:val="center"/>
          </w:tcPr>
          <w:p w14:paraId="62A131BA" w14:textId="77777777" w:rsidR="00977090" w:rsidRPr="00977090" w:rsidRDefault="00977090" w:rsidP="00977090">
            <w:pPr>
              <w:pStyle w:val="Table"/>
              <w:rPr>
                <w:sz w:val="18"/>
                <w:szCs w:val="18"/>
              </w:rPr>
            </w:pPr>
            <w:r w:rsidRPr="00977090">
              <w:rPr>
                <w:sz w:val="18"/>
                <w:szCs w:val="18"/>
              </w:rPr>
              <w:t>Sentiment scores</w:t>
            </w:r>
          </w:p>
        </w:tc>
        <w:tc>
          <w:tcPr>
            <w:tcW w:w="238" w:type="pct"/>
            <w:tcBorders>
              <w:bottom w:val="nil"/>
            </w:tcBorders>
            <w:vAlign w:val="center"/>
          </w:tcPr>
          <w:p w14:paraId="5CFD9E4F" w14:textId="77777777" w:rsidR="00977090" w:rsidRPr="00977090" w:rsidRDefault="00977090" w:rsidP="00977090">
            <w:pPr>
              <w:pStyle w:val="Table"/>
              <w:rPr>
                <w:sz w:val="18"/>
                <w:szCs w:val="18"/>
              </w:rPr>
            </w:pPr>
            <w:r w:rsidRPr="00977090">
              <w:rPr>
                <w:sz w:val="18"/>
                <w:szCs w:val="18"/>
              </w:rPr>
              <w:t>All</w:t>
            </w:r>
          </w:p>
        </w:tc>
        <w:tc>
          <w:tcPr>
            <w:tcW w:w="314" w:type="pct"/>
            <w:tcBorders>
              <w:bottom w:val="nil"/>
            </w:tcBorders>
            <w:vAlign w:val="center"/>
          </w:tcPr>
          <w:p w14:paraId="08AF3291" w14:textId="77777777" w:rsidR="00977090" w:rsidRPr="00977090" w:rsidRDefault="00977090" w:rsidP="00977090">
            <w:pPr>
              <w:pStyle w:val="Table"/>
              <w:rPr>
                <w:sz w:val="18"/>
                <w:szCs w:val="18"/>
              </w:rPr>
            </w:pPr>
            <w:r w:rsidRPr="00977090">
              <w:rPr>
                <w:sz w:val="18"/>
                <w:szCs w:val="18"/>
              </w:rPr>
              <w:t>1 year before</w:t>
            </w:r>
          </w:p>
        </w:tc>
        <w:tc>
          <w:tcPr>
            <w:tcW w:w="323" w:type="pct"/>
            <w:tcBorders>
              <w:bottom w:val="nil"/>
            </w:tcBorders>
            <w:vAlign w:val="center"/>
          </w:tcPr>
          <w:p w14:paraId="44338D70" w14:textId="77777777" w:rsidR="00977090" w:rsidRPr="00977090" w:rsidRDefault="00977090" w:rsidP="00977090">
            <w:pPr>
              <w:pStyle w:val="Table"/>
              <w:rPr>
                <w:sz w:val="18"/>
                <w:szCs w:val="18"/>
              </w:rPr>
            </w:pPr>
            <w:r w:rsidRPr="00977090">
              <w:rPr>
                <w:sz w:val="18"/>
                <w:szCs w:val="18"/>
              </w:rPr>
              <w:t>3 years before</w:t>
            </w:r>
          </w:p>
        </w:tc>
        <w:tc>
          <w:tcPr>
            <w:tcW w:w="323" w:type="pct"/>
            <w:tcBorders>
              <w:bottom w:val="nil"/>
            </w:tcBorders>
            <w:vAlign w:val="center"/>
          </w:tcPr>
          <w:p w14:paraId="08C5D456" w14:textId="77777777" w:rsidR="00977090" w:rsidRPr="00977090" w:rsidRDefault="00977090" w:rsidP="00977090">
            <w:pPr>
              <w:pStyle w:val="Table"/>
              <w:rPr>
                <w:sz w:val="18"/>
                <w:szCs w:val="18"/>
              </w:rPr>
            </w:pPr>
            <w:r w:rsidRPr="00977090">
              <w:rPr>
                <w:sz w:val="18"/>
                <w:szCs w:val="18"/>
              </w:rPr>
              <w:t>5 years before</w:t>
            </w:r>
          </w:p>
        </w:tc>
        <w:tc>
          <w:tcPr>
            <w:tcW w:w="323" w:type="pct"/>
            <w:tcBorders>
              <w:bottom w:val="nil"/>
            </w:tcBorders>
            <w:vAlign w:val="center"/>
          </w:tcPr>
          <w:p w14:paraId="286FA822" w14:textId="77777777" w:rsidR="00977090" w:rsidRPr="00977090" w:rsidRDefault="00977090" w:rsidP="00977090">
            <w:pPr>
              <w:pStyle w:val="Table"/>
              <w:rPr>
                <w:sz w:val="18"/>
                <w:szCs w:val="18"/>
              </w:rPr>
            </w:pPr>
          </w:p>
        </w:tc>
        <w:tc>
          <w:tcPr>
            <w:tcW w:w="323" w:type="pct"/>
            <w:tcBorders>
              <w:bottom w:val="nil"/>
            </w:tcBorders>
            <w:vAlign w:val="center"/>
          </w:tcPr>
          <w:p w14:paraId="5E91DF5D" w14:textId="77777777" w:rsidR="00977090" w:rsidRPr="00977090" w:rsidRDefault="00977090" w:rsidP="00977090">
            <w:pPr>
              <w:pStyle w:val="Table"/>
              <w:rPr>
                <w:sz w:val="18"/>
                <w:szCs w:val="18"/>
              </w:rPr>
            </w:pPr>
            <w:r w:rsidRPr="00977090">
              <w:rPr>
                <w:sz w:val="18"/>
                <w:szCs w:val="18"/>
              </w:rPr>
              <w:t>All</w:t>
            </w:r>
          </w:p>
        </w:tc>
        <w:tc>
          <w:tcPr>
            <w:tcW w:w="314" w:type="pct"/>
            <w:tcBorders>
              <w:bottom w:val="nil"/>
            </w:tcBorders>
            <w:vAlign w:val="center"/>
          </w:tcPr>
          <w:p w14:paraId="1D32E9C6" w14:textId="77777777" w:rsidR="00977090" w:rsidRPr="00977090" w:rsidRDefault="00977090" w:rsidP="00977090">
            <w:pPr>
              <w:pStyle w:val="Table"/>
              <w:rPr>
                <w:sz w:val="18"/>
                <w:szCs w:val="18"/>
              </w:rPr>
            </w:pPr>
            <w:r w:rsidRPr="00977090">
              <w:rPr>
                <w:sz w:val="18"/>
                <w:szCs w:val="18"/>
              </w:rPr>
              <w:t>1 year before</w:t>
            </w:r>
          </w:p>
        </w:tc>
        <w:tc>
          <w:tcPr>
            <w:tcW w:w="323" w:type="pct"/>
            <w:tcBorders>
              <w:bottom w:val="nil"/>
            </w:tcBorders>
            <w:vAlign w:val="center"/>
          </w:tcPr>
          <w:p w14:paraId="453F157D" w14:textId="77777777" w:rsidR="00977090" w:rsidRPr="00977090" w:rsidRDefault="00977090" w:rsidP="00977090">
            <w:pPr>
              <w:pStyle w:val="Table"/>
              <w:rPr>
                <w:sz w:val="18"/>
                <w:szCs w:val="18"/>
              </w:rPr>
            </w:pPr>
            <w:r w:rsidRPr="00977090">
              <w:rPr>
                <w:sz w:val="18"/>
                <w:szCs w:val="18"/>
              </w:rPr>
              <w:t>3 years before</w:t>
            </w:r>
          </w:p>
        </w:tc>
        <w:tc>
          <w:tcPr>
            <w:tcW w:w="323" w:type="pct"/>
            <w:tcBorders>
              <w:bottom w:val="nil"/>
            </w:tcBorders>
            <w:vAlign w:val="center"/>
          </w:tcPr>
          <w:p w14:paraId="20283DF8" w14:textId="77777777" w:rsidR="00977090" w:rsidRPr="00977090" w:rsidRDefault="00977090" w:rsidP="00977090">
            <w:pPr>
              <w:pStyle w:val="Table"/>
              <w:rPr>
                <w:sz w:val="18"/>
                <w:szCs w:val="18"/>
              </w:rPr>
            </w:pPr>
            <w:r w:rsidRPr="00977090">
              <w:rPr>
                <w:sz w:val="18"/>
                <w:szCs w:val="18"/>
              </w:rPr>
              <w:t>5 years before</w:t>
            </w:r>
          </w:p>
        </w:tc>
        <w:tc>
          <w:tcPr>
            <w:tcW w:w="238" w:type="pct"/>
            <w:tcBorders>
              <w:bottom w:val="nil"/>
            </w:tcBorders>
            <w:vAlign w:val="center"/>
          </w:tcPr>
          <w:p w14:paraId="42DE199A" w14:textId="77777777" w:rsidR="00977090" w:rsidRPr="00977090" w:rsidRDefault="00977090" w:rsidP="00977090">
            <w:pPr>
              <w:pStyle w:val="Table"/>
              <w:rPr>
                <w:sz w:val="18"/>
                <w:szCs w:val="18"/>
              </w:rPr>
            </w:pPr>
          </w:p>
        </w:tc>
        <w:tc>
          <w:tcPr>
            <w:tcW w:w="314" w:type="pct"/>
            <w:tcBorders>
              <w:bottom w:val="nil"/>
            </w:tcBorders>
            <w:vAlign w:val="center"/>
          </w:tcPr>
          <w:p w14:paraId="5D88FFDC" w14:textId="77777777" w:rsidR="00977090" w:rsidRPr="00977090" w:rsidRDefault="00977090" w:rsidP="00977090">
            <w:pPr>
              <w:pStyle w:val="Table"/>
              <w:rPr>
                <w:sz w:val="18"/>
                <w:szCs w:val="18"/>
              </w:rPr>
            </w:pPr>
          </w:p>
        </w:tc>
        <w:tc>
          <w:tcPr>
            <w:tcW w:w="323" w:type="pct"/>
            <w:tcBorders>
              <w:bottom w:val="nil"/>
            </w:tcBorders>
            <w:vAlign w:val="center"/>
          </w:tcPr>
          <w:p w14:paraId="6BCC8FBC" w14:textId="77777777" w:rsidR="00977090" w:rsidRPr="00977090" w:rsidRDefault="00977090" w:rsidP="00977090">
            <w:pPr>
              <w:pStyle w:val="Table"/>
              <w:rPr>
                <w:sz w:val="18"/>
                <w:szCs w:val="18"/>
              </w:rPr>
            </w:pPr>
          </w:p>
        </w:tc>
        <w:tc>
          <w:tcPr>
            <w:tcW w:w="322" w:type="pct"/>
            <w:tcBorders>
              <w:bottom w:val="nil"/>
            </w:tcBorders>
            <w:vAlign w:val="center"/>
          </w:tcPr>
          <w:p w14:paraId="21B2FFF5" w14:textId="77777777" w:rsidR="00977090" w:rsidRPr="00977090" w:rsidRDefault="00977090" w:rsidP="00977090">
            <w:pPr>
              <w:pStyle w:val="Table"/>
              <w:rPr>
                <w:sz w:val="18"/>
                <w:szCs w:val="18"/>
              </w:rPr>
            </w:pPr>
          </w:p>
        </w:tc>
      </w:tr>
      <w:tr w:rsidR="00A657DE" w:rsidRPr="00977090" w14:paraId="4EF74FBB" w14:textId="77777777" w:rsidTr="00A657DE">
        <w:trPr>
          <w:trHeight w:val="160"/>
        </w:trPr>
        <w:tc>
          <w:tcPr>
            <w:tcW w:w="539" w:type="pct"/>
            <w:vMerge/>
            <w:tcBorders>
              <w:top w:val="nil"/>
              <w:bottom w:val="single" w:sz="4" w:space="0" w:color="auto"/>
            </w:tcBorders>
            <w:vAlign w:val="center"/>
          </w:tcPr>
          <w:p w14:paraId="30736426" w14:textId="77777777" w:rsidR="00977090" w:rsidRPr="00977090" w:rsidRDefault="00977090" w:rsidP="00977090">
            <w:pPr>
              <w:pStyle w:val="Table"/>
              <w:rPr>
                <w:sz w:val="18"/>
                <w:szCs w:val="18"/>
              </w:rPr>
            </w:pPr>
          </w:p>
        </w:tc>
        <w:tc>
          <w:tcPr>
            <w:tcW w:w="460" w:type="pct"/>
            <w:tcBorders>
              <w:top w:val="nil"/>
              <w:bottom w:val="single" w:sz="4" w:space="0" w:color="auto"/>
            </w:tcBorders>
            <w:vAlign w:val="center"/>
          </w:tcPr>
          <w:p w14:paraId="55D5C7AA" w14:textId="77777777" w:rsidR="00977090" w:rsidRPr="00977090" w:rsidRDefault="00977090" w:rsidP="00977090">
            <w:pPr>
              <w:pStyle w:val="Table"/>
              <w:rPr>
                <w:sz w:val="18"/>
                <w:szCs w:val="18"/>
              </w:rPr>
            </w:pPr>
            <w:r w:rsidRPr="00977090">
              <w:rPr>
                <w:sz w:val="18"/>
                <w:szCs w:val="18"/>
              </w:rPr>
              <w:t>Word frequencies</w:t>
            </w:r>
          </w:p>
        </w:tc>
        <w:tc>
          <w:tcPr>
            <w:tcW w:w="238" w:type="pct"/>
            <w:tcBorders>
              <w:top w:val="nil"/>
              <w:bottom w:val="single" w:sz="4" w:space="0" w:color="auto"/>
            </w:tcBorders>
            <w:vAlign w:val="center"/>
          </w:tcPr>
          <w:p w14:paraId="0559B800" w14:textId="77777777" w:rsidR="00977090" w:rsidRPr="00977090" w:rsidRDefault="00977090" w:rsidP="00977090">
            <w:pPr>
              <w:pStyle w:val="Table"/>
              <w:rPr>
                <w:sz w:val="18"/>
                <w:szCs w:val="18"/>
              </w:rPr>
            </w:pPr>
            <w:r w:rsidRPr="00977090">
              <w:rPr>
                <w:sz w:val="18"/>
                <w:szCs w:val="18"/>
              </w:rPr>
              <w:t>All</w:t>
            </w:r>
          </w:p>
        </w:tc>
        <w:tc>
          <w:tcPr>
            <w:tcW w:w="314" w:type="pct"/>
            <w:tcBorders>
              <w:top w:val="nil"/>
              <w:bottom w:val="single" w:sz="4" w:space="0" w:color="auto"/>
            </w:tcBorders>
            <w:vAlign w:val="center"/>
          </w:tcPr>
          <w:p w14:paraId="5DF49969" w14:textId="77777777" w:rsidR="00977090" w:rsidRPr="00977090" w:rsidRDefault="00977090" w:rsidP="00977090">
            <w:pPr>
              <w:pStyle w:val="Table"/>
              <w:rPr>
                <w:sz w:val="18"/>
                <w:szCs w:val="18"/>
              </w:rPr>
            </w:pPr>
            <w:r w:rsidRPr="00977090">
              <w:rPr>
                <w:sz w:val="18"/>
                <w:szCs w:val="18"/>
              </w:rPr>
              <w:t>1 year before</w:t>
            </w:r>
          </w:p>
        </w:tc>
        <w:tc>
          <w:tcPr>
            <w:tcW w:w="323" w:type="pct"/>
            <w:tcBorders>
              <w:top w:val="nil"/>
              <w:bottom w:val="single" w:sz="4" w:space="0" w:color="auto"/>
            </w:tcBorders>
            <w:vAlign w:val="center"/>
          </w:tcPr>
          <w:p w14:paraId="0BAE40F1" w14:textId="77777777" w:rsidR="00977090" w:rsidRPr="00977090" w:rsidRDefault="00977090" w:rsidP="00977090">
            <w:pPr>
              <w:pStyle w:val="Table"/>
              <w:rPr>
                <w:sz w:val="18"/>
                <w:szCs w:val="18"/>
              </w:rPr>
            </w:pPr>
            <w:r w:rsidRPr="00977090">
              <w:rPr>
                <w:sz w:val="18"/>
                <w:szCs w:val="18"/>
              </w:rPr>
              <w:t>3 years before</w:t>
            </w:r>
          </w:p>
        </w:tc>
        <w:tc>
          <w:tcPr>
            <w:tcW w:w="323" w:type="pct"/>
            <w:tcBorders>
              <w:top w:val="nil"/>
              <w:bottom w:val="single" w:sz="4" w:space="0" w:color="auto"/>
            </w:tcBorders>
            <w:vAlign w:val="center"/>
          </w:tcPr>
          <w:p w14:paraId="36FE1154" w14:textId="77777777" w:rsidR="00977090" w:rsidRPr="00977090" w:rsidRDefault="00977090" w:rsidP="00977090">
            <w:pPr>
              <w:pStyle w:val="Table"/>
              <w:rPr>
                <w:sz w:val="18"/>
                <w:szCs w:val="18"/>
              </w:rPr>
            </w:pPr>
            <w:r w:rsidRPr="00977090">
              <w:rPr>
                <w:sz w:val="18"/>
                <w:szCs w:val="18"/>
              </w:rPr>
              <w:t>5 years before</w:t>
            </w:r>
          </w:p>
        </w:tc>
        <w:tc>
          <w:tcPr>
            <w:tcW w:w="323" w:type="pct"/>
            <w:tcBorders>
              <w:top w:val="nil"/>
              <w:bottom w:val="single" w:sz="4" w:space="0" w:color="auto"/>
            </w:tcBorders>
            <w:vAlign w:val="center"/>
          </w:tcPr>
          <w:p w14:paraId="4BEB8AB2" w14:textId="77777777" w:rsidR="00977090" w:rsidRPr="00977090" w:rsidRDefault="00977090" w:rsidP="00977090">
            <w:pPr>
              <w:pStyle w:val="Table"/>
              <w:rPr>
                <w:sz w:val="18"/>
                <w:szCs w:val="18"/>
              </w:rPr>
            </w:pPr>
            <w:r w:rsidRPr="00977090">
              <w:rPr>
                <w:sz w:val="18"/>
                <w:szCs w:val="18"/>
              </w:rPr>
              <w:t>5 years before</w:t>
            </w:r>
          </w:p>
        </w:tc>
        <w:tc>
          <w:tcPr>
            <w:tcW w:w="323" w:type="pct"/>
            <w:tcBorders>
              <w:top w:val="nil"/>
              <w:bottom w:val="single" w:sz="4" w:space="0" w:color="auto"/>
            </w:tcBorders>
            <w:vAlign w:val="center"/>
          </w:tcPr>
          <w:p w14:paraId="2634BDEF" w14:textId="77777777" w:rsidR="00977090" w:rsidRPr="00977090" w:rsidRDefault="00977090" w:rsidP="00977090">
            <w:pPr>
              <w:pStyle w:val="Table"/>
              <w:rPr>
                <w:sz w:val="18"/>
                <w:szCs w:val="18"/>
              </w:rPr>
            </w:pPr>
            <w:r w:rsidRPr="00977090">
              <w:rPr>
                <w:sz w:val="18"/>
                <w:szCs w:val="18"/>
              </w:rPr>
              <w:t>5 years before</w:t>
            </w:r>
          </w:p>
        </w:tc>
        <w:tc>
          <w:tcPr>
            <w:tcW w:w="314" w:type="pct"/>
            <w:tcBorders>
              <w:top w:val="nil"/>
              <w:bottom w:val="single" w:sz="4" w:space="0" w:color="auto"/>
            </w:tcBorders>
          </w:tcPr>
          <w:p w14:paraId="5067498C" w14:textId="77777777" w:rsidR="00977090" w:rsidRPr="00977090" w:rsidRDefault="00977090" w:rsidP="00977090">
            <w:pPr>
              <w:pStyle w:val="Table"/>
              <w:rPr>
                <w:sz w:val="18"/>
                <w:szCs w:val="18"/>
              </w:rPr>
            </w:pPr>
          </w:p>
        </w:tc>
        <w:tc>
          <w:tcPr>
            <w:tcW w:w="323" w:type="pct"/>
            <w:tcBorders>
              <w:top w:val="nil"/>
              <w:bottom w:val="single" w:sz="4" w:space="0" w:color="auto"/>
            </w:tcBorders>
          </w:tcPr>
          <w:p w14:paraId="257D63E4" w14:textId="77777777" w:rsidR="00977090" w:rsidRPr="00977090" w:rsidRDefault="00977090" w:rsidP="00977090">
            <w:pPr>
              <w:pStyle w:val="Table"/>
              <w:rPr>
                <w:sz w:val="18"/>
                <w:szCs w:val="18"/>
              </w:rPr>
            </w:pPr>
          </w:p>
        </w:tc>
        <w:tc>
          <w:tcPr>
            <w:tcW w:w="323" w:type="pct"/>
            <w:tcBorders>
              <w:top w:val="nil"/>
              <w:bottom w:val="single" w:sz="4" w:space="0" w:color="auto"/>
            </w:tcBorders>
          </w:tcPr>
          <w:p w14:paraId="566DE81C" w14:textId="77777777" w:rsidR="00977090" w:rsidRPr="00977090" w:rsidRDefault="00977090" w:rsidP="00977090">
            <w:pPr>
              <w:pStyle w:val="Table"/>
              <w:rPr>
                <w:sz w:val="18"/>
                <w:szCs w:val="18"/>
              </w:rPr>
            </w:pPr>
          </w:p>
        </w:tc>
        <w:tc>
          <w:tcPr>
            <w:tcW w:w="238" w:type="pct"/>
            <w:tcBorders>
              <w:top w:val="nil"/>
              <w:bottom w:val="single" w:sz="4" w:space="0" w:color="auto"/>
            </w:tcBorders>
            <w:vAlign w:val="center"/>
          </w:tcPr>
          <w:p w14:paraId="516E628C" w14:textId="77777777" w:rsidR="00977090" w:rsidRPr="00977090" w:rsidRDefault="00977090" w:rsidP="00977090">
            <w:pPr>
              <w:pStyle w:val="Table"/>
              <w:rPr>
                <w:sz w:val="18"/>
                <w:szCs w:val="18"/>
              </w:rPr>
            </w:pPr>
            <w:r w:rsidRPr="00977090">
              <w:rPr>
                <w:sz w:val="18"/>
                <w:szCs w:val="18"/>
              </w:rPr>
              <w:t>All</w:t>
            </w:r>
          </w:p>
        </w:tc>
        <w:tc>
          <w:tcPr>
            <w:tcW w:w="314" w:type="pct"/>
            <w:tcBorders>
              <w:top w:val="nil"/>
              <w:bottom w:val="single" w:sz="4" w:space="0" w:color="auto"/>
            </w:tcBorders>
            <w:vAlign w:val="center"/>
          </w:tcPr>
          <w:p w14:paraId="12C76FAD" w14:textId="77777777" w:rsidR="00977090" w:rsidRPr="00977090" w:rsidRDefault="00977090" w:rsidP="00977090">
            <w:pPr>
              <w:pStyle w:val="Table"/>
              <w:rPr>
                <w:sz w:val="18"/>
                <w:szCs w:val="18"/>
              </w:rPr>
            </w:pPr>
            <w:r w:rsidRPr="00977090">
              <w:rPr>
                <w:sz w:val="18"/>
                <w:szCs w:val="18"/>
              </w:rPr>
              <w:t>1 year before</w:t>
            </w:r>
          </w:p>
        </w:tc>
        <w:tc>
          <w:tcPr>
            <w:tcW w:w="323" w:type="pct"/>
            <w:tcBorders>
              <w:top w:val="nil"/>
              <w:bottom w:val="single" w:sz="4" w:space="0" w:color="auto"/>
            </w:tcBorders>
            <w:vAlign w:val="center"/>
          </w:tcPr>
          <w:p w14:paraId="0813F906" w14:textId="77777777" w:rsidR="00977090" w:rsidRPr="00977090" w:rsidRDefault="00977090" w:rsidP="00977090">
            <w:pPr>
              <w:pStyle w:val="Table"/>
              <w:rPr>
                <w:sz w:val="18"/>
                <w:szCs w:val="18"/>
              </w:rPr>
            </w:pPr>
            <w:r w:rsidRPr="00977090">
              <w:rPr>
                <w:sz w:val="18"/>
                <w:szCs w:val="18"/>
              </w:rPr>
              <w:t>3 years before</w:t>
            </w:r>
          </w:p>
        </w:tc>
        <w:tc>
          <w:tcPr>
            <w:tcW w:w="322" w:type="pct"/>
            <w:tcBorders>
              <w:top w:val="nil"/>
              <w:bottom w:val="single" w:sz="4" w:space="0" w:color="auto"/>
            </w:tcBorders>
            <w:vAlign w:val="center"/>
          </w:tcPr>
          <w:p w14:paraId="0144FF00" w14:textId="77777777" w:rsidR="00977090" w:rsidRPr="00977090" w:rsidRDefault="00977090" w:rsidP="00977090">
            <w:pPr>
              <w:pStyle w:val="Table"/>
              <w:rPr>
                <w:sz w:val="18"/>
                <w:szCs w:val="18"/>
              </w:rPr>
            </w:pPr>
            <w:r w:rsidRPr="00977090">
              <w:rPr>
                <w:sz w:val="18"/>
                <w:szCs w:val="18"/>
              </w:rPr>
              <w:t>5 years before</w:t>
            </w:r>
          </w:p>
        </w:tc>
      </w:tr>
      <w:tr w:rsidR="00A657DE" w:rsidRPr="00977090" w14:paraId="15EEBFC8" w14:textId="77777777" w:rsidTr="00A657DE">
        <w:trPr>
          <w:trHeight w:val="313"/>
        </w:trPr>
        <w:tc>
          <w:tcPr>
            <w:tcW w:w="539" w:type="pct"/>
            <w:vMerge w:val="restart"/>
            <w:tcBorders>
              <w:top w:val="single" w:sz="4" w:space="0" w:color="auto"/>
              <w:bottom w:val="nil"/>
            </w:tcBorders>
            <w:vAlign w:val="center"/>
          </w:tcPr>
          <w:p w14:paraId="00BAA3A3" w14:textId="77777777" w:rsidR="00977090" w:rsidRPr="00977090" w:rsidRDefault="00977090" w:rsidP="00977090">
            <w:pPr>
              <w:pStyle w:val="Table"/>
              <w:rPr>
                <w:sz w:val="18"/>
                <w:szCs w:val="18"/>
              </w:rPr>
            </w:pPr>
            <w:r w:rsidRPr="00977090">
              <w:rPr>
                <w:sz w:val="18"/>
                <w:szCs w:val="18"/>
              </w:rPr>
              <w:t>Metrics</w:t>
            </w:r>
          </w:p>
        </w:tc>
        <w:tc>
          <w:tcPr>
            <w:tcW w:w="460" w:type="pct"/>
            <w:tcBorders>
              <w:top w:val="single" w:sz="4" w:space="0" w:color="auto"/>
              <w:bottom w:val="nil"/>
            </w:tcBorders>
            <w:vAlign w:val="center"/>
          </w:tcPr>
          <w:p w14:paraId="132455F8" w14:textId="77777777" w:rsidR="00977090" w:rsidRPr="00977090" w:rsidRDefault="00977090" w:rsidP="00977090">
            <w:pPr>
              <w:pStyle w:val="Table"/>
              <w:rPr>
                <w:sz w:val="18"/>
                <w:szCs w:val="18"/>
              </w:rPr>
            </w:pPr>
            <w:r w:rsidRPr="00977090">
              <w:rPr>
                <w:sz w:val="18"/>
                <w:szCs w:val="18"/>
              </w:rPr>
              <w:t>Accuracy</w:t>
            </w:r>
          </w:p>
        </w:tc>
        <w:tc>
          <w:tcPr>
            <w:tcW w:w="238" w:type="pct"/>
            <w:tcBorders>
              <w:top w:val="single" w:sz="4" w:space="0" w:color="auto"/>
              <w:bottom w:val="nil"/>
            </w:tcBorders>
            <w:vAlign w:val="center"/>
          </w:tcPr>
          <w:p w14:paraId="7402D5F2" w14:textId="77777777" w:rsidR="00977090" w:rsidRPr="00977090" w:rsidRDefault="00977090" w:rsidP="00A657DE">
            <w:pPr>
              <w:pStyle w:val="Table"/>
              <w:rPr>
                <w:sz w:val="18"/>
                <w:szCs w:val="18"/>
              </w:rPr>
            </w:pPr>
            <w:r w:rsidRPr="00977090">
              <w:rPr>
                <w:sz w:val="18"/>
                <w:szCs w:val="18"/>
              </w:rPr>
              <w:t>0.79</w:t>
            </w:r>
            <w:r w:rsidRPr="00977090">
              <w:rPr>
                <w:sz w:val="18"/>
                <w:szCs w:val="18"/>
              </w:rPr>
              <w:br/>
              <w:t>(0.08)</w:t>
            </w:r>
          </w:p>
        </w:tc>
        <w:tc>
          <w:tcPr>
            <w:tcW w:w="314" w:type="pct"/>
            <w:tcBorders>
              <w:top w:val="single" w:sz="4" w:space="0" w:color="auto"/>
              <w:bottom w:val="nil"/>
            </w:tcBorders>
            <w:vAlign w:val="center"/>
          </w:tcPr>
          <w:p w14:paraId="2BD69BDD" w14:textId="77777777" w:rsidR="00977090" w:rsidRPr="00977090" w:rsidRDefault="00977090" w:rsidP="00A657DE">
            <w:pPr>
              <w:pStyle w:val="Table"/>
              <w:rPr>
                <w:sz w:val="18"/>
                <w:szCs w:val="18"/>
              </w:rPr>
            </w:pPr>
            <w:r w:rsidRPr="00977090">
              <w:rPr>
                <w:sz w:val="18"/>
                <w:szCs w:val="18"/>
              </w:rPr>
              <w:t>0.73</w:t>
            </w:r>
            <w:r w:rsidRPr="00977090">
              <w:rPr>
                <w:sz w:val="18"/>
                <w:szCs w:val="18"/>
              </w:rPr>
              <w:br/>
              <w:t>(0.06)</w:t>
            </w:r>
          </w:p>
        </w:tc>
        <w:tc>
          <w:tcPr>
            <w:tcW w:w="323" w:type="pct"/>
            <w:tcBorders>
              <w:top w:val="single" w:sz="4" w:space="0" w:color="auto"/>
              <w:bottom w:val="nil"/>
            </w:tcBorders>
            <w:vAlign w:val="center"/>
          </w:tcPr>
          <w:p w14:paraId="63264194" w14:textId="77777777" w:rsidR="00977090" w:rsidRPr="00977090" w:rsidRDefault="00977090" w:rsidP="00A657DE">
            <w:pPr>
              <w:pStyle w:val="Table"/>
              <w:rPr>
                <w:sz w:val="18"/>
                <w:szCs w:val="18"/>
              </w:rPr>
            </w:pPr>
            <w:r w:rsidRPr="00977090">
              <w:rPr>
                <w:sz w:val="18"/>
                <w:szCs w:val="18"/>
              </w:rPr>
              <w:t>0.73</w:t>
            </w:r>
            <w:r w:rsidRPr="00977090">
              <w:rPr>
                <w:sz w:val="18"/>
                <w:szCs w:val="18"/>
              </w:rPr>
              <w:br/>
              <w:t>(0.11)</w:t>
            </w:r>
          </w:p>
        </w:tc>
        <w:tc>
          <w:tcPr>
            <w:tcW w:w="323" w:type="pct"/>
            <w:tcBorders>
              <w:top w:val="single" w:sz="4" w:space="0" w:color="auto"/>
              <w:bottom w:val="nil"/>
            </w:tcBorders>
            <w:vAlign w:val="center"/>
          </w:tcPr>
          <w:p w14:paraId="4DAEB1DE" w14:textId="77777777" w:rsidR="00977090" w:rsidRPr="00977090" w:rsidRDefault="00977090" w:rsidP="00A657DE">
            <w:pPr>
              <w:pStyle w:val="Table"/>
              <w:rPr>
                <w:sz w:val="18"/>
                <w:szCs w:val="18"/>
              </w:rPr>
            </w:pPr>
            <w:r w:rsidRPr="00977090">
              <w:rPr>
                <w:sz w:val="18"/>
                <w:szCs w:val="18"/>
              </w:rPr>
              <w:t>0.69</w:t>
            </w:r>
            <w:r w:rsidRPr="00977090">
              <w:rPr>
                <w:sz w:val="18"/>
                <w:szCs w:val="18"/>
              </w:rPr>
              <w:br/>
              <w:t>(0.08)</w:t>
            </w:r>
          </w:p>
        </w:tc>
        <w:tc>
          <w:tcPr>
            <w:tcW w:w="323" w:type="pct"/>
            <w:tcBorders>
              <w:top w:val="single" w:sz="4" w:space="0" w:color="auto"/>
              <w:bottom w:val="nil"/>
            </w:tcBorders>
            <w:vAlign w:val="center"/>
          </w:tcPr>
          <w:p w14:paraId="41EA6917" w14:textId="77777777" w:rsidR="00977090" w:rsidRPr="00977090" w:rsidRDefault="00977090" w:rsidP="00A657DE">
            <w:pPr>
              <w:pStyle w:val="Table"/>
              <w:rPr>
                <w:sz w:val="18"/>
                <w:szCs w:val="18"/>
              </w:rPr>
            </w:pPr>
            <w:r w:rsidRPr="00977090">
              <w:rPr>
                <w:sz w:val="18"/>
                <w:szCs w:val="18"/>
              </w:rPr>
              <w:t>0.71</w:t>
            </w:r>
            <w:r w:rsidRPr="00977090">
              <w:rPr>
                <w:sz w:val="18"/>
                <w:szCs w:val="18"/>
              </w:rPr>
              <w:br/>
              <w:t>(0.09)</w:t>
            </w:r>
          </w:p>
        </w:tc>
        <w:tc>
          <w:tcPr>
            <w:tcW w:w="323" w:type="pct"/>
            <w:tcBorders>
              <w:top w:val="single" w:sz="4" w:space="0" w:color="auto"/>
              <w:bottom w:val="nil"/>
            </w:tcBorders>
            <w:vAlign w:val="center"/>
          </w:tcPr>
          <w:p w14:paraId="58CE7038" w14:textId="77777777" w:rsidR="00977090" w:rsidRPr="00977090" w:rsidRDefault="00977090" w:rsidP="00A657DE">
            <w:pPr>
              <w:pStyle w:val="Table"/>
              <w:rPr>
                <w:sz w:val="18"/>
                <w:szCs w:val="18"/>
              </w:rPr>
            </w:pPr>
            <w:r w:rsidRPr="00977090">
              <w:rPr>
                <w:sz w:val="18"/>
                <w:szCs w:val="18"/>
              </w:rPr>
              <w:t>0.76</w:t>
            </w:r>
            <w:r w:rsidRPr="00977090">
              <w:rPr>
                <w:sz w:val="18"/>
                <w:szCs w:val="18"/>
              </w:rPr>
              <w:br/>
              <w:t>(0.12)</w:t>
            </w:r>
          </w:p>
        </w:tc>
        <w:tc>
          <w:tcPr>
            <w:tcW w:w="314" w:type="pct"/>
            <w:tcBorders>
              <w:top w:val="single" w:sz="4" w:space="0" w:color="auto"/>
              <w:bottom w:val="nil"/>
            </w:tcBorders>
            <w:vAlign w:val="center"/>
          </w:tcPr>
          <w:p w14:paraId="02B3FE85" w14:textId="77777777" w:rsidR="00977090" w:rsidRPr="00977090" w:rsidRDefault="00977090" w:rsidP="00A657DE">
            <w:pPr>
              <w:pStyle w:val="Table"/>
              <w:rPr>
                <w:sz w:val="18"/>
                <w:szCs w:val="18"/>
              </w:rPr>
            </w:pPr>
            <w:r w:rsidRPr="00977090">
              <w:rPr>
                <w:sz w:val="18"/>
                <w:szCs w:val="18"/>
              </w:rPr>
              <w:t>0.72</w:t>
            </w:r>
            <w:r w:rsidRPr="00977090">
              <w:rPr>
                <w:sz w:val="18"/>
                <w:szCs w:val="18"/>
              </w:rPr>
              <w:br/>
              <w:t>(0.14)</w:t>
            </w:r>
          </w:p>
        </w:tc>
        <w:tc>
          <w:tcPr>
            <w:tcW w:w="323" w:type="pct"/>
            <w:tcBorders>
              <w:top w:val="single" w:sz="4" w:space="0" w:color="auto"/>
              <w:bottom w:val="nil"/>
            </w:tcBorders>
            <w:vAlign w:val="center"/>
          </w:tcPr>
          <w:p w14:paraId="4E37F68D" w14:textId="77777777" w:rsidR="00977090" w:rsidRPr="00977090" w:rsidRDefault="00977090" w:rsidP="00A657DE">
            <w:pPr>
              <w:pStyle w:val="Table"/>
              <w:rPr>
                <w:sz w:val="18"/>
                <w:szCs w:val="18"/>
              </w:rPr>
            </w:pPr>
            <w:r w:rsidRPr="00977090">
              <w:rPr>
                <w:sz w:val="18"/>
                <w:szCs w:val="18"/>
              </w:rPr>
              <w:t>0.72</w:t>
            </w:r>
            <w:r w:rsidRPr="00977090">
              <w:rPr>
                <w:sz w:val="18"/>
                <w:szCs w:val="18"/>
              </w:rPr>
              <w:br/>
              <w:t>(0.08)</w:t>
            </w:r>
          </w:p>
        </w:tc>
        <w:tc>
          <w:tcPr>
            <w:tcW w:w="323" w:type="pct"/>
            <w:tcBorders>
              <w:top w:val="single" w:sz="4" w:space="0" w:color="auto"/>
              <w:bottom w:val="nil"/>
            </w:tcBorders>
            <w:vAlign w:val="center"/>
          </w:tcPr>
          <w:p w14:paraId="53FA6EF1" w14:textId="77777777" w:rsidR="00977090" w:rsidRPr="00977090" w:rsidRDefault="00977090" w:rsidP="00A657DE">
            <w:pPr>
              <w:pStyle w:val="Table"/>
              <w:rPr>
                <w:sz w:val="18"/>
                <w:szCs w:val="18"/>
              </w:rPr>
            </w:pPr>
            <w:r w:rsidRPr="00977090">
              <w:rPr>
                <w:sz w:val="18"/>
                <w:szCs w:val="18"/>
              </w:rPr>
              <w:t>0.71</w:t>
            </w:r>
            <w:r w:rsidRPr="00977090">
              <w:rPr>
                <w:sz w:val="18"/>
                <w:szCs w:val="18"/>
              </w:rPr>
              <w:br/>
              <w:t>(0.09)</w:t>
            </w:r>
          </w:p>
        </w:tc>
        <w:tc>
          <w:tcPr>
            <w:tcW w:w="238" w:type="pct"/>
            <w:tcBorders>
              <w:top w:val="single" w:sz="4" w:space="0" w:color="auto"/>
              <w:bottom w:val="nil"/>
            </w:tcBorders>
            <w:vAlign w:val="center"/>
          </w:tcPr>
          <w:p w14:paraId="497EFDB9" w14:textId="77777777" w:rsidR="00977090" w:rsidRPr="00977090" w:rsidRDefault="00977090" w:rsidP="00A657DE">
            <w:pPr>
              <w:pStyle w:val="Table"/>
              <w:rPr>
                <w:sz w:val="18"/>
                <w:szCs w:val="18"/>
              </w:rPr>
            </w:pPr>
            <w:r w:rsidRPr="00977090">
              <w:rPr>
                <w:sz w:val="18"/>
                <w:szCs w:val="18"/>
              </w:rPr>
              <w:t>0.79</w:t>
            </w:r>
            <w:r w:rsidRPr="00977090">
              <w:rPr>
                <w:sz w:val="18"/>
                <w:szCs w:val="18"/>
              </w:rPr>
              <w:br/>
              <w:t>(0.08)</w:t>
            </w:r>
          </w:p>
        </w:tc>
        <w:tc>
          <w:tcPr>
            <w:tcW w:w="314" w:type="pct"/>
            <w:tcBorders>
              <w:top w:val="single" w:sz="4" w:space="0" w:color="auto"/>
              <w:bottom w:val="nil"/>
            </w:tcBorders>
            <w:vAlign w:val="center"/>
          </w:tcPr>
          <w:p w14:paraId="27D88ACF" w14:textId="77777777" w:rsidR="00977090" w:rsidRPr="00977090" w:rsidRDefault="00977090" w:rsidP="00A657DE">
            <w:pPr>
              <w:pStyle w:val="Table"/>
              <w:rPr>
                <w:sz w:val="18"/>
                <w:szCs w:val="18"/>
              </w:rPr>
            </w:pPr>
            <w:r w:rsidRPr="00977090">
              <w:rPr>
                <w:sz w:val="18"/>
                <w:szCs w:val="18"/>
              </w:rPr>
              <w:t>0.72</w:t>
            </w:r>
            <w:r w:rsidRPr="00977090">
              <w:rPr>
                <w:sz w:val="18"/>
                <w:szCs w:val="18"/>
              </w:rPr>
              <w:br/>
              <w:t>(0.05)</w:t>
            </w:r>
          </w:p>
        </w:tc>
        <w:tc>
          <w:tcPr>
            <w:tcW w:w="323" w:type="pct"/>
            <w:tcBorders>
              <w:top w:val="single" w:sz="4" w:space="0" w:color="auto"/>
              <w:bottom w:val="nil"/>
            </w:tcBorders>
            <w:vAlign w:val="center"/>
          </w:tcPr>
          <w:p w14:paraId="3951F08E" w14:textId="77777777" w:rsidR="00977090" w:rsidRPr="00977090" w:rsidRDefault="00977090" w:rsidP="00A657DE">
            <w:pPr>
              <w:pStyle w:val="Table"/>
              <w:rPr>
                <w:sz w:val="18"/>
                <w:szCs w:val="18"/>
              </w:rPr>
            </w:pPr>
            <w:r w:rsidRPr="00977090">
              <w:rPr>
                <w:sz w:val="18"/>
                <w:szCs w:val="18"/>
              </w:rPr>
              <w:t>0.68</w:t>
            </w:r>
            <w:r w:rsidRPr="00977090">
              <w:rPr>
                <w:sz w:val="18"/>
                <w:szCs w:val="18"/>
              </w:rPr>
              <w:br/>
              <w:t>(0.08)</w:t>
            </w:r>
          </w:p>
        </w:tc>
        <w:tc>
          <w:tcPr>
            <w:tcW w:w="322" w:type="pct"/>
            <w:tcBorders>
              <w:top w:val="single" w:sz="4" w:space="0" w:color="auto"/>
              <w:bottom w:val="nil"/>
            </w:tcBorders>
            <w:vAlign w:val="center"/>
          </w:tcPr>
          <w:p w14:paraId="17864AC2" w14:textId="77777777" w:rsidR="00977090" w:rsidRPr="00977090" w:rsidRDefault="00977090" w:rsidP="00A657DE">
            <w:pPr>
              <w:pStyle w:val="Table"/>
              <w:rPr>
                <w:sz w:val="18"/>
                <w:szCs w:val="18"/>
              </w:rPr>
            </w:pPr>
            <w:r w:rsidRPr="00977090">
              <w:rPr>
                <w:sz w:val="18"/>
                <w:szCs w:val="18"/>
              </w:rPr>
              <w:t>0.64</w:t>
            </w:r>
            <w:r w:rsidRPr="00977090">
              <w:rPr>
                <w:sz w:val="18"/>
                <w:szCs w:val="18"/>
              </w:rPr>
              <w:br/>
              <w:t>(0.03)</w:t>
            </w:r>
          </w:p>
        </w:tc>
      </w:tr>
      <w:tr w:rsidR="00A657DE" w:rsidRPr="00977090" w14:paraId="52191D9C" w14:textId="77777777" w:rsidTr="00A657DE">
        <w:trPr>
          <w:trHeight w:val="321"/>
        </w:trPr>
        <w:tc>
          <w:tcPr>
            <w:tcW w:w="539" w:type="pct"/>
            <w:vMerge/>
            <w:tcBorders>
              <w:top w:val="single" w:sz="4" w:space="0" w:color="auto"/>
              <w:bottom w:val="nil"/>
            </w:tcBorders>
            <w:vAlign w:val="center"/>
          </w:tcPr>
          <w:p w14:paraId="03402431" w14:textId="77777777" w:rsidR="00977090" w:rsidRPr="00977090" w:rsidRDefault="00977090" w:rsidP="00977090">
            <w:pPr>
              <w:pStyle w:val="Table"/>
              <w:rPr>
                <w:sz w:val="18"/>
                <w:szCs w:val="18"/>
              </w:rPr>
            </w:pPr>
          </w:p>
        </w:tc>
        <w:tc>
          <w:tcPr>
            <w:tcW w:w="460" w:type="pct"/>
            <w:tcBorders>
              <w:top w:val="nil"/>
            </w:tcBorders>
            <w:vAlign w:val="center"/>
          </w:tcPr>
          <w:p w14:paraId="4EB918AF" w14:textId="77777777" w:rsidR="00977090" w:rsidRPr="00977090" w:rsidRDefault="00977090" w:rsidP="00977090">
            <w:pPr>
              <w:pStyle w:val="Table"/>
              <w:rPr>
                <w:sz w:val="18"/>
                <w:szCs w:val="18"/>
              </w:rPr>
            </w:pPr>
            <w:r w:rsidRPr="00977090">
              <w:rPr>
                <w:sz w:val="18"/>
                <w:szCs w:val="18"/>
              </w:rPr>
              <w:t>F1</w:t>
            </w:r>
          </w:p>
        </w:tc>
        <w:tc>
          <w:tcPr>
            <w:tcW w:w="238" w:type="pct"/>
            <w:tcBorders>
              <w:top w:val="nil"/>
            </w:tcBorders>
            <w:vAlign w:val="center"/>
          </w:tcPr>
          <w:p w14:paraId="2DF4C3D9" w14:textId="77777777" w:rsidR="00977090" w:rsidRPr="00977090" w:rsidRDefault="00977090" w:rsidP="00A657DE">
            <w:pPr>
              <w:pStyle w:val="Table"/>
              <w:rPr>
                <w:sz w:val="18"/>
                <w:szCs w:val="18"/>
              </w:rPr>
            </w:pPr>
            <w:r w:rsidRPr="00977090">
              <w:rPr>
                <w:sz w:val="18"/>
                <w:szCs w:val="18"/>
              </w:rPr>
              <w:t>0.73</w:t>
            </w:r>
            <w:r w:rsidRPr="00977090">
              <w:rPr>
                <w:sz w:val="18"/>
                <w:szCs w:val="18"/>
              </w:rPr>
              <w:br/>
              <w:t>(0.06)</w:t>
            </w:r>
          </w:p>
        </w:tc>
        <w:tc>
          <w:tcPr>
            <w:tcW w:w="314" w:type="pct"/>
            <w:tcBorders>
              <w:top w:val="nil"/>
            </w:tcBorders>
            <w:vAlign w:val="center"/>
          </w:tcPr>
          <w:p w14:paraId="220A373F" w14:textId="77777777" w:rsidR="00977090" w:rsidRPr="00977090" w:rsidRDefault="00977090" w:rsidP="00A657DE">
            <w:pPr>
              <w:pStyle w:val="Table"/>
              <w:rPr>
                <w:sz w:val="18"/>
                <w:szCs w:val="18"/>
              </w:rPr>
            </w:pPr>
            <w:r w:rsidRPr="00977090">
              <w:rPr>
                <w:sz w:val="18"/>
                <w:szCs w:val="18"/>
              </w:rPr>
              <w:t>0.60</w:t>
            </w:r>
            <w:r w:rsidRPr="00977090">
              <w:rPr>
                <w:sz w:val="18"/>
                <w:szCs w:val="18"/>
              </w:rPr>
              <w:br/>
              <w:t>(0.09)</w:t>
            </w:r>
          </w:p>
        </w:tc>
        <w:tc>
          <w:tcPr>
            <w:tcW w:w="323" w:type="pct"/>
            <w:tcBorders>
              <w:top w:val="nil"/>
            </w:tcBorders>
            <w:vAlign w:val="center"/>
          </w:tcPr>
          <w:p w14:paraId="7CF63670" w14:textId="77777777" w:rsidR="00977090" w:rsidRPr="00977090" w:rsidRDefault="00977090" w:rsidP="00A657DE">
            <w:pPr>
              <w:pStyle w:val="Table"/>
              <w:rPr>
                <w:sz w:val="18"/>
                <w:szCs w:val="18"/>
              </w:rPr>
            </w:pPr>
            <w:r w:rsidRPr="00977090">
              <w:rPr>
                <w:sz w:val="18"/>
                <w:szCs w:val="18"/>
              </w:rPr>
              <w:t>0.59</w:t>
            </w:r>
            <w:r w:rsidRPr="00977090">
              <w:rPr>
                <w:sz w:val="18"/>
                <w:szCs w:val="18"/>
              </w:rPr>
              <w:br/>
              <w:t>(0.16)</w:t>
            </w:r>
          </w:p>
        </w:tc>
        <w:tc>
          <w:tcPr>
            <w:tcW w:w="323" w:type="pct"/>
            <w:tcBorders>
              <w:top w:val="nil"/>
            </w:tcBorders>
            <w:vAlign w:val="center"/>
          </w:tcPr>
          <w:p w14:paraId="0C935CA1" w14:textId="77777777" w:rsidR="00977090" w:rsidRPr="00977090" w:rsidRDefault="00977090" w:rsidP="00A657DE">
            <w:pPr>
              <w:pStyle w:val="Table"/>
              <w:rPr>
                <w:sz w:val="18"/>
                <w:szCs w:val="18"/>
              </w:rPr>
            </w:pPr>
            <w:r w:rsidRPr="00977090">
              <w:rPr>
                <w:sz w:val="18"/>
                <w:szCs w:val="18"/>
              </w:rPr>
              <w:t>0.46</w:t>
            </w:r>
            <w:r w:rsidRPr="00977090">
              <w:rPr>
                <w:sz w:val="18"/>
                <w:szCs w:val="18"/>
              </w:rPr>
              <w:br/>
              <w:t>(0.11)</w:t>
            </w:r>
          </w:p>
        </w:tc>
        <w:tc>
          <w:tcPr>
            <w:tcW w:w="323" w:type="pct"/>
            <w:tcBorders>
              <w:top w:val="nil"/>
            </w:tcBorders>
            <w:vAlign w:val="center"/>
          </w:tcPr>
          <w:p w14:paraId="0C553C5F" w14:textId="77777777" w:rsidR="00977090" w:rsidRPr="00977090" w:rsidRDefault="00977090" w:rsidP="00A657DE">
            <w:pPr>
              <w:pStyle w:val="Table"/>
              <w:rPr>
                <w:sz w:val="18"/>
                <w:szCs w:val="18"/>
              </w:rPr>
            </w:pPr>
            <w:r w:rsidRPr="00977090">
              <w:rPr>
                <w:sz w:val="18"/>
                <w:szCs w:val="18"/>
              </w:rPr>
              <w:t>0.49</w:t>
            </w:r>
            <w:r w:rsidRPr="00977090">
              <w:rPr>
                <w:sz w:val="18"/>
                <w:szCs w:val="18"/>
              </w:rPr>
              <w:br/>
              <w:t>(0.14)</w:t>
            </w:r>
          </w:p>
        </w:tc>
        <w:tc>
          <w:tcPr>
            <w:tcW w:w="323" w:type="pct"/>
            <w:tcBorders>
              <w:top w:val="nil"/>
            </w:tcBorders>
            <w:vAlign w:val="center"/>
          </w:tcPr>
          <w:p w14:paraId="3CF9BE9C" w14:textId="77777777" w:rsidR="00977090" w:rsidRPr="00977090" w:rsidRDefault="00977090" w:rsidP="00A657DE">
            <w:pPr>
              <w:pStyle w:val="Table"/>
              <w:rPr>
                <w:sz w:val="18"/>
                <w:szCs w:val="18"/>
              </w:rPr>
            </w:pPr>
            <w:r w:rsidRPr="00977090">
              <w:rPr>
                <w:sz w:val="18"/>
                <w:szCs w:val="18"/>
              </w:rPr>
              <w:t>0.58</w:t>
            </w:r>
            <w:r w:rsidRPr="00977090">
              <w:rPr>
                <w:sz w:val="18"/>
                <w:szCs w:val="18"/>
              </w:rPr>
              <w:br/>
              <w:t>(0.24)</w:t>
            </w:r>
          </w:p>
        </w:tc>
        <w:tc>
          <w:tcPr>
            <w:tcW w:w="314" w:type="pct"/>
            <w:tcBorders>
              <w:top w:val="nil"/>
            </w:tcBorders>
            <w:vAlign w:val="center"/>
          </w:tcPr>
          <w:p w14:paraId="5412460E" w14:textId="77777777" w:rsidR="00977090" w:rsidRPr="00977090" w:rsidRDefault="00977090" w:rsidP="00A657DE">
            <w:pPr>
              <w:pStyle w:val="Table"/>
              <w:rPr>
                <w:sz w:val="18"/>
                <w:szCs w:val="18"/>
              </w:rPr>
            </w:pPr>
            <w:r w:rsidRPr="00977090">
              <w:rPr>
                <w:sz w:val="18"/>
                <w:szCs w:val="18"/>
              </w:rPr>
              <w:t>0.60</w:t>
            </w:r>
            <w:r w:rsidRPr="00977090">
              <w:rPr>
                <w:sz w:val="18"/>
                <w:szCs w:val="18"/>
              </w:rPr>
              <w:br/>
              <w:t>(0.19)</w:t>
            </w:r>
          </w:p>
        </w:tc>
        <w:tc>
          <w:tcPr>
            <w:tcW w:w="323" w:type="pct"/>
            <w:tcBorders>
              <w:top w:val="nil"/>
            </w:tcBorders>
            <w:vAlign w:val="center"/>
          </w:tcPr>
          <w:p w14:paraId="5C1669B1" w14:textId="77777777" w:rsidR="00977090" w:rsidRPr="00977090" w:rsidRDefault="00977090" w:rsidP="00A657DE">
            <w:pPr>
              <w:pStyle w:val="Table"/>
              <w:rPr>
                <w:sz w:val="18"/>
                <w:szCs w:val="18"/>
              </w:rPr>
            </w:pPr>
            <w:r w:rsidRPr="00977090">
              <w:rPr>
                <w:sz w:val="18"/>
                <w:szCs w:val="18"/>
              </w:rPr>
              <w:t>0.52</w:t>
            </w:r>
            <w:r w:rsidRPr="00977090">
              <w:rPr>
                <w:sz w:val="18"/>
                <w:szCs w:val="18"/>
              </w:rPr>
              <w:br/>
              <w:t>(0.12)</w:t>
            </w:r>
          </w:p>
        </w:tc>
        <w:tc>
          <w:tcPr>
            <w:tcW w:w="323" w:type="pct"/>
            <w:tcBorders>
              <w:top w:val="nil"/>
            </w:tcBorders>
            <w:vAlign w:val="center"/>
          </w:tcPr>
          <w:p w14:paraId="62E186A3" w14:textId="77777777" w:rsidR="00977090" w:rsidRPr="00977090" w:rsidRDefault="00977090" w:rsidP="00A657DE">
            <w:pPr>
              <w:pStyle w:val="Table"/>
              <w:rPr>
                <w:sz w:val="18"/>
                <w:szCs w:val="18"/>
              </w:rPr>
            </w:pPr>
            <w:r w:rsidRPr="00977090">
              <w:rPr>
                <w:sz w:val="18"/>
                <w:szCs w:val="18"/>
              </w:rPr>
              <w:t>0.47</w:t>
            </w:r>
            <w:r w:rsidRPr="00977090">
              <w:rPr>
                <w:sz w:val="18"/>
                <w:szCs w:val="18"/>
              </w:rPr>
              <w:br/>
              <w:t>(0.14)</w:t>
            </w:r>
          </w:p>
        </w:tc>
        <w:tc>
          <w:tcPr>
            <w:tcW w:w="238" w:type="pct"/>
            <w:tcBorders>
              <w:top w:val="nil"/>
            </w:tcBorders>
            <w:vAlign w:val="center"/>
          </w:tcPr>
          <w:p w14:paraId="00F7052B" w14:textId="77777777" w:rsidR="00977090" w:rsidRPr="00977090" w:rsidRDefault="00977090" w:rsidP="00A657DE">
            <w:pPr>
              <w:pStyle w:val="Table"/>
              <w:rPr>
                <w:sz w:val="18"/>
                <w:szCs w:val="18"/>
              </w:rPr>
            </w:pPr>
            <w:r w:rsidRPr="00977090">
              <w:rPr>
                <w:sz w:val="18"/>
                <w:szCs w:val="18"/>
              </w:rPr>
              <w:t>0.73</w:t>
            </w:r>
            <w:r w:rsidRPr="00977090">
              <w:rPr>
                <w:sz w:val="18"/>
                <w:szCs w:val="18"/>
              </w:rPr>
              <w:br/>
              <w:t>(0.06)</w:t>
            </w:r>
          </w:p>
        </w:tc>
        <w:tc>
          <w:tcPr>
            <w:tcW w:w="314" w:type="pct"/>
            <w:tcBorders>
              <w:top w:val="nil"/>
            </w:tcBorders>
            <w:vAlign w:val="center"/>
          </w:tcPr>
          <w:p w14:paraId="1F8DEFF4" w14:textId="77777777" w:rsidR="00977090" w:rsidRPr="00977090" w:rsidRDefault="00977090" w:rsidP="00A657DE">
            <w:pPr>
              <w:pStyle w:val="Table"/>
              <w:rPr>
                <w:sz w:val="18"/>
                <w:szCs w:val="18"/>
              </w:rPr>
            </w:pPr>
            <w:r w:rsidRPr="00977090">
              <w:rPr>
                <w:sz w:val="18"/>
                <w:szCs w:val="18"/>
              </w:rPr>
              <w:t>0.56</w:t>
            </w:r>
            <w:r w:rsidRPr="00977090">
              <w:rPr>
                <w:sz w:val="18"/>
                <w:szCs w:val="18"/>
              </w:rPr>
              <w:br/>
              <w:t>(0.09)</w:t>
            </w:r>
          </w:p>
        </w:tc>
        <w:tc>
          <w:tcPr>
            <w:tcW w:w="323" w:type="pct"/>
            <w:tcBorders>
              <w:top w:val="nil"/>
            </w:tcBorders>
            <w:vAlign w:val="center"/>
          </w:tcPr>
          <w:p w14:paraId="233B395D" w14:textId="77777777" w:rsidR="00977090" w:rsidRPr="00977090" w:rsidRDefault="00977090" w:rsidP="00A657DE">
            <w:pPr>
              <w:pStyle w:val="Table"/>
              <w:rPr>
                <w:sz w:val="18"/>
                <w:szCs w:val="18"/>
              </w:rPr>
            </w:pPr>
            <w:r w:rsidRPr="00977090">
              <w:rPr>
                <w:sz w:val="18"/>
                <w:szCs w:val="18"/>
              </w:rPr>
              <w:t>0.42</w:t>
            </w:r>
            <w:r w:rsidRPr="00977090">
              <w:rPr>
                <w:sz w:val="18"/>
                <w:szCs w:val="18"/>
              </w:rPr>
              <w:br/>
              <w:t>(0.23)</w:t>
            </w:r>
          </w:p>
        </w:tc>
        <w:tc>
          <w:tcPr>
            <w:tcW w:w="322" w:type="pct"/>
            <w:tcBorders>
              <w:top w:val="nil"/>
            </w:tcBorders>
            <w:vAlign w:val="center"/>
          </w:tcPr>
          <w:p w14:paraId="32145BF9" w14:textId="77777777" w:rsidR="00977090" w:rsidRPr="00977090" w:rsidRDefault="00977090" w:rsidP="00A657DE">
            <w:pPr>
              <w:pStyle w:val="Table"/>
              <w:rPr>
                <w:sz w:val="18"/>
                <w:szCs w:val="18"/>
              </w:rPr>
            </w:pPr>
            <w:r w:rsidRPr="00977090">
              <w:rPr>
                <w:sz w:val="18"/>
                <w:szCs w:val="18"/>
              </w:rPr>
              <w:t>0.00</w:t>
            </w:r>
            <w:r w:rsidRPr="00977090">
              <w:rPr>
                <w:sz w:val="18"/>
                <w:szCs w:val="18"/>
              </w:rPr>
              <w:br/>
              <w:t>(0.00)</w:t>
            </w:r>
          </w:p>
        </w:tc>
      </w:tr>
      <w:tr w:rsidR="00A657DE" w:rsidRPr="00977090" w14:paraId="10D39969" w14:textId="77777777" w:rsidTr="00A657DE">
        <w:trPr>
          <w:trHeight w:val="321"/>
        </w:trPr>
        <w:tc>
          <w:tcPr>
            <w:tcW w:w="539" w:type="pct"/>
            <w:vMerge/>
            <w:tcBorders>
              <w:top w:val="single" w:sz="4" w:space="0" w:color="auto"/>
              <w:bottom w:val="nil"/>
            </w:tcBorders>
            <w:vAlign w:val="center"/>
          </w:tcPr>
          <w:p w14:paraId="2891CA12" w14:textId="77777777" w:rsidR="00977090" w:rsidRPr="00977090" w:rsidRDefault="00977090" w:rsidP="00977090">
            <w:pPr>
              <w:pStyle w:val="Table"/>
              <w:rPr>
                <w:sz w:val="18"/>
                <w:szCs w:val="18"/>
              </w:rPr>
            </w:pPr>
          </w:p>
        </w:tc>
        <w:tc>
          <w:tcPr>
            <w:tcW w:w="460" w:type="pct"/>
            <w:vAlign w:val="center"/>
          </w:tcPr>
          <w:p w14:paraId="7C01CEFB" w14:textId="77777777" w:rsidR="00977090" w:rsidRPr="00977090" w:rsidRDefault="00977090" w:rsidP="00977090">
            <w:pPr>
              <w:pStyle w:val="Table"/>
              <w:rPr>
                <w:sz w:val="18"/>
                <w:szCs w:val="18"/>
              </w:rPr>
            </w:pPr>
            <w:r w:rsidRPr="00977090">
              <w:rPr>
                <w:sz w:val="18"/>
                <w:szCs w:val="18"/>
              </w:rPr>
              <w:t>Precision</w:t>
            </w:r>
          </w:p>
        </w:tc>
        <w:tc>
          <w:tcPr>
            <w:tcW w:w="238" w:type="pct"/>
            <w:vAlign w:val="center"/>
          </w:tcPr>
          <w:p w14:paraId="6C6E6718" w14:textId="77777777" w:rsidR="00977090" w:rsidRPr="00977090" w:rsidRDefault="00977090" w:rsidP="00A657DE">
            <w:pPr>
              <w:pStyle w:val="Table"/>
              <w:rPr>
                <w:sz w:val="18"/>
                <w:szCs w:val="18"/>
              </w:rPr>
            </w:pPr>
            <w:r w:rsidRPr="00977090">
              <w:rPr>
                <w:sz w:val="18"/>
                <w:szCs w:val="18"/>
              </w:rPr>
              <w:t>0.73</w:t>
            </w:r>
            <w:r w:rsidRPr="00977090">
              <w:rPr>
                <w:sz w:val="18"/>
                <w:szCs w:val="18"/>
              </w:rPr>
              <w:br/>
              <w:t>(0.18)</w:t>
            </w:r>
          </w:p>
        </w:tc>
        <w:tc>
          <w:tcPr>
            <w:tcW w:w="314" w:type="pct"/>
            <w:vAlign w:val="center"/>
          </w:tcPr>
          <w:p w14:paraId="627603EB" w14:textId="77777777" w:rsidR="00977090" w:rsidRPr="00977090" w:rsidRDefault="00977090" w:rsidP="00A657DE">
            <w:pPr>
              <w:pStyle w:val="Table"/>
              <w:rPr>
                <w:sz w:val="18"/>
                <w:szCs w:val="18"/>
              </w:rPr>
            </w:pPr>
            <w:r w:rsidRPr="00977090">
              <w:rPr>
                <w:sz w:val="18"/>
                <w:szCs w:val="18"/>
              </w:rPr>
              <w:t>0.70</w:t>
            </w:r>
            <w:r w:rsidRPr="00977090">
              <w:rPr>
                <w:sz w:val="18"/>
                <w:szCs w:val="18"/>
              </w:rPr>
              <w:br/>
              <w:t>(0.17)</w:t>
            </w:r>
          </w:p>
        </w:tc>
        <w:tc>
          <w:tcPr>
            <w:tcW w:w="323" w:type="pct"/>
            <w:vAlign w:val="center"/>
          </w:tcPr>
          <w:p w14:paraId="6481467B" w14:textId="77777777" w:rsidR="00977090" w:rsidRPr="00977090" w:rsidRDefault="00977090" w:rsidP="00A657DE">
            <w:pPr>
              <w:pStyle w:val="Table"/>
              <w:rPr>
                <w:sz w:val="18"/>
                <w:szCs w:val="18"/>
              </w:rPr>
            </w:pPr>
            <w:r w:rsidRPr="00977090">
              <w:rPr>
                <w:sz w:val="18"/>
                <w:szCs w:val="18"/>
              </w:rPr>
              <w:t>0.72</w:t>
            </w:r>
            <w:r w:rsidRPr="00977090">
              <w:rPr>
                <w:sz w:val="18"/>
                <w:szCs w:val="18"/>
              </w:rPr>
              <w:br/>
              <w:t>(0.24)</w:t>
            </w:r>
          </w:p>
        </w:tc>
        <w:tc>
          <w:tcPr>
            <w:tcW w:w="323" w:type="pct"/>
            <w:vAlign w:val="center"/>
          </w:tcPr>
          <w:p w14:paraId="4E79BD0A" w14:textId="77777777" w:rsidR="00977090" w:rsidRPr="00977090" w:rsidRDefault="00977090" w:rsidP="00A657DE">
            <w:pPr>
              <w:pStyle w:val="Table"/>
              <w:rPr>
                <w:sz w:val="18"/>
                <w:szCs w:val="18"/>
              </w:rPr>
            </w:pPr>
            <w:r w:rsidRPr="00977090">
              <w:rPr>
                <w:sz w:val="18"/>
                <w:szCs w:val="18"/>
              </w:rPr>
              <w:t>0.73</w:t>
            </w:r>
            <w:r w:rsidRPr="00977090">
              <w:rPr>
                <w:sz w:val="18"/>
                <w:szCs w:val="18"/>
              </w:rPr>
              <w:br/>
              <w:t>(0.25)</w:t>
            </w:r>
          </w:p>
        </w:tc>
        <w:tc>
          <w:tcPr>
            <w:tcW w:w="323" w:type="pct"/>
            <w:vAlign w:val="center"/>
          </w:tcPr>
          <w:p w14:paraId="2F56191A" w14:textId="77777777" w:rsidR="00977090" w:rsidRPr="00977090" w:rsidRDefault="00977090" w:rsidP="00A657DE">
            <w:pPr>
              <w:pStyle w:val="Table"/>
              <w:rPr>
                <w:sz w:val="18"/>
                <w:szCs w:val="18"/>
              </w:rPr>
            </w:pPr>
            <w:r w:rsidRPr="00977090">
              <w:rPr>
                <w:sz w:val="18"/>
                <w:szCs w:val="18"/>
              </w:rPr>
              <w:t>0.74</w:t>
            </w:r>
            <w:r w:rsidRPr="00977090">
              <w:rPr>
                <w:sz w:val="18"/>
                <w:szCs w:val="18"/>
              </w:rPr>
              <w:br/>
              <w:t>(0.25)</w:t>
            </w:r>
          </w:p>
        </w:tc>
        <w:tc>
          <w:tcPr>
            <w:tcW w:w="323" w:type="pct"/>
            <w:vAlign w:val="center"/>
          </w:tcPr>
          <w:p w14:paraId="150DC693" w14:textId="77777777" w:rsidR="00977090" w:rsidRPr="00977090" w:rsidRDefault="00977090" w:rsidP="00A657DE">
            <w:pPr>
              <w:pStyle w:val="Table"/>
              <w:rPr>
                <w:sz w:val="18"/>
                <w:szCs w:val="18"/>
              </w:rPr>
            </w:pPr>
            <w:r w:rsidRPr="00977090">
              <w:rPr>
                <w:sz w:val="18"/>
                <w:szCs w:val="18"/>
              </w:rPr>
              <w:t>0.73</w:t>
            </w:r>
            <w:r w:rsidRPr="00977090">
              <w:rPr>
                <w:sz w:val="18"/>
                <w:szCs w:val="18"/>
              </w:rPr>
              <w:br/>
              <w:t>(0.20)</w:t>
            </w:r>
          </w:p>
        </w:tc>
        <w:tc>
          <w:tcPr>
            <w:tcW w:w="314" w:type="pct"/>
            <w:vAlign w:val="center"/>
          </w:tcPr>
          <w:p w14:paraId="4C87BDDC" w14:textId="77777777" w:rsidR="00977090" w:rsidRPr="00977090" w:rsidRDefault="00977090" w:rsidP="00A657DE">
            <w:pPr>
              <w:pStyle w:val="Table"/>
              <w:rPr>
                <w:sz w:val="18"/>
                <w:szCs w:val="18"/>
              </w:rPr>
            </w:pPr>
            <w:r w:rsidRPr="00977090">
              <w:rPr>
                <w:sz w:val="18"/>
                <w:szCs w:val="18"/>
              </w:rPr>
              <w:t>0.60</w:t>
            </w:r>
            <w:r w:rsidRPr="00977090">
              <w:rPr>
                <w:sz w:val="18"/>
                <w:szCs w:val="18"/>
              </w:rPr>
              <w:br/>
              <w:t>(0.17)</w:t>
            </w:r>
          </w:p>
        </w:tc>
        <w:tc>
          <w:tcPr>
            <w:tcW w:w="323" w:type="pct"/>
            <w:vAlign w:val="center"/>
          </w:tcPr>
          <w:p w14:paraId="0E8B6D34" w14:textId="77777777" w:rsidR="00977090" w:rsidRPr="00977090" w:rsidRDefault="00977090" w:rsidP="00A657DE">
            <w:pPr>
              <w:pStyle w:val="Table"/>
              <w:rPr>
                <w:sz w:val="18"/>
                <w:szCs w:val="18"/>
              </w:rPr>
            </w:pPr>
            <w:r w:rsidRPr="00977090">
              <w:rPr>
                <w:sz w:val="18"/>
                <w:szCs w:val="18"/>
              </w:rPr>
              <w:t>0.70</w:t>
            </w:r>
            <w:r w:rsidRPr="00977090">
              <w:rPr>
                <w:sz w:val="18"/>
                <w:szCs w:val="18"/>
              </w:rPr>
              <w:br/>
              <w:t>(0.16)</w:t>
            </w:r>
          </w:p>
        </w:tc>
        <w:tc>
          <w:tcPr>
            <w:tcW w:w="323" w:type="pct"/>
            <w:vAlign w:val="center"/>
          </w:tcPr>
          <w:p w14:paraId="15E913EC" w14:textId="77777777" w:rsidR="00977090" w:rsidRPr="00977090" w:rsidRDefault="00977090" w:rsidP="00A657DE">
            <w:pPr>
              <w:pStyle w:val="Table"/>
              <w:rPr>
                <w:sz w:val="18"/>
                <w:szCs w:val="18"/>
              </w:rPr>
            </w:pPr>
            <w:r w:rsidRPr="00977090">
              <w:rPr>
                <w:sz w:val="18"/>
                <w:szCs w:val="18"/>
              </w:rPr>
              <w:t>0.75</w:t>
            </w:r>
            <w:r w:rsidRPr="00977090">
              <w:rPr>
                <w:sz w:val="18"/>
                <w:szCs w:val="18"/>
              </w:rPr>
              <w:br/>
              <w:t>(0.23)</w:t>
            </w:r>
          </w:p>
        </w:tc>
        <w:tc>
          <w:tcPr>
            <w:tcW w:w="238" w:type="pct"/>
            <w:vAlign w:val="center"/>
          </w:tcPr>
          <w:p w14:paraId="29AE08C5" w14:textId="77777777" w:rsidR="00977090" w:rsidRPr="00977090" w:rsidRDefault="00977090" w:rsidP="00A657DE">
            <w:pPr>
              <w:pStyle w:val="Table"/>
              <w:rPr>
                <w:sz w:val="18"/>
                <w:szCs w:val="18"/>
              </w:rPr>
            </w:pPr>
            <w:r w:rsidRPr="00977090">
              <w:rPr>
                <w:sz w:val="18"/>
                <w:szCs w:val="18"/>
              </w:rPr>
              <w:t>0.73</w:t>
            </w:r>
            <w:r w:rsidRPr="00977090">
              <w:rPr>
                <w:sz w:val="18"/>
                <w:szCs w:val="18"/>
              </w:rPr>
              <w:br/>
              <w:t>(0.18)</w:t>
            </w:r>
          </w:p>
        </w:tc>
        <w:tc>
          <w:tcPr>
            <w:tcW w:w="314" w:type="pct"/>
            <w:vAlign w:val="center"/>
          </w:tcPr>
          <w:p w14:paraId="149344B6" w14:textId="77777777" w:rsidR="00977090" w:rsidRPr="00977090" w:rsidRDefault="00977090" w:rsidP="00A657DE">
            <w:pPr>
              <w:pStyle w:val="Table"/>
              <w:rPr>
                <w:sz w:val="18"/>
                <w:szCs w:val="18"/>
              </w:rPr>
            </w:pPr>
            <w:r w:rsidRPr="00977090">
              <w:rPr>
                <w:sz w:val="18"/>
                <w:szCs w:val="18"/>
              </w:rPr>
              <w:t>0.70</w:t>
            </w:r>
            <w:r w:rsidRPr="00977090">
              <w:rPr>
                <w:sz w:val="18"/>
                <w:szCs w:val="18"/>
              </w:rPr>
              <w:br/>
              <w:t>(0.17)</w:t>
            </w:r>
          </w:p>
        </w:tc>
        <w:tc>
          <w:tcPr>
            <w:tcW w:w="323" w:type="pct"/>
            <w:vAlign w:val="center"/>
          </w:tcPr>
          <w:p w14:paraId="70BFB71B" w14:textId="77777777" w:rsidR="00977090" w:rsidRPr="00977090" w:rsidRDefault="00977090" w:rsidP="00A657DE">
            <w:pPr>
              <w:pStyle w:val="Table"/>
              <w:rPr>
                <w:sz w:val="18"/>
                <w:szCs w:val="18"/>
              </w:rPr>
            </w:pPr>
            <w:r w:rsidRPr="00977090">
              <w:rPr>
                <w:sz w:val="18"/>
                <w:szCs w:val="18"/>
              </w:rPr>
              <w:t>0.53</w:t>
            </w:r>
            <w:r w:rsidRPr="00977090">
              <w:rPr>
                <w:sz w:val="18"/>
                <w:szCs w:val="18"/>
              </w:rPr>
              <w:br/>
              <w:t>(0.33)</w:t>
            </w:r>
          </w:p>
        </w:tc>
        <w:tc>
          <w:tcPr>
            <w:tcW w:w="322" w:type="pct"/>
            <w:vAlign w:val="center"/>
          </w:tcPr>
          <w:p w14:paraId="05E08178" w14:textId="77777777" w:rsidR="00977090" w:rsidRPr="00977090" w:rsidRDefault="00977090" w:rsidP="00A657DE">
            <w:pPr>
              <w:pStyle w:val="Table"/>
              <w:rPr>
                <w:sz w:val="18"/>
                <w:szCs w:val="18"/>
              </w:rPr>
            </w:pPr>
            <w:r w:rsidRPr="00977090">
              <w:rPr>
                <w:sz w:val="18"/>
                <w:szCs w:val="18"/>
              </w:rPr>
              <w:t>0.00</w:t>
            </w:r>
            <w:r w:rsidRPr="00977090">
              <w:rPr>
                <w:sz w:val="18"/>
                <w:szCs w:val="18"/>
              </w:rPr>
              <w:br/>
              <w:t>(0.00)</w:t>
            </w:r>
          </w:p>
        </w:tc>
      </w:tr>
      <w:tr w:rsidR="00A657DE" w:rsidRPr="00977090" w14:paraId="017F2014" w14:textId="77777777" w:rsidTr="00A657DE">
        <w:trPr>
          <w:trHeight w:val="313"/>
        </w:trPr>
        <w:tc>
          <w:tcPr>
            <w:tcW w:w="539" w:type="pct"/>
            <w:vMerge/>
            <w:tcBorders>
              <w:top w:val="single" w:sz="4" w:space="0" w:color="auto"/>
              <w:bottom w:val="nil"/>
            </w:tcBorders>
            <w:vAlign w:val="center"/>
          </w:tcPr>
          <w:p w14:paraId="20B10931" w14:textId="77777777" w:rsidR="00977090" w:rsidRPr="00977090" w:rsidRDefault="00977090" w:rsidP="00977090">
            <w:pPr>
              <w:pStyle w:val="Table"/>
              <w:rPr>
                <w:sz w:val="18"/>
                <w:szCs w:val="18"/>
              </w:rPr>
            </w:pPr>
          </w:p>
        </w:tc>
        <w:tc>
          <w:tcPr>
            <w:tcW w:w="460" w:type="pct"/>
            <w:tcBorders>
              <w:bottom w:val="nil"/>
            </w:tcBorders>
            <w:vAlign w:val="center"/>
          </w:tcPr>
          <w:p w14:paraId="42BA718B" w14:textId="77777777" w:rsidR="00977090" w:rsidRPr="00977090" w:rsidRDefault="00977090" w:rsidP="00977090">
            <w:pPr>
              <w:pStyle w:val="Table"/>
              <w:rPr>
                <w:sz w:val="18"/>
                <w:szCs w:val="18"/>
              </w:rPr>
            </w:pPr>
            <w:r w:rsidRPr="00977090">
              <w:rPr>
                <w:sz w:val="18"/>
                <w:szCs w:val="18"/>
              </w:rPr>
              <w:t>Recall</w:t>
            </w:r>
          </w:p>
        </w:tc>
        <w:tc>
          <w:tcPr>
            <w:tcW w:w="238" w:type="pct"/>
            <w:tcBorders>
              <w:bottom w:val="nil"/>
            </w:tcBorders>
            <w:vAlign w:val="center"/>
          </w:tcPr>
          <w:p w14:paraId="05A2CC0C" w14:textId="77777777" w:rsidR="00977090" w:rsidRPr="00977090" w:rsidRDefault="00977090" w:rsidP="00A657DE">
            <w:pPr>
              <w:pStyle w:val="Table"/>
              <w:rPr>
                <w:sz w:val="18"/>
                <w:szCs w:val="18"/>
              </w:rPr>
            </w:pPr>
            <w:r w:rsidRPr="00977090">
              <w:rPr>
                <w:sz w:val="18"/>
                <w:szCs w:val="18"/>
              </w:rPr>
              <w:t>0.79</w:t>
            </w:r>
            <w:r w:rsidRPr="00977090">
              <w:rPr>
                <w:sz w:val="18"/>
                <w:szCs w:val="18"/>
              </w:rPr>
              <w:br/>
              <w:t>(0.12)</w:t>
            </w:r>
          </w:p>
        </w:tc>
        <w:tc>
          <w:tcPr>
            <w:tcW w:w="314" w:type="pct"/>
            <w:tcBorders>
              <w:bottom w:val="nil"/>
            </w:tcBorders>
            <w:vAlign w:val="center"/>
          </w:tcPr>
          <w:p w14:paraId="517AA713" w14:textId="77777777" w:rsidR="00977090" w:rsidRPr="00977090" w:rsidRDefault="00977090" w:rsidP="00A657DE">
            <w:pPr>
              <w:pStyle w:val="Table"/>
              <w:rPr>
                <w:sz w:val="18"/>
                <w:szCs w:val="18"/>
              </w:rPr>
            </w:pPr>
            <w:r w:rsidRPr="00977090">
              <w:rPr>
                <w:sz w:val="18"/>
                <w:szCs w:val="18"/>
              </w:rPr>
              <w:t>0.57</w:t>
            </w:r>
            <w:r w:rsidRPr="00977090">
              <w:rPr>
                <w:sz w:val="18"/>
                <w:szCs w:val="18"/>
              </w:rPr>
              <w:br/>
              <w:t>(0.15)</w:t>
            </w:r>
          </w:p>
        </w:tc>
        <w:tc>
          <w:tcPr>
            <w:tcW w:w="323" w:type="pct"/>
            <w:tcBorders>
              <w:bottom w:val="nil"/>
            </w:tcBorders>
            <w:vAlign w:val="center"/>
          </w:tcPr>
          <w:p w14:paraId="69685F03" w14:textId="77777777" w:rsidR="00977090" w:rsidRPr="00977090" w:rsidRDefault="00977090" w:rsidP="00A657DE">
            <w:pPr>
              <w:pStyle w:val="Table"/>
              <w:rPr>
                <w:sz w:val="18"/>
                <w:szCs w:val="18"/>
              </w:rPr>
            </w:pPr>
            <w:r w:rsidRPr="00977090">
              <w:rPr>
                <w:sz w:val="18"/>
                <w:szCs w:val="18"/>
              </w:rPr>
              <w:t>0.53</w:t>
            </w:r>
            <w:r w:rsidRPr="00977090">
              <w:rPr>
                <w:sz w:val="18"/>
                <w:szCs w:val="18"/>
              </w:rPr>
              <w:br/>
              <w:t>(0.16)</w:t>
            </w:r>
          </w:p>
        </w:tc>
        <w:tc>
          <w:tcPr>
            <w:tcW w:w="323" w:type="pct"/>
            <w:tcBorders>
              <w:bottom w:val="nil"/>
            </w:tcBorders>
            <w:vAlign w:val="center"/>
          </w:tcPr>
          <w:p w14:paraId="6411F17F" w14:textId="77777777" w:rsidR="00977090" w:rsidRPr="00977090" w:rsidRDefault="00977090" w:rsidP="00A657DE">
            <w:pPr>
              <w:pStyle w:val="Table"/>
              <w:rPr>
                <w:sz w:val="18"/>
                <w:szCs w:val="18"/>
              </w:rPr>
            </w:pPr>
            <w:r w:rsidRPr="00977090">
              <w:rPr>
                <w:sz w:val="18"/>
                <w:szCs w:val="18"/>
              </w:rPr>
              <w:t>0.37</w:t>
            </w:r>
            <w:r w:rsidRPr="00977090">
              <w:rPr>
                <w:sz w:val="18"/>
                <w:szCs w:val="18"/>
              </w:rPr>
              <w:br/>
              <w:t>(0.10)</w:t>
            </w:r>
          </w:p>
        </w:tc>
        <w:tc>
          <w:tcPr>
            <w:tcW w:w="323" w:type="pct"/>
            <w:tcBorders>
              <w:bottom w:val="nil"/>
            </w:tcBorders>
            <w:vAlign w:val="center"/>
          </w:tcPr>
          <w:p w14:paraId="1F6A7532" w14:textId="77777777" w:rsidR="00977090" w:rsidRPr="00977090" w:rsidRDefault="00977090" w:rsidP="00A657DE">
            <w:pPr>
              <w:pStyle w:val="Table"/>
              <w:rPr>
                <w:sz w:val="18"/>
                <w:szCs w:val="18"/>
              </w:rPr>
            </w:pPr>
            <w:r w:rsidRPr="00977090">
              <w:rPr>
                <w:sz w:val="18"/>
                <w:szCs w:val="18"/>
              </w:rPr>
              <w:t>0.40</w:t>
            </w:r>
            <w:r w:rsidRPr="00977090">
              <w:rPr>
                <w:sz w:val="18"/>
                <w:szCs w:val="18"/>
              </w:rPr>
              <w:br/>
              <w:t>(0.15)</w:t>
            </w:r>
          </w:p>
        </w:tc>
        <w:tc>
          <w:tcPr>
            <w:tcW w:w="323" w:type="pct"/>
            <w:tcBorders>
              <w:bottom w:val="nil"/>
            </w:tcBorders>
            <w:vAlign w:val="center"/>
          </w:tcPr>
          <w:p w14:paraId="521ED3C2" w14:textId="77777777" w:rsidR="00977090" w:rsidRPr="00977090" w:rsidRDefault="00977090" w:rsidP="00A657DE">
            <w:pPr>
              <w:pStyle w:val="Table"/>
              <w:rPr>
                <w:sz w:val="18"/>
                <w:szCs w:val="18"/>
              </w:rPr>
            </w:pPr>
            <w:r w:rsidRPr="00977090">
              <w:rPr>
                <w:sz w:val="18"/>
                <w:szCs w:val="18"/>
              </w:rPr>
              <w:t>0.55</w:t>
            </w:r>
            <w:r w:rsidRPr="00977090">
              <w:rPr>
                <w:sz w:val="18"/>
                <w:szCs w:val="18"/>
              </w:rPr>
              <w:br/>
              <w:t>(0.30)</w:t>
            </w:r>
          </w:p>
        </w:tc>
        <w:tc>
          <w:tcPr>
            <w:tcW w:w="314" w:type="pct"/>
            <w:tcBorders>
              <w:bottom w:val="nil"/>
            </w:tcBorders>
            <w:vAlign w:val="center"/>
          </w:tcPr>
          <w:p w14:paraId="03AE9618" w14:textId="77777777" w:rsidR="00977090" w:rsidRPr="00977090" w:rsidRDefault="00977090" w:rsidP="00A657DE">
            <w:pPr>
              <w:pStyle w:val="Table"/>
              <w:rPr>
                <w:sz w:val="18"/>
                <w:szCs w:val="18"/>
              </w:rPr>
            </w:pPr>
            <w:r w:rsidRPr="00977090">
              <w:rPr>
                <w:sz w:val="18"/>
                <w:szCs w:val="18"/>
              </w:rPr>
              <w:t>0.63</w:t>
            </w:r>
            <w:r w:rsidRPr="00977090">
              <w:rPr>
                <w:sz w:val="18"/>
                <w:szCs w:val="18"/>
              </w:rPr>
              <w:br/>
              <w:t>(0.25)</w:t>
            </w:r>
          </w:p>
        </w:tc>
        <w:tc>
          <w:tcPr>
            <w:tcW w:w="323" w:type="pct"/>
            <w:tcBorders>
              <w:bottom w:val="nil"/>
            </w:tcBorders>
            <w:vAlign w:val="center"/>
          </w:tcPr>
          <w:p w14:paraId="5BC0B750" w14:textId="77777777" w:rsidR="00977090" w:rsidRPr="00977090" w:rsidRDefault="00977090" w:rsidP="00A657DE">
            <w:pPr>
              <w:pStyle w:val="Table"/>
              <w:rPr>
                <w:sz w:val="18"/>
                <w:szCs w:val="18"/>
              </w:rPr>
            </w:pPr>
            <w:r w:rsidRPr="00977090">
              <w:rPr>
                <w:sz w:val="18"/>
                <w:szCs w:val="18"/>
              </w:rPr>
              <w:t>0.41</w:t>
            </w:r>
            <w:r w:rsidRPr="00977090">
              <w:rPr>
                <w:sz w:val="18"/>
                <w:szCs w:val="18"/>
              </w:rPr>
              <w:br/>
              <w:t>(0.10)</w:t>
            </w:r>
          </w:p>
        </w:tc>
        <w:tc>
          <w:tcPr>
            <w:tcW w:w="323" w:type="pct"/>
            <w:tcBorders>
              <w:bottom w:val="nil"/>
            </w:tcBorders>
            <w:vAlign w:val="center"/>
          </w:tcPr>
          <w:p w14:paraId="0B45526E" w14:textId="77777777" w:rsidR="00977090" w:rsidRPr="00977090" w:rsidRDefault="00977090" w:rsidP="00A657DE">
            <w:pPr>
              <w:pStyle w:val="Table"/>
              <w:rPr>
                <w:sz w:val="18"/>
                <w:szCs w:val="18"/>
              </w:rPr>
            </w:pPr>
            <w:r w:rsidRPr="00977090">
              <w:rPr>
                <w:sz w:val="18"/>
                <w:szCs w:val="18"/>
              </w:rPr>
              <w:t>0.37</w:t>
            </w:r>
            <w:r w:rsidRPr="00977090">
              <w:rPr>
                <w:sz w:val="18"/>
                <w:szCs w:val="18"/>
              </w:rPr>
              <w:br/>
              <w:t>(0.13)</w:t>
            </w:r>
          </w:p>
        </w:tc>
        <w:tc>
          <w:tcPr>
            <w:tcW w:w="238" w:type="pct"/>
            <w:tcBorders>
              <w:bottom w:val="nil"/>
            </w:tcBorders>
            <w:vAlign w:val="center"/>
          </w:tcPr>
          <w:p w14:paraId="7D77FBAE" w14:textId="77777777" w:rsidR="00977090" w:rsidRPr="00977090" w:rsidRDefault="00977090" w:rsidP="00A657DE">
            <w:pPr>
              <w:pStyle w:val="Table"/>
              <w:rPr>
                <w:sz w:val="18"/>
                <w:szCs w:val="18"/>
              </w:rPr>
            </w:pPr>
            <w:r w:rsidRPr="00977090">
              <w:rPr>
                <w:sz w:val="18"/>
                <w:szCs w:val="18"/>
              </w:rPr>
              <w:t>0.79</w:t>
            </w:r>
            <w:r w:rsidRPr="00977090">
              <w:rPr>
                <w:sz w:val="18"/>
                <w:szCs w:val="18"/>
              </w:rPr>
              <w:br/>
              <w:t>(0.12)</w:t>
            </w:r>
          </w:p>
        </w:tc>
        <w:tc>
          <w:tcPr>
            <w:tcW w:w="314" w:type="pct"/>
            <w:tcBorders>
              <w:bottom w:val="nil"/>
            </w:tcBorders>
            <w:vAlign w:val="center"/>
          </w:tcPr>
          <w:p w14:paraId="7EFF4B7A" w14:textId="77777777" w:rsidR="00977090" w:rsidRPr="00977090" w:rsidRDefault="00977090" w:rsidP="00A657DE">
            <w:pPr>
              <w:pStyle w:val="Table"/>
              <w:rPr>
                <w:sz w:val="18"/>
                <w:szCs w:val="18"/>
              </w:rPr>
            </w:pPr>
            <w:r w:rsidRPr="00977090">
              <w:rPr>
                <w:sz w:val="18"/>
                <w:szCs w:val="18"/>
              </w:rPr>
              <w:t>0.53</w:t>
            </w:r>
            <w:r w:rsidRPr="00977090">
              <w:rPr>
                <w:sz w:val="18"/>
                <w:szCs w:val="18"/>
              </w:rPr>
              <w:br/>
              <w:t>(0.18)</w:t>
            </w:r>
          </w:p>
        </w:tc>
        <w:tc>
          <w:tcPr>
            <w:tcW w:w="323" w:type="pct"/>
            <w:tcBorders>
              <w:bottom w:val="nil"/>
            </w:tcBorders>
            <w:vAlign w:val="center"/>
          </w:tcPr>
          <w:p w14:paraId="22FF7E89" w14:textId="77777777" w:rsidR="00977090" w:rsidRPr="00977090" w:rsidRDefault="00977090" w:rsidP="00A657DE">
            <w:pPr>
              <w:pStyle w:val="Table"/>
              <w:rPr>
                <w:sz w:val="18"/>
                <w:szCs w:val="18"/>
              </w:rPr>
            </w:pPr>
            <w:r w:rsidRPr="00977090">
              <w:rPr>
                <w:sz w:val="18"/>
                <w:szCs w:val="18"/>
              </w:rPr>
              <w:t>0.39</w:t>
            </w:r>
            <w:r w:rsidRPr="00977090">
              <w:rPr>
                <w:sz w:val="18"/>
                <w:szCs w:val="18"/>
              </w:rPr>
              <w:br/>
              <w:t>(0.25)</w:t>
            </w:r>
          </w:p>
        </w:tc>
        <w:tc>
          <w:tcPr>
            <w:tcW w:w="322" w:type="pct"/>
            <w:tcBorders>
              <w:bottom w:val="nil"/>
            </w:tcBorders>
            <w:vAlign w:val="center"/>
          </w:tcPr>
          <w:p w14:paraId="3EA600F2" w14:textId="77777777" w:rsidR="00977090" w:rsidRPr="00977090" w:rsidRDefault="00977090" w:rsidP="00A657DE">
            <w:pPr>
              <w:pStyle w:val="Table"/>
              <w:rPr>
                <w:sz w:val="18"/>
                <w:szCs w:val="18"/>
              </w:rPr>
            </w:pPr>
            <w:r w:rsidRPr="00977090">
              <w:rPr>
                <w:sz w:val="18"/>
                <w:szCs w:val="18"/>
              </w:rPr>
              <w:t>0.00</w:t>
            </w:r>
            <w:r w:rsidRPr="00977090">
              <w:rPr>
                <w:sz w:val="18"/>
                <w:szCs w:val="18"/>
              </w:rPr>
              <w:br/>
              <w:t>(0.00)</w:t>
            </w:r>
          </w:p>
        </w:tc>
      </w:tr>
      <w:tr w:rsidR="00A657DE" w:rsidRPr="00977090" w14:paraId="62B7BC0A" w14:textId="77777777" w:rsidTr="00A657DE">
        <w:trPr>
          <w:trHeight w:val="321"/>
        </w:trPr>
        <w:tc>
          <w:tcPr>
            <w:tcW w:w="539" w:type="pct"/>
            <w:vMerge/>
            <w:tcBorders>
              <w:top w:val="single" w:sz="4" w:space="0" w:color="auto"/>
              <w:bottom w:val="single" w:sz="4" w:space="0" w:color="auto"/>
            </w:tcBorders>
            <w:vAlign w:val="center"/>
          </w:tcPr>
          <w:p w14:paraId="04FE62C8" w14:textId="77777777" w:rsidR="00977090" w:rsidRPr="00977090" w:rsidRDefault="00977090" w:rsidP="00977090">
            <w:pPr>
              <w:pStyle w:val="Table"/>
              <w:rPr>
                <w:sz w:val="18"/>
                <w:szCs w:val="18"/>
              </w:rPr>
            </w:pPr>
          </w:p>
        </w:tc>
        <w:tc>
          <w:tcPr>
            <w:tcW w:w="460" w:type="pct"/>
            <w:tcBorders>
              <w:top w:val="nil"/>
              <w:bottom w:val="single" w:sz="4" w:space="0" w:color="auto"/>
            </w:tcBorders>
            <w:vAlign w:val="center"/>
          </w:tcPr>
          <w:p w14:paraId="2E203906" w14:textId="715A9301" w:rsidR="00977090" w:rsidRPr="00977090" w:rsidRDefault="009B1BC4" w:rsidP="00977090">
            <w:pPr>
              <w:pStyle w:val="Table"/>
              <w:rPr>
                <w:sz w:val="18"/>
                <w:szCs w:val="18"/>
              </w:rPr>
            </w:pPr>
            <w:r>
              <w:rPr>
                <w:sz w:val="18"/>
                <w:szCs w:val="18"/>
              </w:rPr>
              <w:t>ROC AUC</w:t>
            </w:r>
          </w:p>
        </w:tc>
        <w:tc>
          <w:tcPr>
            <w:tcW w:w="238" w:type="pct"/>
            <w:tcBorders>
              <w:top w:val="nil"/>
              <w:bottom w:val="single" w:sz="4" w:space="0" w:color="auto"/>
            </w:tcBorders>
            <w:vAlign w:val="center"/>
          </w:tcPr>
          <w:p w14:paraId="25385A27" w14:textId="77777777" w:rsidR="00977090" w:rsidRPr="00977090" w:rsidRDefault="00977090" w:rsidP="00A657DE">
            <w:pPr>
              <w:pStyle w:val="Table"/>
              <w:rPr>
                <w:sz w:val="18"/>
                <w:szCs w:val="18"/>
              </w:rPr>
            </w:pPr>
            <w:r w:rsidRPr="00977090">
              <w:rPr>
                <w:sz w:val="18"/>
                <w:szCs w:val="18"/>
              </w:rPr>
              <w:t>0.80</w:t>
            </w:r>
            <w:r w:rsidRPr="00977090">
              <w:rPr>
                <w:sz w:val="18"/>
                <w:szCs w:val="18"/>
              </w:rPr>
              <w:br/>
              <w:t>(0.08)</w:t>
            </w:r>
          </w:p>
        </w:tc>
        <w:tc>
          <w:tcPr>
            <w:tcW w:w="314" w:type="pct"/>
            <w:tcBorders>
              <w:top w:val="nil"/>
              <w:bottom w:val="single" w:sz="4" w:space="0" w:color="auto"/>
            </w:tcBorders>
            <w:vAlign w:val="center"/>
          </w:tcPr>
          <w:p w14:paraId="7DE762D8" w14:textId="77777777" w:rsidR="00977090" w:rsidRPr="00977090" w:rsidRDefault="00977090" w:rsidP="00A657DE">
            <w:pPr>
              <w:pStyle w:val="Table"/>
              <w:rPr>
                <w:sz w:val="18"/>
                <w:szCs w:val="18"/>
              </w:rPr>
            </w:pPr>
            <w:r w:rsidRPr="00977090">
              <w:rPr>
                <w:sz w:val="18"/>
                <w:szCs w:val="18"/>
              </w:rPr>
              <w:t>0.64</w:t>
            </w:r>
            <w:r w:rsidRPr="00977090">
              <w:rPr>
                <w:sz w:val="18"/>
                <w:szCs w:val="18"/>
              </w:rPr>
              <w:br/>
              <w:t>(0.05)</w:t>
            </w:r>
          </w:p>
        </w:tc>
        <w:tc>
          <w:tcPr>
            <w:tcW w:w="323" w:type="pct"/>
            <w:tcBorders>
              <w:top w:val="nil"/>
              <w:bottom w:val="single" w:sz="4" w:space="0" w:color="auto"/>
            </w:tcBorders>
            <w:vAlign w:val="center"/>
          </w:tcPr>
          <w:p w14:paraId="30C7E467" w14:textId="77777777" w:rsidR="00977090" w:rsidRPr="00977090" w:rsidRDefault="00977090" w:rsidP="00A657DE">
            <w:pPr>
              <w:pStyle w:val="Table"/>
              <w:rPr>
                <w:sz w:val="18"/>
                <w:szCs w:val="18"/>
              </w:rPr>
            </w:pPr>
            <w:r w:rsidRPr="00977090">
              <w:rPr>
                <w:sz w:val="18"/>
                <w:szCs w:val="18"/>
              </w:rPr>
              <w:t>0.74</w:t>
            </w:r>
            <w:r w:rsidRPr="00977090">
              <w:rPr>
                <w:sz w:val="18"/>
                <w:szCs w:val="18"/>
              </w:rPr>
              <w:br/>
              <w:t>(0.15)</w:t>
            </w:r>
          </w:p>
        </w:tc>
        <w:tc>
          <w:tcPr>
            <w:tcW w:w="323" w:type="pct"/>
            <w:tcBorders>
              <w:top w:val="nil"/>
              <w:bottom w:val="single" w:sz="4" w:space="0" w:color="auto"/>
            </w:tcBorders>
            <w:vAlign w:val="center"/>
          </w:tcPr>
          <w:p w14:paraId="7F92233F" w14:textId="77777777" w:rsidR="00977090" w:rsidRPr="00977090" w:rsidRDefault="00977090" w:rsidP="00A657DE">
            <w:pPr>
              <w:pStyle w:val="Table"/>
              <w:rPr>
                <w:sz w:val="18"/>
                <w:szCs w:val="18"/>
              </w:rPr>
            </w:pPr>
            <w:r w:rsidRPr="00977090">
              <w:rPr>
                <w:sz w:val="18"/>
                <w:szCs w:val="18"/>
              </w:rPr>
              <w:t>0.74</w:t>
            </w:r>
            <w:r w:rsidRPr="00977090">
              <w:rPr>
                <w:sz w:val="18"/>
                <w:szCs w:val="18"/>
              </w:rPr>
              <w:br/>
              <w:t>(0.10)</w:t>
            </w:r>
          </w:p>
        </w:tc>
        <w:tc>
          <w:tcPr>
            <w:tcW w:w="323" w:type="pct"/>
            <w:tcBorders>
              <w:top w:val="nil"/>
              <w:bottom w:val="single" w:sz="4" w:space="0" w:color="auto"/>
            </w:tcBorders>
            <w:vAlign w:val="center"/>
          </w:tcPr>
          <w:p w14:paraId="245F344E" w14:textId="77777777" w:rsidR="00977090" w:rsidRPr="00977090" w:rsidRDefault="00977090" w:rsidP="00A657DE">
            <w:pPr>
              <w:pStyle w:val="Table"/>
              <w:rPr>
                <w:sz w:val="18"/>
                <w:szCs w:val="18"/>
              </w:rPr>
            </w:pPr>
            <w:r w:rsidRPr="00977090">
              <w:rPr>
                <w:sz w:val="18"/>
                <w:szCs w:val="18"/>
              </w:rPr>
              <w:t>0.77</w:t>
            </w:r>
            <w:r w:rsidRPr="00977090">
              <w:rPr>
                <w:sz w:val="18"/>
                <w:szCs w:val="18"/>
              </w:rPr>
              <w:br/>
              <w:t>(0.13)</w:t>
            </w:r>
          </w:p>
        </w:tc>
        <w:tc>
          <w:tcPr>
            <w:tcW w:w="323" w:type="pct"/>
            <w:tcBorders>
              <w:top w:val="nil"/>
              <w:bottom w:val="single" w:sz="4" w:space="0" w:color="auto"/>
            </w:tcBorders>
            <w:vAlign w:val="center"/>
          </w:tcPr>
          <w:p w14:paraId="73665718" w14:textId="77777777" w:rsidR="00977090" w:rsidRPr="00977090" w:rsidRDefault="00977090" w:rsidP="00A657DE">
            <w:pPr>
              <w:pStyle w:val="Table"/>
              <w:rPr>
                <w:sz w:val="18"/>
                <w:szCs w:val="18"/>
              </w:rPr>
            </w:pPr>
            <w:r w:rsidRPr="00977090">
              <w:rPr>
                <w:sz w:val="18"/>
                <w:szCs w:val="18"/>
              </w:rPr>
              <w:t>0.82</w:t>
            </w:r>
            <w:r w:rsidRPr="00977090">
              <w:rPr>
                <w:sz w:val="18"/>
                <w:szCs w:val="18"/>
              </w:rPr>
              <w:br/>
              <w:t>(0.06)</w:t>
            </w:r>
          </w:p>
        </w:tc>
        <w:tc>
          <w:tcPr>
            <w:tcW w:w="314" w:type="pct"/>
            <w:tcBorders>
              <w:top w:val="nil"/>
              <w:bottom w:val="single" w:sz="4" w:space="0" w:color="auto"/>
            </w:tcBorders>
            <w:vAlign w:val="center"/>
          </w:tcPr>
          <w:p w14:paraId="38282DDA" w14:textId="77777777" w:rsidR="00977090" w:rsidRPr="00977090" w:rsidRDefault="00977090" w:rsidP="00A657DE">
            <w:pPr>
              <w:pStyle w:val="Table"/>
              <w:rPr>
                <w:sz w:val="18"/>
                <w:szCs w:val="18"/>
              </w:rPr>
            </w:pPr>
            <w:r w:rsidRPr="00977090">
              <w:rPr>
                <w:sz w:val="18"/>
                <w:szCs w:val="18"/>
              </w:rPr>
              <w:t>0.76</w:t>
            </w:r>
            <w:r w:rsidRPr="00977090">
              <w:rPr>
                <w:sz w:val="18"/>
                <w:szCs w:val="18"/>
              </w:rPr>
              <w:br/>
              <w:t>(0.11)</w:t>
            </w:r>
          </w:p>
        </w:tc>
        <w:tc>
          <w:tcPr>
            <w:tcW w:w="323" w:type="pct"/>
            <w:tcBorders>
              <w:top w:val="nil"/>
              <w:bottom w:val="single" w:sz="4" w:space="0" w:color="auto"/>
            </w:tcBorders>
            <w:vAlign w:val="center"/>
          </w:tcPr>
          <w:p w14:paraId="7873E107" w14:textId="77777777" w:rsidR="00977090" w:rsidRPr="00977090" w:rsidRDefault="00977090" w:rsidP="00A657DE">
            <w:pPr>
              <w:pStyle w:val="Table"/>
              <w:rPr>
                <w:sz w:val="18"/>
                <w:szCs w:val="18"/>
              </w:rPr>
            </w:pPr>
            <w:r w:rsidRPr="00977090">
              <w:rPr>
                <w:sz w:val="18"/>
                <w:szCs w:val="18"/>
              </w:rPr>
              <w:t>0.76</w:t>
            </w:r>
            <w:r w:rsidRPr="00977090">
              <w:rPr>
                <w:sz w:val="18"/>
                <w:szCs w:val="18"/>
              </w:rPr>
              <w:br/>
              <w:t>(0.15)</w:t>
            </w:r>
          </w:p>
        </w:tc>
        <w:tc>
          <w:tcPr>
            <w:tcW w:w="323" w:type="pct"/>
            <w:tcBorders>
              <w:top w:val="nil"/>
              <w:bottom w:val="single" w:sz="4" w:space="0" w:color="auto"/>
            </w:tcBorders>
            <w:vAlign w:val="center"/>
          </w:tcPr>
          <w:p w14:paraId="108CCBC6" w14:textId="77777777" w:rsidR="00977090" w:rsidRPr="00977090" w:rsidRDefault="00977090" w:rsidP="00A657DE">
            <w:pPr>
              <w:pStyle w:val="Table"/>
              <w:rPr>
                <w:sz w:val="18"/>
                <w:szCs w:val="18"/>
              </w:rPr>
            </w:pPr>
            <w:r w:rsidRPr="00977090">
              <w:rPr>
                <w:sz w:val="18"/>
                <w:szCs w:val="18"/>
              </w:rPr>
              <w:t>0.75</w:t>
            </w:r>
            <w:r w:rsidRPr="00977090">
              <w:rPr>
                <w:sz w:val="18"/>
                <w:szCs w:val="18"/>
              </w:rPr>
              <w:br/>
              <w:t>(0.12)</w:t>
            </w:r>
          </w:p>
        </w:tc>
        <w:tc>
          <w:tcPr>
            <w:tcW w:w="238" w:type="pct"/>
            <w:tcBorders>
              <w:top w:val="nil"/>
              <w:bottom w:val="single" w:sz="4" w:space="0" w:color="auto"/>
            </w:tcBorders>
            <w:vAlign w:val="center"/>
          </w:tcPr>
          <w:p w14:paraId="047212B8" w14:textId="77777777" w:rsidR="00977090" w:rsidRPr="00977090" w:rsidRDefault="00977090" w:rsidP="00A657DE">
            <w:pPr>
              <w:pStyle w:val="Table"/>
              <w:rPr>
                <w:sz w:val="18"/>
                <w:szCs w:val="18"/>
              </w:rPr>
            </w:pPr>
            <w:r w:rsidRPr="00977090">
              <w:rPr>
                <w:sz w:val="18"/>
                <w:szCs w:val="18"/>
              </w:rPr>
              <w:t>0.81</w:t>
            </w:r>
            <w:r w:rsidRPr="00977090">
              <w:rPr>
                <w:sz w:val="18"/>
                <w:szCs w:val="18"/>
              </w:rPr>
              <w:br/>
              <w:t>(0.07)</w:t>
            </w:r>
          </w:p>
        </w:tc>
        <w:tc>
          <w:tcPr>
            <w:tcW w:w="314" w:type="pct"/>
            <w:tcBorders>
              <w:top w:val="nil"/>
              <w:bottom w:val="single" w:sz="4" w:space="0" w:color="auto"/>
            </w:tcBorders>
            <w:vAlign w:val="center"/>
          </w:tcPr>
          <w:p w14:paraId="2744E1A1" w14:textId="77777777" w:rsidR="00977090" w:rsidRPr="00977090" w:rsidRDefault="00977090" w:rsidP="00A657DE">
            <w:pPr>
              <w:pStyle w:val="Table"/>
              <w:rPr>
                <w:sz w:val="18"/>
                <w:szCs w:val="18"/>
              </w:rPr>
            </w:pPr>
            <w:r w:rsidRPr="00977090">
              <w:rPr>
                <w:sz w:val="18"/>
                <w:szCs w:val="18"/>
              </w:rPr>
              <w:t>0.70</w:t>
            </w:r>
            <w:r w:rsidRPr="00977090">
              <w:rPr>
                <w:sz w:val="18"/>
                <w:szCs w:val="18"/>
              </w:rPr>
              <w:br/>
              <w:t>(0.03)</w:t>
            </w:r>
          </w:p>
        </w:tc>
        <w:tc>
          <w:tcPr>
            <w:tcW w:w="323" w:type="pct"/>
            <w:tcBorders>
              <w:top w:val="nil"/>
              <w:bottom w:val="single" w:sz="4" w:space="0" w:color="auto"/>
            </w:tcBorders>
            <w:vAlign w:val="center"/>
          </w:tcPr>
          <w:p w14:paraId="1890AD97" w14:textId="77777777" w:rsidR="00977090" w:rsidRPr="00977090" w:rsidRDefault="00977090" w:rsidP="00A657DE">
            <w:pPr>
              <w:pStyle w:val="Table"/>
              <w:rPr>
                <w:sz w:val="18"/>
                <w:szCs w:val="18"/>
              </w:rPr>
            </w:pPr>
            <w:r w:rsidRPr="00977090">
              <w:rPr>
                <w:sz w:val="18"/>
                <w:szCs w:val="18"/>
              </w:rPr>
              <w:t>0.65</w:t>
            </w:r>
            <w:r w:rsidRPr="00977090">
              <w:rPr>
                <w:sz w:val="18"/>
                <w:szCs w:val="18"/>
              </w:rPr>
              <w:br/>
              <w:t>(0.08)</w:t>
            </w:r>
          </w:p>
        </w:tc>
        <w:tc>
          <w:tcPr>
            <w:tcW w:w="322" w:type="pct"/>
            <w:tcBorders>
              <w:top w:val="nil"/>
              <w:bottom w:val="single" w:sz="4" w:space="0" w:color="auto"/>
            </w:tcBorders>
            <w:vAlign w:val="center"/>
          </w:tcPr>
          <w:p w14:paraId="01603401" w14:textId="77777777" w:rsidR="00977090" w:rsidRPr="00977090" w:rsidRDefault="00977090" w:rsidP="00A657DE">
            <w:pPr>
              <w:pStyle w:val="Table"/>
              <w:rPr>
                <w:sz w:val="18"/>
                <w:szCs w:val="18"/>
              </w:rPr>
            </w:pPr>
            <w:r w:rsidRPr="00977090">
              <w:rPr>
                <w:sz w:val="18"/>
                <w:szCs w:val="18"/>
              </w:rPr>
              <w:t>0.52</w:t>
            </w:r>
            <w:r w:rsidRPr="00977090">
              <w:rPr>
                <w:sz w:val="18"/>
                <w:szCs w:val="18"/>
              </w:rPr>
              <w:br/>
              <w:t>(0.08)</w:t>
            </w:r>
          </w:p>
        </w:tc>
      </w:tr>
      <w:tr w:rsidR="00A657DE" w:rsidRPr="00977090" w14:paraId="3124FE11" w14:textId="77777777" w:rsidTr="00A657DE">
        <w:trPr>
          <w:trHeight w:val="321"/>
        </w:trPr>
        <w:tc>
          <w:tcPr>
            <w:tcW w:w="539" w:type="pct"/>
            <w:vMerge w:val="restart"/>
            <w:tcBorders>
              <w:top w:val="single" w:sz="4" w:space="0" w:color="auto"/>
              <w:bottom w:val="single" w:sz="4" w:space="0" w:color="auto"/>
            </w:tcBorders>
            <w:vAlign w:val="center"/>
          </w:tcPr>
          <w:p w14:paraId="3DB5B5E2" w14:textId="77777777" w:rsidR="00977090" w:rsidRPr="00977090" w:rsidRDefault="00977090" w:rsidP="00977090">
            <w:pPr>
              <w:pStyle w:val="Table"/>
              <w:rPr>
                <w:sz w:val="18"/>
                <w:szCs w:val="18"/>
              </w:rPr>
            </w:pPr>
            <w:r w:rsidRPr="00977090">
              <w:rPr>
                <w:sz w:val="18"/>
                <w:szCs w:val="18"/>
              </w:rPr>
              <w:t>Optimal hyper-parameters</w:t>
            </w:r>
          </w:p>
        </w:tc>
        <w:tc>
          <w:tcPr>
            <w:tcW w:w="460" w:type="pct"/>
            <w:tcBorders>
              <w:top w:val="single" w:sz="4" w:space="0" w:color="auto"/>
              <w:bottom w:val="nil"/>
            </w:tcBorders>
            <w:vAlign w:val="center"/>
          </w:tcPr>
          <w:p w14:paraId="7F0F73C4" w14:textId="77777777" w:rsidR="00977090" w:rsidRPr="00977090" w:rsidRDefault="00977090" w:rsidP="00977090">
            <w:pPr>
              <w:pStyle w:val="Table"/>
              <w:rPr>
                <w:sz w:val="18"/>
                <w:szCs w:val="18"/>
              </w:rPr>
            </w:pPr>
            <w:r w:rsidRPr="00977090">
              <w:rPr>
                <w:sz w:val="18"/>
                <w:szCs w:val="18"/>
              </w:rPr>
              <w:t>Gamma</w:t>
            </w:r>
          </w:p>
        </w:tc>
        <w:tc>
          <w:tcPr>
            <w:tcW w:w="238" w:type="pct"/>
            <w:tcBorders>
              <w:top w:val="single" w:sz="4" w:space="0" w:color="auto"/>
              <w:bottom w:val="nil"/>
            </w:tcBorders>
            <w:vAlign w:val="center"/>
          </w:tcPr>
          <w:p w14:paraId="0ED93026" w14:textId="77777777" w:rsidR="00977090" w:rsidRPr="00977090" w:rsidRDefault="00977090" w:rsidP="00A657DE">
            <w:pPr>
              <w:pStyle w:val="Table"/>
              <w:rPr>
                <w:sz w:val="18"/>
                <w:szCs w:val="18"/>
              </w:rPr>
            </w:pPr>
            <w:r w:rsidRPr="00977090">
              <w:rPr>
                <w:sz w:val="18"/>
                <w:szCs w:val="18"/>
              </w:rPr>
              <w:t>1</w:t>
            </w:r>
          </w:p>
        </w:tc>
        <w:tc>
          <w:tcPr>
            <w:tcW w:w="314" w:type="pct"/>
            <w:tcBorders>
              <w:top w:val="single" w:sz="4" w:space="0" w:color="auto"/>
              <w:bottom w:val="nil"/>
            </w:tcBorders>
            <w:vAlign w:val="center"/>
          </w:tcPr>
          <w:p w14:paraId="3D18E4B7" w14:textId="77777777" w:rsidR="00977090" w:rsidRPr="00977090" w:rsidRDefault="00977090" w:rsidP="00A657DE">
            <w:pPr>
              <w:pStyle w:val="Table"/>
              <w:rPr>
                <w:sz w:val="18"/>
                <w:szCs w:val="18"/>
              </w:rPr>
            </w:pPr>
            <w:r w:rsidRPr="00977090">
              <w:rPr>
                <w:sz w:val="18"/>
                <w:szCs w:val="18"/>
              </w:rPr>
              <w:t>10</w:t>
            </w:r>
          </w:p>
        </w:tc>
        <w:tc>
          <w:tcPr>
            <w:tcW w:w="323" w:type="pct"/>
            <w:tcBorders>
              <w:top w:val="single" w:sz="4" w:space="0" w:color="auto"/>
              <w:bottom w:val="nil"/>
            </w:tcBorders>
            <w:vAlign w:val="center"/>
          </w:tcPr>
          <w:p w14:paraId="7F0B222F" w14:textId="77777777" w:rsidR="00977090" w:rsidRPr="00977090" w:rsidRDefault="00977090" w:rsidP="00A657DE">
            <w:pPr>
              <w:pStyle w:val="Table"/>
              <w:rPr>
                <w:sz w:val="18"/>
                <w:szCs w:val="18"/>
              </w:rPr>
            </w:pPr>
            <w:r w:rsidRPr="00977090">
              <w:rPr>
                <w:sz w:val="18"/>
                <w:szCs w:val="18"/>
              </w:rPr>
              <w:t>10000</w:t>
            </w:r>
          </w:p>
        </w:tc>
        <w:tc>
          <w:tcPr>
            <w:tcW w:w="323" w:type="pct"/>
            <w:tcBorders>
              <w:top w:val="single" w:sz="4" w:space="0" w:color="auto"/>
              <w:bottom w:val="nil"/>
            </w:tcBorders>
            <w:vAlign w:val="center"/>
          </w:tcPr>
          <w:p w14:paraId="692B5FE1" w14:textId="77777777" w:rsidR="00977090" w:rsidRPr="00977090" w:rsidRDefault="00977090" w:rsidP="00A657DE">
            <w:pPr>
              <w:pStyle w:val="Table"/>
              <w:rPr>
                <w:sz w:val="18"/>
                <w:szCs w:val="18"/>
              </w:rPr>
            </w:pPr>
            <w:r w:rsidRPr="00977090">
              <w:rPr>
                <w:sz w:val="18"/>
                <w:szCs w:val="18"/>
              </w:rPr>
              <w:t>10</w:t>
            </w:r>
          </w:p>
        </w:tc>
        <w:tc>
          <w:tcPr>
            <w:tcW w:w="323" w:type="pct"/>
            <w:tcBorders>
              <w:top w:val="single" w:sz="4" w:space="0" w:color="auto"/>
              <w:bottom w:val="nil"/>
            </w:tcBorders>
            <w:vAlign w:val="center"/>
          </w:tcPr>
          <w:p w14:paraId="400A2FDA" w14:textId="77777777" w:rsidR="00977090" w:rsidRPr="00977090" w:rsidRDefault="00977090" w:rsidP="00A657DE">
            <w:pPr>
              <w:pStyle w:val="Table"/>
              <w:rPr>
                <w:sz w:val="18"/>
                <w:szCs w:val="18"/>
              </w:rPr>
            </w:pPr>
            <w:r w:rsidRPr="00977090">
              <w:rPr>
                <w:sz w:val="18"/>
                <w:szCs w:val="18"/>
              </w:rPr>
              <w:t>10</w:t>
            </w:r>
          </w:p>
        </w:tc>
        <w:tc>
          <w:tcPr>
            <w:tcW w:w="323" w:type="pct"/>
            <w:tcBorders>
              <w:top w:val="single" w:sz="4" w:space="0" w:color="auto"/>
              <w:bottom w:val="nil"/>
            </w:tcBorders>
            <w:vAlign w:val="center"/>
          </w:tcPr>
          <w:p w14:paraId="61DA945C" w14:textId="77777777" w:rsidR="00977090" w:rsidRPr="00977090" w:rsidRDefault="00977090" w:rsidP="00A657DE">
            <w:pPr>
              <w:pStyle w:val="Table"/>
              <w:rPr>
                <w:sz w:val="18"/>
                <w:szCs w:val="18"/>
              </w:rPr>
            </w:pPr>
            <w:r w:rsidRPr="00977090">
              <w:rPr>
                <w:sz w:val="18"/>
                <w:szCs w:val="18"/>
              </w:rPr>
              <w:t>1000</w:t>
            </w:r>
          </w:p>
        </w:tc>
        <w:tc>
          <w:tcPr>
            <w:tcW w:w="314" w:type="pct"/>
            <w:tcBorders>
              <w:top w:val="single" w:sz="4" w:space="0" w:color="auto"/>
              <w:bottom w:val="nil"/>
            </w:tcBorders>
            <w:vAlign w:val="center"/>
          </w:tcPr>
          <w:p w14:paraId="197A8948" w14:textId="77777777" w:rsidR="00977090" w:rsidRPr="00977090" w:rsidRDefault="00977090" w:rsidP="00A657DE">
            <w:pPr>
              <w:pStyle w:val="Table"/>
              <w:rPr>
                <w:sz w:val="18"/>
                <w:szCs w:val="18"/>
              </w:rPr>
            </w:pPr>
            <w:r w:rsidRPr="00977090">
              <w:rPr>
                <w:sz w:val="18"/>
                <w:szCs w:val="18"/>
              </w:rPr>
              <w:t>10000</w:t>
            </w:r>
          </w:p>
        </w:tc>
        <w:tc>
          <w:tcPr>
            <w:tcW w:w="323" w:type="pct"/>
            <w:tcBorders>
              <w:top w:val="single" w:sz="4" w:space="0" w:color="auto"/>
              <w:bottom w:val="nil"/>
            </w:tcBorders>
            <w:vAlign w:val="center"/>
          </w:tcPr>
          <w:p w14:paraId="0CF14C4D" w14:textId="77777777" w:rsidR="00977090" w:rsidRPr="00977090" w:rsidRDefault="00977090" w:rsidP="00A657DE">
            <w:pPr>
              <w:pStyle w:val="Table"/>
              <w:rPr>
                <w:sz w:val="18"/>
                <w:szCs w:val="18"/>
              </w:rPr>
            </w:pPr>
            <w:r w:rsidRPr="00977090">
              <w:rPr>
                <w:sz w:val="18"/>
                <w:szCs w:val="18"/>
              </w:rPr>
              <w:t>0.001</w:t>
            </w:r>
          </w:p>
        </w:tc>
        <w:tc>
          <w:tcPr>
            <w:tcW w:w="323" w:type="pct"/>
            <w:tcBorders>
              <w:top w:val="single" w:sz="4" w:space="0" w:color="auto"/>
              <w:bottom w:val="nil"/>
            </w:tcBorders>
            <w:vAlign w:val="center"/>
          </w:tcPr>
          <w:p w14:paraId="2008E1D8" w14:textId="77777777" w:rsidR="00977090" w:rsidRPr="00977090" w:rsidRDefault="00977090" w:rsidP="00A657DE">
            <w:pPr>
              <w:pStyle w:val="Table"/>
              <w:rPr>
                <w:sz w:val="18"/>
                <w:szCs w:val="18"/>
              </w:rPr>
            </w:pPr>
            <w:r w:rsidRPr="00977090">
              <w:rPr>
                <w:sz w:val="18"/>
                <w:szCs w:val="18"/>
              </w:rPr>
              <w:t>0.001</w:t>
            </w:r>
          </w:p>
        </w:tc>
        <w:tc>
          <w:tcPr>
            <w:tcW w:w="238" w:type="pct"/>
            <w:tcBorders>
              <w:top w:val="single" w:sz="4" w:space="0" w:color="auto"/>
              <w:bottom w:val="nil"/>
            </w:tcBorders>
            <w:vAlign w:val="center"/>
          </w:tcPr>
          <w:p w14:paraId="0FCCD3F8" w14:textId="77777777" w:rsidR="00977090" w:rsidRPr="00977090" w:rsidRDefault="00977090" w:rsidP="00A657DE">
            <w:pPr>
              <w:pStyle w:val="Table"/>
              <w:rPr>
                <w:sz w:val="18"/>
                <w:szCs w:val="18"/>
              </w:rPr>
            </w:pPr>
            <w:r w:rsidRPr="00977090">
              <w:rPr>
                <w:sz w:val="18"/>
                <w:szCs w:val="18"/>
              </w:rPr>
              <w:t>1</w:t>
            </w:r>
          </w:p>
        </w:tc>
        <w:tc>
          <w:tcPr>
            <w:tcW w:w="314" w:type="pct"/>
            <w:tcBorders>
              <w:top w:val="single" w:sz="4" w:space="0" w:color="auto"/>
              <w:bottom w:val="nil"/>
            </w:tcBorders>
            <w:vAlign w:val="center"/>
          </w:tcPr>
          <w:p w14:paraId="3FEC82EC" w14:textId="77777777" w:rsidR="00977090" w:rsidRPr="00977090" w:rsidRDefault="00977090" w:rsidP="00A657DE">
            <w:pPr>
              <w:pStyle w:val="Table"/>
              <w:rPr>
                <w:sz w:val="18"/>
                <w:szCs w:val="18"/>
              </w:rPr>
            </w:pPr>
            <w:r w:rsidRPr="00977090">
              <w:rPr>
                <w:sz w:val="18"/>
                <w:szCs w:val="18"/>
              </w:rPr>
              <w:t>10</w:t>
            </w:r>
          </w:p>
        </w:tc>
        <w:tc>
          <w:tcPr>
            <w:tcW w:w="323" w:type="pct"/>
            <w:tcBorders>
              <w:top w:val="single" w:sz="4" w:space="0" w:color="auto"/>
              <w:bottom w:val="nil"/>
            </w:tcBorders>
            <w:vAlign w:val="center"/>
          </w:tcPr>
          <w:p w14:paraId="6F67698E" w14:textId="77777777" w:rsidR="00977090" w:rsidRPr="00977090" w:rsidRDefault="00977090" w:rsidP="00A657DE">
            <w:pPr>
              <w:pStyle w:val="Table"/>
              <w:rPr>
                <w:sz w:val="18"/>
                <w:szCs w:val="18"/>
              </w:rPr>
            </w:pPr>
            <w:r w:rsidRPr="00977090">
              <w:rPr>
                <w:sz w:val="18"/>
                <w:szCs w:val="18"/>
              </w:rPr>
              <w:t>1</w:t>
            </w:r>
          </w:p>
        </w:tc>
        <w:tc>
          <w:tcPr>
            <w:tcW w:w="322" w:type="pct"/>
            <w:tcBorders>
              <w:top w:val="single" w:sz="4" w:space="0" w:color="auto"/>
              <w:bottom w:val="nil"/>
            </w:tcBorders>
            <w:vAlign w:val="center"/>
          </w:tcPr>
          <w:p w14:paraId="6D4953E9" w14:textId="77777777" w:rsidR="00977090" w:rsidRPr="00977090" w:rsidRDefault="00977090" w:rsidP="00A657DE">
            <w:pPr>
              <w:pStyle w:val="Table"/>
              <w:rPr>
                <w:sz w:val="18"/>
                <w:szCs w:val="18"/>
              </w:rPr>
            </w:pPr>
            <w:r w:rsidRPr="00977090">
              <w:rPr>
                <w:sz w:val="18"/>
                <w:szCs w:val="18"/>
              </w:rPr>
              <w:t>0.001</w:t>
            </w:r>
          </w:p>
        </w:tc>
      </w:tr>
      <w:tr w:rsidR="00A657DE" w:rsidRPr="00977090" w14:paraId="74D58377" w14:textId="77777777" w:rsidTr="00A657DE">
        <w:trPr>
          <w:trHeight w:val="321"/>
        </w:trPr>
        <w:tc>
          <w:tcPr>
            <w:tcW w:w="539" w:type="pct"/>
            <w:vMerge/>
            <w:tcBorders>
              <w:top w:val="single" w:sz="4" w:space="0" w:color="auto"/>
              <w:bottom w:val="single" w:sz="4" w:space="0" w:color="auto"/>
            </w:tcBorders>
            <w:vAlign w:val="center"/>
          </w:tcPr>
          <w:p w14:paraId="7333A5B8" w14:textId="77777777" w:rsidR="00977090" w:rsidRPr="00977090" w:rsidRDefault="00977090" w:rsidP="00977090">
            <w:pPr>
              <w:pStyle w:val="Table"/>
              <w:rPr>
                <w:sz w:val="18"/>
                <w:szCs w:val="18"/>
              </w:rPr>
            </w:pPr>
          </w:p>
        </w:tc>
        <w:tc>
          <w:tcPr>
            <w:tcW w:w="460" w:type="pct"/>
            <w:tcBorders>
              <w:top w:val="nil"/>
            </w:tcBorders>
            <w:vAlign w:val="center"/>
          </w:tcPr>
          <w:p w14:paraId="1F6971FE" w14:textId="77777777" w:rsidR="00977090" w:rsidRPr="00977090" w:rsidRDefault="00977090" w:rsidP="00977090">
            <w:pPr>
              <w:pStyle w:val="Table"/>
              <w:rPr>
                <w:sz w:val="18"/>
                <w:szCs w:val="18"/>
              </w:rPr>
            </w:pPr>
            <w:r w:rsidRPr="00977090">
              <w:rPr>
                <w:sz w:val="18"/>
                <w:szCs w:val="18"/>
              </w:rPr>
              <w:t>C</w:t>
            </w:r>
          </w:p>
        </w:tc>
        <w:tc>
          <w:tcPr>
            <w:tcW w:w="238" w:type="pct"/>
            <w:tcBorders>
              <w:top w:val="nil"/>
            </w:tcBorders>
            <w:vAlign w:val="center"/>
          </w:tcPr>
          <w:p w14:paraId="2B46D15A" w14:textId="77777777" w:rsidR="00977090" w:rsidRPr="00977090" w:rsidRDefault="00977090" w:rsidP="00A657DE">
            <w:pPr>
              <w:pStyle w:val="Table"/>
              <w:rPr>
                <w:sz w:val="18"/>
                <w:szCs w:val="18"/>
              </w:rPr>
            </w:pPr>
            <w:r w:rsidRPr="00977090">
              <w:rPr>
                <w:sz w:val="18"/>
                <w:szCs w:val="18"/>
              </w:rPr>
              <w:t>0.01</w:t>
            </w:r>
          </w:p>
        </w:tc>
        <w:tc>
          <w:tcPr>
            <w:tcW w:w="314" w:type="pct"/>
            <w:tcBorders>
              <w:top w:val="nil"/>
            </w:tcBorders>
            <w:vAlign w:val="center"/>
          </w:tcPr>
          <w:p w14:paraId="56DA2663" w14:textId="77777777" w:rsidR="00977090" w:rsidRPr="00977090" w:rsidRDefault="00977090" w:rsidP="00A657DE">
            <w:pPr>
              <w:pStyle w:val="Table"/>
              <w:rPr>
                <w:sz w:val="18"/>
                <w:szCs w:val="18"/>
              </w:rPr>
            </w:pPr>
            <w:r w:rsidRPr="00977090">
              <w:rPr>
                <w:sz w:val="18"/>
                <w:szCs w:val="18"/>
              </w:rPr>
              <w:t>0.01</w:t>
            </w:r>
          </w:p>
        </w:tc>
        <w:tc>
          <w:tcPr>
            <w:tcW w:w="323" w:type="pct"/>
            <w:tcBorders>
              <w:top w:val="nil"/>
            </w:tcBorders>
            <w:vAlign w:val="center"/>
          </w:tcPr>
          <w:p w14:paraId="09FF82C1" w14:textId="77777777" w:rsidR="00977090" w:rsidRPr="00977090" w:rsidRDefault="00977090" w:rsidP="00A657DE">
            <w:pPr>
              <w:pStyle w:val="Table"/>
              <w:rPr>
                <w:sz w:val="18"/>
                <w:szCs w:val="18"/>
              </w:rPr>
            </w:pPr>
            <w:r w:rsidRPr="00977090">
              <w:rPr>
                <w:sz w:val="18"/>
                <w:szCs w:val="18"/>
              </w:rPr>
              <w:t>0.001</w:t>
            </w:r>
          </w:p>
        </w:tc>
        <w:tc>
          <w:tcPr>
            <w:tcW w:w="323" w:type="pct"/>
            <w:tcBorders>
              <w:top w:val="nil"/>
            </w:tcBorders>
            <w:vAlign w:val="center"/>
          </w:tcPr>
          <w:p w14:paraId="2A47D0F9" w14:textId="77777777" w:rsidR="00977090" w:rsidRPr="00977090" w:rsidRDefault="00977090" w:rsidP="00A657DE">
            <w:pPr>
              <w:pStyle w:val="Table"/>
              <w:rPr>
                <w:sz w:val="18"/>
                <w:szCs w:val="18"/>
              </w:rPr>
            </w:pPr>
            <w:r w:rsidRPr="00977090">
              <w:rPr>
                <w:sz w:val="18"/>
                <w:szCs w:val="18"/>
              </w:rPr>
              <w:t>0.001</w:t>
            </w:r>
          </w:p>
        </w:tc>
        <w:tc>
          <w:tcPr>
            <w:tcW w:w="323" w:type="pct"/>
            <w:tcBorders>
              <w:top w:val="nil"/>
            </w:tcBorders>
            <w:vAlign w:val="center"/>
          </w:tcPr>
          <w:p w14:paraId="2028B667" w14:textId="77777777" w:rsidR="00977090" w:rsidRPr="00977090" w:rsidRDefault="00977090" w:rsidP="00A657DE">
            <w:pPr>
              <w:pStyle w:val="Table"/>
              <w:rPr>
                <w:sz w:val="18"/>
                <w:szCs w:val="18"/>
              </w:rPr>
            </w:pPr>
            <w:r w:rsidRPr="00977090">
              <w:rPr>
                <w:sz w:val="18"/>
                <w:szCs w:val="18"/>
              </w:rPr>
              <w:t>0.001</w:t>
            </w:r>
          </w:p>
        </w:tc>
        <w:tc>
          <w:tcPr>
            <w:tcW w:w="323" w:type="pct"/>
            <w:tcBorders>
              <w:top w:val="nil"/>
            </w:tcBorders>
            <w:vAlign w:val="center"/>
          </w:tcPr>
          <w:p w14:paraId="54EA4E01" w14:textId="77777777" w:rsidR="00977090" w:rsidRPr="00977090" w:rsidRDefault="00977090" w:rsidP="00A657DE">
            <w:pPr>
              <w:pStyle w:val="Table"/>
              <w:rPr>
                <w:sz w:val="18"/>
                <w:szCs w:val="18"/>
              </w:rPr>
            </w:pPr>
            <w:r w:rsidRPr="00977090">
              <w:rPr>
                <w:sz w:val="18"/>
                <w:szCs w:val="18"/>
              </w:rPr>
              <w:t>10</w:t>
            </w:r>
          </w:p>
        </w:tc>
        <w:tc>
          <w:tcPr>
            <w:tcW w:w="314" w:type="pct"/>
            <w:tcBorders>
              <w:top w:val="nil"/>
            </w:tcBorders>
            <w:vAlign w:val="center"/>
          </w:tcPr>
          <w:p w14:paraId="3BBF6C3B" w14:textId="77777777" w:rsidR="00977090" w:rsidRPr="00977090" w:rsidRDefault="00977090" w:rsidP="00A657DE">
            <w:pPr>
              <w:pStyle w:val="Table"/>
              <w:rPr>
                <w:sz w:val="18"/>
                <w:szCs w:val="18"/>
              </w:rPr>
            </w:pPr>
            <w:r w:rsidRPr="00977090">
              <w:rPr>
                <w:sz w:val="18"/>
                <w:szCs w:val="18"/>
              </w:rPr>
              <w:t>1</w:t>
            </w:r>
          </w:p>
        </w:tc>
        <w:tc>
          <w:tcPr>
            <w:tcW w:w="323" w:type="pct"/>
            <w:tcBorders>
              <w:top w:val="nil"/>
            </w:tcBorders>
            <w:vAlign w:val="center"/>
          </w:tcPr>
          <w:p w14:paraId="39A7F48B" w14:textId="77777777" w:rsidR="00977090" w:rsidRPr="00977090" w:rsidRDefault="00977090" w:rsidP="00A657DE">
            <w:pPr>
              <w:pStyle w:val="Table"/>
              <w:rPr>
                <w:sz w:val="18"/>
                <w:szCs w:val="18"/>
              </w:rPr>
            </w:pPr>
            <w:r w:rsidRPr="00977090">
              <w:rPr>
                <w:sz w:val="18"/>
                <w:szCs w:val="18"/>
              </w:rPr>
              <w:t>0.001</w:t>
            </w:r>
          </w:p>
        </w:tc>
        <w:tc>
          <w:tcPr>
            <w:tcW w:w="323" w:type="pct"/>
            <w:tcBorders>
              <w:top w:val="nil"/>
            </w:tcBorders>
            <w:vAlign w:val="center"/>
          </w:tcPr>
          <w:p w14:paraId="7B5D3B8E" w14:textId="77777777" w:rsidR="00977090" w:rsidRPr="00977090" w:rsidRDefault="00977090" w:rsidP="00A657DE">
            <w:pPr>
              <w:pStyle w:val="Table"/>
              <w:rPr>
                <w:sz w:val="18"/>
                <w:szCs w:val="18"/>
              </w:rPr>
            </w:pPr>
            <w:r w:rsidRPr="00977090">
              <w:rPr>
                <w:sz w:val="18"/>
                <w:szCs w:val="18"/>
              </w:rPr>
              <w:t>0.001</w:t>
            </w:r>
          </w:p>
        </w:tc>
        <w:tc>
          <w:tcPr>
            <w:tcW w:w="238" w:type="pct"/>
            <w:tcBorders>
              <w:top w:val="nil"/>
            </w:tcBorders>
            <w:vAlign w:val="center"/>
          </w:tcPr>
          <w:p w14:paraId="42C2A63B" w14:textId="77777777" w:rsidR="00977090" w:rsidRPr="00977090" w:rsidRDefault="00977090" w:rsidP="00A657DE">
            <w:pPr>
              <w:pStyle w:val="Table"/>
              <w:rPr>
                <w:sz w:val="18"/>
                <w:szCs w:val="18"/>
              </w:rPr>
            </w:pPr>
            <w:r w:rsidRPr="00977090">
              <w:rPr>
                <w:sz w:val="18"/>
                <w:szCs w:val="18"/>
              </w:rPr>
              <w:t>0.01</w:t>
            </w:r>
          </w:p>
        </w:tc>
        <w:tc>
          <w:tcPr>
            <w:tcW w:w="314" w:type="pct"/>
            <w:tcBorders>
              <w:top w:val="nil"/>
            </w:tcBorders>
            <w:vAlign w:val="center"/>
          </w:tcPr>
          <w:p w14:paraId="406FF1C9" w14:textId="77777777" w:rsidR="00977090" w:rsidRPr="00977090" w:rsidRDefault="00977090" w:rsidP="00A657DE">
            <w:pPr>
              <w:pStyle w:val="Table"/>
              <w:rPr>
                <w:sz w:val="18"/>
                <w:szCs w:val="18"/>
              </w:rPr>
            </w:pPr>
            <w:r w:rsidRPr="00977090">
              <w:rPr>
                <w:sz w:val="18"/>
                <w:szCs w:val="18"/>
              </w:rPr>
              <w:t>0.01</w:t>
            </w:r>
          </w:p>
        </w:tc>
        <w:tc>
          <w:tcPr>
            <w:tcW w:w="323" w:type="pct"/>
            <w:tcBorders>
              <w:top w:val="nil"/>
            </w:tcBorders>
            <w:vAlign w:val="center"/>
          </w:tcPr>
          <w:p w14:paraId="219B8962" w14:textId="77777777" w:rsidR="00977090" w:rsidRPr="00977090" w:rsidRDefault="00977090" w:rsidP="00A657DE">
            <w:pPr>
              <w:pStyle w:val="Table"/>
              <w:rPr>
                <w:sz w:val="18"/>
                <w:szCs w:val="18"/>
              </w:rPr>
            </w:pPr>
            <w:r w:rsidRPr="00977090">
              <w:rPr>
                <w:sz w:val="18"/>
                <w:szCs w:val="18"/>
              </w:rPr>
              <w:t>10</w:t>
            </w:r>
          </w:p>
        </w:tc>
        <w:tc>
          <w:tcPr>
            <w:tcW w:w="322" w:type="pct"/>
            <w:tcBorders>
              <w:top w:val="nil"/>
            </w:tcBorders>
            <w:vAlign w:val="center"/>
          </w:tcPr>
          <w:p w14:paraId="66F23483" w14:textId="77777777" w:rsidR="00977090" w:rsidRPr="00977090" w:rsidRDefault="00977090" w:rsidP="00A657DE">
            <w:pPr>
              <w:pStyle w:val="Table"/>
              <w:rPr>
                <w:sz w:val="18"/>
                <w:szCs w:val="18"/>
              </w:rPr>
            </w:pPr>
            <w:r w:rsidRPr="00977090">
              <w:rPr>
                <w:sz w:val="18"/>
                <w:szCs w:val="18"/>
              </w:rPr>
              <w:t>0.001</w:t>
            </w:r>
          </w:p>
        </w:tc>
      </w:tr>
      <w:tr w:rsidR="00A657DE" w:rsidRPr="00977090" w14:paraId="367246CE" w14:textId="77777777" w:rsidTr="00A657DE">
        <w:trPr>
          <w:trHeight w:val="321"/>
        </w:trPr>
        <w:tc>
          <w:tcPr>
            <w:tcW w:w="539" w:type="pct"/>
            <w:vMerge/>
            <w:tcBorders>
              <w:top w:val="single" w:sz="4" w:space="0" w:color="auto"/>
              <w:bottom w:val="single" w:sz="4" w:space="0" w:color="auto"/>
            </w:tcBorders>
            <w:vAlign w:val="center"/>
          </w:tcPr>
          <w:p w14:paraId="3E21726D" w14:textId="77777777" w:rsidR="00977090" w:rsidRPr="00977090" w:rsidRDefault="00977090" w:rsidP="00977090">
            <w:pPr>
              <w:pStyle w:val="Table"/>
              <w:rPr>
                <w:sz w:val="18"/>
                <w:szCs w:val="18"/>
              </w:rPr>
            </w:pPr>
          </w:p>
        </w:tc>
        <w:tc>
          <w:tcPr>
            <w:tcW w:w="460" w:type="pct"/>
            <w:vAlign w:val="center"/>
          </w:tcPr>
          <w:p w14:paraId="242FA5BA" w14:textId="77777777" w:rsidR="00977090" w:rsidRPr="00977090" w:rsidRDefault="00977090" w:rsidP="00977090">
            <w:pPr>
              <w:pStyle w:val="Table"/>
              <w:rPr>
                <w:sz w:val="18"/>
                <w:szCs w:val="18"/>
              </w:rPr>
            </w:pPr>
            <w:r w:rsidRPr="00977090">
              <w:rPr>
                <w:sz w:val="18"/>
                <w:szCs w:val="18"/>
              </w:rPr>
              <w:t>Kernel</w:t>
            </w:r>
          </w:p>
        </w:tc>
        <w:tc>
          <w:tcPr>
            <w:tcW w:w="238" w:type="pct"/>
            <w:vAlign w:val="center"/>
          </w:tcPr>
          <w:p w14:paraId="52F59A26"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14" w:type="pct"/>
            <w:vAlign w:val="center"/>
          </w:tcPr>
          <w:p w14:paraId="33278BE2"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23" w:type="pct"/>
            <w:vAlign w:val="center"/>
          </w:tcPr>
          <w:p w14:paraId="0F2E1C0B"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23" w:type="pct"/>
            <w:vAlign w:val="center"/>
          </w:tcPr>
          <w:p w14:paraId="76F69BA6" w14:textId="77777777" w:rsidR="00977090" w:rsidRPr="00977090" w:rsidRDefault="00977090" w:rsidP="00A657DE">
            <w:pPr>
              <w:pStyle w:val="Table"/>
              <w:rPr>
                <w:sz w:val="18"/>
                <w:szCs w:val="18"/>
              </w:rPr>
            </w:pPr>
            <w:r w:rsidRPr="00977090">
              <w:rPr>
                <w:sz w:val="18"/>
                <w:szCs w:val="18"/>
              </w:rPr>
              <w:t>linear</w:t>
            </w:r>
          </w:p>
        </w:tc>
        <w:tc>
          <w:tcPr>
            <w:tcW w:w="323" w:type="pct"/>
            <w:vAlign w:val="center"/>
          </w:tcPr>
          <w:p w14:paraId="6DBE1E59" w14:textId="77777777" w:rsidR="00977090" w:rsidRPr="00977090" w:rsidRDefault="00977090" w:rsidP="00A657DE">
            <w:pPr>
              <w:pStyle w:val="Table"/>
              <w:rPr>
                <w:sz w:val="18"/>
                <w:szCs w:val="18"/>
              </w:rPr>
            </w:pPr>
            <w:r w:rsidRPr="00977090">
              <w:rPr>
                <w:sz w:val="18"/>
                <w:szCs w:val="18"/>
              </w:rPr>
              <w:t>linear</w:t>
            </w:r>
          </w:p>
        </w:tc>
        <w:tc>
          <w:tcPr>
            <w:tcW w:w="323" w:type="pct"/>
            <w:vAlign w:val="center"/>
          </w:tcPr>
          <w:p w14:paraId="319F1DAA"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14" w:type="pct"/>
            <w:vAlign w:val="center"/>
          </w:tcPr>
          <w:p w14:paraId="4041DACD"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23" w:type="pct"/>
            <w:vAlign w:val="center"/>
          </w:tcPr>
          <w:p w14:paraId="3973AE5C" w14:textId="77777777" w:rsidR="00977090" w:rsidRPr="00977090" w:rsidRDefault="00977090" w:rsidP="00A657DE">
            <w:pPr>
              <w:pStyle w:val="Table"/>
              <w:rPr>
                <w:sz w:val="18"/>
                <w:szCs w:val="18"/>
              </w:rPr>
            </w:pPr>
            <w:r w:rsidRPr="00977090">
              <w:rPr>
                <w:sz w:val="18"/>
                <w:szCs w:val="18"/>
              </w:rPr>
              <w:t>linear</w:t>
            </w:r>
          </w:p>
        </w:tc>
        <w:tc>
          <w:tcPr>
            <w:tcW w:w="323" w:type="pct"/>
            <w:vAlign w:val="center"/>
          </w:tcPr>
          <w:p w14:paraId="25F4C8A1" w14:textId="77777777" w:rsidR="00977090" w:rsidRPr="00977090" w:rsidRDefault="00977090" w:rsidP="00A657DE">
            <w:pPr>
              <w:pStyle w:val="Table"/>
              <w:rPr>
                <w:sz w:val="18"/>
                <w:szCs w:val="18"/>
              </w:rPr>
            </w:pPr>
            <w:r w:rsidRPr="00977090">
              <w:rPr>
                <w:sz w:val="18"/>
                <w:szCs w:val="18"/>
              </w:rPr>
              <w:t>linear</w:t>
            </w:r>
          </w:p>
        </w:tc>
        <w:tc>
          <w:tcPr>
            <w:tcW w:w="238" w:type="pct"/>
            <w:vAlign w:val="center"/>
          </w:tcPr>
          <w:p w14:paraId="3AC18DB9"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14" w:type="pct"/>
            <w:vAlign w:val="center"/>
          </w:tcPr>
          <w:p w14:paraId="2E66C5C1"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23" w:type="pct"/>
            <w:vAlign w:val="center"/>
          </w:tcPr>
          <w:p w14:paraId="37BD44E5" w14:textId="77777777" w:rsidR="00977090" w:rsidRPr="00977090" w:rsidRDefault="00977090" w:rsidP="00A657DE">
            <w:pPr>
              <w:pStyle w:val="Table"/>
              <w:rPr>
                <w:sz w:val="18"/>
                <w:szCs w:val="18"/>
              </w:rPr>
            </w:pPr>
            <w:proofErr w:type="spellStart"/>
            <w:r w:rsidRPr="00977090">
              <w:rPr>
                <w:sz w:val="18"/>
                <w:szCs w:val="18"/>
              </w:rPr>
              <w:t>rbf</w:t>
            </w:r>
            <w:proofErr w:type="spellEnd"/>
          </w:p>
        </w:tc>
        <w:tc>
          <w:tcPr>
            <w:tcW w:w="322" w:type="pct"/>
            <w:vAlign w:val="center"/>
          </w:tcPr>
          <w:p w14:paraId="7308DF7A" w14:textId="77777777" w:rsidR="00977090" w:rsidRPr="00977090" w:rsidRDefault="00977090" w:rsidP="00A657DE">
            <w:pPr>
              <w:pStyle w:val="Table"/>
              <w:rPr>
                <w:sz w:val="18"/>
                <w:szCs w:val="18"/>
              </w:rPr>
            </w:pPr>
            <w:r w:rsidRPr="00977090">
              <w:rPr>
                <w:sz w:val="18"/>
                <w:szCs w:val="18"/>
              </w:rPr>
              <w:t>linear</w:t>
            </w:r>
          </w:p>
        </w:tc>
      </w:tr>
    </w:tbl>
    <w:p w14:paraId="49D2696E" w14:textId="77777777" w:rsidR="00977090" w:rsidRDefault="00977090" w:rsidP="00151B0F"/>
    <w:p w14:paraId="2FE7EA4F" w14:textId="3FBC7768" w:rsidR="003F7C07" w:rsidRDefault="003F7C07">
      <w:pPr>
        <w:spacing w:before="0" w:after="160" w:line="259" w:lineRule="auto"/>
        <w:ind w:firstLine="0"/>
        <w:jc w:val="left"/>
      </w:pPr>
      <w:r>
        <w:br w:type="page"/>
      </w:r>
    </w:p>
    <w:p w14:paraId="51CA0C1E" w14:textId="777EA696" w:rsidR="008B1204" w:rsidRDefault="008B1204" w:rsidP="008B1204">
      <w:pPr>
        <w:pStyle w:val="Caption"/>
        <w:keepNext/>
      </w:pPr>
      <w:r>
        <w:lastRenderedPageBreak/>
        <w:t xml:space="preserve">Table </w:t>
      </w:r>
      <w:r w:rsidR="009B1BC4">
        <w:t>A</w:t>
      </w:r>
      <w:fldSimple w:instr=" SEQ Table \* ARABIC ">
        <w:r w:rsidR="003B6733">
          <w:rPr>
            <w:noProof/>
          </w:rPr>
          <w:t>15</w:t>
        </w:r>
      </w:fldSimple>
      <w:r>
        <w:t>. Illustrative extracted sentences and corresponding sentiment scores.</w:t>
      </w:r>
    </w:p>
    <w:tbl>
      <w:tblPr>
        <w:tblStyle w:val="TableGrid"/>
        <w:tblW w:w="4948" w:type="pct"/>
        <w:tblBorders>
          <w:left w:val="none" w:sz="0" w:space="0" w:color="auto"/>
          <w:right w:val="none" w:sz="0" w:space="0" w:color="auto"/>
          <w:insideH w:val="none" w:sz="0" w:space="0" w:color="auto"/>
          <w:insideV w:val="none" w:sz="0" w:space="0" w:color="auto"/>
        </w:tblBorders>
        <w:tblCellMar>
          <w:top w:w="115" w:type="dxa"/>
          <w:bottom w:w="115" w:type="dxa"/>
        </w:tblCellMar>
        <w:tblLook w:val="04A0" w:firstRow="1" w:lastRow="0" w:firstColumn="1" w:lastColumn="0" w:noHBand="0" w:noVBand="1"/>
      </w:tblPr>
      <w:tblGrid>
        <w:gridCol w:w="9978"/>
        <w:gridCol w:w="1245"/>
        <w:gridCol w:w="1434"/>
        <w:gridCol w:w="1593"/>
      </w:tblGrid>
      <w:tr w:rsidR="0074587A" w:rsidRPr="009B1BC4" w14:paraId="19337A55" w14:textId="77777777" w:rsidTr="009B1BC4">
        <w:trPr>
          <w:trHeight w:val="402"/>
        </w:trPr>
        <w:tc>
          <w:tcPr>
            <w:tcW w:w="3501" w:type="pct"/>
            <w:tcBorders>
              <w:top w:val="single" w:sz="4" w:space="0" w:color="auto"/>
              <w:bottom w:val="single" w:sz="4" w:space="0" w:color="auto"/>
            </w:tcBorders>
            <w:vAlign w:val="center"/>
          </w:tcPr>
          <w:p w14:paraId="25F8ADF9" w14:textId="0AD795B0" w:rsidR="003F7C07" w:rsidRPr="009B1BC4" w:rsidRDefault="003F7C07" w:rsidP="008B1204">
            <w:pPr>
              <w:pStyle w:val="Table"/>
              <w:jc w:val="left"/>
              <w:rPr>
                <w:b/>
                <w:bCs/>
                <w:sz w:val="20"/>
                <w:szCs w:val="20"/>
              </w:rPr>
            </w:pPr>
            <w:r w:rsidRPr="009B1BC4">
              <w:rPr>
                <w:b/>
                <w:bCs/>
                <w:sz w:val="20"/>
                <w:szCs w:val="20"/>
              </w:rPr>
              <w:t>Transcript Text</w:t>
            </w:r>
          </w:p>
        </w:tc>
        <w:tc>
          <w:tcPr>
            <w:tcW w:w="437" w:type="pct"/>
            <w:tcBorders>
              <w:top w:val="single" w:sz="4" w:space="0" w:color="auto"/>
              <w:bottom w:val="single" w:sz="4" w:space="0" w:color="auto"/>
            </w:tcBorders>
            <w:vAlign w:val="center"/>
          </w:tcPr>
          <w:p w14:paraId="5036EF84" w14:textId="27E4B368" w:rsidR="003F7C07" w:rsidRPr="009B1BC4" w:rsidRDefault="003F7C07" w:rsidP="0074587A">
            <w:pPr>
              <w:pStyle w:val="Table"/>
              <w:rPr>
                <w:b/>
                <w:bCs/>
                <w:sz w:val="20"/>
                <w:szCs w:val="20"/>
              </w:rPr>
            </w:pPr>
            <w:proofErr w:type="spellStart"/>
            <w:r w:rsidRPr="009B1BC4">
              <w:rPr>
                <w:b/>
                <w:bCs/>
                <w:sz w:val="20"/>
                <w:szCs w:val="20"/>
              </w:rPr>
              <w:t>Afinn</w:t>
            </w:r>
            <w:proofErr w:type="spellEnd"/>
            <w:r w:rsidR="0074587A" w:rsidRPr="009B1BC4">
              <w:rPr>
                <w:b/>
                <w:bCs/>
                <w:sz w:val="20"/>
                <w:szCs w:val="20"/>
              </w:rPr>
              <w:t xml:space="preserve"> polarity</w:t>
            </w:r>
          </w:p>
        </w:tc>
        <w:tc>
          <w:tcPr>
            <w:tcW w:w="503" w:type="pct"/>
            <w:tcBorders>
              <w:top w:val="single" w:sz="4" w:space="0" w:color="auto"/>
              <w:bottom w:val="single" w:sz="4" w:space="0" w:color="auto"/>
            </w:tcBorders>
            <w:vAlign w:val="center"/>
          </w:tcPr>
          <w:p w14:paraId="668F6E6C" w14:textId="77777777" w:rsidR="003F7C07" w:rsidRPr="009B1BC4" w:rsidRDefault="003F7C07" w:rsidP="0074587A">
            <w:pPr>
              <w:pStyle w:val="Table"/>
              <w:rPr>
                <w:b/>
                <w:bCs/>
                <w:sz w:val="20"/>
                <w:szCs w:val="20"/>
              </w:rPr>
            </w:pPr>
            <w:proofErr w:type="spellStart"/>
            <w:r w:rsidRPr="009B1BC4">
              <w:rPr>
                <w:b/>
                <w:bCs/>
                <w:sz w:val="20"/>
                <w:szCs w:val="20"/>
              </w:rPr>
              <w:t>TextBlob</w:t>
            </w:r>
            <w:proofErr w:type="spellEnd"/>
            <w:r w:rsidRPr="009B1BC4">
              <w:rPr>
                <w:b/>
                <w:bCs/>
                <w:sz w:val="20"/>
                <w:szCs w:val="20"/>
              </w:rPr>
              <w:t xml:space="preserve"> polarity</w:t>
            </w:r>
          </w:p>
        </w:tc>
        <w:tc>
          <w:tcPr>
            <w:tcW w:w="559" w:type="pct"/>
            <w:tcBorders>
              <w:top w:val="single" w:sz="4" w:space="0" w:color="auto"/>
              <w:bottom w:val="single" w:sz="4" w:space="0" w:color="auto"/>
            </w:tcBorders>
            <w:vAlign w:val="center"/>
          </w:tcPr>
          <w:p w14:paraId="278C0C6A" w14:textId="77777777" w:rsidR="003F7C07" w:rsidRPr="009B1BC4" w:rsidRDefault="003F7C07" w:rsidP="0074587A">
            <w:pPr>
              <w:pStyle w:val="Table"/>
              <w:rPr>
                <w:b/>
                <w:bCs/>
                <w:sz w:val="20"/>
                <w:szCs w:val="20"/>
              </w:rPr>
            </w:pPr>
            <w:proofErr w:type="spellStart"/>
            <w:r w:rsidRPr="009B1BC4">
              <w:rPr>
                <w:b/>
                <w:bCs/>
                <w:sz w:val="20"/>
                <w:szCs w:val="20"/>
              </w:rPr>
              <w:t>TextBlob</w:t>
            </w:r>
            <w:proofErr w:type="spellEnd"/>
            <w:r w:rsidRPr="009B1BC4">
              <w:rPr>
                <w:b/>
                <w:bCs/>
                <w:sz w:val="20"/>
                <w:szCs w:val="20"/>
              </w:rPr>
              <w:t xml:space="preserve"> sentiment</w:t>
            </w:r>
          </w:p>
        </w:tc>
      </w:tr>
      <w:tr w:rsidR="0074587A" w:rsidRPr="009B1BC4" w14:paraId="59F8F492" w14:textId="77777777" w:rsidTr="009B1BC4">
        <w:trPr>
          <w:trHeight w:val="669"/>
        </w:trPr>
        <w:tc>
          <w:tcPr>
            <w:tcW w:w="3501" w:type="pct"/>
            <w:tcBorders>
              <w:top w:val="single" w:sz="4" w:space="0" w:color="auto"/>
            </w:tcBorders>
            <w:vAlign w:val="center"/>
          </w:tcPr>
          <w:p w14:paraId="050AFC99" w14:textId="73B3D35A" w:rsidR="003F7C07" w:rsidRPr="009B1BC4" w:rsidRDefault="003F7C07" w:rsidP="003F7C07">
            <w:pPr>
              <w:pStyle w:val="Table"/>
              <w:jc w:val="left"/>
              <w:rPr>
                <w:i/>
                <w:iCs/>
                <w:sz w:val="20"/>
                <w:szCs w:val="20"/>
              </w:rPr>
            </w:pPr>
            <w:r w:rsidRPr="009B1BC4">
              <w:rPr>
                <w:i/>
                <w:iCs/>
                <w:sz w:val="20"/>
                <w:szCs w:val="20"/>
              </w:rPr>
              <w:t>We see the launch of PCSK9, or you see the launch of ertugliflozin, which we believe is a best-in-class molecule and coming into a revitalized positioning in the marketplace.</w:t>
            </w:r>
          </w:p>
        </w:tc>
        <w:tc>
          <w:tcPr>
            <w:tcW w:w="437" w:type="pct"/>
            <w:tcBorders>
              <w:top w:val="single" w:sz="4" w:space="0" w:color="auto"/>
            </w:tcBorders>
            <w:vAlign w:val="center"/>
          </w:tcPr>
          <w:p w14:paraId="11893348" w14:textId="77777777" w:rsidR="003F7C07" w:rsidRPr="009B1BC4" w:rsidRDefault="003F7C07" w:rsidP="008B1204">
            <w:pPr>
              <w:pStyle w:val="Table"/>
              <w:rPr>
                <w:sz w:val="20"/>
                <w:szCs w:val="20"/>
              </w:rPr>
            </w:pPr>
            <w:r w:rsidRPr="009B1BC4">
              <w:rPr>
                <w:sz w:val="20"/>
                <w:szCs w:val="20"/>
              </w:rPr>
              <w:t>3.0</w:t>
            </w:r>
          </w:p>
        </w:tc>
        <w:tc>
          <w:tcPr>
            <w:tcW w:w="503" w:type="pct"/>
            <w:tcBorders>
              <w:top w:val="single" w:sz="4" w:space="0" w:color="auto"/>
            </w:tcBorders>
            <w:vAlign w:val="center"/>
          </w:tcPr>
          <w:p w14:paraId="5780FF63" w14:textId="77777777" w:rsidR="003F7C07" w:rsidRPr="009B1BC4" w:rsidRDefault="003F7C07" w:rsidP="008B1204">
            <w:pPr>
              <w:pStyle w:val="Table"/>
              <w:rPr>
                <w:sz w:val="20"/>
                <w:szCs w:val="20"/>
              </w:rPr>
            </w:pPr>
            <w:r w:rsidRPr="009B1BC4">
              <w:rPr>
                <w:sz w:val="20"/>
                <w:szCs w:val="20"/>
              </w:rPr>
              <w:t>0</w:t>
            </w:r>
          </w:p>
        </w:tc>
        <w:tc>
          <w:tcPr>
            <w:tcW w:w="559" w:type="pct"/>
            <w:tcBorders>
              <w:top w:val="single" w:sz="4" w:space="0" w:color="auto"/>
            </w:tcBorders>
            <w:vAlign w:val="center"/>
          </w:tcPr>
          <w:p w14:paraId="0AD25594" w14:textId="77777777" w:rsidR="003F7C07" w:rsidRPr="009B1BC4" w:rsidRDefault="003F7C07" w:rsidP="008B1204">
            <w:pPr>
              <w:pStyle w:val="Table"/>
              <w:rPr>
                <w:sz w:val="20"/>
                <w:szCs w:val="20"/>
              </w:rPr>
            </w:pPr>
            <w:r w:rsidRPr="009B1BC4">
              <w:rPr>
                <w:sz w:val="20"/>
                <w:szCs w:val="20"/>
              </w:rPr>
              <w:t>0</w:t>
            </w:r>
          </w:p>
        </w:tc>
      </w:tr>
      <w:tr w:rsidR="0074587A" w:rsidRPr="009B1BC4" w14:paraId="083CA8A2" w14:textId="77777777" w:rsidTr="009B1BC4">
        <w:trPr>
          <w:trHeight w:val="669"/>
        </w:trPr>
        <w:tc>
          <w:tcPr>
            <w:tcW w:w="3501" w:type="pct"/>
            <w:vAlign w:val="center"/>
          </w:tcPr>
          <w:p w14:paraId="63AD9141" w14:textId="17AEEEFD" w:rsidR="003F7C07" w:rsidRPr="009B1BC4" w:rsidRDefault="003F7C07" w:rsidP="003F7C07">
            <w:pPr>
              <w:pStyle w:val="Table"/>
              <w:jc w:val="left"/>
              <w:rPr>
                <w:i/>
                <w:iCs/>
                <w:sz w:val="20"/>
                <w:szCs w:val="20"/>
              </w:rPr>
            </w:pPr>
            <w:r w:rsidRPr="009B1BC4">
              <w:rPr>
                <w:i/>
                <w:iCs/>
                <w:sz w:val="20"/>
                <w:szCs w:val="20"/>
              </w:rPr>
              <w:t xml:space="preserve">30 seconds on this slide -- huge market potential for anything that comes out to help patients, including an agent such as </w:t>
            </w:r>
            <w:proofErr w:type="spellStart"/>
            <w:r w:rsidRPr="009B1BC4">
              <w:rPr>
                <w:i/>
                <w:iCs/>
                <w:sz w:val="20"/>
                <w:szCs w:val="20"/>
              </w:rPr>
              <w:t>Azeliragon</w:t>
            </w:r>
            <w:proofErr w:type="spellEnd"/>
            <w:r w:rsidRPr="009B1BC4">
              <w:rPr>
                <w:i/>
                <w:iCs/>
                <w:sz w:val="20"/>
                <w:szCs w:val="20"/>
              </w:rPr>
              <w:t>, which is being targeted as disease modifying.</w:t>
            </w:r>
          </w:p>
        </w:tc>
        <w:tc>
          <w:tcPr>
            <w:tcW w:w="437" w:type="pct"/>
            <w:vAlign w:val="center"/>
          </w:tcPr>
          <w:p w14:paraId="14AA4415" w14:textId="77777777" w:rsidR="003F7C07" w:rsidRPr="009B1BC4" w:rsidRDefault="003F7C07" w:rsidP="008B1204">
            <w:pPr>
              <w:pStyle w:val="Table"/>
              <w:rPr>
                <w:sz w:val="20"/>
                <w:szCs w:val="20"/>
              </w:rPr>
            </w:pPr>
            <w:r w:rsidRPr="009B1BC4">
              <w:rPr>
                <w:sz w:val="20"/>
                <w:szCs w:val="20"/>
              </w:rPr>
              <w:t>2.0</w:t>
            </w:r>
          </w:p>
        </w:tc>
        <w:tc>
          <w:tcPr>
            <w:tcW w:w="503" w:type="pct"/>
            <w:vAlign w:val="center"/>
          </w:tcPr>
          <w:p w14:paraId="63028875" w14:textId="77777777" w:rsidR="003F7C07" w:rsidRPr="009B1BC4" w:rsidRDefault="003F7C07" w:rsidP="008B1204">
            <w:pPr>
              <w:pStyle w:val="Table"/>
              <w:rPr>
                <w:sz w:val="20"/>
                <w:szCs w:val="20"/>
              </w:rPr>
            </w:pPr>
            <w:r w:rsidRPr="009B1BC4">
              <w:rPr>
                <w:sz w:val="20"/>
                <w:szCs w:val="20"/>
              </w:rPr>
              <w:t>0.13</w:t>
            </w:r>
          </w:p>
        </w:tc>
        <w:tc>
          <w:tcPr>
            <w:tcW w:w="559" w:type="pct"/>
            <w:vAlign w:val="center"/>
          </w:tcPr>
          <w:p w14:paraId="7339DE7F" w14:textId="77777777" w:rsidR="003F7C07" w:rsidRPr="009B1BC4" w:rsidRDefault="003F7C07" w:rsidP="008B1204">
            <w:pPr>
              <w:pStyle w:val="Table"/>
              <w:rPr>
                <w:sz w:val="20"/>
                <w:szCs w:val="20"/>
              </w:rPr>
            </w:pPr>
            <w:r w:rsidRPr="009B1BC4">
              <w:rPr>
                <w:sz w:val="20"/>
                <w:szCs w:val="20"/>
              </w:rPr>
              <w:t>0.80</w:t>
            </w:r>
          </w:p>
        </w:tc>
      </w:tr>
      <w:tr w:rsidR="0074587A" w:rsidRPr="009B1BC4" w14:paraId="418CF779" w14:textId="77777777" w:rsidTr="009B1BC4">
        <w:trPr>
          <w:trHeight w:val="432"/>
        </w:trPr>
        <w:tc>
          <w:tcPr>
            <w:tcW w:w="3501" w:type="pct"/>
            <w:vAlign w:val="center"/>
          </w:tcPr>
          <w:p w14:paraId="71058682" w14:textId="77777777" w:rsidR="003F7C07" w:rsidRPr="009B1BC4" w:rsidRDefault="003F7C07" w:rsidP="003F7C07">
            <w:pPr>
              <w:pStyle w:val="Table"/>
              <w:jc w:val="left"/>
              <w:rPr>
                <w:i/>
                <w:iCs/>
                <w:sz w:val="20"/>
                <w:szCs w:val="20"/>
              </w:rPr>
            </w:pPr>
            <w:r w:rsidRPr="009B1BC4">
              <w:rPr>
                <w:i/>
                <w:iCs/>
                <w:sz w:val="20"/>
                <w:szCs w:val="20"/>
              </w:rPr>
              <w:t>Now, early in the study what was noted for the 20-milligram dose was concentration-related reversible cognitive worsening.</w:t>
            </w:r>
          </w:p>
        </w:tc>
        <w:tc>
          <w:tcPr>
            <w:tcW w:w="437" w:type="pct"/>
            <w:vAlign w:val="center"/>
          </w:tcPr>
          <w:p w14:paraId="7C060BC1" w14:textId="77777777" w:rsidR="003F7C07" w:rsidRPr="009B1BC4" w:rsidRDefault="003F7C07" w:rsidP="008B1204">
            <w:pPr>
              <w:pStyle w:val="Table"/>
              <w:rPr>
                <w:sz w:val="20"/>
                <w:szCs w:val="20"/>
              </w:rPr>
            </w:pPr>
            <w:r w:rsidRPr="009B1BC4">
              <w:rPr>
                <w:sz w:val="20"/>
                <w:szCs w:val="20"/>
              </w:rPr>
              <w:t>-3.0</w:t>
            </w:r>
          </w:p>
        </w:tc>
        <w:tc>
          <w:tcPr>
            <w:tcW w:w="503" w:type="pct"/>
            <w:vAlign w:val="center"/>
          </w:tcPr>
          <w:p w14:paraId="0EFDE5ED" w14:textId="77777777" w:rsidR="003F7C07" w:rsidRPr="009B1BC4" w:rsidRDefault="003F7C07" w:rsidP="008B1204">
            <w:pPr>
              <w:pStyle w:val="Table"/>
              <w:rPr>
                <w:sz w:val="20"/>
                <w:szCs w:val="20"/>
              </w:rPr>
            </w:pPr>
            <w:r w:rsidRPr="009B1BC4">
              <w:rPr>
                <w:sz w:val="20"/>
                <w:szCs w:val="20"/>
              </w:rPr>
              <w:t>0.43</w:t>
            </w:r>
          </w:p>
        </w:tc>
        <w:tc>
          <w:tcPr>
            <w:tcW w:w="559" w:type="pct"/>
            <w:vAlign w:val="center"/>
          </w:tcPr>
          <w:p w14:paraId="3D6A5D7C" w14:textId="77777777" w:rsidR="003F7C07" w:rsidRPr="009B1BC4" w:rsidRDefault="003F7C07" w:rsidP="008B1204">
            <w:pPr>
              <w:pStyle w:val="Table"/>
              <w:rPr>
                <w:sz w:val="20"/>
                <w:szCs w:val="20"/>
              </w:rPr>
            </w:pPr>
            <w:r w:rsidRPr="009B1BC4">
              <w:rPr>
                <w:sz w:val="20"/>
                <w:szCs w:val="20"/>
              </w:rPr>
              <w:t>0.73</w:t>
            </w:r>
          </w:p>
        </w:tc>
      </w:tr>
      <w:tr w:rsidR="0074587A" w:rsidRPr="009B1BC4" w14:paraId="11244339" w14:textId="77777777" w:rsidTr="009B1BC4">
        <w:trPr>
          <w:trHeight w:val="441"/>
        </w:trPr>
        <w:tc>
          <w:tcPr>
            <w:tcW w:w="3501" w:type="pct"/>
            <w:vAlign w:val="center"/>
          </w:tcPr>
          <w:p w14:paraId="69760AF0" w14:textId="77777777" w:rsidR="003F7C07" w:rsidRPr="009B1BC4" w:rsidRDefault="003F7C07" w:rsidP="003F7C07">
            <w:pPr>
              <w:pStyle w:val="Table"/>
              <w:jc w:val="left"/>
              <w:rPr>
                <w:i/>
                <w:iCs/>
                <w:sz w:val="20"/>
                <w:szCs w:val="20"/>
              </w:rPr>
            </w:pPr>
            <w:r w:rsidRPr="009B1BC4">
              <w:rPr>
                <w:i/>
                <w:iCs/>
                <w:sz w:val="20"/>
                <w:szCs w:val="20"/>
              </w:rPr>
              <w:t>We have strong support from both FDA and EMA in terms of the appropriateness of the program we have launched</w:t>
            </w:r>
          </w:p>
        </w:tc>
        <w:tc>
          <w:tcPr>
            <w:tcW w:w="437" w:type="pct"/>
            <w:vAlign w:val="center"/>
          </w:tcPr>
          <w:p w14:paraId="708E97BD" w14:textId="77777777" w:rsidR="003F7C07" w:rsidRPr="009B1BC4" w:rsidRDefault="003F7C07" w:rsidP="008B1204">
            <w:pPr>
              <w:pStyle w:val="Table"/>
              <w:rPr>
                <w:sz w:val="20"/>
                <w:szCs w:val="20"/>
              </w:rPr>
            </w:pPr>
            <w:r w:rsidRPr="009B1BC4">
              <w:rPr>
                <w:sz w:val="20"/>
                <w:szCs w:val="20"/>
              </w:rPr>
              <w:t>5.0</w:t>
            </w:r>
          </w:p>
        </w:tc>
        <w:tc>
          <w:tcPr>
            <w:tcW w:w="503" w:type="pct"/>
            <w:vAlign w:val="center"/>
          </w:tcPr>
          <w:p w14:paraId="296025D9" w14:textId="77777777" w:rsidR="003F7C07" w:rsidRPr="009B1BC4" w:rsidRDefault="003F7C07" w:rsidP="008B1204">
            <w:pPr>
              <w:pStyle w:val="Table"/>
              <w:rPr>
                <w:sz w:val="20"/>
                <w:szCs w:val="20"/>
              </w:rPr>
            </w:pPr>
            <w:r w:rsidRPr="009B1BC4">
              <w:rPr>
                <w:sz w:val="20"/>
                <w:szCs w:val="20"/>
              </w:rPr>
              <w:t>0.43</w:t>
            </w:r>
          </w:p>
        </w:tc>
        <w:tc>
          <w:tcPr>
            <w:tcW w:w="559" w:type="pct"/>
            <w:vAlign w:val="center"/>
          </w:tcPr>
          <w:p w14:paraId="6898B6CB" w14:textId="77777777" w:rsidR="003F7C07" w:rsidRPr="009B1BC4" w:rsidRDefault="003F7C07" w:rsidP="008B1204">
            <w:pPr>
              <w:pStyle w:val="Table"/>
              <w:rPr>
                <w:sz w:val="20"/>
                <w:szCs w:val="20"/>
              </w:rPr>
            </w:pPr>
            <w:r w:rsidRPr="009B1BC4">
              <w:rPr>
                <w:sz w:val="20"/>
                <w:szCs w:val="20"/>
              </w:rPr>
              <w:t>0.73</w:t>
            </w:r>
          </w:p>
        </w:tc>
      </w:tr>
      <w:tr w:rsidR="0074587A" w:rsidRPr="009B1BC4" w14:paraId="663F65F3" w14:textId="77777777" w:rsidTr="009B1BC4">
        <w:trPr>
          <w:trHeight w:val="1338"/>
        </w:trPr>
        <w:tc>
          <w:tcPr>
            <w:tcW w:w="3501" w:type="pct"/>
            <w:vAlign w:val="center"/>
          </w:tcPr>
          <w:p w14:paraId="60EDDCC3" w14:textId="42A734B3" w:rsidR="003F7C07" w:rsidRPr="009B1BC4" w:rsidRDefault="003F7C07" w:rsidP="0074587A">
            <w:pPr>
              <w:pStyle w:val="Table"/>
              <w:jc w:val="left"/>
              <w:rPr>
                <w:i/>
                <w:iCs/>
                <w:sz w:val="20"/>
                <w:szCs w:val="20"/>
              </w:rPr>
            </w:pPr>
            <w:r w:rsidRPr="009B1BC4">
              <w:rPr>
                <w:i/>
                <w:iCs/>
                <w:sz w:val="20"/>
                <w:szCs w:val="20"/>
              </w:rPr>
              <w:t xml:space="preserve">But all in all, a very, very strong neurology franchise in the United States, which is, of course, also the basis for us being able to launch our psychiatry products in the U.S. market and in the longer perspective, also being able to execute a launch of our Alzheimer's product </w:t>
            </w:r>
            <w:proofErr w:type="spellStart"/>
            <w:r w:rsidRPr="009B1BC4">
              <w:rPr>
                <w:i/>
                <w:iCs/>
                <w:sz w:val="20"/>
                <w:szCs w:val="20"/>
              </w:rPr>
              <w:t>idalopirdine</w:t>
            </w:r>
            <w:proofErr w:type="spellEnd"/>
            <w:r w:rsidRPr="009B1BC4">
              <w:rPr>
                <w:i/>
                <w:iCs/>
                <w:sz w:val="20"/>
                <w:szCs w:val="20"/>
              </w:rPr>
              <w:t xml:space="preserve"> a few years from now, assuming data supports an</w:t>
            </w:r>
            <w:r w:rsidR="0074587A" w:rsidRPr="009B1BC4">
              <w:rPr>
                <w:i/>
                <w:iCs/>
                <w:sz w:val="20"/>
                <w:szCs w:val="20"/>
              </w:rPr>
              <w:t xml:space="preserve"> </w:t>
            </w:r>
            <w:r w:rsidRPr="009B1BC4">
              <w:rPr>
                <w:i/>
                <w:iCs/>
                <w:sz w:val="20"/>
                <w:szCs w:val="20"/>
              </w:rPr>
              <w:t>approval.</w:t>
            </w:r>
          </w:p>
        </w:tc>
        <w:tc>
          <w:tcPr>
            <w:tcW w:w="437" w:type="pct"/>
            <w:vAlign w:val="center"/>
          </w:tcPr>
          <w:p w14:paraId="203B080C" w14:textId="77777777" w:rsidR="003F7C07" w:rsidRPr="009B1BC4" w:rsidRDefault="003F7C07" w:rsidP="008B1204">
            <w:pPr>
              <w:pStyle w:val="Table"/>
              <w:rPr>
                <w:sz w:val="20"/>
                <w:szCs w:val="20"/>
              </w:rPr>
            </w:pPr>
            <w:r w:rsidRPr="009B1BC4">
              <w:rPr>
                <w:sz w:val="20"/>
                <w:szCs w:val="20"/>
              </w:rPr>
              <w:t>7.0</w:t>
            </w:r>
          </w:p>
        </w:tc>
        <w:tc>
          <w:tcPr>
            <w:tcW w:w="503" w:type="pct"/>
            <w:vAlign w:val="center"/>
          </w:tcPr>
          <w:p w14:paraId="13B07AB8" w14:textId="77777777" w:rsidR="003F7C07" w:rsidRPr="009B1BC4" w:rsidRDefault="003F7C07" w:rsidP="008B1204">
            <w:pPr>
              <w:pStyle w:val="Table"/>
              <w:rPr>
                <w:sz w:val="20"/>
                <w:szCs w:val="20"/>
              </w:rPr>
            </w:pPr>
            <w:r w:rsidRPr="009B1BC4">
              <w:rPr>
                <w:sz w:val="20"/>
                <w:szCs w:val="20"/>
              </w:rPr>
              <w:t>0.34</w:t>
            </w:r>
          </w:p>
        </w:tc>
        <w:tc>
          <w:tcPr>
            <w:tcW w:w="559" w:type="pct"/>
            <w:vAlign w:val="center"/>
          </w:tcPr>
          <w:p w14:paraId="7460ADD2" w14:textId="77777777" w:rsidR="003F7C07" w:rsidRPr="009B1BC4" w:rsidRDefault="003F7C07" w:rsidP="008B1204">
            <w:pPr>
              <w:pStyle w:val="Table"/>
              <w:rPr>
                <w:sz w:val="20"/>
                <w:szCs w:val="20"/>
              </w:rPr>
            </w:pPr>
            <w:r w:rsidRPr="009B1BC4">
              <w:rPr>
                <w:sz w:val="20"/>
                <w:szCs w:val="20"/>
              </w:rPr>
              <w:t>0.58</w:t>
            </w:r>
          </w:p>
        </w:tc>
      </w:tr>
      <w:tr w:rsidR="0074587A" w:rsidRPr="009B1BC4" w14:paraId="65E7C153" w14:textId="77777777" w:rsidTr="009B1BC4">
        <w:trPr>
          <w:trHeight w:val="441"/>
        </w:trPr>
        <w:tc>
          <w:tcPr>
            <w:tcW w:w="3501" w:type="pct"/>
            <w:vAlign w:val="center"/>
          </w:tcPr>
          <w:p w14:paraId="12528346" w14:textId="77777777" w:rsidR="003F7C07" w:rsidRPr="009B1BC4" w:rsidRDefault="003F7C07" w:rsidP="003F7C07">
            <w:pPr>
              <w:pStyle w:val="Table"/>
              <w:jc w:val="left"/>
              <w:rPr>
                <w:i/>
                <w:iCs/>
                <w:sz w:val="20"/>
                <w:szCs w:val="20"/>
              </w:rPr>
            </w:pPr>
            <w:r w:rsidRPr="009B1BC4">
              <w:rPr>
                <w:i/>
                <w:iCs/>
                <w:sz w:val="20"/>
                <w:szCs w:val="20"/>
              </w:rPr>
              <w:t xml:space="preserve">And I </w:t>
            </w:r>
            <w:proofErr w:type="gramStart"/>
            <w:r w:rsidRPr="009B1BC4">
              <w:rPr>
                <w:i/>
                <w:iCs/>
                <w:sz w:val="20"/>
                <w:szCs w:val="20"/>
              </w:rPr>
              <w:t>can't</w:t>
            </w:r>
            <w:proofErr w:type="gramEnd"/>
            <w:r w:rsidRPr="009B1BC4">
              <w:rPr>
                <w:i/>
                <w:iCs/>
                <w:sz w:val="20"/>
                <w:szCs w:val="20"/>
              </w:rPr>
              <w:t xml:space="preserve"> comment speciﬁcally on why they have chosen to stop the development.</w:t>
            </w:r>
          </w:p>
        </w:tc>
        <w:tc>
          <w:tcPr>
            <w:tcW w:w="437" w:type="pct"/>
            <w:vAlign w:val="center"/>
          </w:tcPr>
          <w:p w14:paraId="0282CBF5" w14:textId="77777777" w:rsidR="003F7C07" w:rsidRPr="009B1BC4" w:rsidRDefault="003F7C07" w:rsidP="008B1204">
            <w:pPr>
              <w:pStyle w:val="Table"/>
              <w:rPr>
                <w:sz w:val="20"/>
                <w:szCs w:val="20"/>
              </w:rPr>
            </w:pPr>
            <w:r w:rsidRPr="009B1BC4">
              <w:rPr>
                <w:sz w:val="20"/>
                <w:szCs w:val="20"/>
              </w:rPr>
              <w:t>-1.0</w:t>
            </w:r>
          </w:p>
        </w:tc>
        <w:tc>
          <w:tcPr>
            <w:tcW w:w="503" w:type="pct"/>
            <w:vAlign w:val="center"/>
          </w:tcPr>
          <w:p w14:paraId="6ED719F8" w14:textId="77777777" w:rsidR="003F7C07" w:rsidRPr="009B1BC4" w:rsidRDefault="003F7C07" w:rsidP="008B1204">
            <w:pPr>
              <w:pStyle w:val="Table"/>
              <w:rPr>
                <w:sz w:val="20"/>
                <w:szCs w:val="20"/>
              </w:rPr>
            </w:pPr>
            <w:r w:rsidRPr="009B1BC4">
              <w:rPr>
                <w:sz w:val="20"/>
                <w:szCs w:val="20"/>
              </w:rPr>
              <w:t>0</w:t>
            </w:r>
          </w:p>
        </w:tc>
        <w:tc>
          <w:tcPr>
            <w:tcW w:w="559" w:type="pct"/>
            <w:vAlign w:val="center"/>
          </w:tcPr>
          <w:p w14:paraId="4D0C2021" w14:textId="77777777" w:rsidR="003F7C07" w:rsidRPr="009B1BC4" w:rsidRDefault="003F7C07" w:rsidP="008B1204">
            <w:pPr>
              <w:pStyle w:val="Table"/>
              <w:rPr>
                <w:sz w:val="20"/>
                <w:szCs w:val="20"/>
              </w:rPr>
            </w:pPr>
            <w:r w:rsidRPr="009B1BC4">
              <w:rPr>
                <w:sz w:val="20"/>
                <w:szCs w:val="20"/>
              </w:rPr>
              <w:t>0</w:t>
            </w:r>
          </w:p>
        </w:tc>
      </w:tr>
      <w:tr w:rsidR="0074587A" w:rsidRPr="009B1BC4" w14:paraId="4D03F867" w14:textId="77777777" w:rsidTr="009B1BC4">
        <w:trPr>
          <w:trHeight w:val="441"/>
        </w:trPr>
        <w:tc>
          <w:tcPr>
            <w:tcW w:w="3501" w:type="pct"/>
            <w:vAlign w:val="center"/>
          </w:tcPr>
          <w:p w14:paraId="4E8BEB91" w14:textId="77777777" w:rsidR="003F7C07" w:rsidRPr="009B1BC4" w:rsidRDefault="003F7C07" w:rsidP="003F7C07">
            <w:pPr>
              <w:pStyle w:val="Table"/>
              <w:jc w:val="left"/>
              <w:rPr>
                <w:i/>
                <w:iCs/>
                <w:sz w:val="20"/>
                <w:szCs w:val="20"/>
              </w:rPr>
            </w:pPr>
            <w:r w:rsidRPr="009B1BC4">
              <w:rPr>
                <w:i/>
                <w:iCs/>
                <w:sz w:val="20"/>
                <w:szCs w:val="20"/>
              </w:rPr>
              <w:t xml:space="preserve">As for the progress status of compounds under development since July, JTT-851, a compound for Type 2 diabetes mellitus </w:t>
            </w:r>
            <w:proofErr w:type="gramStart"/>
            <w:r w:rsidRPr="009B1BC4">
              <w:rPr>
                <w:i/>
                <w:iCs/>
                <w:sz w:val="20"/>
                <w:szCs w:val="20"/>
              </w:rPr>
              <w:t>entered into</w:t>
            </w:r>
            <w:proofErr w:type="gramEnd"/>
            <w:r w:rsidRPr="009B1BC4">
              <w:rPr>
                <w:i/>
                <w:iCs/>
                <w:sz w:val="20"/>
                <w:szCs w:val="20"/>
              </w:rPr>
              <w:t xml:space="preserve"> phase II overseas.</w:t>
            </w:r>
          </w:p>
        </w:tc>
        <w:tc>
          <w:tcPr>
            <w:tcW w:w="437" w:type="pct"/>
            <w:vAlign w:val="center"/>
          </w:tcPr>
          <w:p w14:paraId="68D8F2B0" w14:textId="77777777" w:rsidR="003F7C07" w:rsidRPr="009B1BC4" w:rsidRDefault="003F7C07" w:rsidP="008B1204">
            <w:pPr>
              <w:pStyle w:val="Table"/>
              <w:rPr>
                <w:sz w:val="20"/>
                <w:szCs w:val="20"/>
              </w:rPr>
            </w:pPr>
            <w:r w:rsidRPr="009B1BC4">
              <w:rPr>
                <w:sz w:val="20"/>
                <w:szCs w:val="20"/>
              </w:rPr>
              <w:t>2.0</w:t>
            </w:r>
          </w:p>
        </w:tc>
        <w:tc>
          <w:tcPr>
            <w:tcW w:w="503" w:type="pct"/>
            <w:vAlign w:val="center"/>
          </w:tcPr>
          <w:p w14:paraId="65E3420C" w14:textId="77777777" w:rsidR="003F7C07" w:rsidRPr="009B1BC4" w:rsidRDefault="003F7C07" w:rsidP="008B1204">
            <w:pPr>
              <w:pStyle w:val="Table"/>
              <w:rPr>
                <w:sz w:val="20"/>
                <w:szCs w:val="20"/>
              </w:rPr>
            </w:pPr>
            <w:r w:rsidRPr="009B1BC4">
              <w:rPr>
                <w:sz w:val="20"/>
                <w:szCs w:val="20"/>
              </w:rPr>
              <w:t>0</w:t>
            </w:r>
          </w:p>
        </w:tc>
        <w:tc>
          <w:tcPr>
            <w:tcW w:w="559" w:type="pct"/>
            <w:vAlign w:val="center"/>
          </w:tcPr>
          <w:p w14:paraId="5A69A6B7" w14:textId="77777777" w:rsidR="003F7C07" w:rsidRPr="009B1BC4" w:rsidRDefault="003F7C07" w:rsidP="008B1204">
            <w:pPr>
              <w:pStyle w:val="Table"/>
              <w:rPr>
                <w:sz w:val="20"/>
                <w:szCs w:val="20"/>
              </w:rPr>
            </w:pPr>
            <w:r w:rsidRPr="009B1BC4">
              <w:rPr>
                <w:sz w:val="20"/>
                <w:szCs w:val="20"/>
              </w:rPr>
              <w:t>0</w:t>
            </w:r>
          </w:p>
        </w:tc>
      </w:tr>
      <w:tr w:rsidR="0074587A" w:rsidRPr="009B1BC4" w14:paraId="1AC1A84B" w14:textId="77777777" w:rsidTr="009B1BC4">
        <w:trPr>
          <w:trHeight w:val="875"/>
        </w:trPr>
        <w:tc>
          <w:tcPr>
            <w:tcW w:w="3501" w:type="pct"/>
            <w:vAlign w:val="center"/>
          </w:tcPr>
          <w:p w14:paraId="13357515" w14:textId="77777777" w:rsidR="003F7C07" w:rsidRPr="009B1BC4" w:rsidRDefault="003F7C07" w:rsidP="003F7C07">
            <w:pPr>
              <w:pStyle w:val="Table"/>
              <w:jc w:val="left"/>
              <w:rPr>
                <w:i/>
                <w:iCs/>
                <w:sz w:val="20"/>
                <w:szCs w:val="20"/>
              </w:rPr>
            </w:pPr>
            <w:r w:rsidRPr="009B1BC4">
              <w:rPr>
                <w:i/>
                <w:iCs/>
                <w:sz w:val="20"/>
                <w:szCs w:val="20"/>
              </w:rPr>
              <w:t xml:space="preserve">And </w:t>
            </w:r>
            <w:proofErr w:type="spellStart"/>
            <w:r w:rsidRPr="009B1BC4">
              <w:rPr>
                <w:i/>
                <w:iCs/>
                <w:sz w:val="20"/>
                <w:szCs w:val="20"/>
              </w:rPr>
              <w:t>crisaborole's</w:t>
            </w:r>
            <w:proofErr w:type="spellEnd"/>
            <w:r w:rsidRPr="009B1BC4">
              <w:rPr>
                <w:i/>
                <w:iCs/>
                <w:sz w:val="20"/>
                <w:szCs w:val="20"/>
              </w:rPr>
              <w:t xml:space="preserve"> known mechanism of action, already used systemically in other agents, has the potential to have a very favorable safety proﬁle, which is particularly important in pediatric populations, which is a very big part of the overall atopic dermatitis population.</w:t>
            </w:r>
          </w:p>
        </w:tc>
        <w:tc>
          <w:tcPr>
            <w:tcW w:w="437" w:type="pct"/>
            <w:vAlign w:val="center"/>
          </w:tcPr>
          <w:p w14:paraId="04D96AAB" w14:textId="77777777" w:rsidR="003F7C07" w:rsidRPr="009B1BC4" w:rsidRDefault="003F7C07" w:rsidP="0074587A">
            <w:pPr>
              <w:pStyle w:val="Table"/>
              <w:rPr>
                <w:sz w:val="20"/>
                <w:szCs w:val="20"/>
              </w:rPr>
            </w:pPr>
            <w:r w:rsidRPr="009B1BC4">
              <w:rPr>
                <w:sz w:val="20"/>
                <w:szCs w:val="20"/>
              </w:rPr>
              <w:t>6.0</w:t>
            </w:r>
          </w:p>
        </w:tc>
        <w:tc>
          <w:tcPr>
            <w:tcW w:w="503" w:type="pct"/>
            <w:vAlign w:val="center"/>
          </w:tcPr>
          <w:p w14:paraId="23DDD2E7" w14:textId="77777777" w:rsidR="003F7C07" w:rsidRPr="009B1BC4" w:rsidRDefault="003F7C07" w:rsidP="0074587A">
            <w:pPr>
              <w:pStyle w:val="Table"/>
              <w:rPr>
                <w:sz w:val="20"/>
                <w:szCs w:val="20"/>
              </w:rPr>
            </w:pPr>
            <w:r w:rsidRPr="009B1BC4">
              <w:rPr>
                <w:sz w:val="20"/>
                <w:szCs w:val="20"/>
              </w:rPr>
              <w:t>0.08</w:t>
            </w:r>
          </w:p>
        </w:tc>
        <w:tc>
          <w:tcPr>
            <w:tcW w:w="559" w:type="pct"/>
            <w:vAlign w:val="center"/>
          </w:tcPr>
          <w:p w14:paraId="0FF0A4EA" w14:textId="77777777" w:rsidR="003F7C07" w:rsidRPr="009B1BC4" w:rsidRDefault="003F7C07" w:rsidP="0074587A">
            <w:pPr>
              <w:pStyle w:val="Table"/>
              <w:rPr>
                <w:sz w:val="20"/>
                <w:szCs w:val="20"/>
              </w:rPr>
            </w:pPr>
            <w:r w:rsidRPr="009B1BC4">
              <w:rPr>
                <w:sz w:val="20"/>
                <w:szCs w:val="20"/>
              </w:rPr>
              <w:t>0.42</w:t>
            </w:r>
          </w:p>
        </w:tc>
      </w:tr>
    </w:tbl>
    <w:p w14:paraId="38A9687D" w14:textId="77777777" w:rsidR="007B421C" w:rsidRDefault="007B421C" w:rsidP="00B532F7">
      <w:pPr>
        <w:ind w:firstLine="0"/>
      </w:pPr>
    </w:p>
    <w:sectPr w:rsidR="007B421C" w:rsidSect="00B532F7">
      <w:footerReference w:type="default" r:id="rId20"/>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971504" w14:textId="77777777" w:rsidR="00512051" w:rsidRDefault="00512051" w:rsidP="00CC5D62">
      <w:pPr>
        <w:spacing w:before="0" w:after="0" w:line="240" w:lineRule="auto"/>
      </w:pPr>
      <w:r>
        <w:separator/>
      </w:r>
    </w:p>
  </w:endnote>
  <w:endnote w:type="continuationSeparator" w:id="0">
    <w:p w14:paraId="7D2AF593" w14:textId="77777777" w:rsidR="00512051" w:rsidRDefault="00512051" w:rsidP="00CC5D62">
      <w:pPr>
        <w:spacing w:before="0" w:after="0" w:line="240" w:lineRule="auto"/>
      </w:pPr>
      <w:r>
        <w:continuationSeparator/>
      </w:r>
    </w:p>
  </w:endnote>
  <w:endnote w:type="continuationNotice" w:id="1">
    <w:p w14:paraId="713B42CC" w14:textId="77777777" w:rsidR="00512051" w:rsidRDefault="0051205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2">
    <w:panose1 w:val="000005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6BCA" w14:textId="28B4E182" w:rsidR="002756E5" w:rsidRDefault="002756E5">
    <w:pPr>
      <w:pStyle w:val="Footer"/>
      <w:jc w:val="center"/>
    </w:pPr>
  </w:p>
  <w:p w14:paraId="00E4A135" w14:textId="77777777" w:rsidR="00CC5D62" w:rsidRDefault="00CC5D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2789964"/>
      <w:docPartObj>
        <w:docPartGallery w:val="Page Numbers (Bottom of Page)"/>
        <w:docPartUnique/>
      </w:docPartObj>
    </w:sdtPr>
    <w:sdtEndPr>
      <w:rPr>
        <w:noProof/>
      </w:rPr>
    </w:sdtEndPr>
    <w:sdtContent>
      <w:p w14:paraId="7ADB2E7E" w14:textId="4706FF6E" w:rsidR="002756E5" w:rsidRDefault="002756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E3782" w14:textId="77777777" w:rsidR="002756E5" w:rsidRDefault="002756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9291512"/>
      <w:docPartObj>
        <w:docPartGallery w:val="Page Numbers (Bottom of Page)"/>
        <w:docPartUnique/>
      </w:docPartObj>
    </w:sdtPr>
    <w:sdtEndPr>
      <w:rPr>
        <w:noProof/>
      </w:rPr>
    </w:sdtEndPr>
    <w:sdtContent>
      <w:p w14:paraId="6112C613" w14:textId="77777777" w:rsidR="00B532F7" w:rsidRDefault="00B532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45B2BA" w14:textId="77777777" w:rsidR="001620DB" w:rsidRDefault="001620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1979F" w14:textId="77777777" w:rsidR="00512051" w:rsidRDefault="00512051" w:rsidP="00CC5D62">
      <w:pPr>
        <w:spacing w:before="0" w:after="0" w:line="240" w:lineRule="auto"/>
      </w:pPr>
      <w:r>
        <w:separator/>
      </w:r>
    </w:p>
  </w:footnote>
  <w:footnote w:type="continuationSeparator" w:id="0">
    <w:p w14:paraId="59D08CD7" w14:textId="77777777" w:rsidR="00512051" w:rsidRDefault="00512051" w:rsidP="00CC5D62">
      <w:pPr>
        <w:spacing w:before="0" w:after="0" w:line="240" w:lineRule="auto"/>
      </w:pPr>
      <w:r>
        <w:continuationSeparator/>
      </w:r>
    </w:p>
  </w:footnote>
  <w:footnote w:type="continuationNotice" w:id="1">
    <w:p w14:paraId="1D2A17D4" w14:textId="77777777" w:rsidR="00512051" w:rsidRDefault="00512051">
      <w:pPr>
        <w:spacing w:before="0" w:after="0" w:line="240" w:lineRule="auto"/>
      </w:pPr>
    </w:p>
  </w:footnote>
  <w:footnote w:id="2">
    <w:p w14:paraId="130D3EC5" w14:textId="6A310215" w:rsidR="00DB1AD1" w:rsidRPr="00DB1AD1" w:rsidRDefault="00DB1AD1">
      <w:pPr>
        <w:pStyle w:val="FootnoteText"/>
        <w:rPr>
          <w:lang w:val="en-CA"/>
        </w:rPr>
      </w:pPr>
      <w:r>
        <w:rPr>
          <w:rStyle w:val="FootnoteReference"/>
        </w:rPr>
        <w:footnoteRef/>
      </w:r>
      <w:r>
        <w:t xml:space="preserve"> </w:t>
      </w:r>
      <w:r w:rsidR="00CC5A91">
        <w:rPr>
          <w:lang w:val="en-CA"/>
        </w:rPr>
        <w:t>For the full dataset, 1 year prior, 3 years and 5 years</w:t>
      </w:r>
      <w:r w:rsidR="00306B87">
        <w:rPr>
          <w:lang w:val="en-CA"/>
        </w:rPr>
        <w:t>,</w:t>
      </w:r>
      <w:r w:rsidR="00CC5A91">
        <w:rPr>
          <w:lang w:val="en-CA"/>
        </w:rPr>
        <w:t xml:space="preserve"> the number of unique lemmatized words are 9635, 8362, </w:t>
      </w:r>
      <w:r w:rsidR="00DE51A5">
        <w:rPr>
          <w:lang w:val="en-CA"/>
        </w:rPr>
        <w:t xml:space="preserve">6351 and </w:t>
      </w:r>
      <w:r w:rsidR="00A95C54">
        <w:rPr>
          <w:lang w:val="en-CA"/>
        </w:rPr>
        <w:t>4708,</w:t>
      </w:r>
      <w:r w:rsidR="005C5084">
        <w:rPr>
          <w:lang w:val="en-CA"/>
        </w:rPr>
        <w:t xml:space="preserve"> respectively.</w:t>
      </w:r>
    </w:p>
  </w:footnote>
  <w:footnote w:id="3">
    <w:p w14:paraId="0A60C5C0" w14:textId="00E99BC8" w:rsidR="00BD3397" w:rsidRPr="00BD3397" w:rsidRDefault="00BD3397">
      <w:pPr>
        <w:pStyle w:val="FootnoteText"/>
        <w:rPr>
          <w:lang w:val="en-CA"/>
        </w:rPr>
      </w:pPr>
      <w:r>
        <w:rPr>
          <w:rStyle w:val="FootnoteReference"/>
        </w:rPr>
        <w:footnoteRef/>
      </w:r>
      <w:r>
        <w:t xml:space="preserve"> See </w:t>
      </w:r>
      <w:r w:rsidR="00986C55">
        <w:fldChar w:fldCharType="begin"/>
      </w:r>
      <w:r w:rsidR="00986C55">
        <w:instrText xml:space="preserve"> REF _Ref69031868 \h </w:instrText>
      </w:r>
      <w:r w:rsidR="00986C55">
        <w:fldChar w:fldCharType="separate"/>
      </w:r>
      <w:r w:rsidR="003B6733">
        <w:t>Figure A</w:t>
      </w:r>
      <w:r w:rsidR="003B6733">
        <w:rPr>
          <w:noProof/>
        </w:rPr>
        <w:t>5</w:t>
      </w:r>
      <w:r w:rsidR="00986C55">
        <w:fldChar w:fldCharType="end"/>
      </w:r>
      <w:r w:rsidR="00986C55">
        <w:t xml:space="preserve"> and </w:t>
      </w:r>
      <w:r w:rsidR="00986C55">
        <w:fldChar w:fldCharType="begin"/>
      </w:r>
      <w:r w:rsidR="00986C55">
        <w:instrText xml:space="preserve"> REF _Ref69031890 \h </w:instrText>
      </w:r>
      <w:r w:rsidR="00986C55">
        <w:fldChar w:fldCharType="separate"/>
      </w:r>
      <w:r w:rsidR="003B6733">
        <w:t>Figure A</w:t>
      </w:r>
      <w:r w:rsidR="003B6733">
        <w:rPr>
          <w:noProof/>
        </w:rPr>
        <w:t>6</w:t>
      </w:r>
      <w:r w:rsidR="00986C55">
        <w:fldChar w:fldCharType="end"/>
      </w:r>
      <w:r>
        <w:t xml:space="preserve"> for </w:t>
      </w:r>
      <w:r w:rsidR="007C0674">
        <w:t>total word frequencies across drugs which failed or were approved.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06237"/>
    <w:multiLevelType w:val="hybridMultilevel"/>
    <w:tmpl w:val="34889DEC"/>
    <w:lvl w:ilvl="0" w:tplc="E51294A6">
      <w:start w:val="1"/>
      <w:numFmt w:val="bullet"/>
      <w:lvlText w:val="-"/>
      <w:lvlJc w:val="left"/>
      <w:pPr>
        <w:ind w:left="720" w:hanging="360"/>
      </w:pPr>
      <w:rPr>
        <w:rFonts w:ascii="Calibri" w:hAnsi="Calibri" w:hint="default"/>
      </w:rPr>
    </w:lvl>
    <w:lvl w:ilvl="1" w:tplc="2A6CC560">
      <w:start w:val="1"/>
      <w:numFmt w:val="bullet"/>
      <w:lvlText w:val="o"/>
      <w:lvlJc w:val="left"/>
      <w:pPr>
        <w:ind w:left="1440" w:hanging="360"/>
      </w:pPr>
      <w:rPr>
        <w:rFonts w:ascii="Courier New" w:hAnsi="Courier New" w:hint="default"/>
      </w:rPr>
    </w:lvl>
    <w:lvl w:ilvl="2" w:tplc="66D0B608">
      <w:start w:val="1"/>
      <w:numFmt w:val="bullet"/>
      <w:lvlText w:val=""/>
      <w:lvlJc w:val="left"/>
      <w:pPr>
        <w:ind w:left="2160" w:hanging="360"/>
      </w:pPr>
      <w:rPr>
        <w:rFonts w:ascii="Wingdings" w:hAnsi="Wingdings" w:hint="default"/>
      </w:rPr>
    </w:lvl>
    <w:lvl w:ilvl="3" w:tplc="D03667E6">
      <w:start w:val="1"/>
      <w:numFmt w:val="bullet"/>
      <w:lvlText w:val=""/>
      <w:lvlJc w:val="left"/>
      <w:pPr>
        <w:ind w:left="2880" w:hanging="360"/>
      </w:pPr>
      <w:rPr>
        <w:rFonts w:ascii="Symbol" w:hAnsi="Symbol" w:hint="default"/>
      </w:rPr>
    </w:lvl>
    <w:lvl w:ilvl="4" w:tplc="5FDE4724">
      <w:start w:val="1"/>
      <w:numFmt w:val="bullet"/>
      <w:lvlText w:val="o"/>
      <w:lvlJc w:val="left"/>
      <w:pPr>
        <w:ind w:left="3600" w:hanging="360"/>
      </w:pPr>
      <w:rPr>
        <w:rFonts w:ascii="Courier New" w:hAnsi="Courier New" w:hint="default"/>
      </w:rPr>
    </w:lvl>
    <w:lvl w:ilvl="5" w:tplc="C730F056">
      <w:start w:val="1"/>
      <w:numFmt w:val="bullet"/>
      <w:lvlText w:val=""/>
      <w:lvlJc w:val="left"/>
      <w:pPr>
        <w:ind w:left="4320" w:hanging="360"/>
      </w:pPr>
      <w:rPr>
        <w:rFonts w:ascii="Wingdings" w:hAnsi="Wingdings" w:hint="default"/>
      </w:rPr>
    </w:lvl>
    <w:lvl w:ilvl="6" w:tplc="99086372">
      <w:start w:val="1"/>
      <w:numFmt w:val="bullet"/>
      <w:lvlText w:val=""/>
      <w:lvlJc w:val="left"/>
      <w:pPr>
        <w:ind w:left="5040" w:hanging="360"/>
      </w:pPr>
      <w:rPr>
        <w:rFonts w:ascii="Symbol" w:hAnsi="Symbol" w:hint="default"/>
      </w:rPr>
    </w:lvl>
    <w:lvl w:ilvl="7" w:tplc="636CC004">
      <w:start w:val="1"/>
      <w:numFmt w:val="bullet"/>
      <w:lvlText w:val="o"/>
      <w:lvlJc w:val="left"/>
      <w:pPr>
        <w:ind w:left="5760" w:hanging="360"/>
      </w:pPr>
      <w:rPr>
        <w:rFonts w:ascii="Courier New" w:hAnsi="Courier New" w:hint="default"/>
      </w:rPr>
    </w:lvl>
    <w:lvl w:ilvl="8" w:tplc="D100A2EE">
      <w:start w:val="1"/>
      <w:numFmt w:val="bullet"/>
      <w:lvlText w:val=""/>
      <w:lvlJc w:val="left"/>
      <w:pPr>
        <w:ind w:left="6480" w:hanging="360"/>
      </w:pPr>
      <w:rPr>
        <w:rFonts w:ascii="Wingdings" w:hAnsi="Wingdings" w:hint="default"/>
      </w:rPr>
    </w:lvl>
  </w:abstractNum>
  <w:abstractNum w:abstractNumId="1" w15:restartNumberingAfterBreak="0">
    <w:nsid w:val="0A5210BE"/>
    <w:multiLevelType w:val="hybridMultilevel"/>
    <w:tmpl w:val="D6FAD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A597F"/>
    <w:multiLevelType w:val="hybridMultilevel"/>
    <w:tmpl w:val="34A86154"/>
    <w:lvl w:ilvl="0" w:tplc="2C1A3076">
      <w:start w:val="1"/>
      <w:numFmt w:val="bullet"/>
      <w:lvlText w:val="-"/>
      <w:lvlJc w:val="left"/>
      <w:pPr>
        <w:ind w:left="720" w:hanging="360"/>
      </w:pPr>
      <w:rPr>
        <w:rFonts w:ascii="Calibri" w:hAnsi="Calibri" w:hint="default"/>
      </w:rPr>
    </w:lvl>
    <w:lvl w:ilvl="1" w:tplc="98C8D140">
      <w:start w:val="1"/>
      <w:numFmt w:val="bullet"/>
      <w:lvlText w:val="o"/>
      <w:lvlJc w:val="left"/>
      <w:pPr>
        <w:ind w:left="1440" w:hanging="360"/>
      </w:pPr>
      <w:rPr>
        <w:rFonts w:ascii="Courier New" w:hAnsi="Courier New" w:hint="default"/>
      </w:rPr>
    </w:lvl>
    <w:lvl w:ilvl="2" w:tplc="3CFC0950">
      <w:start w:val="1"/>
      <w:numFmt w:val="bullet"/>
      <w:lvlText w:val=""/>
      <w:lvlJc w:val="left"/>
      <w:pPr>
        <w:ind w:left="2160" w:hanging="360"/>
      </w:pPr>
      <w:rPr>
        <w:rFonts w:ascii="Wingdings" w:hAnsi="Wingdings" w:hint="default"/>
      </w:rPr>
    </w:lvl>
    <w:lvl w:ilvl="3" w:tplc="A60A3C26">
      <w:start w:val="1"/>
      <w:numFmt w:val="bullet"/>
      <w:lvlText w:val=""/>
      <w:lvlJc w:val="left"/>
      <w:pPr>
        <w:ind w:left="2880" w:hanging="360"/>
      </w:pPr>
      <w:rPr>
        <w:rFonts w:ascii="Symbol" w:hAnsi="Symbol" w:hint="default"/>
      </w:rPr>
    </w:lvl>
    <w:lvl w:ilvl="4" w:tplc="FACE4EF0">
      <w:start w:val="1"/>
      <w:numFmt w:val="bullet"/>
      <w:lvlText w:val="o"/>
      <w:lvlJc w:val="left"/>
      <w:pPr>
        <w:ind w:left="3600" w:hanging="360"/>
      </w:pPr>
      <w:rPr>
        <w:rFonts w:ascii="Courier New" w:hAnsi="Courier New" w:hint="default"/>
      </w:rPr>
    </w:lvl>
    <w:lvl w:ilvl="5" w:tplc="E278C07A">
      <w:start w:val="1"/>
      <w:numFmt w:val="bullet"/>
      <w:lvlText w:val=""/>
      <w:lvlJc w:val="left"/>
      <w:pPr>
        <w:ind w:left="4320" w:hanging="360"/>
      </w:pPr>
      <w:rPr>
        <w:rFonts w:ascii="Wingdings" w:hAnsi="Wingdings" w:hint="default"/>
      </w:rPr>
    </w:lvl>
    <w:lvl w:ilvl="6" w:tplc="99501618">
      <w:start w:val="1"/>
      <w:numFmt w:val="bullet"/>
      <w:lvlText w:val=""/>
      <w:lvlJc w:val="left"/>
      <w:pPr>
        <w:ind w:left="5040" w:hanging="360"/>
      </w:pPr>
      <w:rPr>
        <w:rFonts w:ascii="Symbol" w:hAnsi="Symbol" w:hint="default"/>
      </w:rPr>
    </w:lvl>
    <w:lvl w:ilvl="7" w:tplc="D6CE561C">
      <w:start w:val="1"/>
      <w:numFmt w:val="bullet"/>
      <w:lvlText w:val="o"/>
      <w:lvlJc w:val="left"/>
      <w:pPr>
        <w:ind w:left="5760" w:hanging="360"/>
      </w:pPr>
      <w:rPr>
        <w:rFonts w:ascii="Courier New" w:hAnsi="Courier New" w:hint="default"/>
      </w:rPr>
    </w:lvl>
    <w:lvl w:ilvl="8" w:tplc="F9E42DCE">
      <w:start w:val="1"/>
      <w:numFmt w:val="bullet"/>
      <w:lvlText w:val=""/>
      <w:lvlJc w:val="left"/>
      <w:pPr>
        <w:ind w:left="6480" w:hanging="360"/>
      </w:pPr>
      <w:rPr>
        <w:rFonts w:ascii="Wingdings" w:hAnsi="Wingdings" w:hint="default"/>
      </w:rPr>
    </w:lvl>
  </w:abstractNum>
  <w:abstractNum w:abstractNumId="3" w15:restartNumberingAfterBreak="0">
    <w:nsid w:val="0CA55083"/>
    <w:multiLevelType w:val="hybridMultilevel"/>
    <w:tmpl w:val="E0A0092E"/>
    <w:lvl w:ilvl="0" w:tplc="A13A968E">
      <w:start w:val="1"/>
      <w:numFmt w:val="decimal"/>
      <w:lvlText w:val="%1."/>
      <w:lvlJc w:val="left"/>
      <w:pPr>
        <w:ind w:left="720" w:hanging="360"/>
      </w:pPr>
    </w:lvl>
    <w:lvl w:ilvl="1" w:tplc="5954565C">
      <w:start w:val="1"/>
      <w:numFmt w:val="lowerLetter"/>
      <w:lvlText w:val="%2."/>
      <w:lvlJc w:val="left"/>
      <w:pPr>
        <w:ind w:left="1440" w:hanging="360"/>
      </w:pPr>
    </w:lvl>
    <w:lvl w:ilvl="2" w:tplc="824C0CF8">
      <w:start w:val="1"/>
      <w:numFmt w:val="lowerRoman"/>
      <w:lvlText w:val="%3."/>
      <w:lvlJc w:val="right"/>
      <w:pPr>
        <w:ind w:left="2160" w:hanging="180"/>
      </w:pPr>
    </w:lvl>
    <w:lvl w:ilvl="3" w:tplc="D9F421E4">
      <w:start w:val="1"/>
      <w:numFmt w:val="decimal"/>
      <w:lvlText w:val="%4."/>
      <w:lvlJc w:val="left"/>
      <w:pPr>
        <w:ind w:left="2880" w:hanging="360"/>
      </w:pPr>
    </w:lvl>
    <w:lvl w:ilvl="4" w:tplc="ACDC01FE">
      <w:start w:val="1"/>
      <w:numFmt w:val="lowerLetter"/>
      <w:lvlText w:val="%5."/>
      <w:lvlJc w:val="left"/>
      <w:pPr>
        <w:ind w:left="3600" w:hanging="360"/>
      </w:pPr>
    </w:lvl>
    <w:lvl w:ilvl="5" w:tplc="C24EC6D4">
      <w:start w:val="1"/>
      <w:numFmt w:val="lowerRoman"/>
      <w:lvlText w:val="%6."/>
      <w:lvlJc w:val="right"/>
      <w:pPr>
        <w:ind w:left="4320" w:hanging="180"/>
      </w:pPr>
    </w:lvl>
    <w:lvl w:ilvl="6" w:tplc="503A0F9C">
      <w:start w:val="1"/>
      <w:numFmt w:val="decimal"/>
      <w:lvlText w:val="%7."/>
      <w:lvlJc w:val="left"/>
      <w:pPr>
        <w:ind w:left="5040" w:hanging="360"/>
      </w:pPr>
    </w:lvl>
    <w:lvl w:ilvl="7" w:tplc="1D1AB8D8">
      <w:start w:val="1"/>
      <w:numFmt w:val="lowerLetter"/>
      <w:lvlText w:val="%8."/>
      <w:lvlJc w:val="left"/>
      <w:pPr>
        <w:ind w:left="5760" w:hanging="360"/>
      </w:pPr>
    </w:lvl>
    <w:lvl w:ilvl="8" w:tplc="EC96D3F0">
      <w:start w:val="1"/>
      <w:numFmt w:val="lowerRoman"/>
      <w:lvlText w:val="%9."/>
      <w:lvlJc w:val="right"/>
      <w:pPr>
        <w:ind w:left="6480" w:hanging="180"/>
      </w:pPr>
    </w:lvl>
  </w:abstractNum>
  <w:abstractNum w:abstractNumId="4" w15:restartNumberingAfterBreak="0">
    <w:nsid w:val="0F7E19D8"/>
    <w:multiLevelType w:val="hybridMultilevel"/>
    <w:tmpl w:val="362A7BAE"/>
    <w:lvl w:ilvl="0" w:tplc="5BDA4E3C">
      <w:start w:val="1"/>
      <w:numFmt w:val="bullet"/>
      <w:lvlText w:val="-"/>
      <w:lvlJc w:val="left"/>
      <w:pPr>
        <w:ind w:left="720" w:hanging="360"/>
      </w:pPr>
      <w:rPr>
        <w:rFonts w:ascii="Calibri" w:hAnsi="Calibri" w:hint="default"/>
      </w:rPr>
    </w:lvl>
    <w:lvl w:ilvl="1" w:tplc="A90A7476">
      <w:start w:val="1"/>
      <w:numFmt w:val="bullet"/>
      <w:lvlText w:val="o"/>
      <w:lvlJc w:val="left"/>
      <w:pPr>
        <w:ind w:left="1440" w:hanging="360"/>
      </w:pPr>
      <w:rPr>
        <w:rFonts w:ascii="Courier New" w:hAnsi="Courier New" w:hint="default"/>
      </w:rPr>
    </w:lvl>
    <w:lvl w:ilvl="2" w:tplc="31669A90">
      <w:start w:val="1"/>
      <w:numFmt w:val="bullet"/>
      <w:lvlText w:val=""/>
      <w:lvlJc w:val="left"/>
      <w:pPr>
        <w:ind w:left="2160" w:hanging="360"/>
      </w:pPr>
      <w:rPr>
        <w:rFonts w:ascii="Wingdings" w:hAnsi="Wingdings" w:hint="default"/>
      </w:rPr>
    </w:lvl>
    <w:lvl w:ilvl="3" w:tplc="21EEF992">
      <w:start w:val="1"/>
      <w:numFmt w:val="bullet"/>
      <w:lvlText w:val=""/>
      <w:lvlJc w:val="left"/>
      <w:pPr>
        <w:ind w:left="2880" w:hanging="360"/>
      </w:pPr>
      <w:rPr>
        <w:rFonts w:ascii="Symbol" w:hAnsi="Symbol" w:hint="default"/>
      </w:rPr>
    </w:lvl>
    <w:lvl w:ilvl="4" w:tplc="0AB080C0">
      <w:start w:val="1"/>
      <w:numFmt w:val="bullet"/>
      <w:lvlText w:val="o"/>
      <w:lvlJc w:val="left"/>
      <w:pPr>
        <w:ind w:left="3600" w:hanging="360"/>
      </w:pPr>
      <w:rPr>
        <w:rFonts w:ascii="Courier New" w:hAnsi="Courier New" w:hint="default"/>
      </w:rPr>
    </w:lvl>
    <w:lvl w:ilvl="5" w:tplc="DFFC4B0A">
      <w:start w:val="1"/>
      <w:numFmt w:val="bullet"/>
      <w:lvlText w:val=""/>
      <w:lvlJc w:val="left"/>
      <w:pPr>
        <w:ind w:left="4320" w:hanging="360"/>
      </w:pPr>
      <w:rPr>
        <w:rFonts w:ascii="Wingdings" w:hAnsi="Wingdings" w:hint="default"/>
      </w:rPr>
    </w:lvl>
    <w:lvl w:ilvl="6" w:tplc="39329DE4">
      <w:start w:val="1"/>
      <w:numFmt w:val="bullet"/>
      <w:lvlText w:val=""/>
      <w:lvlJc w:val="left"/>
      <w:pPr>
        <w:ind w:left="5040" w:hanging="360"/>
      </w:pPr>
      <w:rPr>
        <w:rFonts w:ascii="Symbol" w:hAnsi="Symbol" w:hint="default"/>
      </w:rPr>
    </w:lvl>
    <w:lvl w:ilvl="7" w:tplc="CC464062">
      <w:start w:val="1"/>
      <w:numFmt w:val="bullet"/>
      <w:lvlText w:val="o"/>
      <w:lvlJc w:val="left"/>
      <w:pPr>
        <w:ind w:left="5760" w:hanging="360"/>
      </w:pPr>
      <w:rPr>
        <w:rFonts w:ascii="Courier New" w:hAnsi="Courier New" w:hint="default"/>
      </w:rPr>
    </w:lvl>
    <w:lvl w:ilvl="8" w:tplc="5EDEC33C">
      <w:start w:val="1"/>
      <w:numFmt w:val="bullet"/>
      <w:lvlText w:val=""/>
      <w:lvlJc w:val="left"/>
      <w:pPr>
        <w:ind w:left="6480" w:hanging="360"/>
      </w:pPr>
      <w:rPr>
        <w:rFonts w:ascii="Wingdings" w:hAnsi="Wingdings" w:hint="default"/>
      </w:rPr>
    </w:lvl>
  </w:abstractNum>
  <w:abstractNum w:abstractNumId="5" w15:restartNumberingAfterBreak="0">
    <w:nsid w:val="13210256"/>
    <w:multiLevelType w:val="hybridMultilevel"/>
    <w:tmpl w:val="0434C150"/>
    <w:lvl w:ilvl="0" w:tplc="2154050C">
      <w:start w:val="3"/>
      <w:numFmt w:val="bullet"/>
      <w:lvlText w:val="-"/>
      <w:lvlJc w:val="left"/>
      <w:pPr>
        <w:ind w:left="720" w:hanging="360"/>
      </w:pPr>
      <w:rPr>
        <w:rFonts w:ascii="LM Roman 12" w:eastAsiaTheme="minorHAnsi" w:hAnsi="LM Roman 12"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B5455"/>
    <w:multiLevelType w:val="hybridMultilevel"/>
    <w:tmpl w:val="07D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D57670"/>
    <w:multiLevelType w:val="hybridMultilevel"/>
    <w:tmpl w:val="ED1E507C"/>
    <w:lvl w:ilvl="0" w:tplc="295400B0">
      <w:start w:val="1"/>
      <w:numFmt w:val="decimal"/>
      <w:lvlText w:val="%1."/>
      <w:lvlJc w:val="left"/>
      <w:pPr>
        <w:ind w:left="720" w:hanging="360"/>
      </w:pPr>
    </w:lvl>
    <w:lvl w:ilvl="1" w:tplc="99CC8B98">
      <w:start w:val="1"/>
      <w:numFmt w:val="lowerLetter"/>
      <w:lvlText w:val="%2."/>
      <w:lvlJc w:val="left"/>
      <w:pPr>
        <w:ind w:left="1440" w:hanging="360"/>
      </w:pPr>
    </w:lvl>
    <w:lvl w:ilvl="2" w:tplc="E514E906">
      <w:start w:val="1"/>
      <w:numFmt w:val="lowerRoman"/>
      <w:lvlText w:val="%3."/>
      <w:lvlJc w:val="right"/>
      <w:pPr>
        <w:ind w:left="2160" w:hanging="180"/>
      </w:pPr>
    </w:lvl>
    <w:lvl w:ilvl="3" w:tplc="38602B84">
      <w:start w:val="1"/>
      <w:numFmt w:val="decimal"/>
      <w:lvlText w:val="%4."/>
      <w:lvlJc w:val="left"/>
      <w:pPr>
        <w:ind w:left="2880" w:hanging="360"/>
      </w:pPr>
    </w:lvl>
    <w:lvl w:ilvl="4" w:tplc="D490400C">
      <w:start w:val="1"/>
      <w:numFmt w:val="lowerLetter"/>
      <w:lvlText w:val="%5."/>
      <w:lvlJc w:val="left"/>
      <w:pPr>
        <w:ind w:left="3600" w:hanging="360"/>
      </w:pPr>
    </w:lvl>
    <w:lvl w:ilvl="5" w:tplc="67A81508">
      <w:start w:val="1"/>
      <w:numFmt w:val="lowerRoman"/>
      <w:lvlText w:val="%6."/>
      <w:lvlJc w:val="right"/>
      <w:pPr>
        <w:ind w:left="4320" w:hanging="180"/>
      </w:pPr>
    </w:lvl>
    <w:lvl w:ilvl="6" w:tplc="514A0E82">
      <w:start w:val="1"/>
      <w:numFmt w:val="decimal"/>
      <w:lvlText w:val="%7."/>
      <w:lvlJc w:val="left"/>
      <w:pPr>
        <w:ind w:left="5040" w:hanging="360"/>
      </w:pPr>
    </w:lvl>
    <w:lvl w:ilvl="7" w:tplc="08EE094A">
      <w:start w:val="1"/>
      <w:numFmt w:val="lowerLetter"/>
      <w:lvlText w:val="%8."/>
      <w:lvlJc w:val="left"/>
      <w:pPr>
        <w:ind w:left="5760" w:hanging="360"/>
      </w:pPr>
    </w:lvl>
    <w:lvl w:ilvl="8" w:tplc="D31EBDEA">
      <w:start w:val="1"/>
      <w:numFmt w:val="lowerRoman"/>
      <w:lvlText w:val="%9."/>
      <w:lvlJc w:val="right"/>
      <w:pPr>
        <w:ind w:left="6480" w:hanging="180"/>
      </w:pPr>
    </w:lvl>
  </w:abstractNum>
  <w:abstractNum w:abstractNumId="8" w15:restartNumberingAfterBreak="0">
    <w:nsid w:val="21D92836"/>
    <w:multiLevelType w:val="hybridMultilevel"/>
    <w:tmpl w:val="AD1475BC"/>
    <w:lvl w:ilvl="0" w:tplc="219CC908">
      <w:start w:val="1"/>
      <w:numFmt w:val="bullet"/>
      <w:lvlText w:val="-"/>
      <w:lvlJc w:val="left"/>
      <w:pPr>
        <w:ind w:left="720" w:hanging="360"/>
      </w:pPr>
      <w:rPr>
        <w:rFonts w:ascii="Calibri" w:hAnsi="Calibri" w:hint="default"/>
      </w:rPr>
    </w:lvl>
    <w:lvl w:ilvl="1" w:tplc="E5FCAB6E">
      <w:start w:val="1"/>
      <w:numFmt w:val="bullet"/>
      <w:lvlText w:val="o"/>
      <w:lvlJc w:val="left"/>
      <w:pPr>
        <w:ind w:left="1440" w:hanging="360"/>
      </w:pPr>
      <w:rPr>
        <w:rFonts w:ascii="Courier New" w:hAnsi="Courier New" w:hint="default"/>
      </w:rPr>
    </w:lvl>
    <w:lvl w:ilvl="2" w:tplc="4C3E75A8">
      <w:start w:val="1"/>
      <w:numFmt w:val="bullet"/>
      <w:lvlText w:val=""/>
      <w:lvlJc w:val="left"/>
      <w:pPr>
        <w:ind w:left="2160" w:hanging="360"/>
      </w:pPr>
      <w:rPr>
        <w:rFonts w:ascii="Wingdings" w:hAnsi="Wingdings" w:hint="default"/>
      </w:rPr>
    </w:lvl>
    <w:lvl w:ilvl="3" w:tplc="4B1272CA">
      <w:start w:val="1"/>
      <w:numFmt w:val="bullet"/>
      <w:lvlText w:val=""/>
      <w:lvlJc w:val="left"/>
      <w:pPr>
        <w:ind w:left="2880" w:hanging="360"/>
      </w:pPr>
      <w:rPr>
        <w:rFonts w:ascii="Symbol" w:hAnsi="Symbol" w:hint="default"/>
      </w:rPr>
    </w:lvl>
    <w:lvl w:ilvl="4" w:tplc="08A032F4">
      <w:start w:val="1"/>
      <w:numFmt w:val="bullet"/>
      <w:lvlText w:val="o"/>
      <w:lvlJc w:val="left"/>
      <w:pPr>
        <w:ind w:left="3600" w:hanging="360"/>
      </w:pPr>
      <w:rPr>
        <w:rFonts w:ascii="Courier New" w:hAnsi="Courier New" w:hint="default"/>
      </w:rPr>
    </w:lvl>
    <w:lvl w:ilvl="5" w:tplc="15EC7004">
      <w:start w:val="1"/>
      <w:numFmt w:val="bullet"/>
      <w:lvlText w:val=""/>
      <w:lvlJc w:val="left"/>
      <w:pPr>
        <w:ind w:left="4320" w:hanging="360"/>
      </w:pPr>
      <w:rPr>
        <w:rFonts w:ascii="Wingdings" w:hAnsi="Wingdings" w:hint="default"/>
      </w:rPr>
    </w:lvl>
    <w:lvl w:ilvl="6" w:tplc="CDCA32E2">
      <w:start w:val="1"/>
      <w:numFmt w:val="bullet"/>
      <w:lvlText w:val=""/>
      <w:lvlJc w:val="left"/>
      <w:pPr>
        <w:ind w:left="5040" w:hanging="360"/>
      </w:pPr>
      <w:rPr>
        <w:rFonts w:ascii="Symbol" w:hAnsi="Symbol" w:hint="default"/>
      </w:rPr>
    </w:lvl>
    <w:lvl w:ilvl="7" w:tplc="6B9E1DEA">
      <w:start w:val="1"/>
      <w:numFmt w:val="bullet"/>
      <w:lvlText w:val="o"/>
      <w:lvlJc w:val="left"/>
      <w:pPr>
        <w:ind w:left="5760" w:hanging="360"/>
      </w:pPr>
      <w:rPr>
        <w:rFonts w:ascii="Courier New" w:hAnsi="Courier New" w:hint="default"/>
      </w:rPr>
    </w:lvl>
    <w:lvl w:ilvl="8" w:tplc="FDCC2B1A">
      <w:start w:val="1"/>
      <w:numFmt w:val="bullet"/>
      <w:lvlText w:val=""/>
      <w:lvlJc w:val="left"/>
      <w:pPr>
        <w:ind w:left="6480" w:hanging="360"/>
      </w:pPr>
      <w:rPr>
        <w:rFonts w:ascii="Wingdings" w:hAnsi="Wingdings" w:hint="default"/>
      </w:rPr>
    </w:lvl>
  </w:abstractNum>
  <w:abstractNum w:abstractNumId="9" w15:restartNumberingAfterBreak="0">
    <w:nsid w:val="23D3190E"/>
    <w:multiLevelType w:val="hybridMultilevel"/>
    <w:tmpl w:val="CBD8BFD2"/>
    <w:lvl w:ilvl="0" w:tplc="63564A22">
      <w:start w:val="1"/>
      <w:numFmt w:val="decimal"/>
      <w:lvlText w:val="%1."/>
      <w:lvlJc w:val="left"/>
      <w:pPr>
        <w:ind w:left="720" w:hanging="360"/>
      </w:pPr>
    </w:lvl>
    <w:lvl w:ilvl="1" w:tplc="7180C500">
      <w:start w:val="1"/>
      <w:numFmt w:val="lowerLetter"/>
      <w:lvlText w:val="%2."/>
      <w:lvlJc w:val="left"/>
      <w:pPr>
        <w:ind w:left="1440" w:hanging="360"/>
      </w:pPr>
    </w:lvl>
    <w:lvl w:ilvl="2" w:tplc="2EA4D890">
      <w:start w:val="1"/>
      <w:numFmt w:val="lowerRoman"/>
      <w:lvlText w:val="%3."/>
      <w:lvlJc w:val="right"/>
      <w:pPr>
        <w:ind w:left="2160" w:hanging="180"/>
      </w:pPr>
    </w:lvl>
    <w:lvl w:ilvl="3" w:tplc="8EEEB922">
      <w:start w:val="1"/>
      <w:numFmt w:val="decimal"/>
      <w:lvlText w:val="%4."/>
      <w:lvlJc w:val="left"/>
      <w:pPr>
        <w:ind w:left="2880" w:hanging="360"/>
      </w:pPr>
    </w:lvl>
    <w:lvl w:ilvl="4" w:tplc="F406168A">
      <w:start w:val="1"/>
      <w:numFmt w:val="lowerLetter"/>
      <w:lvlText w:val="%5."/>
      <w:lvlJc w:val="left"/>
      <w:pPr>
        <w:ind w:left="3600" w:hanging="360"/>
      </w:pPr>
    </w:lvl>
    <w:lvl w:ilvl="5" w:tplc="16786738">
      <w:start w:val="1"/>
      <w:numFmt w:val="lowerRoman"/>
      <w:lvlText w:val="%6."/>
      <w:lvlJc w:val="right"/>
      <w:pPr>
        <w:ind w:left="4320" w:hanging="180"/>
      </w:pPr>
    </w:lvl>
    <w:lvl w:ilvl="6" w:tplc="475AAC52">
      <w:start w:val="1"/>
      <w:numFmt w:val="decimal"/>
      <w:lvlText w:val="%7."/>
      <w:lvlJc w:val="left"/>
      <w:pPr>
        <w:ind w:left="5040" w:hanging="360"/>
      </w:pPr>
    </w:lvl>
    <w:lvl w:ilvl="7" w:tplc="6122D120">
      <w:start w:val="1"/>
      <w:numFmt w:val="lowerLetter"/>
      <w:lvlText w:val="%8."/>
      <w:lvlJc w:val="left"/>
      <w:pPr>
        <w:ind w:left="5760" w:hanging="360"/>
      </w:pPr>
    </w:lvl>
    <w:lvl w:ilvl="8" w:tplc="31A4AE2E">
      <w:start w:val="1"/>
      <w:numFmt w:val="lowerRoman"/>
      <w:lvlText w:val="%9."/>
      <w:lvlJc w:val="right"/>
      <w:pPr>
        <w:ind w:left="6480" w:hanging="180"/>
      </w:pPr>
    </w:lvl>
  </w:abstractNum>
  <w:abstractNum w:abstractNumId="10" w15:restartNumberingAfterBreak="0">
    <w:nsid w:val="2B035D42"/>
    <w:multiLevelType w:val="hybridMultilevel"/>
    <w:tmpl w:val="F2041770"/>
    <w:lvl w:ilvl="0" w:tplc="A62A1AD8">
      <w:start w:val="1"/>
      <w:numFmt w:val="bullet"/>
      <w:lvlText w:val="-"/>
      <w:lvlJc w:val="left"/>
      <w:pPr>
        <w:ind w:left="720" w:hanging="360"/>
      </w:pPr>
      <w:rPr>
        <w:rFonts w:ascii="Calibri" w:hAnsi="Calibri" w:hint="default"/>
      </w:rPr>
    </w:lvl>
    <w:lvl w:ilvl="1" w:tplc="59C44E00">
      <w:start w:val="1"/>
      <w:numFmt w:val="bullet"/>
      <w:lvlText w:val="o"/>
      <w:lvlJc w:val="left"/>
      <w:pPr>
        <w:ind w:left="1440" w:hanging="360"/>
      </w:pPr>
      <w:rPr>
        <w:rFonts w:ascii="Courier New" w:hAnsi="Courier New" w:hint="default"/>
      </w:rPr>
    </w:lvl>
    <w:lvl w:ilvl="2" w:tplc="B226EE66">
      <w:start w:val="1"/>
      <w:numFmt w:val="bullet"/>
      <w:lvlText w:val=""/>
      <w:lvlJc w:val="left"/>
      <w:pPr>
        <w:ind w:left="2160" w:hanging="360"/>
      </w:pPr>
      <w:rPr>
        <w:rFonts w:ascii="Wingdings" w:hAnsi="Wingdings" w:hint="default"/>
      </w:rPr>
    </w:lvl>
    <w:lvl w:ilvl="3" w:tplc="3CE20B9A">
      <w:start w:val="1"/>
      <w:numFmt w:val="bullet"/>
      <w:lvlText w:val=""/>
      <w:lvlJc w:val="left"/>
      <w:pPr>
        <w:ind w:left="2880" w:hanging="360"/>
      </w:pPr>
      <w:rPr>
        <w:rFonts w:ascii="Symbol" w:hAnsi="Symbol" w:hint="default"/>
      </w:rPr>
    </w:lvl>
    <w:lvl w:ilvl="4" w:tplc="9796E70A">
      <w:start w:val="1"/>
      <w:numFmt w:val="bullet"/>
      <w:lvlText w:val="o"/>
      <w:lvlJc w:val="left"/>
      <w:pPr>
        <w:ind w:left="3600" w:hanging="360"/>
      </w:pPr>
      <w:rPr>
        <w:rFonts w:ascii="Courier New" w:hAnsi="Courier New" w:hint="default"/>
      </w:rPr>
    </w:lvl>
    <w:lvl w:ilvl="5" w:tplc="ED6E2066">
      <w:start w:val="1"/>
      <w:numFmt w:val="bullet"/>
      <w:lvlText w:val=""/>
      <w:lvlJc w:val="left"/>
      <w:pPr>
        <w:ind w:left="4320" w:hanging="360"/>
      </w:pPr>
      <w:rPr>
        <w:rFonts w:ascii="Wingdings" w:hAnsi="Wingdings" w:hint="default"/>
      </w:rPr>
    </w:lvl>
    <w:lvl w:ilvl="6" w:tplc="303E24F0">
      <w:start w:val="1"/>
      <w:numFmt w:val="bullet"/>
      <w:lvlText w:val=""/>
      <w:lvlJc w:val="left"/>
      <w:pPr>
        <w:ind w:left="5040" w:hanging="360"/>
      </w:pPr>
      <w:rPr>
        <w:rFonts w:ascii="Symbol" w:hAnsi="Symbol" w:hint="default"/>
      </w:rPr>
    </w:lvl>
    <w:lvl w:ilvl="7" w:tplc="75C8EC8A">
      <w:start w:val="1"/>
      <w:numFmt w:val="bullet"/>
      <w:lvlText w:val="o"/>
      <w:lvlJc w:val="left"/>
      <w:pPr>
        <w:ind w:left="5760" w:hanging="360"/>
      </w:pPr>
      <w:rPr>
        <w:rFonts w:ascii="Courier New" w:hAnsi="Courier New" w:hint="default"/>
      </w:rPr>
    </w:lvl>
    <w:lvl w:ilvl="8" w:tplc="EF7A9B32">
      <w:start w:val="1"/>
      <w:numFmt w:val="bullet"/>
      <w:lvlText w:val=""/>
      <w:lvlJc w:val="left"/>
      <w:pPr>
        <w:ind w:left="6480" w:hanging="360"/>
      </w:pPr>
      <w:rPr>
        <w:rFonts w:ascii="Wingdings" w:hAnsi="Wingdings" w:hint="default"/>
      </w:rPr>
    </w:lvl>
  </w:abstractNum>
  <w:abstractNum w:abstractNumId="11" w15:restartNumberingAfterBreak="0">
    <w:nsid w:val="2E390321"/>
    <w:multiLevelType w:val="hybridMultilevel"/>
    <w:tmpl w:val="887801D6"/>
    <w:lvl w:ilvl="0" w:tplc="DDBE50BE">
      <w:start w:val="1"/>
      <w:numFmt w:val="decimal"/>
      <w:lvlText w:val="%1."/>
      <w:lvlJc w:val="left"/>
      <w:pPr>
        <w:ind w:left="720" w:hanging="360"/>
      </w:pPr>
    </w:lvl>
    <w:lvl w:ilvl="1" w:tplc="F47851D2">
      <w:start w:val="1"/>
      <w:numFmt w:val="lowerLetter"/>
      <w:lvlText w:val="%2."/>
      <w:lvlJc w:val="left"/>
      <w:pPr>
        <w:ind w:left="1440" w:hanging="360"/>
      </w:pPr>
    </w:lvl>
    <w:lvl w:ilvl="2" w:tplc="52FA93A4">
      <w:start w:val="1"/>
      <w:numFmt w:val="lowerRoman"/>
      <w:lvlText w:val="%3."/>
      <w:lvlJc w:val="right"/>
      <w:pPr>
        <w:ind w:left="2160" w:hanging="180"/>
      </w:pPr>
    </w:lvl>
    <w:lvl w:ilvl="3" w:tplc="7E2AA62C">
      <w:start w:val="1"/>
      <w:numFmt w:val="decimal"/>
      <w:lvlText w:val="%4."/>
      <w:lvlJc w:val="left"/>
      <w:pPr>
        <w:ind w:left="2880" w:hanging="360"/>
      </w:pPr>
    </w:lvl>
    <w:lvl w:ilvl="4" w:tplc="80768F36">
      <w:start w:val="1"/>
      <w:numFmt w:val="lowerLetter"/>
      <w:lvlText w:val="%5."/>
      <w:lvlJc w:val="left"/>
      <w:pPr>
        <w:ind w:left="3600" w:hanging="360"/>
      </w:pPr>
    </w:lvl>
    <w:lvl w:ilvl="5" w:tplc="932A2F70">
      <w:start w:val="1"/>
      <w:numFmt w:val="lowerRoman"/>
      <w:lvlText w:val="%6."/>
      <w:lvlJc w:val="right"/>
      <w:pPr>
        <w:ind w:left="4320" w:hanging="180"/>
      </w:pPr>
    </w:lvl>
    <w:lvl w:ilvl="6" w:tplc="2B84B45A">
      <w:start w:val="1"/>
      <w:numFmt w:val="decimal"/>
      <w:lvlText w:val="%7."/>
      <w:lvlJc w:val="left"/>
      <w:pPr>
        <w:ind w:left="5040" w:hanging="360"/>
      </w:pPr>
    </w:lvl>
    <w:lvl w:ilvl="7" w:tplc="5AC6F708">
      <w:start w:val="1"/>
      <w:numFmt w:val="lowerLetter"/>
      <w:lvlText w:val="%8."/>
      <w:lvlJc w:val="left"/>
      <w:pPr>
        <w:ind w:left="5760" w:hanging="360"/>
      </w:pPr>
    </w:lvl>
    <w:lvl w:ilvl="8" w:tplc="AA4A8DE6">
      <w:start w:val="1"/>
      <w:numFmt w:val="lowerRoman"/>
      <w:lvlText w:val="%9."/>
      <w:lvlJc w:val="right"/>
      <w:pPr>
        <w:ind w:left="6480" w:hanging="180"/>
      </w:pPr>
    </w:lvl>
  </w:abstractNum>
  <w:abstractNum w:abstractNumId="12" w15:restartNumberingAfterBreak="0">
    <w:nsid w:val="32146026"/>
    <w:multiLevelType w:val="hybridMultilevel"/>
    <w:tmpl w:val="D6F88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CA75B7"/>
    <w:multiLevelType w:val="hybridMultilevel"/>
    <w:tmpl w:val="5F96632A"/>
    <w:lvl w:ilvl="0" w:tplc="B6CE9C3C">
      <w:start w:val="1"/>
      <w:numFmt w:val="bullet"/>
      <w:lvlText w:val="-"/>
      <w:lvlJc w:val="left"/>
      <w:pPr>
        <w:ind w:left="720" w:hanging="360"/>
      </w:pPr>
      <w:rPr>
        <w:rFonts w:ascii="Calibri" w:hAnsi="Calibri" w:hint="default"/>
      </w:rPr>
    </w:lvl>
    <w:lvl w:ilvl="1" w:tplc="188E78B0">
      <w:start w:val="1"/>
      <w:numFmt w:val="bullet"/>
      <w:lvlText w:val="o"/>
      <w:lvlJc w:val="left"/>
      <w:pPr>
        <w:ind w:left="1440" w:hanging="360"/>
      </w:pPr>
      <w:rPr>
        <w:rFonts w:ascii="Courier New" w:hAnsi="Courier New" w:hint="default"/>
      </w:rPr>
    </w:lvl>
    <w:lvl w:ilvl="2" w:tplc="92BA8FD2">
      <w:start w:val="1"/>
      <w:numFmt w:val="bullet"/>
      <w:lvlText w:val=""/>
      <w:lvlJc w:val="left"/>
      <w:pPr>
        <w:ind w:left="2160" w:hanging="360"/>
      </w:pPr>
      <w:rPr>
        <w:rFonts w:ascii="Wingdings" w:hAnsi="Wingdings" w:hint="default"/>
      </w:rPr>
    </w:lvl>
    <w:lvl w:ilvl="3" w:tplc="07FCB5E8">
      <w:start w:val="1"/>
      <w:numFmt w:val="bullet"/>
      <w:lvlText w:val=""/>
      <w:lvlJc w:val="left"/>
      <w:pPr>
        <w:ind w:left="2880" w:hanging="360"/>
      </w:pPr>
      <w:rPr>
        <w:rFonts w:ascii="Symbol" w:hAnsi="Symbol" w:hint="default"/>
      </w:rPr>
    </w:lvl>
    <w:lvl w:ilvl="4" w:tplc="23A84970">
      <w:start w:val="1"/>
      <w:numFmt w:val="bullet"/>
      <w:lvlText w:val="o"/>
      <w:lvlJc w:val="left"/>
      <w:pPr>
        <w:ind w:left="3600" w:hanging="360"/>
      </w:pPr>
      <w:rPr>
        <w:rFonts w:ascii="Courier New" w:hAnsi="Courier New" w:hint="default"/>
      </w:rPr>
    </w:lvl>
    <w:lvl w:ilvl="5" w:tplc="D56C2FCE">
      <w:start w:val="1"/>
      <w:numFmt w:val="bullet"/>
      <w:lvlText w:val=""/>
      <w:lvlJc w:val="left"/>
      <w:pPr>
        <w:ind w:left="4320" w:hanging="360"/>
      </w:pPr>
      <w:rPr>
        <w:rFonts w:ascii="Wingdings" w:hAnsi="Wingdings" w:hint="default"/>
      </w:rPr>
    </w:lvl>
    <w:lvl w:ilvl="6" w:tplc="49B40DFA">
      <w:start w:val="1"/>
      <w:numFmt w:val="bullet"/>
      <w:lvlText w:val=""/>
      <w:lvlJc w:val="left"/>
      <w:pPr>
        <w:ind w:left="5040" w:hanging="360"/>
      </w:pPr>
      <w:rPr>
        <w:rFonts w:ascii="Symbol" w:hAnsi="Symbol" w:hint="default"/>
      </w:rPr>
    </w:lvl>
    <w:lvl w:ilvl="7" w:tplc="9D6479EC">
      <w:start w:val="1"/>
      <w:numFmt w:val="bullet"/>
      <w:lvlText w:val="o"/>
      <w:lvlJc w:val="left"/>
      <w:pPr>
        <w:ind w:left="5760" w:hanging="360"/>
      </w:pPr>
      <w:rPr>
        <w:rFonts w:ascii="Courier New" w:hAnsi="Courier New" w:hint="default"/>
      </w:rPr>
    </w:lvl>
    <w:lvl w:ilvl="8" w:tplc="E9E69AFA">
      <w:start w:val="1"/>
      <w:numFmt w:val="bullet"/>
      <w:lvlText w:val=""/>
      <w:lvlJc w:val="left"/>
      <w:pPr>
        <w:ind w:left="6480" w:hanging="360"/>
      </w:pPr>
      <w:rPr>
        <w:rFonts w:ascii="Wingdings" w:hAnsi="Wingdings" w:hint="default"/>
      </w:rPr>
    </w:lvl>
  </w:abstractNum>
  <w:abstractNum w:abstractNumId="14" w15:restartNumberingAfterBreak="0">
    <w:nsid w:val="577E4766"/>
    <w:multiLevelType w:val="hybridMultilevel"/>
    <w:tmpl w:val="B7469C4C"/>
    <w:lvl w:ilvl="0" w:tplc="7362EE2C">
      <w:numFmt w:val="bullet"/>
      <w:lvlText w:val="-"/>
      <w:lvlJc w:val="left"/>
      <w:pPr>
        <w:ind w:left="720" w:hanging="360"/>
      </w:pPr>
      <w:rPr>
        <w:rFonts w:ascii="LM Roman 12" w:eastAsiaTheme="minorHAnsi" w:hAnsi="LM Roman 12"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793765E"/>
    <w:multiLevelType w:val="hybridMultilevel"/>
    <w:tmpl w:val="874C17E2"/>
    <w:lvl w:ilvl="0" w:tplc="A58C8330">
      <w:start w:val="1"/>
      <w:numFmt w:val="bullet"/>
      <w:lvlText w:val="-"/>
      <w:lvlJc w:val="left"/>
      <w:pPr>
        <w:ind w:left="720" w:hanging="360"/>
      </w:pPr>
      <w:rPr>
        <w:rFonts w:ascii="Calibri" w:hAnsi="Calibri" w:hint="default"/>
      </w:rPr>
    </w:lvl>
    <w:lvl w:ilvl="1" w:tplc="26FC0FDC">
      <w:start w:val="1"/>
      <w:numFmt w:val="bullet"/>
      <w:lvlText w:val="o"/>
      <w:lvlJc w:val="left"/>
      <w:pPr>
        <w:ind w:left="1440" w:hanging="360"/>
      </w:pPr>
      <w:rPr>
        <w:rFonts w:ascii="Courier New" w:hAnsi="Courier New" w:hint="default"/>
      </w:rPr>
    </w:lvl>
    <w:lvl w:ilvl="2" w:tplc="BE9AC8B2">
      <w:start w:val="1"/>
      <w:numFmt w:val="bullet"/>
      <w:lvlText w:val=""/>
      <w:lvlJc w:val="left"/>
      <w:pPr>
        <w:ind w:left="2160" w:hanging="360"/>
      </w:pPr>
      <w:rPr>
        <w:rFonts w:ascii="Wingdings" w:hAnsi="Wingdings" w:hint="default"/>
      </w:rPr>
    </w:lvl>
    <w:lvl w:ilvl="3" w:tplc="D03AD76A">
      <w:start w:val="1"/>
      <w:numFmt w:val="bullet"/>
      <w:lvlText w:val=""/>
      <w:lvlJc w:val="left"/>
      <w:pPr>
        <w:ind w:left="2880" w:hanging="360"/>
      </w:pPr>
      <w:rPr>
        <w:rFonts w:ascii="Symbol" w:hAnsi="Symbol" w:hint="default"/>
      </w:rPr>
    </w:lvl>
    <w:lvl w:ilvl="4" w:tplc="8034C276">
      <w:start w:val="1"/>
      <w:numFmt w:val="bullet"/>
      <w:lvlText w:val="o"/>
      <w:lvlJc w:val="left"/>
      <w:pPr>
        <w:ind w:left="3600" w:hanging="360"/>
      </w:pPr>
      <w:rPr>
        <w:rFonts w:ascii="Courier New" w:hAnsi="Courier New" w:hint="default"/>
      </w:rPr>
    </w:lvl>
    <w:lvl w:ilvl="5" w:tplc="DA4ACB88">
      <w:start w:val="1"/>
      <w:numFmt w:val="bullet"/>
      <w:lvlText w:val=""/>
      <w:lvlJc w:val="left"/>
      <w:pPr>
        <w:ind w:left="4320" w:hanging="360"/>
      </w:pPr>
      <w:rPr>
        <w:rFonts w:ascii="Wingdings" w:hAnsi="Wingdings" w:hint="default"/>
      </w:rPr>
    </w:lvl>
    <w:lvl w:ilvl="6" w:tplc="D75EC068">
      <w:start w:val="1"/>
      <w:numFmt w:val="bullet"/>
      <w:lvlText w:val=""/>
      <w:lvlJc w:val="left"/>
      <w:pPr>
        <w:ind w:left="5040" w:hanging="360"/>
      </w:pPr>
      <w:rPr>
        <w:rFonts w:ascii="Symbol" w:hAnsi="Symbol" w:hint="default"/>
      </w:rPr>
    </w:lvl>
    <w:lvl w:ilvl="7" w:tplc="EEE099B6">
      <w:start w:val="1"/>
      <w:numFmt w:val="bullet"/>
      <w:lvlText w:val="o"/>
      <w:lvlJc w:val="left"/>
      <w:pPr>
        <w:ind w:left="5760" w:hanging="360"/>
      </w:pPr>
      <w:rPr>
        <w:rFonts w:ascii="Courier New" w:hAnsi="Courier New" w:hint="default"/>
      </w:rPr>
    </w:lvl>
    <w:lvl w:ilvl="8" w:tplc="808E2E42">
      <w:start w:val="1"/>
      <w:numFmt w:val="bullet"/>
      <w:lvlText w:val=""/>
      <w:lvlJc w:val="left"/>
      <w:pPr>
        <w:ind w:left="6480" w:hanging="360"/>
      </w:pPr>
      <w:rPr>
        <w:rFonts w:ascii="Wingdings" w:hAnsi="Wingdings" w:hint="default"/>
      </w:rPr>
    </w:lvl>
  </w:abstractNum>
  <w:abstractNum w:abstractNumId="16" w15:restartNumberingAfterBreak="0">
    <w:nsid w:val="5EDE4866"/>
    <w:multiLevelType w:val="hybridMultilevel"/>
    <w:tmpl w:val="7CF6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F33CF"/>
    <w:multiLevelType w:val="hybridMultilevel"/>
    <w:tmpl w:val="949EF3F2"/>
    <w:lvl w:ilvl="0" w:tplc="27728F04">
      <w:start w:val="1"/>
      <w:numFmt w:val="bullet"/>
      <w:lvlText w:val="-"/>
      <w:lvlJc w:val="left"/>
      <w:pPr>
        <w:ind w:left="720" w:hanging="360"/>
      </w:pPr>
      <w:rPr>
        <w:rFonts w:ascii="Calibri" w:hAnsi="Calibri" w:hint="default"/>
      </w:rPr>
    </w:lvl>
    <w:lvl w:ilvl="1" w:tplc="387EA886">
      <w:start w:val="1"/>
      <w:numFmt w:val="bullet"/>
      <w:lvlText w:val="o"/>
      <w:lvlJc w:val="left"/>
      <w:pPr>
        <w:ind w:left="1440" w:hanging="360"/>
      </w:pPr>
      <w:rPr>
        <w:rFonts w:ascii="Courier New" w:hAnsi="Courier New" w:hint="default"/>
      </w:rPr>
    </w:lvl>
    <w:lvl w:ilvl="2" w:tplc="9314FA4A">
      <w:start w:val="1"/>
      <w:numFmt w:val="bullet"/>
      <w:lvlText w:val=""/>
      <w:lvlJc w:val="left"/>
      <w:pPr>
        <w:ind w:left="2160" w:hanging="360"/>
      </w:pPr>
      <w:rPr>
        <w:rFonts w:ascii="Wingdings" w:hAnsi="Wingdings" w:hint="default"/>
      </w:rPr>
    </w:lvl>
    <w:lvl w:ilvl="3" w:tplc="8CF40098">
      <w:start w:val="1"/>
      <w:numFmt w:val="bullet"/>
      <w:lvlText w:val=""/>
      <w:lvlJc w:val="left"/>
      <w:pPr>
        <w:ind w:left="2880" w:hanging="360"/>
      </w:pPr>
      <w:rPr>
        <w:rFonts w:ascii="Symbol" w:hAnsi="Symbol" w:hint="default"/>
      </w:rPr>
    </w:lvl>
    <w:lvl w:ilvl="4" w:tplc="FEA0F8C4">
      <w:start w:val="1"/>
      <w:numFmt w:val="bullet"/>
      <w:lvlText w:val="o"/>
      <w:lvlJc w:val="left"/>
      <w:pPr>
        <w:ind w:left="3600" w:hanging="360"/>
      </w:pPr>
      <w:rPr>
        <w:rFonts w:ascii="Courier New" w:hAnsi="Courier New" w:hint="default"/>
      </w:rPr>
    </w:lvl>
    <w:lvl w:ilvl="5" w:tplc="24FC397A">
      <w:start w:val="1"/>
      <w:numFmt w:val="bullet"/>
      <w:lvlText w:val=""/>
      <w:lvlJc w:val="left"/>
      <w:pPr>
        <w:ind w:left="4320" w:hanging="360"/>
      </w:pPr>
      <w:rPr>
        <w:rFonts w:ascii="Wingdings" w:hAnsi="Wingdings" w:hint="default"/>
      </w:rPr>
    </w:lvl>
    <w:lvl w:ilvl="6" w:tplc="75022E4E">
      <w:start w:val="1"/>
      <w:numFmt w:val="bullet"/>
      <w:lvlText w:val=""/>
      <w:lvlJc w:val="left"/>
      <w:pPr>
        <w:ind w:left="5040" w:hanging="360"/>
      </w:pPr>
      <w:rPr>
        <w:rFonts w:ascii="Symbol" w:hAnsi="Symbol" w:hint="default"/>
      </w:rPr>
    </w:lvl>
    <w:lvl w:ilvl="7" w:tplc="D9EE01BE">
      <w:start w:val="1"/>
      <w:numFmt w:val="bullet"/>
      <w:lvlText w:val="o"/>
      <w:lvlJc w:val="left"/>
      <w:pPr>
        <w:ind w:left="5760" w:hanging="360"/>
      </w:pPr>
      <w:rPr>
        <w:rFonts w:ascii="Courier New" w:hAnsi="Courier New" w:hint="default"/>
      </w:rPr>
    </w:lvl>
    <w:lvl w:ilvl="8" w:tplc="1C9E4DC6">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
  </w:num>
  <w:num w:numId="4">
    <w:abstractNumId w:val="13"/>
  </w:num>
  <w:num w:numId="5">
    <w:abstractNumId w:val="3"/>
  </w:num>
  <w:num w:numId="6">
    <w:abstractNumId w:val="9"/>
  </w:num>
  <w:num w:numId="7">
    <w:abstractNumId w:val="16"/>
  </w:num>
  <w:num w:numId="8">
    <w:abstractNumId w:val="8"/>
  </w:num>
  <w:num w:numId="9">
    <w:abstractNumId w:val="17"/>
  </w:num>
  <w:num w:numId="10">
    <w:abstractNumId w:val="4"/>
  </w:num>
  <w:num w:numId="11">
    <w:abstractNumId w:val="10"/>
  </w:num>
  <w:num w:numId="12">
    <w:abstractNumId w:val="7"/>
  </w:num>
  <w:num w:numId="13">
    <w:abstractNumId w:val="11"/>
  </w:num>
  <w:num w:numId="14">
    <w:abstractNumId w:val="12"/>
  </w:num>
  <w:num w:numId="15">
    <w:abstractNumId w:val="14"/>
  </w:num>
  <w:num w:numId="16">
    <w:abstractNumId w:val="5"/>
  </w:num>
  <w:num w:numId="17">
    <w:abstractNumId w:val="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A9A"/>
    <w:rsid w:val="0000090D"/>
    <w:rsid w:val="000010FC"/>
    <w:rsid w:val="000016B9"/>
    <w:rsid w:val="00001776"/>
    <w:rsid w:val="00001B13"/>
    <w:rsid w:val="0000338B"/>
    <w:rsid w:val="00004CB9"/>
    <w:rsid w:val="0000584F"/>
    <w:rsid w:val="00005FD4"/>
    <w:rsid w:val="00007AFB"/>
    <w:rsid w:val="000101C1"/>
    <w:rsid w:val="00010792"/>
    <w:rsid w:val="00011287"/>
    <w:rsid w:val="00011500"/>
    <w:rsid w:val="0001253B"/>
    <w:rsid w:val="00013B94"/>
    <w:rsid w:val="00013C1E"/>
    <w:rsid w:val="00013DB1"/>
    <w:rsid w:val="00015762"/>
    <w:rsid w:val="000166B8"/>
    <w:rsid w:val="00016A75"/>
    <w:rsid w:val="00016C21"/>
    <w:rsid w:val="000203E3"/>
    <w:rsid w:val="000216A8"/>
    <w:rsid w:val="0002215B"/>
    <w:rsid w:val="000227E6"/>
    <w:rsid w:val="00022B4F"/>
    <w:rsid w:val="00022B69"/>
    <w:rsid w:val="000236B6"/>
    <w:rsid w:val="00023C63"/>
    <w:rsid w:val="00025B7B"/>
    <w:rsid w:val="0002710C"/>
    <w:rsid w:val="000301CF"/>
    <w:rsid w:val="000306E4"/>
    <w:rsid w:val="00032B65"/>
    <w:rsid w:val="000334A8"/>
    <w:rsid w:val="00033A73"/>
    <w:rsid w:val="00034413"/>
    <w:rsid w:val="00035A93"/>
    <w:rsid w:val="000360E6"/>
    <w:rsid w:val="000362B9"/>
    <w:rsid w:val="00036C1D"/>
    <w:rsid w:val="000376A3"/>
    <w:rsid w:val="00037880"/>
    <w:rsid w:val="00041635"/>
    <w:rsid w:val="00041741"/>
    <w:rsid w:val="000439EC"/>
    <w:rsid w:val="00043F6E"/>
    <w:rsid w:val="0004484F"/>
    <w:rsid w:val="00044F22"/>
    <w:rsid w:val="00046080"/>
    <w:rsid w:val="00046300"/>
    <w:rsid w:val="000469E3"/>
    <w:rsid w:val="000473CF"/>
    <w:rsid w:val="000477A0"/>
    <w:rsid w:val="0004796F"/>
    <w:rsid w:val="00047EC2"/>
    <w:rsid w:val="00050041"/>
    <w:rsid w:val="0005361B"/>
    <w:rsid w:val="00054722"/>
    <w:rsid w:val="000564D9"/>
    <w:rsid w:val="00056FF2"/>
    <w:rsid w:val="0006102F"/>
    <w:rsid w:val="000611CE"/>
    <w:rsid w:val="0006327F"/>
    <w:rsid w:val="000643DC"/>
    <w:rsid w:val="00064998"/>
    <w:rsid w:val="000650D4"/>
    <w:rsid w:val="00066AC1"/>
    <w:rsid w:val="0006783D"/>
    <w:rsid w:val="00067915"/>
    <w:rsid w:val="00067CAC"/>
    <w:rsid w:val="000701BC"/>
    <w:rsid w:val="00070648"/>
    <w:rsid w:val="000709EA"/>
    <w:rsid w:val="00072773"/>
    <w:rsid w:val="000734BC"/>
    <w:rsid w:val="00073558"/>
    <w:rsid w:val="0007357E"/>
    <w:rsid w:val="00073964"/>
    <w:rsid w:val="000739E3"/>
    <w:rsid w:val="00073A04"/>
    <w:rsid w:val="000752D0"/>
    <w:rsid w:val="00077322"/>
    <w:rsid w:val="00077B85"/>
    <w:rsid w:val="00080855"/>
    <w:rsid w:val="00081B32"/>
    <w:rsid w:val="0008225B"/>
    <w:rsid w:val="000828FB"/>
    <w:rsid w:val="00083EFB"/>
    <w:rsid w:val="000854FF"/>
    <w:rsid w:val="00085535"/>
    <w:rsid w:val="00085642"/>
    <w:rsid w:val="00085B89"/>
    <w:rsid w:val="000875E3"/>
    <w:rsid w:val="00087A8E"/>
    <w:rsid w:val="0009092E"/>
    <w:rsid w:val="00091190"/>
    <w:rsid w:val="00093BC5"/>
    <w:rsid w:val="000966F0"/>
    <w:rsid w:val="000968CD"/>
    <w:rsid w:val="0009709D"/>
    <w:rsid w:val="000A08E0"/>
    <w:rsid w:val="000A103B"/>
    <w:rsid w:val="000A164F"/>
    <w:rsid w:val="000A279D"/>
    <w:rsid w:val="000A3AB7"/>
    <w:rsid w:val="000A4748"/>
    <w:rsid w:val="000A4A18"/>
    <w:rsid w:val="000A4A74"/>
    <w:rsid w:val="000A4EFF"/>
    <w:rsid w:val="000A4FAC"/>
    <w:rsid w:val="000A58A3"/>
    <w:rsid w:val="000A5CE9"/>
    <w:rsid w:val="000A72C2"/>
    <w:rsid w:val="000A74C6"/>
    <w:rsid w:val="000A7A0C"/>
    <w:rsid w:val="000B07CB"/>
    <w:rsid w:val="000B09B9"/>
    <w:rsid w:val="000B1065"/>
    <w:rsid w:val="000B158F"/>
    <w:rsid w:val="000B1A3C"/>
    <w:rsid w:val="000B22E1"/>
    <w:rsid w:val="000B479D"/>
    <w:rsid w:val="000B6D89"/>
    <w:rsid w:val="000B7812"/>
    <w:rsid w:val="000B7DF8"/>
    <w:rsid w:val="000C0135"/>
    <w:rsid w:val="000C02EF"/>
    <w:rsid w:val="000C0422"/>
    <w:rsid w:val="000C13EF"/>
    <w:rsid w:val="000C1DE4"/>
    <w:rsid w:val="000C31E3"/>
    <w:rsid w:val="000C3F4D"/>
    <w:rsid w:val="000C42D2"/>
    <w:rsid w:val="000C4F05"/>
    <w:rsid w:val="000C5FF5"/>
    <w:rsid w:val="000C7700"/>
    <w:rsid w:val="000D0A08"/>
    <w:rsid w:val="000D1380"/>
    <w:rsid w:val="000D1B7B"/>
    <w:rsid w:val="000D26AC"/>
    <w:rsid w:val="000D3338"/>
    <w:rsid w:val="000D3961"/>
    <w:rsid w:val="000D3A2B"/>
    <w:rsid w:val="000D40E7"/>
    <w:rsid w:val="000D4330"/>
    <w:rsid w:val="000D5F2B"/>
    <w:rsid w:val="000D7547"/>
    <w:rsid w:val="000D79F9"/>
    <w:rsid w:val="000D7C07"/>
    <w:rsid w:val="000E04CB"/>
    <w:rsid w:val="000E0ADC"/>
    <w:rsid w:val="000E2082"/>
    <w:rsid w:val="000E35E8"/>
    <w:rsid w:val="000E44CC"/>
    <w:rsid w:val="000E5037"/>
    <w:rsid w:val="000E5B6B"/>
    <w:rsid w:val="000E6226"/>
    <w:rsid w:val="000E703A"/>
    <w:rsid w:val="000F07D6"/>
    <w:rsid w:val="000F0814"/>
    <w:rsid w:val="000F087C"/>
    <w:rsid w:val="000F1ECC"/>
    <w:rsid w:val="000F2A5A"/>
    <w:rsid w:val="000F36A7"/>
    <w:rsid w:val="000F3753"/>
    <w:rsid w:val="000F5019"/>
    <w:rsid w:val="000F59B3"/>
    <w:rsid w:val="000F5C0B"/>
    <w:rsid w:val="000F6A21"/>
    <w:rsid w:val="000F77DB"/>
    <w:rsid w:val="00100E8B"/>
    <w:rsid w:val="00101C62"/>
    <w:rsid w:val="00102317"/>
    <w:rsid w:val="00102684"/>
    <w:rsid w:val="001032DD"/>
    <w:rsid w:val="00104B2B"/>
    <w:rsid w:val="001060F7"/>
    <w:rsid w:val="00107078"/>
    <w:rsid w:val="00110018"/>
    <w:rsid w:val="00110082"/>
    <w:rsid w:val="0011346C"/>
    <w:rsid w:val="00115662"/>
    <w:rsid w:val="00116940"/>
    <w:rsid w:val="001169DA"/>
    <w:rsid w:val="00116EEC"/>
    <w:rsid w:val="001176F1"/>
    <w:rsid w:val="00117BD6"/>
    <w:rsid w:val="001217CA"/>
    <w:rsid w:val="00122660"/>
    <w:rsid w:val="0012269B"/>
    <w:rsid w:val="001229A8"/>
    <w:rsid w:val="001229C8"/>
    <w:rsid w:val="00123F8C"/>
    <w:rsid w:val="001262E7"/>
    <w:rsid w:val="001264A5"/>
    <w:rsid w:val="00126F2A"/>
    <w:rsid w:val="00127ABF"/>
    <w:rsid w:val="00131200"/>
    <w:rsid w:val="001323F5"/>
    <w:rsid w:val="0013416F"/>
    <w:rsid w:val="001341A9"/>
    <w:rsid w:val="00134B6A"/>
    <w:rsid w:val="00135EE2"/>
    <w:rsid w:val="00142F23"/>
    <w:rsid w:val="00143140"/>
    <w:rsid w:val="00143257"/>
    <w:rsid w:val="00144042"/>
    <w:rsid w:val="00144737"/>
    <w:rsid w:val="00144A23"/>
    <w:rsid w:val="00144BCA"/>
    <w:rsid w:val="00144EBA"/>
    <w:rsid w:val="001466C5"/>
    <w:rsid w:val="00150CBB"/>
    <w:rsid w:val="001510A8"/>
    <w:rsid w:val="00151B0F"/>
    <w:rsid w:val="00152583"/>
    <w:rsid w:val="00152CDD"/>
    <w:rsid w:val="00155888"/>
    <w:rsid w:val="00155A64"/>
    <w:rsid w:val="00155EA8"/>
    <w:rsid w:val="00157113"/>
    <w:rsid w:val="00160CBD"/>
    <w:rsid w:val="00160D7D"/>
    <w:rsid w:val="0016148A"/>
    <w:rsid w:val="00161C87"/>
    <w:rsid w:val="001620DB"/>
    <w:rsid w:val="00162139"/>
    <w:rsid w:val="001626E2"/>
    <w:rsid w:val="00162B5F"/>
    <w:rsid w:val="00164E5F"/>
    <w:rsid w:val="00164EDD"/>
    <w:rsid w:val="001652BB"/>
    <w:rsid w:val="00165C09"/>
    <w:rsid w:val="00167402"/>
    <w:rsid w:val="00167991"/>
    <w:rsid w:val="00167ACB"/>
    <w:rsid w:val="0017012B"/>
    <w:rsid w:val="0017014B"/>
    <w:rsid w:val="0017043C"/>
    <w:rsid w:val="001708FF"/>
    <w:rsid w:val="001715A6"/>
    <w:rsid w:val="0017165A"/>
    <w:rsid w:val="00171A27"/>
    <w:rsid w:val="00172FBD"/>
    <w:rsid w:val="00174C5F"/>
    <w:rsid w:val="00175A3F"/>
    <w:rsid w:val="00175E4E"/>
    <w:rsid w:val="00176C1B"/>
    <w:rsid w:val="00176E5E"/>
    <w:rsid w:val="00176EFB"/>
    <w:rsid w:val="00180E4A"/>
    <w:rsid w:val="00182070"/>
    <w:rsid w:val="00182368"/>
    <w:rsid w:val="00182DD6"/>
    <w:rsid w:val="00183630"/>
    <w:rsid w:val="00183B6D"/>
    <w:rsid w:val="00183BA4"/>
    <w:rsid w:val="00184438"/>
    <w:rsid w:val="001854EE"/>
    <w:rsid w:val="001871DC"/>
    <w:rsid w:val="00187656"/>
    <w:rsid w:val="001905E9"/>
    <w:rsid w:val="001909A9"/>
    <w:rsid w:val="001912E7"/>
    <w:rsid w:val="001925B5"/>
    <w:rsid w:val="00192A25"/>
    <w:rsid w:val="00193874"/>
    <w:rsid w:val="00194713"/>
    <w:rsid w:val="00194935"/>
    <w:rsid w:val="00195902"/>
    <w:rsid w:val="00195D95"/>
    <w:rsid w:val="00195EEE"/>
    <w:rsid w:val="001A040A"/>
    <w:rsid w:val="001A1BD7"/>
    <w:rsid w:val="001A1C34"/>
    <w:rsid w:val="001A1D61"/>
    <w:rsid w:val="001A2485"/>
    <w:rsid w:val="001A31C1"/>
    <w:rsid w:val="001A3C65"/>
    <w:rsid w:val="001A4D1C"/>
    <w:rsid w:val="001A65BF"/>
    <w:rsid w:val="001A6C55"/>
    <w:rsid w:val="001A734A"/>
    <w:rsid w:val="001B1F43"/>
    <w:rsid w:val="001B22DB"/>
    <w:rsid w:val="001B265C"/>
    <w:rsid w:val="001B289A"/>
    <w:rsid w:val="001B2C4A"/>
    <w:rsid w:val="001B3D5B"/>
    <w:rsid w:val="001B48C5"/>
    <w:rsid w:val="001B59B2"/>
    <w:rsid w:val="001B5BB3"/>
    <w:rsid w:val="001B5D4C"/>
    <w:rsid w:val="001B7233"/>
    <w:rsid w:val="001C0576"/>
    <w:rsid w:val="001C10BD"/>
    <w:rsid w:val="001C3141"/>
    <w:rsid w:val="001C3619"/>
    <w:rsid w:val="001C4770"/>
    <w:rsid w:val="001C4C4E"/>
    <w:rsid w:val="001C4EE3"/>
    <w:rsid w:val="001C542C"/>
    <w:rsid w:val="001D05BE"/>
    <w:rsid w:val="001D0F7E"/>
    <w:rsid w:val="001D1551"/>
    <w:rsid w:val="001D21F7"/>
    <w:rsid w:val="001D284A"/>
    <w:rsid w:val="001D3B6D"/>
    <w:rsid w:val="001D59E6"/>
    <w:rsid w:val="001E016F"/>
    <w:rsid w:val="001E0E75"/>
    <w:rsid w:val="001E2041"/>
    <w:rsid w:val="001E5252"/>
    <w:rsid w:val="001E6E63"/>
    <w:rsid w:val="001E7DA3"/>
    <w:rsid w:val="001F0216"/>
    <w:rsid w:val="001F327D"/>
    <w:rsid w:val="001F3948"/>
    <w:rsid w:val="001F45A0"/>
    <w:rsid w:val="001F4741"/>
    <w:rsid w:val="001F4F4B"/>
    <w:rsid w:val="001F5706"/>
    <w:rsid w:val="002016F7"/>
    <w:rsid w:val="00202DBA"/>
    <w:rsid w:val="00203020"/>
    <w:rsid w:val="00204D34"/>
    <w:rsid w:val="0020653F"/>
    <w:rsid w:val="00206AC8"/>
    <w:rsid w:val="002104B7"/>
    <w:rsid w:val="00211DB7"/>
    <w:rsid w:val="00214D62"/>
    <w:rsid w:val="00215610"/>
    <w:rsid w:val="00216993"/>
    <w:rsid w:val="00216B74"/>
    <w:rsid w:val="00216ED4"/>
    <w:rsid w:val="002215B9"/>
    <w:rsid w:val="00223585"/>
    <w:rsid w:val="0022452C"/>
    <w:rsid w:val="00224AB8"/>
    <w:rsid w:val="0022532D"/>
    <w:rsid w:val="002259FC"/>
    <w:rsid w:val="00226F37"/>
    <w:rsid w:val="0022751F"/>
    <w:rsid w:val="002321A1"/>
    <w:rsid w:val="002325AF"/>
    <w:rsid w:val="002327E5"/>
    <w:rsid w:val="00232A95"/>
    <w:rsid w:val="00233BB5"/>
    <w:rsid w:val="00233C8C"/>
    <w:rsid w:val="0023442D"/>
    <w:rsid w:val="00234650"/>
    <w:rsid w:val="002354A3"/>
    <w:rsid w:val="0023750A"/>
    <w:rsid w:val="00237885"/>
    <w:rsid w:val="00237DC3"/>
    <w:rsid w:val="00240387"/>
    <w:rsid w:val="002405BE"/>
    <w:rsid w:val="00241729"/>
    <w:rsid w:val="00241ED7"/>
    <w:rsid w:val="00242258"/>
    <w:rsid w:val="00243CBE"/>
    <w:rsid w:val="00244EF6"/>
    <w:rsid w:val="00245CC3"/>
    <w:rsid w:val="00246C07"/>
    <w:rsid w:val="00247601"/>
    <w:rsid w:val="00247639"/>
    <w:rsid w:val="00247E98"/>
    <w:rsid w:val="00251C96"/>
    <w:rsid w:val="00251F32"/>
    <w:rsid w:val="00252036"/>
    <w:rsid w:val="002530C8"/>
    <w:rsid w:val="00253657"/>
    <w:rsid w:val="00253E95"/>
    <w:rsid w:val="00254A88"/>
    <w:rsid w:val="002552CD"/>
    <w:rsid w:val="0025623C"/>
    <w:rsid w:val="00256A12"/>
    <w:rsid w:val="00257C79"/>
    <w:rsid w:val="0026017C"/>
    <w:rsid w:val="002601D6"/>
    <w:rsid w:val="002609E7"/>
    <w:rsid w:val="00260FBC"/>
    <w:rsid w:val="00261BB5"/>
    <w:rsid w:val="00262B24"/>
    <w:rsid w:val="00262E7E"/>
    <w:rsid w:val="00262FE8"/>
    <w:rsid w:val="00263F0B"/>
    <w:rsid w:val="00264220"/>
    <w:rsid w:val="00265FFA"/>
    <w:rsid w:val="00266430"/>
    <w:rsid w:val="00267195"/>
    <w:rsid w:val="00267515"/>
    <w:rsid w:val="002702EF"/>
    <w:rsid w:val="002704CD"/>
    <w:rsid w:val="0027191A"/>
    <w:rsid w:val="00271983"/>
    <w:rsid w:val="00271B39"/>
    <w:rsid w:val="00273C8D"/>
    <w:rsid w:val="00274B23"/>
    <w:rsid w:val="00275613"/>
    <w:rsid w:val="002756E5"/>
    <w:rsid w:val="00275808"/>
    <w:rsid w:val="00276BCA"/>
    <w:rsid w:val="002774BB"/>
    <w:rsid w:val="0027769A"/>
    <w:rsid w:val="00281FC2"/>
    <w:rsid w:val="00282089"/>
    <w:rsid w:val="00282FE9"/>
    <w:rsid w:val="0028387D"/>
    <w:rsid w:val="002839AF"/>
    <w:rsid w:val="002839B3"/>
    <w:rsid w:val="00283AEC"/>
    <w:rsid w:val="00285DD7"/>
    <w:rsid w:val="002879DE"/>
    <w:rsid w:val="00290227"/>
    <w:rsid w:val="00290F7A"/>
    <w:rsid w:val="002928B2"/>
    <w:rsid w:val="00294741"/>
    <w:rsid w:val="002948D0"/>
    <w:rsid w:val="00295D11"/>
    <w:rsid w:val="00295EA1"/>
    <w:rsid w:val="00296112"/>
    <w:rsid w:val="00297663"/>
    <w:rsid w:val="00297AB0"/>
    <w:rsid w:val="002A0388"/>
    <w:rsid w:val="002A098B"/>
    <w:rsid w:val="002A4019"/>
    <w:rsid w:val="002A4790"/>
    <w:rsid w:val="002A4BEC"/>
    <w:rsid w:val="002A654E"/>
    <w:rsid w:val="002A6D56"/>
    <w:rsid w:val="002A6E32"/>
    <w:rsid w:val="002A7211"/>
    <w:rsid w:val="002A794F"/>
    <w:rsid w:val="002B0518"/>
    <w:rsid w:val="002B134B"/>
    <w:rsid w:val="002B4636"/>
    <w:rsid w:val="002B4B3D"/>
    <w:rsid w:val="002B4D9A"/>
    <w:rsid w:val="002B6002"/>
    <w:rsid w:val="002C1F79"/>
    <w:rsid w:val="002C5939"/>
    <w:rsid w:val="002C6318"/>
    <w:rsid w:val="002C79EA"/>
    <w:rsid w:val="002D1767"/>
    <w:rsid w:val="002D37BB"/>
    <w:rsid w:val="002D3A3F"/>
    <w:rsid w:val="002D3CC5"/>
    <w:rsid w:val="002D4E2F"/>
    <w:rsid w:val="002D7CE2"/>
    <w:rsid w:val="002E0B07"/>
    <w:rsid w:val="002E0BA2"/>
    <w:rsid w:val="002E0BC9"/>
    <w:rsid w:val="002E17AE"/>
    <w:rsid w:val="002E22F8"/>
    <w:rsid w:val="002E2528"/>
    <w:rsid w:val="002E2EA9"/>
    <w:rsid w:val="002E39CC"/>
    <w:rsid w:val="002E4D22"/>
    <w:rsid w:val="002E5180"/>
    <w:rsid w:val="002E51B0"/>
    <w:rsid w:val="002E56ED"/>
    <w:rsid w:val="002E6114"/>
    <w:rsid w:val="002E69DC"/>
    <w:rsid w:val="002E6AFC"/>
    <w:rsid w:val="002E6C88"/>
    <w:rsid w:val="002E71B8"/>
    <w:rsid w:val="002F193D"/>
    <w:rsid w:val="002F1BE7"/>
    <w:rsid w:val="002F1C4A"/>
    <w:rsid w:val="002F1EFF"/>
    <w:rsid w:val="002F2DD3"/>
    <w:rsid w:val="002F34AD"/>
    <w:rsid w:val="002F3663"/>
    <w:rsid w:val="002F3769"/>
    <w:rsid w:val="002F4162"/>
    <w:rsid w:val="002F4ACA"/>
    <w:rsid w:val="002F5B23"/>
    <w:rsid w:val="002F6108"/>
    <w:rsid w:val="002F68A0"/>
    <w:rsid w:val="0030027D"/>
    <w:rsid w:val="00301120"/>
    <w:rsid w:val="00301815"/>
    <w:rsid w:val="00302C31"/>
    <w:rsid w:val="00302F7D"/>
    <w:rsid w:val="003043AE"/>
    <w:rsid w:val="003061F6"/>
    <w:rsid w:val="00306B87"/>
    <w:rsid w:val="00306BA7"/>
    <w:rsid w:val="00307806"/>
    <w:rsid w:val="00312F74"/>
    <w:rsid w:val="0031324D"/>
    <w:rsid w:val="003157F1"/>
    <w:rsid w:val="00315800"/>
    <w:rsid w:val="00315FE3"/>
    <w:rsid w:val="00316419"/>
    <w:rsid w:val="00317394"/>
    <w:rsid w:val="003179DE"/>
    <w:rsid w:val="0032059D"/>
    <w:rsid w:val="00321597"/>
    <w:rsid w:val="00321748"/>
    <w:rsid w:val="0032187F"/>
    <w:rsid w:val="003218D9"/>
    <w:rsid w:val="00321AB8"/>
    <w:rsid w:val="00321C85"/>
    <w:rsid w:val="00321E23"/>
    <w:rsid w:val="00322156"/>
    <w:rsid w:val="003229CD"/>
    <w:rsid w:val="003247FD"/>
    <w:rsid w:val="00324E4D"/>
    <w:rsid w:val="00324FF9"/>
    <w:rsid w:val="003258CE"/>
    <w:rsid w:val="00325C4B"/>
    <w:rsid w:val="003261AE"/>
    <w:rsid w:val="00326582"/>
    <w:rsid w:val="0032733C"/>
    <w:rsid w:val="003303DB"/>
    <w:rsid w:val="00330897"/>
    <w:rsid w:val="0033138D"/>
    <w:rsid w:val="00332CA9"/>
    <w:rsid w:val="00336711"/>
    <w:rsid w:val="00340B7F"/>
    <w:rsid w:val="00341E04"/>
    <w:rsid w:val="00341FEA"/>
    <w:rsid w:val="0034227E"/>
    <w:rsid w:val="003423FD"/>
    <w:rsid w:val="003440AC"/>
    <w:rsid w:val="00344C53"/>
    <w:rsid w:val="0034503B"/>
    <w:rsid w:val="003464DE"/>
    <w:rsid w:val="00346835"/>
    <w:rsid w:val="0035047C"/>
    <w:rsid w:val="00350A7C"/>
    <w:rsid w:val="003513F6"/>
    <w:rsid w:val="00351C73"/>
    <w:rsid w:val="003520BE"/>
    <w:rsid w:val="00352156"/>
    <w:rsid w:val="00352195"/>
    <w:rsid w:val="003525DD"/>
    <w:rsid w:val="00352D84"/>
    <w:rsid w:val="00353F53"/>
    <w:rsid w:val="00354523"/>
    <w:rsid w:val="00354832"/>
    <w:rsid w:val="00354BA5"/>
    <w:rsid w:val="00355340"/>
    <w:rsid w:val="00355403"/>
    <w:rsid w:val="00356A9D"/>
    <w:rsid w:val="003572D6"/>
    <w:rsid w:val="00361A93"/>
    <w:rsid w:val="00362BCC"/>
    <w:rsid w:val="00362D13"/>
    <w:rsid w:val="003638D1"/>
    <w:rsid w:val="003641F4"/>
    <w:rsid w:val="00364C0D"/>
    <w:rsid w:val="003652DD"/>
    <w:rsid w:val="00365A0E"/>
    <w:rsid w:val="003663DD"/>
    <w:rsid w:val="00366758"/>
    <w:rsid w:val="0037030B"/>
    <w:rsid w:val="003720EF"/>
    <w:rsid w:val="0037269F"/>
    <w:rsid w:val="0037378F"/>
    <w:rsid w:val="00373994"/>
    <w:rsid w:val="0037501C"/>
    <w:rsid w:val="00375472"/>
    <w:rsid w:val="00375A91"/>
    <w:rsid w:val="00377C32"/>
    <w:rsid w:val="003804AF"/>
    <w:rsid w:val="0038056A"/>
    <w:rsid w:val="00383384"/>
    <w:rsid w:val="00383893"/>
    <w:rsid w:val="00383C23"/>
    <w:rsid w:val="00385D91"/>
    <w:rsid w:val="00387472"/>
    <w:rsid w:val="00387CB2"/>
    <w:rsid w:val="003911D7"/>
    <w:rsid w:val="00393773"/>
    <w:rsid w:val="00394650"/>
    <w:rsid w:val="00395B25"/>
    <w:rsid w:val="00397373"/>
    <w:rsid w:val="003979EE"/>
    <w:rsid w:val="003A1077"/>
    <w:rsid w:val="003A1F2C"/>
    <w:rsid w:val="003A30D6"/>
    <w:rsid w:val="003A3125"/>
    <w:rsid w:val="003A353E"/>
    <w:rsid w:val="003A45F0"/>
    <w:rsid w:val="003A4A93"/>
    <w:rsid w:val="003A5E75"/>
    <w:rsid w:val="003A7FD0"/>
    <w:rsid w:val="003B0C02"/>
    <w:rsid w:val="003B1010"/>
    <w:rsid w:val="003B1A5E"/>
    <w:rsid w:val="003B24D2"/>
    <w:rsid w:val="003B28E6"/>
    <w:rsid w:val="003B2D86"/>
    <w:rsid w:val="003B30AB"/>
    <w:rsid w:val="003B41F8"/>
    <w:rsid w:val="003B4A9F"/>
    <w:rsid w:val="003B50BC"/>
    <w:rsid w:val="003B575F"/>
    <w:rsid w:val="003B5C6D"/>
    <w:rsid w:val="003B6733"/>
    <w:rsid w:val="003B6C25"/>
    <w:rsid w:val="003C0C86"/>
    <w:rsid w:val="003C2A87"/>
    <w:rsid w:val="003C31F1"/>
    <w:rsid w:val="003C33AA"/>
    <w:rsid w:val="003C3CAA"/>
    <w:rsid w:val="003C4926"/>
    <w:rsid w:val="003C537F"/>
    <w:rsid w:val="003C792A"/>
    <w:rsid w:val="003C7F86"/>
    <w:rsid w:val="003D19F4"/>
    <w:rsid w:val="003D1F84"/>
    <w:rsid w:val="003D2EC4"/>
    <w:rsid w:val="003D517A"/>
    <w:rsid w:val="003D66AA"/>
    <w:rsid w:val="003D66F9"/>
    <w:rsid w:val="003D7DE1"/>
    <w:rsid w:val="003E1349"/>
    <w:rsid w:val="003E1817"/>
    <w:rsid w:val="003E250C"/>
    <w:rsid w:val="003E4721"/>
    <w:rsid w:val="003E6FD9"/>
    <w:rsid w:val="003F132C"/>
    <w:rsid w:val="003F27AC"/>
    <w:rsid w:val="003F2B63"/>
    <w:rsid w:val="003F2EA0"/>
    <w:rsid w:val="003F3937"/>
    <w:rsid w:val="003F41E5"/>
    <w:rsid w:val="003F451D"/>
    <w:rsid w:val="003F6A88"/>
    <w:rsid w:val="003F6CCE"/>
    <w:rsid w:val="003F7C07"/>
    <w:rsid w:val="004000F1"/>
    <w:rsid w:val="004003BE"/>
    <w:rsid w:val="0040143E"/>
    <w:rsid w:val="004017AD"/>
    <w:rsid w:val="00401D42"/>
    <w:rsid w:val="00403030"/>
    <w:rsid w:val="004034CA"/>
    <w:rsid w:val="00403948"/>
    <w:rsid w:val="00404C08"/>
    <w:rsid w:val="0040602E"/>
    <w:rsid w:val="004064BE"/>
    <w:rsid w:val="004066B7"/>
    <w:rsid w:val="0040686B"/>
    <w:rsid w:val="00407376"/>
    <w:rsid w:val="00407AFA"/>
    <w:rsid w:val="004121E9"/>
    <w:rsid w:val="004125EA"/>
    <w:rsid w:val="004127AB"/>
    <w:rsid w:val="004146AB"/>
    <w:rsid w:val="00415435"/>
    <w:rsid w:val="00417C2F"/>
    <w:rsid w:val="004204E5"/>
    <w:rsid w:val="004208BE"/>
    <w:rsid w:val="00421F9F"/>
    <w:rsid w:val="00423109"/>
    <w:rsid w:val="00423716"/>
    <w:rsid w:val="004239F3"/>
    <w:rsid w:val="00423C04"/>
    <w:rsid w:val="00424090"/>
    <w:rsid w:val="004252F6"/>
    <w:rsid w:val="004254BC"/>
    <w:rsid w:val="00425836"/>
    <w:rsid w:val="004259E9"/>
    <w:rsid w:val="00425F43"/>
    <w:rsid w:val="00426491"/>
    <w:rsid w:val="004305AE"/>
    <w:rsid w:val="0043110D"/>
    <w:rsid w:val="00431CE2"/>
    <w:rsid w:val="00431FF0"/>
    <w:rsid w:val="004328ED"/>
    <w:rsid w:val="0043327B"/>
    <w:rsid w:val="004334F0"/>
    <w:rsid w:val="004359DF"/>
    <w:rsid w:val="00436E59"/>
    <w:rsid w:val="004374B8"/>
    <w:rsid w:val="00440D64"/>
    <w:rsid w:val="00440FCB"/>
    <w:rsid w:val="004415C5"/>
    <w:rsid w:val="00443806"/>
    <w:rsid w:val="00443A5D"/>
    <w:rsid w:val="00443A7E"/>
    <w:rsid w:val="00443B78"/>
    <w:rsid w:val="00445285"/>
    <w:rsid w:val="004453A6"/>
    <w:rsid w:val="0044589B"/>
    <w:rsid w:val="00445B9F"/>
    <w:rsid w:val="00445F51"/>
    <w:rsid w:val="004469B8"/>
    <w:rsid w:val="004507D4"/>
    <w:rsid w:val="0045093F"/>
    <w:rsid w:val="00450ACD"/>
    <w:rsid w:val="004525CB"/>
    <w:rsid w:val="00452B9C"/>
    <w:rsid w:val="004536C2"/>
    <w:rsid w:val="0045396C"/>
    <w:rsid w:val="004554F2"/>
    <w:rsid w:val="0045578A"/>
    <w:rsid w:val="00455D1A"/>
    <w:rsid w:val="00456CB0"/>
    <w:rsid w:val="004607DC"/>
    <w:rsid w:val="0046086B"/>
    <w:rsid w:val="0046252C"/>
    <w:rsid w:val="00463AFA"/>
    <w:rsid w:val="00463C4A"/>
    <w:rsid w:val="00466716"/>
    <w:rsid w:val="004669B5"/>
    <w:rsid w:val="00466C9E"/>
    <w:rsid w:val="00466D7D"/>
    <w:rsid w:val="00467091"/>
    <w:rsid w:val="00467915"/>
    <w:rsid w:val="004701E9"/>
    <w:rsid w:val="004702C9"/>
    <w:rsid w:val="004711D0"/>
    <w:rsid w:val="004722A8"/>
    <w:rsid w:val="004740DB"/>
    <w:rsid w:val="00476634"/>
    <w:rsid w:val="00480886"/>
    <w:rsid w:val="00480BDE"/>
    <w:rsid w:val="004817E4"/>
    <w:rsid w:val="00481C23"/>
    <w:rsid w:val="004821A8"/>
    <w:rsid w:val="00482EB3"/>
    <w:rsid w:val="004836AB"/>
    <w:rsid w:val="00483942"/>
    <w:rsid w:val="004844D4"/>
    <w:rsid w:val="00485277"/>
    <w:rsid w:val="004869DF"/>
    <w:rsid w:val="00487906"/>
    <w:rsid w:val="00490225"/>
    <w:rsid w:val="00490958"/>
    <w:rsid w:val="00490A7B"/>
    <w:rsid w:val="00491D6D"/>
    <w:rsid w:val="00492310"/>
    <w:rsid w:val="00493C02"/>
    <w:rsid w:val="004945EF"/>
    <w:rsid w:val="00495934"/>
    <w:rsid w:val="00496899"/>
    <w:rsid w:val="004A16B0"/>
    <w:rsid w:val="004A228D"/>
    <w:rsid w:val="004A3D7C"/>
    <w:rsid w:val="004A47CD"/>
    <w:rsid w:val="004A4C97"/>
    <w:rsid w:val="004A59CA"/>
    <w:rsid w:val="004A5C8F"/>
    <w:rsid w:val="004A78FE"/>
    <w:rsid w:val="004A7CBB"/>
    <w:rsid w:val="004B0075"/>
    <w:rsid w:val="004B02F6"/>
    <w:rsid w:val="004B0CE8"/>
    <w:rsid w:val="004B0D6A"/>
    <w:rsid w:val="004B37BD"/>
    <w:rsid w:val="004B4709"/>
    <w:rsid w:val="004B4B35"/>
    <w:rsid w:val="004B5AF2"/>
    <w:rsid w:val="004B7BAB"/>
    <w:rsid w:val="004B7D21"/>
    <w:rsid w:val="004C006F"/>
    <w:rsid w:val="004C0EA1"/>
    <w:rsid w:val="004C1E56"/>
    <w:rsid w:val="004C29A6"/>
    <w:rsid w:val="004C333E"/>
    <w:rsid w:val="004C46EF"/>
    <w:rsid w:val="004C4837"/>
    <w:rsid w:val="004C4D41"/>
    <w:rsid w:val="004C4ED4"/>
    <w:rsid w:val="004C5DE3"/>
    <w:rsid w:val="004C7D5A"/>
    <w:rsid w:val="004D00FB"/>
    <w:rsid w:val="004D073A"/>
    <w:rsid w:val="004D0860"/>
    <w:rsid w:val="004D0C12"/>
    <w:rsid w:val="004D0C9F"/>
    <w:rsid w:val="004D130D"/>
    <w:rsid w:val="004D19D8"/>
    <w:rsid w:val="004D1A9C"/>
    <w:rsid w:val="004D3678"/>
    <w:rsid w:val="004D4029"/>
    <w:rsid w:val="004D442A"/>
    <w:rsid w:val="004D46AA"/>
    <w:rsid w:val="004D59D7"/>
    <w:rsid w:val="004D6601"/>
    <w:rsid w:val="004D6FC7"/>
    <w:rsid w:val="004E13C5"/>
    <w:rsid w:val="004E328C"/>
    <w:rsid w:val="004E4C91"/>
    <w:rsid w:val="004E5EFF"/>
    <w:rsid w:val="004E70FF"/>
    <w:rsid w:val="004F161F"/>
    <w:rsid w:val="004F2252"/>
    <w:rsid w:val="004F2FFF"/>
    <w:rsid w:val="004F32FA"/>
    <w:rsid w:val="004F3EFA"/>
    <w:rsid w:val="004F3F31"/>
    <w:rsid w:val="004F3F3F"/>
    <w:rsid w:val="004F50BD"/>
    <w:rsid w:val="004F6237"/>
    <w:rsid w:val="004F6747"/>
    <w:rsid w:val="004F6AD7"/>
    <w:rsid w:val="004F6AE3"/>
    <w:rsid w:val="004F7583"/>
    <w:rsid w:val="004F7C08"/>
    <w:rsid w:val="005012A8"/>
    <w:rsid w:val="00501378"/>
    <w:rsid w:val="005035F0"/>
    <w:rsid w:val="00503957"/>
    <w:rsid w:val="00503E49"/>
    <w:rsid w:val="005043EC"/>
    <w:rsid w:val="005044F8"/>
    <w:rsid w:val="005054C4"/>
    <w:rsid w:val="00505541"/>
    <w:rsid w:val="00505751"/>
    <w:rsid w:val="005057F9"/>
    <w:rsid w:val="00505823"/>
    <w:rsid w:val="005068B3"/>
    <w:rsid w:val="0050758E"/>
    <w:rsid w:val="00510373"/>
    <w:rsid w:val="005107AB"/>
    <w:rsid w:val="00511214"/>
    <w:rsid w:val="00511461"/>
    <w:rsid w:val="00512051"/>
    <w:rsid w:val="00512C89"/>
    <w:rsid w:val="005138BE"/>
    <w:rsid w:val="00513A5D"/>
    <w:rsid w:val="0051413D"/>
    <w:rsid w:val="005145B7"/>
    <w:rsid w:val="00514E74"/>
    <w:rsid w:val="00515BEB"/>
    <w:rsid w:val="00515ED6"/>
    <w:rsid w:val="00516388"/>
    <w:rsid w:val="005169E5"/>
    <w:rsid w:val="0052090E"/>
    <w:rsid w:val="00521B82"/>
    <w:rsid w:val="00523985"/>
    <w:rsid w:val="005250C3"/>
    <w:rsid w:val="005253D2"/>
    <w:rsid w:val="00527E33"/>
    <w:rsid w:val="00530C5D"/>
    <w:rsid w:val="0053293A"/>
    <w:rsid w:val="005333EA"/>
    <w:rsid w:val="0053382F"/>
    <w:rsid w:val="00533FA5"/>
    <w:rsid w:val="00536A30"/>
    <w:rsid w:val="00536D98"/>
    <w:rsid w:val="0053751A"/>
    <w:rsid w:val="0054091F"/>
    <w:rsid w:val="005419AB"/>
    <w:rsid w:val="00541FF9"/>
    <w:rsid w:val="0054289C"/>
    <w:rsid w:val="00542EE4"/>
    <w:rsid w:val="005432FA"/>
    <w:rsid w:val="005435CF"/>
    <w:rsid w:val="00544766"/>
    <w:rsid w:val="00544A50"/>
    <w:rsid w:val="0054526F"/>
    <w:rsid w:val="005461B2"/>
    <w:rsid w:val="005466B0"/>
    <w:rsid w:val="00550752"/>
    <w:rsid w:val="00550F66"/>
    <w:rsid w:val="00551BDD"/>
    <w:rsid w:val="005525AE"/>
    <w:rsid w:val="005529EE"/>
    <w:rsid w:val="0055470A"/>
    <w:rsid w:val="0055594B"/>
    <w:rsid w:val="00555C27"/>
    <w:rsid w:val="00557D90"/>
    <w:rsid w:val="00560AAC"/>
    <w:rsid w:val="00560EB1"/>
    <w:rsid w:val="0056411D"/>
    <w:rsid w:val="0056549C"/>
    <w:rsid w:val="0056587B"/>
    <w:rsid w:val="005669F6"/>
    <w:rsid w:val="00567021"/>
    <w:rsid w:val="00570BC5"/>
    <w:rsid w:val="00570C50"/>
    <w:rsid w:val="00570CE0"/>
    <w:rsid w:val="00570FCD"/>
    <w:rsid w:val="005715D6"/>
    <w:rsid w:val="00572B7A"/>
    <w:rsid w:val="00573A3B"/>
    <w:rsid w:val="005743D3"/>
    <w:rsid w:val="005746EF"/>
    <w:rsid w:val="0057627F"/>
    <w:rsid w:val="0057642E"/>
    <w:rsid w:val="005775BA"/>
    <w:rsid w:val="00577797"/>
    <w:rsid w:val="00581CA9"/>
    <w:rsid w:val="005825BC"/>
    <w:rsid w:val="0058298A"/>
    <w:rsid w:val="00582D62"/>
    <w:rsid w:val="00584D41"/>
    <w:rsid w:val="00584DAD"/>
    <w:rsid w:val="00585882"/>
    <w:rsid w:val="00585E4B"/>
    <w:rsid w:val="005862F3"/>
    <w:rsid w:val="00586C1F"/>
    <w:rsid w:val="00587311"/>
    <w:rsid w:val="00587C13"/>
    <w:rsid w:val="0059053E"/>
    <w:rsid w:val="00591839"/>
    <w:rsid w:val="00591F77"/>
    <w:rsid w:val="00592E91"/>
    <w:rsid w:val="005931CC"/>
    <w:rsid w:val="005945C9"/>
    <w:rsid w:val="00595025"/>
    <w:rsid w:val="00596875"/>
    <w:rsid w:val="005A015A"/>
    <w:rsid w:val="005A10A1"/>
    <w:rsid w:val="005A25A4"/>
    <w:rsid w:val="005A3231"/>
    <w:rsid w:val="005A52C0"/>
    <w:rsid w:val="005A572A"/>
    <w:rsid w:val="005B0129"/>
    <w:rsid w:val="005B06E4"/>
    <w:rsid w:val="005B0AF3"/>
    <w:rsid w:val="005B0BDC"/>
    <w:rsid w:val="005B19F6"/>
    <w:rsid w:val="005B2683"/>
    <w:rsid w:val="005B556E"/>
    <w:rsid w:val="005B6226"/>
    <w:rsid w:val="005B7623"/>
    <w:rsid w:val="005B773B"/>
    <w:rsid w:val="005C03A3"/>
    <w:rsid w:val="005C0C38"/>
    <w:rsid w:val="005C234C"/>
    <w:rsid w:val="005C2802"/>
    <w:rsid w:val="005C385A"/>
    <w:rsid w:val="005C4985"/>
    <w:rsid w:val="005C5084"/>
    <w:rsid w:val="005C55EB"/>
    <w:rsid w:val="005C6F5D"/>
    <w:rsid w:val="005D0EC7"/>
    <w:rsid w:val="005D2EDF"/>
    <w:rsid w:val="005D3300"/>
    <w:rsid w:val="005D361D"/>
    <w:rsid w:val="005D376E"/>
    <w:rsid w:val="005D3D17"/>
    <w:rsid w:val="005D44A9"/>
    <w:rsid w:val="005D4622"/>
    <w:rsid w:val="005D4C7C"/>
    <w:rsid w:val="005D53E9"/>
    <w:rsid w:val="005D57FF"/>
    <w:rsid w:val="005D6569"/>
    <w:rsid w:val="005D7288"/>
    <w:rsid w:val="005E050B"/>
    <w:rsid w:val="005E06ED"/>
    <w:rsid w:val="005E1070"/>
    <w:rsid w:val="005E2269"/>
    <w:rsid w:val="005E29A8"/>
    <w:rsid w:val="005E3070"/>
    <w:rsid w:val="005E37E1"/>
    <w:rsid w:val="005E4478"/>
    <w:rsid w:val="005E4A5C"/>
    <w:rsid w:val="005E5129"/>
    <w:rsid w:val="005E5323"/>
    <w:rsid w:val="005E5E03"/>
    <w:rsid w:val="005E6EB5"/>
    <w:rsid w:val="005E7C58"/>
    <w:rsid w:val="005F21DC"/>
    <w:rsid w:val="005F2A03"/>
    <w:rsid w:val="005F475A"/>
    <w:rsid w:val="005F561D"/>
    <w:rsid w:val="005F64FF"/>
    <w:rsid w:val="005F70D9"/>
    <w:rsid w:val="005F750D"/>
    <w:rsid w:val="005F75DD"/>
    <w:rsid w:val="005F76BF"/>
    <w:rsid w:val="005F79F6"/>
    <w:rsid w:val="00600A56"/>
    <w:rsid w:val="00603EB3"/>
    <w:rsid w:val="00603EED"/>
    <w:rsid w:val="006048E7"/>
    <w:rsid w:val="00604B69"/>
    <w:rsid w:val="00604E01"/>
    <w:rsid w:val="00605EFE"/>
    <w:rsid w:val="00606ACF"/>
    <w:rsid w:val="00606CF1"/>
    <w:rsid w:val="006076A7"/>
    <w:rsid w:val="00611216"/>
    <w:rsid w:val="00611BC7"/>
    <w:rsid w:val="0061338C"/>
    <w:rsid w:val="006136CE"/>
    <w:rsid w:val="00615587"/>
    <w:rsid w:val="0062010C"/>
    <w:rsid w:val="00620162"/>
    <w:rsid w:val="00620587"/>
    <w:rsid w:val="00624A60"/>
    <w:rsid w:val="00624E98"/>
    <w:rsid w:val="00625F25"/>
    <w:rsid w:val="00627888"/>
    <w:rsid w:val="0063004B"/>
    <w:rsid w:val="0063068A"/>
    <w:rsid w:val="00630FDD"/>
    <w:rsid w:val="006311FB"/>
    <w:rsid w:val="00631C89"/>
    <w:rsid w:val="00631EEE"/>
    <w:rsid w:val="00632434"/>
    <w:rsid w:val="006328D2"/>
    <w:rsid w:val="00632CBD"/>
    <w:rsid w:val="00632E95"/>
    <w:rsid w:val="00635ADD"/>
    <w:rsid w:val="00635CF8"/>
    <w:rsid w:val="006371C7"/>
    <w:rsid w:val="00637876"/>
    <w:rsid w:val="00637C90"/>
    <w:rsid w:val="006400E6"/>
    <w:rsid w:val="0064156B"/>
    <w:rsid w:val="00641BE3"/>
    <w:rsid w:val="00641C6C"/>
    <w:rsid w:val="00642732"/>
    <w:rsid w:val="006428F7"/>
    <w:rsid w:val="00642F62"/>
    <w:rsid w:val="006437BE"/>
    <w:rsid w:val="00643893"/>
    <w:rsid w:val="00646A9B"/>
    <w:rsid w:val="00646C68"/>
    <w:rsid w:val="006512A9"/>
    <w:rsid w:val="0065139F"/>
    <w:rsid w:val="00651E62"/>
    <w:rsid w:val="00653131"/>
    <w:rsid w:val="006532A6"/>
    <w:rsid w:val="00653642"/>
    <w:rsid w:val="00653836"/>
    <w:rsid w:val="00653871"/>
    <w:rsid w:val="00653F81"/>
    <w:rsid w:val="0065523E"/>
    <w:rsid w:val="00655823"/>
    <w:rsid w:val="00657A11"/>
    <w:rsid w:val="00657C16"/>
    <w:rsid w:val="00660098"/>
    <w:rsid w:val="00660597"/>
    <w:rsid w:val="00660FB0"/>
    <w:rsid w:val="00661148"/>
    <w:rsid w:val="00661CB3"/>
    <w:rsid w:val="00661FDE"/>
    <w:rsid w:val="00663E32"/>
    <w:rsid w:val="00665521"/>
    <w:rsid w:val="0066694E"/>
    <w:rsid w:val="00667553"/>
    <w:rsid w:val="006679F6"/>
    <w:rsid w:val="00667B93"/>
    <w:rsid w:val="00670329"/>
    <w:rsid w:val="006755D1"/>
    <w:rsid w:val="00675982"/>
    <w:rsid w:val="0067616F"/>
    <w:rsid w:val="00676F32"/>
    <w:rsid w:val="00676F48"/>
    <w:rsid w:val="00677F66"/>
    <w:rsid w:val="0068076D"/>
    <w:rsid w:val="006807C8"/>
    <w:rsid w:val="00682341"/>
    <w:rsid w:val="0068422E"/>
    <w:rsid w:val="00684569"/>
    <w:rsid w:val="006845CA"/>
    <w:rsid w:val="00686223"/>
    <w:rsid w:val="0069067F"/>
    <w:rsid w:val="006906F3"/>
    <w:rsid w:val="00691884"/>
    <w:rsid w:val="0069295C"/>
    <w:rsid w:val="00693044"/>
    <w:rsid w:val="0069427E"/>
    <w:rsid w:val="0069483A"/>
    <w:rsid w:val="006956F1"/>
    <w:rsid w:val="0069638F"/>
    <w:rsid w:val="00696DEA"/>
    <w:rsid w:val="006971A6"/>
    <w:rsid w:val="006974E4"/>
    <w:rsid w:val="006976AE"/>
    <w:rsid w:val="0069785E"/>
    <w:rsid w:val="00697C77"/>
    <w:rsid w:val="006A031B"/>
    <w:rsid w:val="006A2394"/>
    <w:rsid w:val="006A279E"/>
    <w:rsid w:val="006A3EA8"/>
    <w:rsid w:val="006A4E46"/>
    <w:rsid w:val="006A6517"/>
    <w:rsid w:val="006A6832"/>
    <w:rsid w:val="006A7769"/>
    <w:rsid w:val="006A7980"/>
    <w:rsid w:val="006A7D09"/>
    <w:rsid w:val="006B1A60"/>
    <w:rsid w:val="006B2297"/>
    <w:rsid w:val="006B2A27"/>
    <w:rsid w:val="006B2C39"/>
    <w:rsid w:val="006B2E76"/>
    <w:rsid w:val="006B3283"/>
    <w:rsid w:val="006B3469"/>
    <w:rsid w:val="006B40DD"/>
    <w:rsid w:val="006B41A0"/>
    <w:rsid w:val="006B49B3"/>
    <w:rsid w:val="006B7302"/>
    <w:rsid w:val="006C17D2"/>
    <w:rsid w:val="006C2676"/>
    <w:rsid w:val="006C29E8"/>
    <w:rsid w:val="006C30DB"/>
    <w:rsid w:val="006C3644"/>
    <w:rsid w:val="006C468A"/>
    <w:rsid w:val="006C6C4D"/>
    <w:rsid w:val="006C7153"/>
    <w:rsid w:val="006C728A"/>
    <w:rsid w:val="006C7E32"/>
    <w:rsid w:val="006D0212"/>
    <w:rsid w:val="006D02E8"/>
    <w:rsid w:val="006D0F3A"/>
    <w:rsid w:val="006D1228"/>
    <w:rsid w:val="006D18BD"/>
    <w:rsid w:val="006D2464"/>
    <w:rsid w:val="006D2F7F"/>
    <w:rsid w:val="006D3640"/>
    <w:rsid w:val="006D402E"/>
    <w:rsid w:val="006D67E9"/>
    <w:rsid w:val="006D69C1"/>
    <w:rsid w:val="006D7BB4"/>
    <w:rsid w:val="006E0277"/>
    <w:rsid w:val="006E1A34"/>
    <w:rsid w:val="006E1A72"/>
    <w:rsid w:val="006E1A9D"/>
    <w:rsid w:val="006E248F"/>
    <w:rsid w:val="006E31FA"/>
    <w:rsid w:val="006E47A2"/>
    <w:rsid w:val="006E4C77"/>
    <w:rsid w:val="006E4EDE"/>
    <w:rsid w:val="006E587F"/>
    <w:rsid w:val="006E61D0"/>
    <w:rsid w:val="006E6F54"/>
    <w:rsid w:val="006E7943"/>
    <w:rsid w:val="006F05CB"/>
    <w:rsid w:val="006F1127"/>
    <w:rsid w:val="006F1C75"/>
    <w:rsid w:val="006F1CB7"/>
    <w:rsid w:val="006F3082"/>
    <w:rsid w:val="006F68EF"/>
    <w:rsid w:val="007021EF"/>
    <w:rsid w:val="00702424"/>
    <w:rsid w:val="007024B6"/>
    <w:rsid w:val="0070268F"/>
    <w:rsid w:val="00703823"/>
    <w:rsid w:val="007059E8"/>
    <w:rsid w:val="00706FE1"/>
    <w:rsid w:val="0071297F"/>
    <w:rsid w:val="00712B1C"/>
    <w:rsid w:val="007134FB"/>
    <w:rsid w:val="007137ED"/>
    <w:rsid w:val="00715C16"/>
    <w:rsid w:val="007163E6"/>
    <w:rsid w:val="00716941"/>
    <w:rsid w:val="00716AAE"/>
    <w:rsid w:val="00716C25"/>
    <w:rsid w:val="00716F19"/>
    <w:rsid w:val="007173DA"/>
    <w:rsid w:val="00720B89"/>
    <w:rsid w:val="00721075"/>
    <w:rsid w:val="0072147C"/>
    <w:rsid w:val="00725438"/>
    <w:rsid w:val="007254A0"/>
    <w:rsid w:val="00726397"/>
    <w:rsid w:val="00726BB5"/>
    <w:rsid w:val="00726BFD"/>
    <w:rsid w:val="007300BB"/>
    <w:rsid w:val="00731277"/>
    <w:rsid w:val="00731A87"/>
    <w:rsid w:val="00731C1A"/>
    <w:rsid w:val="007324C9"/>
    <w:rsid w:val="00732858"/>
    <w:rsid w:val="00733A9C"/>
    <w:rsid w:val="00734439"/>
    <w:rsid w:val="00735CF6"/>
    <w:rsid w:val="00735E53"/>
    <w:rsid w:val="00736EEE"/>
    <w:rsid w:val="00737B1D"/>
    <w:rsid w:val="0074003F"/>
    <w:rsid w:val="0074032E"/>
    <w:rsid w:val="007407BC"/>
    <w:rsid w:val="00741310"/>
    <w:rsid w:val="00742086"/>
    <w:rsid w:val="00742403"/>
    <w:rsid w:val="007427B0"/>
    <w:rsid w:val="00743273"/>
    <w:rsid w:val="00743D6C"/>
    <w:rsid w:val="007455C9"/>
    <w:rsid w:val="00745663"/>
    <w:rsid w:val="0074587A"/>
    <w:rsid w:val="00745D9C"/>
    <w:rsid w:val="00746E10"/>
    <w:rsid w:val="00750170"/>
    <w:rsid w:val="0075043D"/>
    <w:rsid w:val="00753DD6"/>
    <w:rsid w:val="00753E05"/>
    <w:rsid w:val="00757677"/>
    <w:rsid w:val="00757996"/>
    <w:rsid w:val="007579C4"/>
    <w:rsid w:val="00757D7D"/>
    <w:rsid w:val="007605E1"/>
    <w:rsid w:val="00760821"/>
    <w:rsid w:val="0076422B"/>
    <w:rsid w:val="00765478"/>
    <w:rsid w:val="00765D90"/>
    <w:rsid w:val="00766A86"/>
    <w:rsid w:val="00766F89"/>
    <w:rsid w:val="00770158"/>
    <w:rsid w:val="00774658"/>
    <w:rsid w:val="00774B85"/>
    <w:rsid w:val="00774D40"/>
    <w:rsid w:val="00775AAF"/>
    <w:rsid w:val="0077746F"/>
    <w:rsid w:val="00780994"/>
    <w:rsid w:val="00780C0D"/>
    <w:rsid w:val="00781499"/>
    <w:rsid w:val="007827F8"/>
    <w:rsid w:val="00782B48"/>
    <w:rsid w:val="00783B12"/>
    <w:rsid w:val="00783C46"/>
    <w:rsid w:val="00783EAE"/>
    <w:rsid w:val="00783EB6"/>
    <w:rsid w:val="00784DF3"/>
    <w:rsid w:val="0079276D"/>
    <w:rsid w:val="00792B0A"/>
    <w:rsid w:val="00793875"/>
    <w:rsid w:val="00793ACB"/>
    <w:rsid w:val="007941B3"/>
    <w:rsid w:val="00795438"/>
    <w:rsid w:val="0079599A"/>
    <w:rsid w:val="00796147"/>
    <w:rsid w:val="00796177"/>
    <w:rsid w:val="007962A5"/>
    <w:rsid w:val="00797FDF"/>
    <w:rsid w:val="007A0060"/>
    <w:rsid w:val="007A0BCD"/>
    <w:rsid w:val="007A1DF7"/>
    <w:rsid w:val="007A2BAB"/>
    <w:rsid w:val="007A2BF0"/>
    <w:rsid w:val="007A369E"/>
    <w:rsid w:val="007A396F"/>
    <w:rsid w:val="007A3D10"/>
    <w:rsid w:val="007A4A4D"/>
    <w:rsid w:val="007A5441"/>
    <w:rsid w:val="007A77CC"/>
    <w:rsid w:val="007B0D3D"/>
    <w:rsid w:val="007B0D6B"/>
    <w:rsid w:val="007B36DA"/>
    <w:rsid w:val="007B421C"/>
    <w:rsid w:val="007B4EA2"/>
    <w:rsid w:val="007B4F16"/>
    <w:rsid w:val="007C023A"/>
    <w:rsid w:val="007C0674"/>
    <w:rsid w:val="007C19D2"/>
    <w:rsid w:val="007C2235"/>
    <w:rsid w:val="007C22FC"/>
    <w:rsid w:val="007C35B0"/>
    <w:rsid w:val="007C3682"/>
    <w:rsid w:val="007C36C8"/>
    <w:rsid w:val="007C47C8"/>
    <w:rsid w:val="007D14F8"/>
    <w:rsid w:val="007D1CE7"/>
    <w:rsid w:val="007D21E9"/>
    <w:rsid w:val="007D2325"/>
    <w:rsid w:val="007D298F"/>
    <w:rsid w:val="007D2B01"/>
    <w:rsid w:val="007D31DB"/>
    <w:rsid w:val="007D34DE"/>
    <w:rsid w:val="007D42A8"/>
    <w:rsid w:val="007D4EF8"/>
    <w:rsid w:val="007D5AFA"/>
    <w:rsid w:val="007D6FE4"/>
    <w:rsid w:val="007D7B2E"/>
    <w:rsid w:val="007D7E07"/>
    <w:rsid w:val="007E0586"/>
    <w:rsid w:val="007E23D2"/>
    <w:rsid w:val="007E28AA"/>
    <w:rsid w:val="007E335B"/>
    <w:rsid w:val="007E363B"/>
    <w:rsid w:val="007E3BF9"/>
    <w:rsid w:val="007E4B29"/>
    <w:rsid w:val="007E6EF8"/>
    <w:rsid w:val="007E74B0"/>
    <w:rsid w:val="007E75A1"/>
    <w:rsid w:val="007E7B2F"/>
    <w:rsid w:val="007F0567"/>
    <w:rsid w:val="007F0CA4"/>
    <w:rsid w:val="007F37B9"/>
    <w:rsid w:val="007F41F9"/>
    <w:rsid w:val="007F50B1"/>
    <w:rsid w:val="007F5657"/>
    <w:rsid w:val="007F5E7F"/>
    <w:rsid w:val="007F60AF"/>
    <w:rsid w:val="007F74F4"/>
    <w:rsid w:val="00803009"/>
    <w:rsid w:val="00803AAF"/>
    <w:rsid w:val="00804877"/>
    <w:rsid w:val="00805494"/>
    <w:rsid w:val="00805C0E"/>
    <w:rsid w:val="00806B04"/>
    <w:rsid w:val="00807039"/>
    <w:rsid w:val="00807F34"/>
    <w:rsid w:val="008112BD"/>
    <w:rsid w:val="00812D47"/>
    <w:rsid w:val="00813567"/>
    <w:rsid w:val="008136F7"/>
    <w:rsid w:val="0081662E"/>
    <w:rsid w:val="0081723B"/>
    <w:rsid w:val="0082019A"/>
    <w:rsid w:val="0082020A"/>
    <w:rsid w:val="00820215"/>
    <w:rsid w:val="00821001"/>
    <w:rsid w:val="00822257"/>
    <w:rsid w:val="0082242D"/>
    <w:rsid w:val="008226CE"/>
    <w:rsid w:val="0082343C"/>
    <w:rsid w:val="008255B5"/>
    <w:rsid w:val="00826181"/>
    <w:rsid w:val="00827513"/>
    <w:rsid w:val="00827D2B"/>
    <w:rsid w:val="00830626"/>
    <w:rsid w:val="008318F4"/>
    <w:rsid w:val="00831A54"/>
    <w:rsid w:val="00833FE8"/>
    <w:rsid w:val="008343B4"/>
    <w:rsid w:val="00834F9F"/>
    <w:rsid w:val="008360A4"/>
    <w:rsid w:val="00836C1D"/>
    <w:rsid w:val="008405B2"/>
    <w:rsid w:val="00840B6F"/>
    <w:rsid w:val="00845B67"/>
    <w:rsid w:val="00846963"/>
    <w:rsid w:val="00846FA4"/>
    <w:rsid w:val="00847A26"/>
    <w:rsid w:val="00850280"/>
    <w:rsid w:val="0085031F"/>
    <w:rsid w:val="00850755"/>
    <w:rsid w:val="008511D7"/>
    <w:rsid w:val="008518B0"/>
    <w:rsid w:val="00851B4A"/>
    <w:rsid w:val="00851DCF"/>
    <w:rsid w:val="00852026"/>
    <w:rsid w:val="008541A9"/>
    <w:rsid w:val="008552C6"/>
    <w:rsid w:val="00856BE3"/>
    <w:rsid w:val="0086004E"/>
    <w:rsid w:val="00860926"/>
    <w:rsid w:val="00861499"/>
    <w:rsid w:val="0086212F"/>
    <w:rsid w:val="00862C11"/>
    <w:rsid w:val="00862FE2"/>
    <w:rsid w:val="00863147"/>
    <w:rsid w:val="00865F08"/>
    <w:rsid w:val="00866C3E"/>
    <w:rsid w:val="00867C28"/>
    <w:rsid w:val="0087015E"/>
    <w:rsid w:val="0087033B"/>
    <w:rsid w:val="008709F1"/>
    <w:rsid w:val="00870DAD"/>
    <w:rsid w:val="00870F47"/>
    <w:rsid w:val="00870F57"/>
    <w:rsid w:val="00872B26"/>
    <w:rsid w:val="008737B1"/>
    <w:rsid w:val="00873C3E"/>
    <w:rsid w:val="00875AC5"/>
    <w:rsid w:val="008772DA"/>
    <w:rsid w:val="00880E2C"/>
    <w:rsid w:val="008835D7"/>
    <w:rsid w:val="0088405D"/>
    <w:rsid w:val="0088421C"/>
    <w:rsid w:val="00884781"/>
    <w:rsid w:val="008858CC"/>
    <w:rsid w:val="00886BE2"/>
    <w:rsid w:val="0089008C"/>
    <w:rsid w:val="008901B7"/>
    <w:rsid w:val="0089030E"/>
    <w:rsid w:val="008909EB"/>
    <w:rsid w:val="00892C62"/>
    <w:rsid w:val="00892E58"/>
    <w:rsid w:val="0089300B"/>
    <w:rsid w:val="008930E5"/>
    <w:rsid w:val="008940BE"/>
    <w:rsid w:val="008957F4"/>
    <w:rsid w:val="0089654D"/>
    <w:rsid w:val="00897C81"/>
    <w:rsid w:val="008A0A6C"/>
    <w:rsid w:val="008A0B79"/>
    <w:rsid w:val="008A0F91"/>
    <w:rsid w:val="008A19DA"/>
    <w:rsid w:val="008A2CA7"/>
    <w:rsid w:val="008A4C07"/>
    <w:rsid w:val="008A5344"/>
    <w:rsid w:val="008A5AD6"/>
    <w:rsid w:val="008A5E10"/>
    <w:rsid w:val="008A6F5B"/>
    <w:rsid w:val="008A7264"/>
    <w:rsid w:val="008A7696"/>
    <w:rsid w:val="008B1204"/>
    <w:rsid w:val="008B14F4"/>
    <w:rsid w:val="008B162C"/>
    <w:rsid w:val="008B2E66"/>
    <w:rsid w:val="008B392B"/>
    <w:rsid w:val="008B3F63"/>
    <w:rsid w:val="008B4D75"/>
    <w:rsid w:val="008B56DB"/>
    <w:rsid w:val="008B5EA4"/>
    <w:rsid w:val="008B686E"/>
    <w:rsid w:val="008B7EB3"/>
    <w:rsid w:val="008C1264"/>
    <w:rsid w:val="008C2840"/>
    <w:rsid w:val="008C2AEF"/>
    <w:rsid w:val="008C2DA7"/>
    <w:rsid w:val="008C48B9"/>
    <w:rsid w:val="008C5259"/>
    <w:rsid w:val="008C5BC6"/>
    <w:rsid w:val="008C6578"/>
    <w:rsid w:val="008C6CDD"/>
    <w:rsid w:val="008C6EF5"/>
    <w:rsid w:val="008D113F"/>
    <w:rsid w:val="008D1D48"/>
    <w:rsid w:val="008D28B0"/>
    <w:rsid w:val="008D2F04"/>
    <w:rsid w:val="008D31A2"/>
    <w:rsid w:val="008D32B2"/>
    <w:rsid w:val="008D34C9"/>
    <w:rsid w:val="008D43C9"/>
    <w:rsid w:val="008D44AC"/>
    <w:rsid w:val="008D455D"/>
    <w:rsid w:val="008D5919"/>
    <w:rsid w:val="008D5A89"/>
    <w:rsid w:val="008D79BC"/>
    <w:rsid w:val="008E051D"/>
    <w:rsid w:val="008E1177"/>
    <w:rsid w:val="008E1430"/>
    <w:rsid w:val="008E1975"/>
    <w:rsid w:val="008E1A38"/>
    <w:rsid w:val="008E3D36"/>
    <w:rsid w:val="008E4124"/>
    <w:rsid w:val="008E48C1"/>
    <w:rsid w:val="008E513A"/>
    <w:rsid w:val="008E5F8C"/>
    <w:rsid w:val="008F0CEF"/>
    <w:rsid w:val="008F0F38"/>
    <w:rsid w:val="008F1585"/>
    <w:rsid w:val="008F1F25"/>
    <w:rsid w:val="008F3B12"/>
    <w:rsid w:val="008F4229"/>
    <w:rsid w:val="008F5733"/>
    <w:rsid w:val="008F5971"/>
    <w:rsid w:val="008F5FA1"/>
    <w:rsid w:val="008F68BC"/>
    <w:rsid w:val="008F78C4"/>
    <w:rsid w:val="0090000A"/>
    <w:rsid w:val="0090108F"/>
    <w:rsid w:val="0090112B"/>
    <w:rsid w:val="00901178"/>
    <w:rsid w:val="009011F5"/>
    <w:rsid w:val="009014DA"/>
    <w:rsid w:val="00902615"/>
    <w:rsid w:val="009037D4"/>
    <w:rsid w:val="00903E64"/>
    <w:rsid w:val="00904162"/>
    <w:rsid w:val="009046F1"/>
    <w:rsid w:val="00905384"/>
    <w:rsid w:val="00906BFC"/>
    <w:rsid w:val="0090781D"/>
    <w:rsid w:val="00910761"/>
    <w:rsid w:val="009115C4"/>
    <w:rsid w:val="00912184"/>
    <w:rsid w:val="0091231D"/>
    <w:rsid w:val="009130DC"/>
    <w:rsid w:val="00914425"/>
    <w:rsid w:val="00917ADA"/>
    <w:rsid w:val="00917B18"/>
    <w:rsid w:val="00920470"/>
    <w:rsid w:val="00922F27"/>
    <w:rsid w:val="00923B4B"/>
    <w:rsid w:val="00924322"/>
    <w:rsid w:val="00924BE4"/>
    <w:rsid w:val="00924CF7"/>
    <w:rsid w:val="009274B3"/>
    <w:rsid w:val="00930A85"/>
    <w:rsid w:val="00931A7A"/>
    <w:rsid w:val="00931C1E"/>
    <w:rsid w:val="00931D9F"/>
    <w:rsid w:val="009321C5"/>
    <w:rsid w:val="009328CC"/>
    <w:rsid w:val="0093327C"/>
    <w:rsid w:val="00934B7B"/>
    <w:rsid w:val="00936156"/>
    <w:rsid w:val="00941AED"/>
    <w:rsid w:val="00941CB7"/>
    <w:rsid w:val="009421CF"/>
    <w:rsid w:val="0094416B"/>
    <w:rsid w:val="00944383"/>
    <w:rsid w:val="00945567"/>
    <w:rsid w:val="00946AB1"/>
    <w:rsid w:val="0095024B"/>
    <w:rsid w:val="0095026C"/>
    <w:rsid w:val="00950670"/>
    <w:rsid w:val="00950FC1"/>
    <w:rsid w:val="00951400"/>
    <w:rsid w:val="00951BFE"/>
    <w:rsid w:val="00952354"/>
    <w:rsid w:val="0095257D"/>
    <w:rsid w:val="00953B3C"/>
    <w:rsid w:val="00953BB7"/>
    <w:rsid w:val="00953DEB"/>
    <w:rsid w:val="00954017"/>
    <w:rsid w:val="0095420F"/>
    <w:rsid w:val="00954E62"/>
    <w:rsid w:val="00955222"/>
    <w:rsid w:val="00955BFE"/>
    <w:rsid w:val="00956DE4"/>
    <w:rsid w:val="0096076C"/>
    <w:rsid w:val="009607DB"/>
    <w:rsid w:val="00962ECD"/>
    <w:rsid w:val="00963FCA"/>
    <w:rsid w:val="00964A6F"/>
    <w:rsid w:val="00964D3A"/>
    <w:rsid w:val="009661C4"/>
    <w:rsid w:val="00966C3B"/>
    <w:rsid w:val="00967A46"/>
    <w:rsid w:val="00967D99"/>
    <w:rsid w:val="00970A06"/>
    <w:rsid w:val="00972C1F"/>
    <w:rsid w:val="00974973"/>
    <w:rsid w:val="00976016"/>
    <w:rsid w:val="00976F2D"/>
    <w:rsid w:val="00977090"/>
    <w:rsid w:val="009772D5"/>
    <w:rsid w:val="00977A6C"/>
    <w:rsid w:val="009800C7"/>
    <w:rsid w:val="009808A7"/>
    <w:rsid w:val="009813A1"/>
    <w:rsid w:val="009824A2"/>
    <w:rsid w:val="009836C0"/>
    <w:rsid w:val="00983709"/>
    <w:rsid w:val="0098447D"/>
    <w:rsid w:val="00984A5F"/>
    <w:rsid w:val="00986C55"/>
    <w:rsid w:val="00991CAB"/>
    <w:rsid w:val="009924BD"/>
    <w:rsid w:val="00992A3F"/>
    <w:rsid w:val="0099393C"/>
    <w:rsid w:val="00993DA2"/>
    <w:rsid w:val="00995BE1"/>
    <w:rsid w:val="0099636B"/>
    <w:rsid w:val="009967F2"/>
    <w:rsid w:val="009977FF"/>
    <w:rsid w:val="0099783C"/>
    <w:rsid w:val="009A00CE"/>
    <w:rsid w:val="009A01EF"/>
    <w:rsid w:val="009A065D"/>
    <w:rsid w:val="009A0D8F"/>
    <w:rsid w:val="009A11A4"/>
    <w:rsid w:val="009A2534"/>
    <w:rsid w:val="009A322D"/>
    <w:rsid w:val="009A36CA"/>
    <w:rsid w:val="009A3D7B"/>
    <w:rsid w:val="009A4379"/>
    <w:rsid w:val="009A53BD"/>
    <w:rsid w:val="009A592B"/>
    <w:rsid w:val="009A5BE7"/>
    <w:rsid w:val="009A5EAD"/>
    <w:rsid w:val="009A6426"/>
    <w:rsid w:val="009A6868"/>
    <w:rsid w:val="009A6913"/>
    <w:rsid w:val="009A78DA"/>
    <w:rsid w:val="009B0021"/>
    <w:rsid w:val="009B13E6"/>
    <w:rsid w:val="009B1BC4"/>
    <w:rsid w:val="009B29DC"/>
    <w:rsid w:val="009B2D10"/>
    <w:rsid w:val="009B35DC"/>
    <w:rsid w:val="009B4007"/>
    <w:rsid w:val="009B4909"/>
    <w:rsid w:val="009B5311"/>
    <w:rsid w:val="009B55CC"/>
    <w:rsid w:val="009B6F4C"/>
    <w:rsid w:val="009B75D7"/>
    <w:rsid w:val="009B7CA2"/>
    <w:rsid w:val="009B7D08"/>
    <w:rsid w:val="009C1084"/>
    <w:rsid w:val="009C1B20"/>
    <w:rsid w:val="009C1D7F"/>
    <w:rsid w:val="009C2F3F"/>
    <w:rsid w:val="009C4F4A"/>
    <w:rsid w:val="009C5CA8"/>
    <w:rsid w:val="009C723D"/>
    <w:rsid w:val="009C7553"/>
    <w:rsid w:val="009C75F0"/>
    <w:rsid w:val="009D2484"/>
    <w:rsid w:val="009D25C6"/>
    <w:rsid w:val="009D3316"/>
    <w:rsid w:val="009D38D4"/>
    <w:rsid w:val="009D4260"/>
    <w:rsid w:val="009D5607"/>
    <w:rsid w:val="009D5C0B"/>
    <w:rsid w:val="009D684D"/>
    <w:rsid w:val="009D69D5"/>
    <w:rsid w:val="009D6C8E"/>
    <w:rsid w:val="009D6DA2"/>
    <w:rsid w:val="009D725A"/>
    <w:rsid w:val="009D7AE0"/>
    <w:rsid w:val="009E001F"/>
    <w:rsid w:val="009E0079"/>
    <w:rsid w:val="009E1C77"/>
    <w:rsid w:val="009E326A"/>
    <w:rsid w:val="009E3969"/>
    <w:rsid w:val="009E3B0D"/>
    <w:rsid w:val="009E45F5"/>
    <w:rsid w:val="009E4A69"/>
    <w:rsid w:val="009E70A3"/>
    <w:rsid w:val="009E7F47"/>
    <w:rsid w:val="009F0B7A"/>
    <w:rsid w:val="009F0D95"/>
    <w:rsid w:val="009F1104"/>
    <w:rsid w:val="009F1725"/>
    <w:rsid w:val="009F1BD1"/>
    <w:rsid w:val="009F1ED4"/>
    <w:rsid w:val="009F1F55"/>
    <w:rsid w:val="009F2CBB"/>
    <w:rsid w:val="009F5065"/>
    <w:rsid w:val="009F5652"/>
    <w:rsid w:val="009F5B09"/>
    <w:rsid w:val="009F5D0C"/>
    <w:rsid w:val="009F7546"/>
    <w:rsid w:val="009F7D66"/>
    <w:rsid w:val="00A01150"/>
    <w:rsid w:val="00A02444"/>
    <w:rsid w:val="00A069D9"/>
    <w:rsid w:val="00A0714F"/>
    <w:rsid w:val="00A0728E"/>
    <w:rsid w:val="00A10817"/>
    <w:rsid w:val="00A10F7E"/>
    <w:rsid w:val="00A1161D"/>
    <w:rsid w:val="00A11FD5"/>
    <w:rsid w:val="00A1296C"/>
    <w:rsid w:val="00A1441A"/>
    <w:rsid w:val="00A14913"/>
    <w:rsid w:val="00A15B18"/>
    <w:rsid w:val="00A2022B"/>
    <w:rsid w:val="00A20EF5"/>
    <w:rsid w:val="00A2114B"/>
    <w:rsid w:val="00A21A39"/>
    <w:rsid w:val="00A227C0"/>
    <w:rsid w:val="00A22B7F"/>
    <w:rsid w:val="00A22BB3"/>
    <w:rsid w:val="00A2309A"/>
    <w:rsid w:val="00A231D8"/>
    <w:rsid w:val="00A243A8"/>
    <w:rsid w:val="00A24E2C"/>
    <w:rsid w:val="00A2510E"/>
    <w:rsid w:val="00A26BAC"/>
    <w:rsid w:val="00A26EBC"/>
    <w:rsid w:val="00A273D4"/>
    <w:rsid w:val="00A3104C"/>
    <w:rsid w:val="00A31195"/>
    <w:rsid w:val="00A317BA"/>
    <w:rsid w:val="00A3190F"/>
    <w:rsid w:val="00A31F08"/>
    <w:rsid w:val="00A3257F"/>
    <w:rsid w:val="00A33435"/>
    <w:rsid w:val="00A33452"/>
    <w:rsid w:val="00A334A2"/>
    <w:rsid w:val="00A34506"/>
    <w:rsid w:val="00A34E55"/>
    <w:rsid w:val="00A35A8A"/>
    <w:rsid w:val="00A35ACB"/>
    <w:rsid w:val="00A36EC8"/>
    <w:rsid w:val="00A371CF"/>
    <w:rsid w:val="00A40BE9"/>
    <w:rsid w:val="00A40EB3"/>
    <w:rsid w:val="00A40EB7"/>
    <w:rsid w:val="00A41A82"/>
    <w:rsid w:val="00A42D36"/>
    <w:rsid w:val="00A445E8"/>
    <w:rsid w:val="00A44863"/>
    <w:rsid w:val="00A45927"/>
    <w:rsid w:val="00A45C58"/>
    <w:rsid w:val="00A46321"/>
    <w:rsid w:val="00A471A1"/>
    <w:rsid w:val="00A47A7E"/>
    <w:rsid w:val="00A5012C"/>
    <w:rsid w:val="00A53522"/>
    <w:rsid w:val="00A53911"/>
    <w:rsid w:val="00A5765C"/>
    <w:rsid w:val="00A57A13"/>
    <w:rsid w:val="00A61097"/>
    <w:rsid w:val="00A61853"/>
    <w:rsid w:val="00A63A99"/>
    <w:rsid w:val="00A63D77"/>
    <w:rsid w:val="00A64727"/>
    <w:rsid w:val="00A64C06"/>
    <w:rsid w:val="00A65322"/>
    <w:rsid w:val="00A657DE"/>
    <w:rsid w:val="00A676EE"/>
    <w:rsid w:val="00A67776"/>
    <w:rsid w:val="00A701F3"/>
    <w:rsid w:val="00A7079E"/>
    <w:rsid w:val="00A70ECB"/>
    <w:rsid w:val="00A720C9"/>
    <w:rsid w:val="00A7230B"/>
    <w:rsid w:val="00A7371D"/>
    <w:rsid w:val="00A73B79"/>
    <w:rsid w:val="00A741F0"/>
    <w:rsid w:val="00A751C6"/>
    <w:rsid w:val="00A75694"/>
    <w:rsid w:val="00A77843"/>
    <w:rsid w:val="00A8014C"/>
    <w:rsid w:val="00A82A1A"/>
    <w:rsid w:val="00A82B73"/>
    <w:rsid w:val="00A83DB4"/>
    <w:rsid w:val="00A84398"/>
    <w:rsid w:val="00A86130"/>
    <w:rsid w:val="00A8743B"/>
    <w:rsid w:val="00A87588"/>
    <w:rsid w:val="00A87711"/>
    <w:rsid w:val="00A87B3B"/>
    <w:rsid w:val="00A912D7"/>
    <w:rsid w:val="00A916F6"/>
    <w:rsid w:val="00A929B1"/>
    <w:rsid w:val="00A933EB"/>
    <w:rsid w:val="00A93636"/>
    <w:rsid w:val="00A95C54"/>
    <w:rsid w:val="00A96436"/>
    <w:rsid w:val="00A96A21"/>
    <w:rsid w:val="00A96E47"/>
    <w:rsid w:val="00A97615"/>
    <w:rsid w:val="00AA057B"/>
    <w:rsid w:val="00AA0607"/>
    <w:rsid w:val="00AA1C4D"/>
    <w:rsid w:val="00AA1CEC"/>
    <w:rsid w:val="00AA4847"/>
    <w:rsid w:val="00AA4A1D"/>
    <w:rsid w:val="00AA5691"/>
    <w:rsid w:val="00AA6170"/>
    <w:rsid w:val="00AA70DA"/>
    <w:rsid w:val="00AA79E2"/>
    <w:rsid w:val="00AB1059"/>
    <w:rsid w:val="00AB18A8"/>
    <w:rsid w:val="00AB3ED1"/>
    <w:rsid w:val="00AB66C9"/>
    <w:rsid w:val="00AC0840"/>
    <w:rsid w:val="00AC09EA"/>
    <w:rsid w:val="00AC0B54"/>
    <w:rsid w:val="00AC1AE3"/>
    <w:rsid w:val="00AC298A"/>
    <w:rsid w:val="00AC62BF"/>
    <w:rsid w:val="00AC70EA"/>
    <w:rsid w:val="00AC79A6"/>
    <w:rsid w:val="00AD0FE2"/>
    <w:rsid w:val="00AD250D"/>
    <w:rsid w:val="00AD383B"/>
    <w:rsid w:val="00AD4726"/>
    <w:rsid w:val="00AD4BBC"/>
    <w:rsid w:val="00AD50F1"/>
    <w:rsid w:val="00AD51C8"/>
    <w:rsid w:val="00AD675E"/>
    <w:rsid w:val="00AD6AF4"/>
    <w:rsid w:val="00AD7606"/>
    <w:rsid w:val="00AD7849"/>
    <w:rsid w:val="00AE0551"/>
    <w:rsid w:val="00AE0CC0"/>
    <w:rsid w:val="00AE1E0E"/>
    <w:rsid w:val="00AE25D0"/>
    <w:rsid w:val="00AE2D44"/>
    <w:rsid w:val="00AE4241"/>
    <w:rsid w:val="00AE5001"/>
    <w:rsid w:val="00AE6C19"/>
    <w:rsid w:val="00AE6D9B"/>
    <w:rsid w:val="00AF0EF1"/>
    <w:rsid w:val="00AF16EE"/>
    <w:rsid w:val="00AF245F"/>
    <w:rsid w:val="00AF2BF1"/>
    <w:rsid w:val="00AF468D"/>
    <w:rsid w:val="00B00460"/>
    <w:rsid w:val="00B01386"/>
    <w:rsid w:val="00B01B0E"/>
    <w:rsid w:val="00B01E69"/>
    <w:rsid w:val="00B01E98"/>
    <w:rsid w:val="00B02301"/>
    <w:rsid w:val="00B023C3"/>
    <w:rsid w:val="00B03E8C"/>
    <w:rsid w:val="00B042D4"/>
    <w:rsid w:val="00B04923"/>
    <w:rsid w:val="00B07293"/>
    <w:rsid w:val="00B1044C"/>
    <w:rsid w:val="00B1063E"/>
    <w:rsid w:val="00B11232"/>
    <w:rsid w:val="00B1127B"/>
    <w:rsid w:val="00B11289"/>
    <w:rsid w:val="00B12E5B"/>
    <w:rsid w:val="00B145FF"/>
    <w:rsid w:val="00B14B58"/>
    <w:rsid w:val="00B15F51"/>
    <w:rsid w:val="00B1630C"/>
    <w:rsid w:val="00B163E7"/>
    <w:rsid w:val="00B17402"/>
    <w:rsid w:val="00B17724"/>
    <w:rsid w:val="00B17D3B"/>
    <w:rsid w:val="00B20CE0"/>
    <w:rsid w:val="00B20FCD"/>
    <w:rsid w:val="00B215EF"/>
    <w:rsid w:val="00B229DA"/>
    <w:rsid w:val="00B23432"/>
    <w:rsid w:val="00B23ADD"/>
    <w:rsid w:val="00B23FF1"/>
    <w:rsid w:val="00B25663"/>
    <w:rsid w:val="00B259A2"/>
    <w:rsid w:val="00B261BE"/>
    <w:rsid w:val="00B2778C"/>
    <w:rsid w:val="00B27AD5"/>
    <w:rsid w:val="00B27B41"/>
    <w:rsid w:val="00B30611"/>
    <w:rsid w:val="00B31392"/>
    <w:rsid w:val="00B314C3"/>
    <w:rsid w:val="00B31552"/>
    <w:rsid w:val="00B3183B"/>
    <w:rsid w:val="00B322DC"/>
    <w:rsid w:val="00B32378"/>
    <w:rsid w:val="00B33B44"/>
    <w:rsid w:val="00B34BB2"/>
    <w:rsid w:val="00B36165"/>
    <w:rsid w:val="00B36728"/>
    <w:rsid w:val="00B371DB"/>
    <w:rsid w:val="00B4145F"/>
    <w:rsid w:val="00B4269B"/>
    <w:rsid w:val="00B42F27"/>
    <w:rsid w:val="00B4352F"/>
    <w:rsid w:val="00B46E80"/>
    <w:rsid w:val="00B50646"/>
    <w:rsid w:val="00B50986"/>
    <w:rsid w:val="00B50E13"/>
    <w:rsid w:val="00B51204"/>
    <w:rsid w:val="00B51CD0"/>
    <w:rsid w:val="00B51ED1"/>
    <w:rsid w:val="00B52253"/>
    <w:rsid w:val="00B532F7"/>
    <w:rsid w:val="00B5356F"/>
    <w:rsid w:val="00B53C79"/>
    <w:rsid w:val="00B546DE"/>
    <w:rsid w:val="00B5495F"/>
    <w:rsid w:val="00B54A00"/>
    <w:rsid w:val="00B54A68"/>
    <w:rsid w:val="00B560DC"/>
    <w:rsid w:val="00B564B8"/>
    <w:rsid w:val="00B56E74"/>
    <w:rsid w:val="00B579C8"/>
    <w:rsid w:val="00B60F9A"/>
    <w:rsid w:val="00B61426"/>
    <w:rsid w:val="00B61FF6"/>
    <w:rsid w:val="00B6215E"/>
    <w:rsid w:val="00B6245B"/>
    <w:rsid w:val="00B62DDF"/>
    <w:rsid w:val="00B63F9D"/>
    <w:rsid w:val="00B641AE"/>
    <w:rsid w:val="00B647CA"/>
    <w:rsid w:val="00B64D05"/>
    <w:rsid w:val="00B651E8"/>
    <w:rsid w:val="00B652D8"/>
    <w:rsid w:val="00B66D0B"/>
    <w:rsid w:val="00B72BBD"/>
    <w:rsid w:val="00B72F65"/>
    <w:rsid w:val="00B7337C"/>
    <w:rsid w:val="00B7364C"/>
    <w:rsid w:val="00B73E11"/>
    <w:rsid w:val="00B7470B"/>
    <w:rsid w:val="00B7475F"/>
    <w:rsid w:val="00B749E8"/>
    <w:rsid w:val="00B7553F"/>
    <w:rsid w:val="00B7566E"/>
    <w:rsid w:val="00B759BB"/>
    <w:rsid w:val="00B76303"/>
    <w:rsid w:val="00B765DE"/>
    <w:rsid w:val="00B77559"/>
    <w:rsid w:val="00B77975"/>
    <w:rsid w:val="00B77DCA"/>
    <w:rsid w:val="00B80C6A"/>
    <w:rsid w:val="00B80C96"/>
    <w:rsid w:val="00B815F2"/>
    <w:rsid w:val="00B83D28"/>
    <w:rsid w:val="00B84350"/>
    <w:rsid w:val="00B84A2E"/>
    <w:rsid w:val="00B8507A"/>
    <w:rsid w:val="00B856AF"/>
    <w:rsid w:val="00B86A0A"/>
    <w:rsid w:val="00B90028"/>
    <w:rsid w:val="00B919BE"/>
    <w:rsid w:val="00B92FE5"/>
    <w:rsid w:val="00B9622E"/>
    <w:rsid w:val="00B97ACA"/>
    <w:rsid w:val="00BA144A"/>
    <w:rsid w:val="00BA1F0B"/>
    <w:rsid w:val="00BA2A6A"/>
    <w:rsid w:val="00BA347C"/>
    <w:rsid w:val="00BA38DF"/>
    <w:rsid w:val="00BA39DE"/>
    <w:rsid w:val="00BA606E"/>
    <w:rsid w:val="00BB01F8"/>
    <w:rsid w:val="00BB0464"/>
    <w:rsid w:val="00BB2DA0"/>
    <w:rsid w:val="00BB3BC2"/>
    <w:rsid w:val="00BB3E81"/>
    <w:rsid w:val="00BB3F8D"/>
    <w:rsid w:val="00BB5BF5"/>
    <w:rsid w:val="00BB678A"/>
    <w:rsid w:val="00BB6970"/>
    <w:rsid w:val="00BC0053"/>
    <w:rsid w:val="00BC04B6"/>
    <w:rsid w:val="00BC06B8"/>
    <w:rsid w:val="00BC07A9"/>
    <w:rsid w:val="00BC08A4"/>
    <w:rsid w:val="00BC0A4A"/>
    <w:rsid w:val="00BC1BE1"/>
    <w:rsid w:val="00BC29AA"/>
    <w:rsid w:val="00BC3A03"/>
    <w:rsid w:val="00BC3E27"/>
    <w:rsid w:val="00BC41B2"/>
    <w:rsid w:val="00BC4478"/>
    <w:rsid w:val="00BC469A"/>
    <w:rsid w:val="00BC4EEF"/>
    <w:rsid w:val="00BC550F"/>
    <w:rsid w:val="00BC5FEE"/>
    <w:rsid w:val="00BC683C"/>
    <w:rsid w:val="00BC71DC"/>
    <w:rsid w:val="00BC7B5B"/>
    <w:rsid w:val="00BD1C01"/>
    <w:rsid w:val="00BD2086"/>
    <w:rsid w:val="00BD3397"/>
    <w:rsid w:val="00BD358D"/>
    <w:rsid w:val="00BD653F"/>
    <w:rsid w:val="00BD67AD"/>
    <w:rsid w:val="00BD680D"/>
    <w:rsid w:val="00BD710D"/>
    <w:rsid w:val="00BE1720"/>
    <w:rsid w:val="00BE20D1"/>
    <w:rsid w:val="00BE2F2E"/>
    <w:rsid w:val="00BE310D"/>
    <w:rsid w:val="00BE4D18"/>
    <w:rsid w:val="00BE6385"/>
    <w:rsid w:val="00BE6A96"/>
    <w:rsid w:val="00BE7CBC"/>
    <w:rsid w:val="00BE7DCA"/>
    <w:rsid w:val="00BF3426"/>
    <w:rsid w:val="00BF3B21"/>
    <w:rsid w:val="00BF3F5F"/>
    <w:rsid w:val="00BF5423"/>
    <w:rsid w:val="00BF5B38"/>
    <w:rsid w:val="00BF6DE1"/>
    <w:rsid w:val="00BF78DC"/>
    <w:rsid w:val="00C008F6"/>
    <w:rsid w:val="00C02229"/>
    <w:rsid w:val="00C02A55"/>
    <w:rsid w:val="00C05CE7"/>
    <w:rsid w:val="00C0624B"/>
    <w:rsid w:val="00C063B5"/>
    <w:rsid w:val="00C06885"/>
    <w:rsid w:val="00C07F16"/>
    <w:rsid w:val="00C1120B"/>
    <w:rsid w:val="00C113C9"/>
    <w:rsid w:val="00C116D9"/>
    <w:rsid w:val="00C14C92"/>
    <w:rsid w:val="00C151E4"/>
    <w:rsid w:val="00C15C26"/>
    <w:rsid w:val="00C16718"/>
    <w:rsid w:val="00C16ACB"/>
    <w:rsid w:val="00C21585"/>
    <w:rsid w:val="00C21D7F"/>
    <w:rsid w:val="00C255A5"/>
    <w:rsid w:val="00C25D62"/>
    <w:rsid w:val="00C30926"/>
    <w:rsid w:val="00C3124B"/>
    <w:rsid w:val="00C3174F"/>
    <w:rsid w:val="00C31C43"/>
    <w:rsid w:val="00C326C9"/>
    <w:rsid w:val="00C32DBB"/>
    <w:rsid w:val="00C332BA"/>
    <w:rsid w:val="00C3411B"/>
    <w:rsid w:val="00C36004"/>
    <w:rsid w:val="00C369F3"/>
    <w:rsid w:val="00C36EE8"/>
    <w:rsid w:val="00C36EFE"/>
    <w:rsid w:val="00C4095F"/>
    <w:rsid w:val="00C40A6E"/>
    <w:rsid w:val="00C41FA3"/>
    <w:rsid w:val="00C4211B"/>
    <w:rsid w:val="00C438D7"/>
    <w:rsid w:val="00C44B51"/>
    <w:rsid w:val="00C45C73"/>
    <w:rsid w:val="00C46001"/>
    <w:rsid w:val="00C4608E"/>
    <w:rsid w:val="00C47FF9"/>
    <w:rsid w:val="00C50F71"/>
    <w:rsid w:val="00C511FA"/>
    <w:rsid w:val="00C52132"/>
    <w:rsid w:val="00C534F2"/>
    <w:rsid w:val="00C537EA"/>
    <w:rsid w:val="00C54342"/>
    <w:rsid w:val="00C54A4B"/>
    <w:rsid w:val="00C54E41"/>
    <w:rsid w:val="00C559D5"/>
    <w:rsid w:val="00C55D73"/>
    <w:rsid w:val="00C61D06"/>
    <w:rsid w:val="00C63395"/>
    <w:rsid w:val="00C639A9"/>
    <w:rsid w:val="00C63BCC"/>
    <w:rsid w:val="00C63F28"/>
    <w:rsid w:val="00C6484E"/>
    <w:rsid w:val="00C64FB5"/>
    <w:rsid w:val="00C65C9C"/>
    <w:rsid w:val="00C66A9A"/>
    <w:rsid w:val="00C6775F"/>
    <w:rsid w:val="00C67B93"/>
    <w:rsid w:val="00C67B9B"/>
    <w:rsid w:val="00C702FC"/>
    <w:rsid w:val="00C70F14"/>
    <w:rsid w:val="00C71A5D"/>
    <w:rsid w:val="00C71F10"/>
    <w:rsid w:val="00C736DE"/>
    <w:rsid w:val="00C73ED9"/>
    <w:rsid w:val="00C75E43"/>
    <w:rsid w:val="00C76A59"/>
    <w:rsid w:val="00C802AA"/>
    <w:rsid w:val="00C8032A"/>
    <w:rsid w:val="00C803F0"/>
    <w:rsid w:val="00C82A88"/>
    <w:rsid w:val="00C832C3"/>
    <w:rsid w:val="00C8490F"/>
    <w:rsid w:val="00C8558E"/>
    <w:rsid w:val="00C8613C"/>
    <w:rsid w:val="00C868BB"/>
    <w:rsid w:val="00C877E8"/>
    <w:rsid w:val="00C87FA7"/>
    <w:rsid w:val="00C9051B"/>
    <w:rsid w:val="00C91B85"/>
    <w:rsid w:val="00C91CBA"/>
    <w:rsid w:val="00C92852"/>
    <w:rsid w:val="00C935DC"/>
    <w:rsid w:val="00C95179"/>
    <w:rsid w:val="00C95C74"/>
    <w:rsid w:val="00C96612"/>
    <w:rsid w:val="00C968C7"/>
    <w:rsid w:val="00C96C25"/>
    <w:rsid w:val="00C97BF4"/>
    <w:rsid w:val="00CA042C"/>
    <w:rsid w:val="00CA0B9A"/>
    <w:rsid w:val="00CA0C8E"/>
    <w:rsid w:val="00CA2536"/>
    <w:rsid w:val="00CA2FD8"/>
    <w:rsid w:val="00CA46AE"/>
    <w:rsid w:val="00CA5731"/>
    <w:rsid w:val="00CA5873"/>
    <w:rsid w:val="00CA5E2C"/>
    <w:rsid w:val="00CA6028"/>
    <w:rsid w:val="00CA61FD"/>
    <w:rsid w:val="00CA6A30"/>
    <w:rsid w:val="00CA6CBD"/>
    <w:rsid w:val="00CA71FA"/>
    <w:rsid w:val="00CB082C"/>
    <w:rsid w:val="00CB13FB"/>
    <w:rsid w:val="00CB16E5"/>
    <w:rsid w:val="00CB1EA9"/>
    <w:rsid w:val="00CB231E"/>
    <w:rsid w:val="00CB32AD"/>
    <w:rsid w:val="00CB4DB8"/>
    <w:rsid w:val="00CB52FA"/>
    <w:rsid w:val="00CB5E39"/>
    <w:rsid w:val="00CB7C67"/>
    <w:rsid w:val="00CC0297"/>
    <w:rsid w:val="00CC0B24"/>
    <w:rsid w:val="00CC13AE"/>
    <w:rsid w:val="00CC2855"/>
    <w:rsid w:val="00CC2D62"/>
    <w:rsid w:val="00CC370D"/>
    <w:rsid w:val="00CC3AA3"/>
    <w:rsid w:val="00CC4180"/>
    <w:rsid w:val="00CC44A6"/>
    <w:rsid w:val="00CC4671"/>
    <w:rsid w:val="00CC475D"/>
    <w:rsid w:val="00CC4F6A"/>
    <w:rsid w:val="00CC5A91"/>
    <w:rsid w:val="00CC5D62"/>
    <w:rsid w:val="00CC5E19"/>
    <w:rsid w:val="00CC65DF"/>
    <w:rsid w:val="00CC7DE2"/>
    <w:rsid w:val="00CD0980"/>
    <w:rsid w:val="00CD1614"/>
    <w:rsid w:val="00CD169B"/>
    <w:rsid w:val="00CD2449"/>
    <w:rsid w:val="00CD260F"/>
    <w:rsid w:val="00CD3065"/>
    <w:rsid w:val="00CD6573"/>
    <w:rsid w:val="00CD6ADC"/>
    <w:rsid w:val="00CD7F47"/>
    <w:rsid w:val="00CE241E"/>
    <w:rsid w:val="00CE3451"/>
    <w:rsid w:val="00CE4073"/>
    <w:rsid w:val="00CE454C"/>
    <w:rsid w:val="00CE5236"/>
    <w:rsid w:val="00CE5C49"/>
    <w:rsid w:val="00CE6675"/>
    <w:rsid w:val="00CE6D37"/>
    <w:rsid w:val="00CF0550"/>
    <w:rsid w:val="00CF0B84"/>
    <w:rsid w:val="00CF1153"/>
    <w:rsid w:val="00CF120D"/>
    <w:rsid w:val="00CF219D"/>
    <w:rsid w:val="00CF3134"/>
    <w:rsid w:val="00CF394A"/>
    <w:rsid w:val="00CF3BF8"/>
    <w:rsid w:val="00CF3E72"/>
    <w:rsid w:val="00CF4DB4"/>
    <w:rsid w:val="00CF4E99"/>
    <w:rsid w:val="00CF630B"/>
    <w:rsid w:val="00CF7437"/>
    <w:rsid w:val="00D01CA6"/>
    <w:rsid w:val="00D02985"/>
    <w:rsid w:val="00D0397B"/>
    <w:rsid w:val="00D044BB"/>
    <w:rsid w:val="00D04599"/>
    <w:rsid w:val="00D051A6"/>
    <w:rsid w:val="00D06469"/>
    <w:rsid w:val="00D06B8B"/>
    <w:rsid w:val="00D06EE2"/>
    <w:rsid w:val="00D075C4"/>
    <w:rsid w:val="00D107E1"/>
    <w:rsid w:val="00D10B7A"/>
    <w:rsid w:val="00D10E71"/>
    <w:rsid w:val="00D110EE"/>
    <w:rsid w:val="00D1161F"/>
    <w:rsid w:val="00D12AD5"/>
    <w:rsid w:val="00D130C3"/>
    <w:rsid w:val="00D145E4"/>
    <w:rsid w:val="00D14612"/>
    <w:rsid w:val="00D14975"/>
    <w:rsid w:val="00D15790"/>
    <w:rsid w:val="00D159B2"/>
    <w:rsid w:val="00D15F68"/>
    <w:rsid w:val="00D1643D"/>
    <w:rsid w:val="00D17239"/>
    <w:rsid w:val="00D176C2"/>
    <w:rsid w:val="00D17863"/>
    <w:rsid w:val="00D17EEF"/>
    <w:rsid w:val="00D17FA2"/>
    <w:rsid w:val="00D20964"/>
    <w:rsid w:val="00D216CE"/>
    <w:rsid w:val="00D21CE9"/>
    <w:rsid w:val="00D2232B"/>
    <w:rsid w:val="00D225A6"/>
    <w:rsid w:val="00D22F0D"/>
    <w:rsid w:val="00D2403A"/>
    <w:rsid w:val="00D2613E"/>
    <w:rsid w:val="00D26944"/>
    <w:rsid w:val="00D27165"/>
    <w:rsid w:val="00D309B6"/>
    <w:rsid w:val="00D3173C"/>
    <w:rsid w:val="00D33FA9"/>
    <w:rsid w:val="00D35ABD"/>
    <w:rsid w:val="00D36998"/>
    <w:rsid w:val="00D3770A"/>
    <w:rsid w:val="00D37A5D"/>
    <w:rsid w:val="00D404FA"/>
    <w:rsid w:val="00D42097"/>
    <w:rsid w:val="00D42D2A"/>
    <w:rsid w:val="00D43BA6"/>
    <w:rsid w:val="00D43E75"/>
    <w:rsid w:val="00D44A25"/>
    <w:rsid w:val="00D47114"/>
    <w:rsid w:val="00D4795A"/>
    <w:rsid w:val="00D50697"/>
    <w:rsid w:val="00D514E3"/>
    <w:rsid w:val="00D51E9B"/>
    <w:rsid w:val="00D52357"/>
    <w:rsid w:val="00D526E0"/>
    <w:rsid w:val="00D53085"/>
    <w:rsid w:val="00D5362A"/>
    <w:rsid w:val="00D53960"/>
    <w:rsid w:val="00D54614"/>
    <w:rsid w:val="00D55F17"/>
    <w:rsid w:val="00D5632F"/>
    <w:rsid w:val="00D57945"/>
    <w:rsid w:val="00D61582"/>
    <w:rsid w:val="00D6338A"/>
    <w:rsid w:val="00D6370A"/>
    <w:rsid w:val="00D64ECE"/>
    <w:rsid w:val="00D65547"/>
    <w:rsid w:val="00D65960"/>
    <w:rsid w:val="00D65D5C"/>
    <w:rsid w:val="00D65E08"/>
    <w:rsid w:val="00D65ED4"/>
    <w:rsid w:val="00D661DD"/>
    <w:rsid w:val="00D66221"/>
    <w:rsid w:val="00D66646"/>
    <w:rsid w:val="00D66866"/>
    <w:rsid w:val="00D66B97"/>
    <w:rsid w:val="00D70023"/>
    <w:rsid w:val="00D7122F"/>
    <w:rsid w:val="00D714FE"/>
    <w:rsid w:val="00D7169F"/>
    <w:rsid w:val="00D74D04"/>
    <w:rsid w:val="00D75A78"/>
    <w:rsid w:val="00D7620C"/>
    <w:rsid w:val="00D76303"/>
    <w:rsid w:val="00D76905"/>
    <w:rsid w:val="00D76931"/>
    <w:rsid w:val="00D76BBA"/>
    <w:rsid w:val="00D770C8"/>
    <w:rsid w:val="00D77C70"/>
    <w:rsid w:val="00D77C93"/>
    <w:rsid w:val="00D809E6"/>
    <w:rsid w:val="00D80C93"/>
    <w:rsid w:val="00D81D84"/>
    <w:rsid w:val="00D82656"/>
    <w:rsid w:val="00D82FDF"/>
    <w:rsid w:val="00D83DB9"/>
    <w:rsid w:val="00D846E9"/>
    <w:rsid w:val="00D85399"/>
    <w:rsid w:val="00D85AF1"/>
    <w:rsid w:val="00D864EC"/>
    <w:rsid w:val="00D865EC"/>
    <w:rsid w:val="00D869B3"/>
    <w:rsid w:val="00D87C3A"/>
    <w:rsid w:val="00D90989"/>
    <w:rsid w:val="00D928B3"/>
    <w:rsid w:val="00D93124"/>
    <w:rsid w:val="00D93AC6"/>
    <w:rsid w:val="00D93B33"/>
    <w:rsid w:val="00D951C4"/>
    <w:rsid w:val="00D957B4"/>
    <w:rsid w:val="00D9582C"/>
    <w:rsid w:val="00D95E33"/>
    <w:rsid w:val="00D96118"/>
    <w:rsid w:val="00D97073"/>
    <w:rsid w:val="00D975C0"/>
    <w:rsid w:val="00D9762F"/>
    <w:rsid w:val="00D977C4"/>
    <w:rsid w:val="00DA02E5"/>
    <w:rsid w:val="00DA0B00"/>
    <w:rsid w:val="00DA212C"/>
    <w:rsid w:val="00DA2A1D"/>
    <w:rsid w:val="00DA3594"/>
    <w:rsid w:val="00DA39CA"/>
    <w:rsid w:val="00DA3E4C"/>
    <w:rsid w:val="00DA4B72"/>
    <w:rsid w:val="00DA529C"/>
    <w:rsid w:val="00DA5E3D"/>
    <w:rsid w:val="00DA5FFD"/>
    <w:rsid w:val="00DA6A4F"/>
    <w:rsid w:val="00DA6B30"/>
    <w:rsid w:val="00DA7A8C"/>
    <w:rsid w:val="00DA7BC6"/>
    <w:rsid w:val="00DB1293"/>
    <w:rsid w:val="00DB1AD1"/>
    <w:rsid w:val="00DB267A"/>
    <w:rsid w:val="00DB2B81"/>
    <w:rsid w:val="00DB3034"/>
    <w:rsid w:val="00DB3316"/>
    <w:rsid w:val="00DB37C6"/>
    <w:rsid w:val="00DB47F5"/>
    <w:rsid w:val="00DB5060"/>
    <w:rsid w:val="00DB5D99"/>
    <w:rsid w:val="00DB6425"/>
    <w:rsid w:val="00DB78BD"/>
    <w:rsid w:val="00DC16DE"/>
    <w:rsid w:val="00DC2451"/>
    <w:rsid w:val="00DC2941"/>
    <w:rsid w:val="00DC2E57"/>
    <w:rsid w:val="00DC6292"/>
    <w:rsid w:val="00DC66F4"/>
    <w:rsid w:val="00DC69ED"/>
    <w:rsid w:val="00DD02F4"/>
    <w:rsid w:val="00DD24BB"/>
    <w:rsid w:val="00DD349A"/>
    <w:rsid w:val="00DD5A16"/>
    <w:rsid w:val="00DD5E94"/>
    <w:rsid w:val="00DD6077"/>
    <w:rsid w:val="00DD6781"/>
    <w:rsid w:val="00DD735F"/>
    <w:rsid w:val="00DD7EDF"/>
    <w:rsid w:val="00DE090C"/>
    <w:rsid w:val="00DE123C"/>
    <w:rsid w:val="00DE19C6"/>
    <w:rsid w:val="00DE20AA"/>
    <w:rsid w:val="00DE23DC"/>
    <w:rsid w:val="00DE29C3"/>
    <w:rsid w:val="00DE3DA3"/>
    <w:rsid w:val="00DE43A9"/>
    <w:rsid w:val="00DE4CDD"/>
    <w:rsid w:val="00DE4E0C"/>
    <w:rsid w:val="00DE51A5"/>
    <w:rsid w:val="00DE5F38"/>
    <w:rsid w:val="00DE6812"/>
    <w:rsid w:val="00DE7389"/>
    <w:rsid w:val="00DF0033"/>
    <w:rsid w:val="00DF0750"/>
    <w:rsid w:val="00DF0F3D"/>
    <w:rsid w:val="00DF1382"/>
    <w:rsid w:val="00DF23F3"/>
    <w:rsid w:val="00DF327B"/>
    <w:rsid w:val="00DF41E9"/>
    <w:rsid w:val="00DF43CD"/>
    <w:rsid w:val="00DF4D6A"/>
    <w:rsid w:val="00DF58E3"/>
    <w:rsid w:val="00DF77E7"/>
    <w:rsid w:val="00E00787"/>
    <w:rsid w:val="00E022CC"/>
    <w:rsid w:val="00E02B5A"/>
    <w:rsid w:val="00E033A2"/>
    <w:rsid w:val="00E0390B"/>
    <w:rsid w:val="00E04756"/>
    <w:rsid w:val="00E04C9D"/>
    <w:rsid w:val="00E06192"/>
    <w:rsid w:val="00E10260"/>
    <w:rsid w:val="00E10532"/>
    <w:rsid w:val="00E11F3B"/>
    <w:rsid w:val="00E12D84"/>
    <w:rsid w:val="00E1354B"/>
    <w:rsid w:val="00E135BC"/>
    <w:rsid w:val="00E143FF"/>
    <w:rsid w:val="00E150BC"/>
    <w:rsid w:val="00E15ACB"/>
    <w:rsid w:val="00E16302"/>
    <w:rsid w:val="00E16CC6"/>
    <w:rsid w:val="00E16EC0"/>
    <w:rsid w:val="00E172AB"/>
    <w:rsid w:val="00E23FD8"/>
    <w:rsid w:val="00E25168"/>
    <w:rsid w:val="00E266EC"/>
    <w:rsid w:val="00E26A0A"/>
    <w:rsid w:val="00E272B4"/>
    <w:rsid w:val="00E30097"/>
    <w:rsid w:val="00E301C9"/>
    <w:rsid w:val="00E30DE4"/>
    <w:rsid w:val="00E31D46"/>
    <w:rsid w:val="00E326EC"/>
    <w:rsid w:val="00E33AA4"/>
    <w:rsid w:val="00E35A22"/>
    <w:rsid w:val="00E35B0F"/>
    <w:rsid w:val="00E3628D"/>
    <w:rsid w:val="00E36BAB"/>
    <w:rsid w:val="00E37EA7"/>
    <w:rsid w:val="00E40218"/>
    <w:rsid w:val="00E40A64"/>
    <w:rsid w:val="00E410F1"/>
    <w:rsid w:val="00E41FC5"/>
    <w:rsid w:val="00E50FD1"/>
    <w:rsid w:val="00E51775"/>
    <w:rsid w:val="00E5248D"/>
    <w:rsid w:val="00E53916"/>
    <w:rsid w:val="00E53DC3"/>
    <w:rsid w:val="00E53DDB"/>
    <w:rsid w:val="00E54F53"/>
    <w:rsid w:val="00E56C26"/>
    <w:rsid w:val="00E5768A"/>
    <w:rsid w:val="00E57ECF"/>
    <w:rsid w:val="00E60AD9"/>
    <w:rsid w:val="00E61D54"/>
    <w:rsid w:val="00E62070"/>
    <w:rsid w:val="00E6220D"/>
    <w:rsid w:val="00E62D85"/>
    <w:rsid w:val="00E64070"/>
    <w:rsid w:val="00E640FF"/>
    <w:rsid w:val="00E66368"/>
    <w:rsid w:val="00E67082"/>
    <w:rsid w:val="00E677B3"/>
    <w:rsid w:val="00E70253"/>
    <w:rsid w:val="00E71807"/>
    <w:rsid w:val="00E72077"/>
    <w:rsid w:val="00E72F2E"/>
    <w:rsid w:val="00E73188"/>
    <w:rsid w:val="00E7366B"/>
    <w:rsid w:val="00E74C90"/>
    <w:rsid w:val="00E75A68"/>
    <w:rsid w:val="00E75A8A"/>
    <w:rsid w:val="00E75EF7"/>
    <w:rsid w:val="00E75F7A"/>
    <w:rsid w:val="00E762EF"/>
    <w:rsid w:val="00E7770E"/>
    <w:rsid w:val="00E77BC6"/>
    <w:rsid w:val="00E806C5"/>
    <w:rsid w:val="00E80A16"/>
    <w:rsid w:val="00E81977"/>
    <w:rsid w:val="00E82555"/>
    <w:rsid w:val="00E840AD"/>
    <w:rsid w:val="00E843CA"/>
    <w:rsid w:val="00E85EF5"/>
    <w:rsid w:val="00E860B9"/>
    <w:rsid w:val="00E862DA"/>
    <w:rsid w:val="00E86E25"/>
    <w:rsid w:val="00E87E67"/>
    <w:rsid w:val="00E90159"/>
    <w:rsid w:val="00E90175"/>
    <w:rsid w:val="00E90EBC"/>
    <w:rsid w:val="00E91849"/>
    <w:rsid w:val="00E94010"/>
    <w:rsid w:val="00E9632B"/>
    <w:rsid w:val="00E97903"/>
    <w:rsid w:val="00E97E80"/>
    <w:rsid w:val="00EA1A09"/>
    <w:rsid w:val="00EA1EAC"/>
    <w:rsid w:val="00EA1F22"/>
    <w:rsid w:val="00EA40FD"/>
    <w:rsid w:val="00EA5B7F"/>
    <w:rsid w:val="00EB0131"/>
    <w:rsid w:val="00EB112C"/>
    <w:rsid w:val="00EB39A3"/>
    <w:rsid w:val="00EB447D"/>
    <w:rsid w:val="00EB5282"/>
    <w:rsid w:val="00EB5920"/>
    <w:rsid w:val="00EB65DC"/>
    <w:rsid w:val="00EB68D8"/>
    <w:rsid w:val="00EB6EA5"/>
    <w:rsid w:val="00EC016D"/>
    <w:rsid w:val="00EC0A90"/>
    <w:rsid w:val="00EC1276"/>
    <w:rsid w:val="00EC1633"/>
    <w:rsid w:val="00EC2648"/>
    <w:rsid w:val="00EC2D6F"/>
    <w:rsid w:val="00EC5073"/>
    <w:rsid w:val="00EC50A9"/>
    <w:rsid w:val="00EC5C6B"/>
    <w:rsid w:val="00EC5C75"/>
    <w:rsid w:val="00EC5D32"/>
    <w:rsid w:val="00EC73A9"/>
    <w:rsid w:val="00ED10F5"/>
    <w:rsid w:val="00ED1838"/>
    <w:rsid w:val="00ED20D7"/>
    <w:rsid w:val="00ED26AF"/>
    <w:rsid w:val="00ED2894"/>
    <w:rsid w:val="00ED341D"/>
    <w:rsid w:val="00ED4142"/>
    <w:rsid w:val="00ED5264"/>
    <w:rsid w:val="00ED5D5C"/>
    <w:rsid w:val="00ED63DC"/>
    <w:rsid w:val="00ED6474"/>
    <w:rsid w:val="00ED6933"/>
    <w:rsid w:val="00EE0B98"/>
    <w:rsid w:val="00EE2015"/>
    <w:rsid w:val="00EE2C65"/>
    <w:rsid w:val="00EE30DE"/>
    <w:rsid w:val="00EE36B0"/>
    <w:rsid w:val="00EE4D48"/>
    <w:rsid w:val="00EE5AC1"/>
    <w:rsid w:val="00EE7068"/>
    <w:rsid w:val="00EE7ECC"/>
    <w:rsid w:val="00EF1FF0"/>
    <w:rsid w:val="00EF2C17"/>
    <w:rsid w:val="00EF30A0"/>
    <w:rsid w:val="00EF3E7D"/>
    <w:rsid w:val="00EF513D"/>
    <w:rsid w:val="00EF54FE"/>
    <w:rsid w:val="00EF69E0"/>
    <w:rsid w:val="00EF6F85"/>
    <w:rsid w:val="00EF7A1A"/>
    <w:rsid w:val="00F01100"/>
    <w:rsid w:val="00F0124C"/>
    <w:rsid w:val="00F0188C"/>
    <w:rsid w:val="00F023E7"/>
    <w:rsid w:val="00F02CEA"/>
    <w:rsid w:val="00F02D80"/>
    <w:rsid w:val="00F03355"/>
    <w:rsid w:val="00F04F7D"/>
    <w:rsid w:val="00F05ABB"/>
    <w:rsid w:val="00F06132"/>
    <w:rsid w:val="00F100DE"/>
    <w:rsid w:val="00F10AE6"/>
    <w:rsid w:val="00F12272"/>
    <w:rsid w:val="00F12769"/>
    <w:rsid w:val="00F1357B"/>
    <w:rsid w:val="00F14631"/>
    <w:rsid w:val="00F15353"/>
    <w:rsid w:val="00F16653"/>
    <w:rsid w:val="00F17365"/>
    <w:rsid w:val="00F209E5"/>
    <w:rsid w:val="00F22494"/>
    <w:rsid w:val="00F2300D"/>
    <w:rsid w:val="00F2500D"/>
    <w:rsid w:val="00F250F8"/>
    <w:rsid w:val="00F253F4"/>
    <w:rsid w:val="00F25E8A"/>
    <w:rsid w:val="00F2646E"/>
    <w:rsid w:val="00F26B8C"/>
    <w:rsid w:val="00F306ED"/>
    <w:rsid w:val="00F32203"/>
    <w:rsid w:val="00F328FF"/>
    <w:rsid w:val="00F34646"/>
    <w:rsid w:val="00F34FC8"/>
    <w:rsid w:val="00F35ACB"/>
    <w:rsid w:val="00F361FB"/>
    <w:rsid w:val="00F36C15"/>
    <w:rsid w:val="00F37BAE"/>
    <w:rsid w:val="00F415F6"/>
    <w:rsid w:val="00F41AE1"/>
    <w:rsid w:val="00F45E33"/>
    <w:rsid w:val="00F46511"/>
    <w:rsid w:val="00F47437"/>
    <w:rsid w:val="00F47D65"/>
    <w:rsid w:val="00F50422"/>
    <w:rsid w:val="00F514BB"/>
    <w:rsid w:val="00F51D18"/>
    <w:rsid w:val="00F5259A"/>
    <w:rsid w:val="00F5289C"/>
    <w:rsid w:val="00F53890"/>
    <w:rsid w:val="00F54340"/>
    <w:rsid w:val="00F54665"/>
    <w:rsid w:val="00F54B91"/>
    <w:rsid w:val="00F54DEB"/>
    <w:rsid w:val="00F556AD"/>
    <w:rsid w:val="00F55D38"/>
    <w:rsid w:val="00F56453"/>
    <w:rsid w:val="00F6163E"/>
    <w:rsid w:val="00F63663"/>
    <w:rsid w:val="00F642B2"/>
    <w:rsid w:val="00F64705"/>
    <w:rsid w:val="00F65350"/>
    <w:rsid w:val="00F66200"/>
    <w:rsid w:val="00F674ED"/>
    <w:rsid w:val="00F67D4E"/>
    <w:rsid w:val="00F67ED0"/>
    <w:rsid w:val="00F70426"/>
    <w:rsid w:val="00F709D7"/>
    <w:rsid w:val="00F70D66"/>
    <w:rsid w:val="00F7244D"/>
    <w:rsid w:val="00F7298B"/>
    <w:rsid w:val="00F72AC1"/>
    <w:rsid w:val="00F72EC4"/>
    <w:rsid w:val="00F75E34"/>
    <w:rsid w:val="00F76CE1"/>
    <w:rsid w:val="00F80A0F"/>
    <w:rsid w:val="00F80CC4"/>
    <w:rsid w:val="00F813E8"/>
    <w:rsid w:val="00F831C6"/>
    <w:rsid w:val="00F83B3C"/>
    <w:rsid w:val="00F843FD"/>
    <w:rsid w:val="00F847CB"/>
    <w:rsid w:val="00F84C5A"/>
    <w:rsid w:val="00F86A07"/>
    <w:rsid w:val="00F86A94"/>
    <w:rsid w:val="00F87B06"/>
    <w:rsid w:val="00F87F98"/>
    <w:rsid w:val="00F91FD2"/>
    <w:rsid w:val="00F92132"/>
    <w:rsid w:val="00F9218B"/>
    <w:rsid w:val="00F92710"/>
    <w:rsid w:val="00F9380D"/>
    <w:rsid w:val="00F93A93"/>
    <w:rsid w:val="00F95890"/>
    <w:rsid w:val="00F97550"/>
    <w:rsid w:val="00FA03CA"/>
    <w:rsid w:val="00FA0F5B"/>
    <w:rsid w:val="00FA145F"/>
    <w:rsid w:val="00FA1696"/>
    <w:rsid w:val="00FA1B44"/>
    <w:rsid w:val="00FA2FFD"/>
    <w:rsid w:val="00FA3682"/>
    <w:rsid w:val="00FA3AF2"/>
    <w:rsid w:val="00FA45DA"/>
    <w:rsid w:val="00FA691D"/>
    <w:rsid w:val="00FA7112"/>
    <w:rsid w:val="00FA7389"/>
    <w:rsid w:val="00FA750A"/>
    <w:rsid w:val="00FA7601"/>
    <w:rsid w:val="00FB0834"/>
    <w:rsid w:val="00FB0D48"/>
    <w:rsid w:val="00FB1AC1"/>
    <w:rsid w:val="00FB206C"/>
    <w:rsid w:val="00FB48D9"/>
    <w:rsid w:val="00FB4DC4"/>
    <w:rsid w:val="00FB5560"/>
    <w:rsid w:val="00FB67CC"/>
    <w:rsid w:val="00FB699B"/>
    <w:rsid w:val="00FC0427"/>
    <w:rsid w:val="00FC05B5"/>
    <w:rsid w:val="00FC089C"/>
    <w:rsid w:val="00FC13D4"/>
    <w:rsid w:val="00FC1948"/>
    <w:rsid w:val="00FC1CD7"/>
    <w:rsid w:val="00FC1E97"/>
    <w:rsid w:val="00FC32EA"/>
    <w:rsid w:val="00FC3391"/>
    <w:rsid w:val="00FC4658"/>
    <w:rsid w:val="00FC6116"/>
    <w:rsid w:val="00FC619E"/>
    <w:rsid w:val="00FC65A6"/>
    <w:rsid w:val="00FD07BD"/>
    <w:rsid w:val="00FD10F4"/>
    <w:rsid w:val="00FD1A94"/>
    <w:rsid w:val="00FD2041"/>
    <w:rsid w:val="00FD2802"/>
    <w:rsid w:val="00FD2F0E"/>
    <w:rsid w:val="00FD34D6"/>
    <w:rsid w:val="00FD4388"/>
    <w:rsid w:val="00FD4E1C"/>
    <w:rsid w:val="00FD6E3E"/>
    <w:rsid w:val="00FD7597"/>
    <w:rsid w:val="00FD77F8"/>
    <w:rsid w:val="00FD7ABD"/>
    <w:rsid w:val="00FE1F2C"/>
    <w:rsid w:val="00FE213A"/>
    <w:rsid w:val="00FE3641"/>
    <w:rsid w:val="00FE3C9F"/>
    <w:rsid w:val="00FE478F"/>
    <w:rsid w:val="00FE492B"/>
    <w:rsid w:val="00FE7153"/>
    <w:rsid w:val="00FE76EA"/>
    <w:rsid w:val="00FF0424"/>
    <w:rsid w:val="00FF0744"/>
    <w:rsid w:val="00FF09D2"/>
    <w:rsid w:val="00FF14DB"/>
    <w:rsid w:val="00FF37CE"/>
    <w:rsid w:val="00FF457F"/>
    <w:rsid w:val="00FF4B44"/>
    <w:rsid w:val="00FF594A"/>
    <w:rsid w:val="00FF5B2D"/>
    <w:rsid w:val="00FF79FE"/>
    <w:rsid w:val="00FF7CA7"/>
    <w:rsid w:val="00FF7DFA"/>
    <w:rsid w:val="01C4FF48"/>
    <w:rsid w:val="0278DA41"/>
    <w:rsid w:val="05B6C64C"/>
    <w:rsid w:val="060B70F6"/>
    <w:rsid w:val="063BD323"/>
    <w:rsid w:val="0672FB09"/>
    <w:rsid w:val="06B468BE"/>
    <w:rsid w:val="076506EF"/>
    <w:rsid w:val="07660BFD"/>
    <w:rsid w:val="07D345A9"/>
    <w:rsid w:val="08834016"/>
    <w:rsid w:val="08BA2E7B"/>
    <w:rsid w:val="08D1378B"/>
    <w:rsid w:val="09A9B96A"/>
    <w:rsid w:val="09AD8BCC"/>
    <w:rsid w:val="09CF9A14"/>
    <w:rsid w:val="0A4079A3"/>
    <w:rsid w:val="0B497D9D"/>
    <w:rsid w:val="0C0B9F4A"/>
    <w:rsid w:val="0C51B3F6"/>
    <w:rsid w:val="0E71D325"/>
    <w:rsid w:val="0EE7C4DC"/>
    <w:rsid w:val="0F222E06"/>
    <w:rsid w:val="0F29ABE8"/>
    <w:rsid w:val="0F790B68"/>
    <w:rsid w:val="0F85FAB9"/>
    <w:rsid w:val="0FF0F687"/>
    <w:rsid w:val="122A22E3"/>
    <w:rsid w:val="127694AF"/>
    <w:rsid w:val="13435F38"/>
    <w:rsid w:val="1393661C"/>
    <w:rsid w:val="1402CEA9"/>
    <w:rsid w:val="14149D26"/>
    <w:rsid w:val="14AC3050"/>
    <w:rsid w:val="16A693CD"/>
    <w:rsid w:val="17524D06"/>
    <w:rsid w:val="175A67F3"/>
    <w:rsid w:val="186FF2BA"/>
    <w:rsid w:val="18A3129E"/>
    <w:rsid w:val="193818F1"/>
    <w:rsid w:val="1973FEFD"/>
    <w:rsid w:val="1A7DF4F5"/>
    <w:rsid w:val="1ACC075F"/>
    <w:rsid w:val="1B4E26BF"/>
    <w:rsid w:val="1BA7937C"/>
    <w:rsid w:val="1C0BF64B"/>
    <w:rsid w:val="1DA2570F"/>
    <w:rsid w:val="1DBFE1D5"/>
    <w:rsid w:val="1E0205F8"/>
    <w:rsid w:val="1F37D914"/>
    <w:rsid w:val="1FC9DBB6"/>
    <w:rsid w:val="20044AD1"/>
    <w:rsid w:val="2005188F"/>
    <w:rsid w:val="207A1318"/>
    <w:rsid w:val="20B0F11C"/>
    <w:rsid w:val="2183A469"/>
    <w:rsid w:val="22543E11"/>
    <w:rsid w:val="226E30E4"/>
    <w:rsid w:val="228BF09F"/>
    <w:rsid w:val="22C2846E"/>
    <w:rsid w:val="22C5D2DA"/>
    <w:rsid w:val="23017C78"/>
    <w:rsid w:val="233901CE"/>
    <w:rsid w:val="23B1B3DA"/>
    <w:rsid w:val="242092D2"/>
    <w:rsid w:val="25354D65"/>
    <w:rsid w:val="2589D87B"/>
    <w:rsid w:val="2640D20E"/>
    <w:rsid w:val="26AA2024"/>
    <w:rsid w:val="27463965"/>
    <w:rsid w:val="2772048E"/>
    <w:rsid w:val="2924F318"/>
    <w:rsid w:val="29793718"/>
    <w:rsid w:val="2A3A1DBB"/>
    <w:rsid w:val="2A8BAFD9"/>
    <w:rsid w:val="2B358DFB"/>
    <w:rsid w:val="2C34FA8F"/>
    <w:rsid w:val="2CB1F580"/>
    <w:rsid w:val="2D0D6D7B"/>
    <w:rsid w:val="2D6E1D73"/>
    <w:rsid w:val="2EB53209"/>
    <w:rsid w:val="2EC88207"/>
    <w:rsid w:val="2F3CC078"/>
    <w:rsid w:val="3001463E"/>
    <w:rsid w:val="300C8AB5"/>
    <w:rsid w:val="32029596"/>
    <w:rsid w:val="336F7ACF"/>
    <w:rsid w:val="33A85438"/>
    <w:rsid w:val="33CFB997"/>
    <w:rsid w:val="33F70503"/>
    <w:rsid w:val="346CFE0B"/>
    <w:rsid w:val="36CDA61D"/>
    <w:rsid w:val="372EC9DA"/>
    <w:rsid w:val="37D71E9F"/>
    <w:rsid w:val="38420224"/>
    <w:rsid w:val="3A3A63BD"/>
    <w:rsid w:val="3A3EFB1B"/>
    <w:rsid w:val="3A6D1F43"/>
    <w:rsid w:val="3AC56228"/>
    <w:rsid w:val="3AD7FA43"/>
    <w:rsid w:val="3BA977DC"/>
    <w:rsid w:val="3BB15438"/>
    <w:rsid w:val="3C25AD56"/>
    <w:rsid w:val="3C9676B0"/>
    <w:rsid w:val="3D01769C"/>
    <w:rsid w:val="3D0597EA"/>
    <w:rsid w:val="3D26E9B2"/>
    <w:rsid w:val="3D863F46"/>
    <w:rsid w:val="3DF190CD"/>
    <w:rsid w:val="3EFE5412"/>
    <w:rsid w:val="3F49000D"/>
    <w:rsid w:val="3F9B5275"/>
    <w:rsid w:val="3FB2287A"/>
    <w:rsid w:val="3FE524E1"/>
    <w:rsid w:val="4023C800"/>
    <w:rsid w:val="404DFDD7"/>
    <w:rsid w:val="4138CC8D"/>
    <w:rsid w:val="42BC0270"/>
    <w:rsid w:val="433E43DB"/>
    <w:rsid w:val="44B6CF3C"/>
    <w:rsid w:val="4514AEE1"/>
    <w:rsid w:val="4581ADC2"/>
    <w:rsid w:val="4581B955"/>
    <w:rsid w:val="45BD93CE"/>
    <w:rsid w:val="4637ECE1"/>
    <w:rsid w:val="46441D15"/>
    <w:rsid w:val="4708F4E0"/>
    <w:rsid w:val="48BDB1B4"/>
    <w:rsid w:val="48DDFB0F"/>
    <w:rsid w:val="4991F095"/>
    <w:rsid w:val="4B27D788"/>
    <w:rsid w:val="4BEF8D2A"/>
    <w:rsid w:val="4C178EBD"/>
    <w:rsid w:val="4C39ED18"/>
    <w:rsid w:val="4C9C2167"/>
    <w:rsid w:val="4CFC506F"/>
    <w:rsid w:val="4D03592B"/>
    <w:rsid w:val="4D8421B8"/>
    <w:rsid w:val="4EF6ED94"/>
    <w:rsid w:val="4F0F733E"/>
    <w:rsid w:val="4FB731A5"/>
    <w:rsid w:val="5052E6CA"/>
    <w:rsid w:val="506046E7"/>
    <w:rsid w:val="516A2AAB"/>
    <w:rsid w:val="5211877F"/>
    <w:rsid w:val="52D31E7F"/>
    <w:rsid w:val="53A75F25"/>
    <w:rsid w:val="54B0C17C"/>
    <w:rsid w:val="552BAA2A"/>
    <w:rsid w:val="55B23371"/>
    <w:rsid w:val="5603948A"/>
    <w:rsid w:val="565A40DF"/>
    <w:rsid w:val="5777757F"/>
    <w:rsid w:val="58AFEBEA"/>
    <w:rsid w:val="5A1D3F86"/>
    <w:rsid w:val="5AB6F834"/>
    <w:rsid w:val="5AD1850F"/>
    <w:rsid w:val="5AD66B9D"/>
    <w:rsid w:val="5B45E8D8"/>
    <w:rsid w:val="5B6008AE"/>
    <w:rsid w:val="5C2D5D8F"/>
    <w:rsid w:val="5DBD4556"/>
    <w:rsid w:val="5F14E8C7"/>
    <w:rsid w:val="605EA632"/>
    <w:rsid w:val="60766CC3"/>
    <w:rsid w:val="62D925B6"/>
    <w:rsid w:val="63278910"/>
    <w:rsid w:val="63AF58DF"/>
    <w:rsid w:val="63E017F6"/>
    <w:rsid w:val="640C1879"/>
    <w:rsid w:val="64135E7D"/>
    <w:rsid w:val="6499C086"/>
    <w:rsid w:val="65AF2EDE"/>
    <w:rsid w:val="66889B7F"/>
    <w:rsid w:val="66BE4524"/>
    <w:rsid w:val="673080E2"/>
    <w:rsid w:val="68FF0676"/>
    <w:rsid w:val="6930950A"/>
    <w:rsid w:val="695EEB2F"/>
    <w:rsid w:val="6967DF6C"/>
    <w:rsid w:val="6994C9DC"/>
    <w:rsid w:val="6A0EE623"/>
    <w:rsid w:val="6A67CF20"/>
    <w:rsid w:val="6A6B0347"/>
    <w:rsid w:val="6D1A1582"/>
    <w:rsid w:val="6D41CDCC"/>
    <w:rsid w:val="6D80E3E7"/>
    <w:rsid w:val="6DDC5D5D"/>
    <w:rsid w:val="6ED22326"/>
    <w:rsid w:val="7147780D"/>
    <w:rsid w:val="715F1B31"/>
    <w:rsid w:val="7172F151"/>
    <w:rsid w:val="7266B444"/>
    <w:rsid w:val="72D10F1F"/>
    <w:rsid w:val="72FC79C4"/>
    <w:rsid w:val="735289B1"/>
    <w:rsid w:val="74F1A87E"/>
    <w:rsid w:val="755DB603"/>
    <w:rsid w:val="760F8539"/>
    <w:rsid w:val="768D8472"/>
    <w:rsid w:val="76B411BC"/>
    <w:rsid w:val="7725CD05"/>
    <w:rsid w:val="77BD21DE"/>
    <w:rsid w:val="77BF3790"/>
    <w:rsid w:val="7886399C"/>
    <w:rsid w:val="78ADA0C9"/>
    <w:rsid w:val="78FFDDB0"/>
    <w:rsid w:val="7979FC8F"/>
    <w:rsid w:val="7A1A280A"/>
    <w:rsid w:val="7C2CDC65"/>
    <w:rsid w:val="7DBF29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9A0AD"/>
  <w15:chartTrackingRefBased/>
  <w15:docId w15:val="{3E5E8D40-5B0B-479B-825E-6B80517A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F47"/>
    <w:pPr>
      <w:spacing w:before="120" w:after="120" w:line="360" w:lineRule="auto"/>
      <w:ind w:firstLine="432"/>
      <w:jc w:val="both"/>
    </w:pPr>
    <w:rPr>
      <w:rFonts w:ascii="LM Roman 12" w:hAnsi="LM Roman 12"/>
    </w:rPr>
  </w:style>
  <w:style w:type="paragraph" w:styleId="Heading1">
    <w:name w:val="heading 1"/>
    <w:basedOn w:val="Normal"/>
    <w:next w:val="Normal"/>
    <w:link w:val="Heading1Char"/>
    <w:uiPriority w:val="9"/>
    <w:qFormat/>
    <w:rsid w:val="00237885"/>
    <w:pPr>
      <w:keepNext/>
      <w:keepLines/>
      <w:spacing w:line="240" w:lineRule="auto"/>
      <w:ind w:firstLine="0"/>
      <w:outlineLvl w:val="0"/>
    </w:pPr>
    <w:rPr>
      <w:rFonts w:eastAsiaTheme="majorEastAsia" w:cstheme="majorBidi"/>
      <w:b/>
      <w:sz w:val="44"/>
      <w:szCs w:val="32"/>
    </w:rPr>
  </w:style>
  <w:style w:type="paragraph" w:styleId="Heading2">
    <w:name w:val="heading 2"/>
    <w:basedOn w:val="Heading1"/>
    <w:next w:val="Normal"/>
    <w:link w:val="Heading2Char"/>
    <w:uiPriority w:val="9"/>
    <w:unhideWhenUsed/>
    <w:qFormat/>
    <w:rsid w:val="00237885"/>
    <w:pPr>
      <w:spacing w:before="40" w:after="0"/>
      <w:outlineLvl w:val="1"/>
    </w:pPr>
    <w:rPr>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FakeLatexTable">
    <w:name w:val="Fake Latex Table"/>
    <w:basedOn w:val="TableNormal"/>
    <w:uiPriority w:val="99"/>
    <w:rsid w:val="00917B18"/>
    <w:pPr>
      <w:spacing w:after="120" w:line="240" w:lineRule="auto"/>
      <w:jc w:val="center"/>
    </w:pPr>
    <w:rPr>
      <w:rFonts w:ascii="LM Roman 12" w:hAnsi="LM Roman 12"/>
      <w:sz w:val="18"/>
    </w:rPr>
    <w:tblPr>
      <w:tblBorders>
        <w:bottom w:val="single" w:sz="4" w:space="0" w:color="auto"/>
      </w:tblBorders>
    </w:tblPr>
    <w:tcPr>
      <w:vAlign w:val="center"/>
    </w:tcPr>
    <w:tblStylePr w:type="firstRow">
      <w:pPr>
        <w:wordWrap/>
        <w:spacing w:line="240" w:lineRule="auto"/>
      </w:pPr>
      <w:rPr>
        <w:rFonts w:ascii="Garamond" w:hAnsi="Garamond"/>
        <w:b/>
        <w:sz w:val="18"/>
      </w:rPr>
      <w:tblPr/>
      <w:tcPr>
        <w:tcBorders>
          <w:top w:val="double" w:sz="4" w:space="0" w:color="auto"/>
          <w:left w:val="nil"/>
          <w:bottom w:val="single" w:sz="4" w:space="0" w:color="auto"/>
          <w:right w:val="nil"/>
          <w:insideH w:val="nil"/>
          <w:insideV w:val="nil"/>
          <w:tl2br w:val="nil"/>
          <w:tr2bl w:val="nil"/>
        </w:tcBorders>
      </w:tcPr>
    </w:tblStylePr>
    <w:tblStylePr w:type="lastRow">
      <w:tblPr/>
      <w:tcPr>
        <w:tcBorders>
          <w:bottom w:val="nil"/>
        </w:tcBorders>
      </w:tcPr>
    </w:tblStylePr>
    <w:tblStylePr w:type="firstCol">
      <w:rPr>
        <w:rFonts w:ascii="Garamond" w:hAnsi="Garamond"/>
        <w:sz w:val="18"/>
      </w:rPr>
    </w:tblStylePr>
  </w:style>
  <w:style w:type="table" w:customStyle="1" w:styleId="TableGrid1">
    <w:name w:val="Table Grid1"/>
    <w:basedOn w:val="TableNormal"/>
    <w:next w:val="TableGrid"/>
    <w:uiPriority w:val="39"/>
    <w:rsid w:val="00917B18"/>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917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37885"/>
    <w:rPr>
      <w:rFonts w:ascii="LM Roman 12" w:eastAsiaTheme="majorEastAsia" w:hAnsi="LM Roman 12" w:cstheme="majorBidi"/>
      <w:b/>
      <w:sz w:val="26"/>
      <w:szCs w:val="26"/>
    </w:rPr>
  </w:style>
  <w:style w:type="character" w:customStyle="1" w:styleId="Heading1Char">
    <w:name w:val="Heading 1 Char"/>
    <w:basedOn w:val="DefaultParagraphFont"/>
    <w:link w:val="Heading1"/>
    <w:uiPriority w:val="9"/>
    <w:rsid w:val="00237885"/>
    <w:rPr>
      <w:rFonts w:ascii="LM Roman 12" w:eastAsiaTheme="majorEastAsia" w:hAnsi="LM Roman 12" w:cstheme="majorBidi"/>
      <w:b/>
      <w:sz w:val="44"/>
      <w:szCs w:val="32"/>
    </w:rPr>
  </w:style>
  <w:style w:type="paragraph" w:styleId="NoSpacing">
    <w:name w:val="No Spacing"/>
    <w:basedOn w:val="Normal"/>
    <w:uiPriority w:val="1"/>
    <w:qFormat/>
    <w:rsid w:val="007B421C"/>
    <w:pPr>
      <w:spacing w:line="240" w:lineRule="auto"/>
      <w:ind w:firstLine="0"/>
    </w:pPr>
  </w:style>
  <w:style w:type="paragraph" w:styleId="ListParagraph">
    <w:name w:val="List Paragraph"/>
    <w:basedOn w:val="Normal"/>
    <w:uiPriority w:val="34"/>
    <w:qFormat/>
    <w:rsid w:val="00BD2086"/>
    <w:pPr>
      <w:ind w:left="720"/>
      <w:contextualSpacing/>
    </w:pPr>
  </w:style>
  <w:style w:type="paragraph" w:styleId="Caption">
    <w:name w:val="caption"/>
    <w:basedOn w:val="Normal"/>
    <w:next w:val="Normal"/>
    <w:uiPriority w:val="35"/>
    <w:unhideWhenUsed/>
    <w:qFormat/>
    <w:rsid w:val="00162139"/>
    <w:pPr>
      <w:spacing w:after="200" w:line="240" w:lineRule="auto"/>
      <w:ind w:firstLine="0"/>
    </w:pPr>
    <w:rPr>
      <w:iCs/>
      <w:sz w:val="18"/>
      <w:szCs w:val="18"/>
    </w:rPr>
  </w:style>
  <w:style w:type="character" w:styleId="PlaceholderText">
    <w:name w:val="Placeholder Text"/>
    <w:basedOn w:val="DefaultParagraphFont"/>
    <w:uiPriority w:val="99"/>
    <w:semiHidden/>
    <w:rsid w:val="00DE3DA3"/>
    <w:rPr>
      <w:color w:val="808080"/>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BD710D"/>
    <w:rPr>
      <w:b/>
      <w:bCs/>
    </w:rPr>
  </w:style>
  <w:style w:type="character" w:customStyle="1" w:styleId="CommentSubjectChar">
    <w:name w:val="Comment Subject Char"/>
    <w:basedOn w:val="CommentTextChar"/>
    <w:link w:val="CommentSubject"/>
    <w:uiPriority w:val="99"/>
    <w:semiHidden/>
    <w:rsid w:val="00BD710D"/>
    <w:rPr>
      <w:b/>
      <w:bCs/>
      <w:sz w:val="20"/>
      <w:szCs w:val="20"/>
    </w:rPr>
  </w:style>
  <w:style w:type="paragraph" w:styleId="Bibliography">
    <w:name w:val="Bibliography"/>
    <w:basedOn w:val="Normal"/>
    <w:next w:val="Normal"/>
    <w:uiPriority w:val="37"/>
    <w:unhideWhenUsed/>
    <w:rsid w:val="00D977C4"/>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rsid w:val="00CC5D6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C5D62"/>
    <w:rPr>
      <w:rFonts w:ascii="LM Roman 12" w:hAnsi="LM Roman 12"/>
    </w:rPr>
  </w:style>
  <w:style w:type="paragraph" w:styleId="Footer">
    <w:name w:val="footer"/>
    <w:basedOn w:val="Normal"/>
    <w:link w:val="FooterChar"/>
    <w:uiPriority w:val="99"/>
    <w:unhideWhenUsed/>
    <w:rsid w:val="00CC5D6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C5D62"/>
    <w:rPr>
      <w:rFonts w:ascii="LM Roman 12" w:hAnsi="LM Roman 12"/>
    </w:rPr>
  </w:style>
  <w:style w:type="paragraph" w:customStyle="1" w:styleId="Table">
    <w:name w:val="Table"/>
    <w:link w:val="TableChar"/>
    <w:qFormat/>
    <w:rsid w:val="00D65ED4"/>
    <w:pPr>
      <w:spacing w:after="0" w:line="240" w:lineRule="auto"/>
      <w:jc w:val="center"/>
    </w:pPr>
    <w:rPr>
      <w:rFonts w:ascii="LM Roman 12" w:hAnsi="LM Roman 12"/>
    </w:rPr>
  </w:style>
  <w:style w:type="character" w:customStyle="1" w:styleId="TableChar">
    <w:name w:val="Table Char"/>
    <w:basedOn w:val="DefaultParagraphFont"/>
    <w:link w:val="Table"/>
    <w:rsid w:val="00D65ED4"/>
    <w:rPr>
      <w:rFonts w:ascii="LM Roman 12" w:hAnsi="LM Roman 12"/>
    </w:rPr>
  </w:style>
  <w:style w:type="paragraph" w:styleId="FootnoteText">
    <w:name w:val="footnote text"/>
    <w:basedOn w:val="Normal"/>
    <w:link w:val="FootnoteTextChar"/>
    <w:uiPriority w:val="99"/>
    <w:semiHidden/>
    <w:unhideWhenUsed/>
    <w:rsid w:val="00DB1AD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DB1AD1"/>
    <w:rPr>
      <w:rFonts w:ascii="LM Roman 12" w:hAnsi="LM Roman 12"/>
      <w:sz w:val="20"/>
      <w:szCs w:val="20"/>
    </w:rPr>
  </w:style>
  <w:style w:type="character" w:styleId="Hyperlink">
    <w:name w:val="Hyperlink"/>
    <w:basedOn w:val="DefaultParagraphFont"/>
    <w:uiPriority w:val="99"/>
    <w:unhideWhenUsed/>
    <w:rsid w:val="002F4ACA"/>
    <w:rPr>
      <w:color w:val="0563C1" w:themeColor="hyperlink"/>
      <w:u w:val="single"/>
    </w:rPr>
  </w:style>
  <w:style w:type="character" w:styleId="UnresolvedMention">
    <w:name w:val="Unresolved Mention"/>
    <w:basedOn w:val="DefaultParagraphFont"/>
    <w:uiPriority w:val="99"/>
    <w:semiHidden/>
    <w:unhideWhenUsed/>
    <w:rsid w:val="002F4ACA"/>
    <w:rPr>
      <w:color w:val="605E5C"/>
      <w:shd w:val="clear" w:color="auto" w:fill="E1DFDD"/>
    </w:rPr>
  </w:style>
  <w:style w:type="character" w:styleId="FollowedHyperlink">
    <w:name w:val="FollowedHyperlink"/>
    <w:basedOn w:val="DefaultParagraphFont"/>
    <w:uiPriority w:val="99"/>
    <w:semiHidden/>
    <w:unhideWhenUsed/>
    <w:rsid w:val="00383893"/>
    <w:rPr>
      <w:color w:val="954F72" w:themeColor="followedHyperlink"/>
      <w:u w:val="single"/>
    </w:rPr>
  </w:style>
  <w:style w:type="paragraph" w:styleId="Revision">
    <w:name w:val="Revision"/>
    <w:hidden/>
    <w:uiPriority w:val="99"/>
    <w:semiHidden/>
    <w:rsid w:val="00054722"/>
    <w:pPr>
      <w:spacing w:after="0" w:line="240" w:lineRule="auto"/>
    </w:pPr>
    <w:rPr>
      <w:rFonts w:ascii="LM Roman 12" w:hAnsi="LM Roman 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19">
      <w:bodyDiv w:val="1"/>
      <w:marLeft w:val="0"/>
      <w:marRight w:val="0"/>
      <w:marTop w:val="0"/>
      <w:marBottom w:val="0"/>
      <w:divBdr>
        <w:top w:val="none" w:sz="0" w:space="0" w:color="auto"/>
        <w:left w:val="none" w:sz="0" w:space="0" w:color="auto"/>
        <w:bottom w:val="none" w:sz="0" w:space="0" w:color="auto"/>
        <w:right w:val="none" w:sz="0" w:space="0" w:color="auto"/>
      </w:divBdr>
    </w:div>
    <w:div w:id="208083">
      <w:bodyDiv w:val="1"/>
      <w:marLeft w:val="0"/>
      <w:marRight w:val="0"/>
      <w:marTop w:val="0"/>
      <w:marBottom w:val="0"/>
      <w:divBdr>
        <w:top w:val="none" w:sz="0" w:space="0" w:color="auto"/>
        <w:left w:val="none" w:sz="0" w:space="0" w:color="auto"/>
        <w:bottom w:val="none" w:sz="0" w:space="0" w:color="auto"/>
        <w:right w:val="none" w:sz="0" w:space="0" w:color="auto"/>
      </w:divBdr>
    </w:div>
    <w:div w:id="354742">
      <w:bodyDiv w:val="1"/>
      <w:marLeft w:val="0"/>
      <w:marRight w:val="0"/>
      <w:marTop w:val="0"/>
      <w:marBottom w:val="0"/>
      <w:divBdr>
        <w:top w:val="none" w:sz="0" w:space="0" w:color="auto"/>
        <w:left w:val="none" w:sz="0" w:space="0" w:color="auto"/>
        <w:bottom w:val="none" w:sz="0" w:space="0" w:color="auto"/>
        <w:right w:val="none" w:sz="0" w:space="0" w:color="auto"/>
      </w:divBdr>
    </w:div>
    <w:div w:id="1397109">
      <w:bodyDiv w:val="1"/>
      <w:marLeft w:val="0"/>
      <w:marRight w:val="0"/>
      <w:marTop w:val="0"/>
      <w:marBottom w:val="0"/>
      <w:divBdr>
        <w:top w:val="none" w:sz="0" w:space="0" w:color="auto"/>
        <w:left w:val="none" w:sz="0" w:space="0" w:color="auto"/>
        <w:bottom w:val="none" w:sz="0" w:space="0" w:color="auto"/>
        <w:right w:val="none" w:sz="0" w:space="0" w:color="auto"/>
      </w:divBdr>
    </w:div>
    <w:div w:id="1710766">
      <w:bodyDiv w:val="1"/>
      <w:marLeft w:val="0"/>
      <w:marRight w:val="0"/>
      <w:marTop w:val="0"/>
      <w:marBottom w:val="0"/>
      <w:divBdr>
        <w:top w:val="none" w:sz="0" w:space="0" w:color="auto"/>
        <w:left w:val="none" w:sz="0" w:space="0" w:color="auto"/>
        <w:bottom w:val="none" w:sz="0" w:space="0" w:color="auto"/>
        <w:right w:val="none" w:sz="0" w:space="0" w:color="auto"/>
      </w:divBdr>
    </w:div>
    <w:div w:id="3822817">
      <w:bodyDiv w:val="1"/>
      <w:marLeft w:val="0"/>
      <w:marRight w:val="0"/>
      <w:marTop w:val="0"/>
      <w:marBottom w:val="0"/>
      <w:divBdr>
        <w:top w:val="none" w:sz="0" w:space="0" w:color="auto"/>
        <w:left w:val="none" w:sz="0" w:space="0" w:color="auto"/>
        <w:bottom w:val="none" w:sz="0" w:space="0" w:color="auto"/>
        <w:right w:val="none" w:sz="0" w:space="0" w:color="auto"/>
      </w:divBdr>
    </w:div>
    <w:div w:id="4289762">
      <w:bodyDiv w:val="1"/>
      <w:marLeft w:val="0"/>
      <w:marRight w:val="0"/>
      <w:marTop w:val="0"/>
      <w:marBottom w:val="0"/>
      <w:divBdr>
        <w:top w:val="none" w:sz="0" w:space="0" w:color="auto"/>
        <w:left w:val="none" w:sz="0" w:space="0" w:color="auto"/>
        <w:bottom w:val="none" w:sz="0" w:space="0" w:color="auto"/>
        <w:right w:val="none" w:sz="0" w:space="0" w:color="auto"/>
      </w:divBdr>
    </w:div>
    <w:div w:id="4867227">
      <w:bodyDiv w:val="1"/>
      <w:marLeft w:val="0"/>
      <w:marRight w:val="0"/>
      <w:marTop w:val="0"/>
      <w:marBottom w:val="0"/>
      <w:divBdr>
        <w:top w:val="none" w:sz="0" w:space="0" w:color="auto"/>
        <w:left w:val="none" w:sz="0" w:space="0" w:color="auto"/>
        <w:bottom w:val="none" w:sz="0" w:space="0" w:color="auto"/>
        <w:right w:val="none" w:sz="0" w:space="0" w:color="auto"/>
      </w:divBdr>
    </w:div>
    <w:div w:id="5838757">
      <w:bodyDiv w:val="1"/>
      <w:marLeft w:val="0"/>
      <w:marRight w:val="0"/>
      <w:marTop w:val="0"/>
      <w:marBottom w:val="0"/>
      <w:divBdr>
        <w:top w:val="none" w:sz="0" w:space="0" w:color="auto"/>
        <w:left w:val="none" w:sz="0" w:space="0" w:color="auto"/>
        <w:bottom w:val="none" w:sz="0" w:space="0" w:color="auto"/>
        <w:right w:val="none" w:sz="0" w:space="0" w:color="auto"/>
      </w:divBdr>
    </w:div>
    <w:div w:id="7147246">
      <w:bodyDiv w:val="1"/>
      <w:marLeft w:val="0"/>
      <w:marRight w:val="0"/>
      <w:marTop w:val="0"/>
      <w:marBottom w:val="0"/>
      <w:divBdr>
        <w:top w:val="none" w:sz="0" w:space="0" w:color="auto"/>
        <w:left w:val="none" w:sz="0" w:space="0" w:color="auto"/>
        <w:bottom w:val="none" w:sz="0" w:space="0" w:color="auto"/>
        <w:right w:val="none" w:sz="0" w:space="0" w:color="auto"/>
      </w:divBdr>
    </w:div>
    <w:div w:id="7871174">
      <w:bodyDiv w:val="1"/>
      <w:marLeft w:val="0"/>
      <w:marRight w:val="0"/>
      <w:marTop w:val="0"/>
      <w:marBottom w:val="0"/>
      <w:divBdr>
        <w:top w:val="none" w:sz="0" w:space="0" w:color="auto"/>
        <w:left w:val="none" w:sz="0" w:space="0" w:color="auto"/>
        <w:bottom w:val="none" w:sz="0" w:space="0" w:color="auto"/>
        <w:right w:val="none" w:sz="0" w:space="0" w:color="auto"/>
      </w:divBdr>
    </w:div>
    <w:div w:id="8719324">
      <w:bodyDiv w:val="1"/>
      <w:marLeft w:val="0"/>
      <w:marRight w:val="0"/>
      <w:marTop w:val="0"/>
      <w:marBottom w:val="0"/>
      <w:divBdr>
        <w:top w:val="none" w:sz="0" w:space="0" w:color="auto"/>
        <w:left w:val="none" w:sz="0" w:space="0" w:color="auto"/>
        <w:bottom w:val="none" w:sz="0" w:space="0" w:color="auto"/>
        <w:right w:val="none" w:sz="0" w:space="0" w:color="auto"/>
      </w:divBdr>
    </w:div>
    <w:div w:id="9186022">
      <w:bodyDiv w:val="1"/>
      <w:marLeft w:val="0"/>
      <w:marRight w:val="0"/>
      <w:marTop w:val="0"/>
      <w:marBottom w:val="0"/>
      <w:divBdr>
        <w:top w:val="none" w:sz="0" w:space="0" w:color="auto"/>
        <w:left w:val="none" w:sz="0" w:space="0" w:color="auto"/>
        <w:bottom w:val="none" w:sz="0" w:space="0" w:color="auto"/>
        <w:right w:val="none" w:sz="0" w:space="0" w:color="auto"/>
      </w:divBdr>
    </w:div>
    <w:div w:id="10110776">
      <w:bodyDiv w:val="1"/>
      <w:marLeft w:val="0"/>
      <w:marRight w:val="0"/>
      <w:marTop w:val="0"/>
      <w:marBottom w:val="0"/>
      <w:divBdr>
        <w:top w:val="none" w:sz="0" w:space="0" w:color="auto"/>
        <w:left w:val="none" w:sz="0" w:space="0" w:color="auto"/>
        <w:bottom w:val="none" w:sz="0" w:space="0" w:color="auto"/>
        <w:right w:val="none" w:sz="0" w:space="0" w:color="auto"/>
      </w:divBdr>
    </w:div>
    <w:div w:id="10303672">
      <w:bodyDiv w:val="1"/>
      <w:marLeft w:val="0"/>
      <w:marRight w:val="0"/>
      <w:marTop w:val="0"/>
      <w:marBottom w:val="0"/>
      <w:divBdr>
        <w:top w:val="none" w:sz="0" w:space="0" w:color="auto"/>
        <w:left w:val="none" w:sz="0" w:space="0" w:color="auto"/>
        <w:bottom w:val="none" w:sz="0" w:space="0" w:color="auto"/>
        <w:right w:val="none" w:sz="0" w:space="0" w:color="auto"/>
      </w:divBdr>
    </w:div>
    <w:div w:id="10881253">
      <w:bodyDiv w:val="1"/>
      <w:marLeft w:val="0"/>
      <w:marRight w:val="0"/>
      <w:marTop w:val="0"/>
      <w:marBottom w:val="0"/>
      <w:divBdr>
        <w:top w:val="none" w:sz="0" w:space="0" w:color="auto"/>
        <w:left w:val="none" w:sz="0" w:space="0" w:color="auto"/>
        <w:bottom w:val="none" w:sz="0" w:space="0" w:color="auto"/>
        <w:right w:val="none" w:sz="0" w:space="0" w:color="auto"/>
      </w:divBdr>
    </w:div>
    <w:div w:id="12272858">
      <w:bodyDiv w:val="1"/>
      <w:marLeft w:val="0"/>
      <w:marRight w:val="0"/>
      <w:marTop w:val="0"/>
      <w:marBottom w:val="0"/>
      <w:divBdr>
        <w:top w:val="none" w:sz="0" w:space="0" w:color="auto"/>
        <w:left w:val="none" w:sz="0" w:space="0" w:color="auto"/>
        <w:bottom w:val="none" w:sz="0" w:space="0" w:color="auto"/>
        <w:right w:val="none" w:sz="0" w:space="0" w:color="auto"/>
      </w:divBdr>
    </w:div>
    <w:div w:id="13385664">
      <w:bodyDiv w:val="1"/>
      <w:marLeft w:val="0"/>
      <w:marRight w:val="0"/>
      <w:marTop w:val="0"/>
      <w:marBottom w:val="0"/>
      <w:divBdr>
        <w:top w:val="none" w:sz="0" w:space="0" w:color="auto"/>
        <w:left w:val="none" w:sz="0" w:space="0" w:color="auto"/>
        <w:bottom w:val="none" w:sz="0" w:space="0" w:color="auto"/>
        <w:right w:val="none" w:sz="0" w:space="0" w:color="auto"/>
      </w:divBdr>
    </w:div>
    <w:div w:id="17244040">
      <w:bodyDiv w:val="1"/>
      <w:marLeft w:val="0"/>
      <w:marRight w:val="0"/>
      <w:marTop w:val="0"/>
      <w:marBottom w:val="0"/>
      <w:divBdr>
        <w:top w:val="none" w:sz="0" w:space="0" w:color="auto"/>
        <w:left w:val="none" w:sz="0" w:space="0" w:color="auto"/>
        <w:bottom w:val="none" w:sz="0" w:space="0" w:color="auto"/>
        <w:right w:val="none" w:sz="0" w:space="0" w:color="auto"/>
      </w:divBdr>
    </w:div>
    <w:div w:id="21056741">
      <w:bodyDiv w:val="1"/>
      <w:marLeft w:val="0"/>
      <w:marRight w:val="0"/>
      <w:marTop w:val="0"/>
      <w:marBottom w:val="0"/>
      <w:divBdr>
        <w:top w:val="none" w:sz="0" w:space="0" w:color="auto"/>
        <w:left w:val="none" w:sz="0" w:space="0" w:color="auto"/>
        <w:bottom w:val="none" w:sz="0" w:space="0" w:color="auto"/>
        <w:right w:val="none" w:sz="0" w:space="0" w:color="auto"/>
      </w:divBdr>
    </w:div>
    <w:div w:id="21637926">
      <w:bodyDiv w:val="1"/>
      <w:marLeft w:val="0"/>
      <w:marRight w:val="0"/>
      <w:marTop w:val="0"/>
      <w:marBottom w:val="0"/>
      <w:divBdr>
        <w:top w:val="none" w:sz="0" w:space="0" w:color="auto"/>
        <w:left w:val="none" w:sz="0" w:space="0" w:color="auto"/>
        <w:bottom w:val="none" w:sz="0" w:space="0" w:color="auto"/>
        <w:right w:val="none" w:sz="0" w:space="0" w:color="auto"/>
      </w:divBdr>
    </w:div>
    <w:div w:id="25373766">
      <w:bodyDiv w:val="1"/>
      <w:marLeft w:val="0"/>
      <w:marRight w:val="0"/>
      <w:marTop w:val="0"/>
      <w:marBottom w:val="0"/>
      <w:divBdr>
        <w:top w:val="none" w:sz="0" w:space="0" w:color="auto"/>
        <w:left w:val="none" w:sz="0" w:space="0" w:color="auto"/>
        <w:bottom w:val="none" w:sz="0" w:space="0" w:color="auto"/>
        <w:right w:val="none" w:sz="0" w:space="0" w:color="auto"/>
      </w:divBdr>
    </w:div>
    <w:div w:id="25522303">
      <w:bodyDiv w:val="1"/>
      <w:marLeft w:val="0"/>
      <w:marRight w:val="0"/>
      <w:marTop w:val="0"/>
      <w:marBottom w:val="0"/>
      <w:divBdr>
        <w:top w:val="none" w:sz="0" w:space="0" w:color="auto"/>
        <w:left w:val="none" w:sz="0" w:space="0" w:color="auto"/>
        <w:bottom w:val="none" w:sz="0" w:space="0" w:color="auto"/>
        <w:right w:val="none" w:sz="0" w:space="0" w:color="auto"/>
      </w:divBdr>
    </w:div>
    <w:div w:id="25756556">
      <w:bodyDiv w:val="1"/>
      <w:marLeft w:val="0"/>
      <w:marRight w:val="0"/>
      <w:marTop w:val="0"/>
      <w:marBottom w:val="0"/>
      <w:divBdr>
        <w:top w:val="none" w:sz="0" w:space="0" w:color="auto"/>
        <w:left w:val="none" w:sz="0" w:space="0" w:color="auto"/>
        <w:bottom w:val="none" w:sz="0" w:space="0" w:color="auto"/>
        <w:right w:val="none" w:sz="0" w:space="0" w:color="auto"/>
      </w:divBdr>
    </w:div>
    <w:div w:id="30108680">
      <w:bodyDiv w:val="1"/>
      <w:marLeft w:val="0"/>
      <w:marRight w:val="0"/>
      <w:marTop w:val="0"/>
      <w:marBottom w:val="0"/>
      <w:divBdr>
        <w:top w:val="none" w:sz="0" w:space="0" w:color="auto"/>
        <w:left w:val="none" w:sz="0" w:space="0" w:color="auto"/>
        <w:bottom w:val="none" w:sz="0" w:space="0" w:color="auto"/>
        <w:right w:val="none" w:sz="0" w:space="0" w:color="auto"/>
      </w:divBdr>
    </w:div>
    <w:div w:id="30615229">
      <w:bodyDiv w:val="1"/>
      <w:marLeft w:val="0"/>
      <w:marRight w:val="0"/>
      <w:marTop w:val="0"/>
      <w:marBottom w:val="0"/>
      <w:divBdr>
        <w:top w:val="none" w:sz="0" w:space="0" w:color="auto"/>
        <w:left w:val="none" w:sz="0" w:space="0" w:color="auto"/>
        <w:bottom w:val="none" w:sz="0" w:space="0" w:color="auto"/>
        <w:right w:val="none" w:sz="0" w:space="0" w:color="auto"/>
      </w:divBdr>
    </w:div>
    <w:div w:id="30884729">
      <w:bodyDiv w:val="1"/>
      <w:marLeft w:val="0"/>
      <w:marRight w:val="0"/>
      <w:marTop w:val="0"/>
      <w:marBottom w:val="0"/>
      <w:divBdr>
        <w:top w:val="none" w:sz="0" w:space="0" w:color="auto"/>
        <w:left w:val="none" w:sz="0" w:space="0" w:color="auto"/>
        <w:bottom w:val="none" w:sz="0" w:space="0" w:color="auto"/>
        <w:right w:val="none" w:sz="0" w:space="0" w:color="auto"/>
      </w:divBdr>
    </w:div>
    <w:div w:id="32118425">
      <w:bodyDiv w:val="1"/>
      <w:marLeft w:val="0"/>
      <w:marRight w:val="0"/>
      <w:marTop w:val="0"/>
      <w:marBottom w:val="0"/>
      <w:divBdr>
        <w:top w:val="none" w:sz="0" w:space="0" w:color="auto"/>
        <w:left w:val="none" w:sz="0" w:space="0" w:color="auto"/>
        <w:bottom w:val="none" w:sz="0" w:space="0" w:color="auto"/>
        <w:right w:val="none" w:sz="0" w:space="0" w:color="auto"/>
      </w:divBdr>
    </w:div>
    <w:div w:id="34241055">
      <w:bodyDiv w:val="1"/>
      <w:marLeft w:val="0"/>
      <w:marRight w:val="0"/>
      <w:marTop w:val="0"/>
      <w:marBottom w:val="0"/>
      <w:divBdr>
        <w:top w:val="none" w:sz="0" w:space="0" w:color="auto"/>
        <w:left w:val="none" w:sz="0" w:space="0" w:color="auto"/>
        <w:bottom w:val="none" w:sz="0" w:space="0" w:color="auto"/>
        <w:right w:val="none" w:sz="0" w:space="0" w:color="auto"/>
      </w:divBdr>
    </w:div>
    <w:div w:id="34890586">
      <w:bodyDiv w:val="1"/>
      <w:marLeft w:val="0"/>
      <w:marRight w:val="0"/>
      <w:marTop w:val="0"/>
      <w:marBottom w:val="0"/>
      <w:divBdr>
        <w:top w:val="none" w:sz="0" w:space="0" w:color="auto"/>
        <w:left w:val="none" w:sz="0" w:space="0" w:color="auto"/>
        <w:bottom w:val="none" w:sz="0" w:space="0" w:color="auto"/>
        <w:right w:val="none" w:sz="0" w:space="0" w:color="auto"/>
      </w:divBdr>
    </w:div>
    <w:div w:id="39206685">
      <w:bodyDiv w:val="1"/>
      <w:marLeft w:val="0"/>
      <w:marRight w:val="0"/>
      <w:marTop w:val="0"/>
      <w:marBottom w:val="0"/>
      <w:divBdr>
        <w:top w:val="none" w:sz="0" w:space="0" w:color="auto"/>
        <w:left w:val="none" w:sz="0" w:space="0" w:color="auto"/>
        <w:bottom w:val="none" w:sz="0" w:space="0" w:color="auto"/>
        <w:right w:val="none" w:sz="0" w:space="0" w:color="auto"/>
      </w:divBdr>
    </w:div>
    <w:div w:id="39744248">
      <w:bodyDiv w:val="1"/>
      <w:marLeft w:val="0"/>
      <w:marRight w:val="0"/>
      <w:marTop w:val="0"/>
      <w:marBottom w:val="0"/>
      <w:divBdr>
        <w:top w:val="none" w:sz="0" w:space="0" w:color="auto"/>
        <w:left w:val="none" w:sz="0" w:space="0" w:color="auto"/>
        <w:bottom w:val="none" w:sz="0" w:space="0" w:color="auto"/>
        <w:right w:val="none" w:sz="0" w:space="0" w:color="auto"/>
      </w:divBdr>
    </w:div>
    <w:div w:id="47340525">
      <w:bodyDiv w:val="1"/>
      <w:marLeft w:val="0"/>
      <w:marRight w:val="0"/>
      <w:marTop w:val="0"/>
      <w:marBottom w:val="0"/>
      <w:divBdr>
        <w:top w:val="none" w:sz="0" w:space="0" w:color="auto"/>
        <w:left w:val="none" w:sz="0" w:space="0" w:color="auto"/>
        <w:bottom w:val="none" w:sz="0" w:space="0" w:color="auto"/>
        <w:right w:val="none" w:sz="0" w:space="0" w:color="auto"/>
      </w:divBdr>
    </w:div>
    <w:div w:id="50227491">
      <w:bodyDiv w:val="1"/>
      <w:marLeft w:val="0"/>
      <w:marRight w:val="0"/>
      <w:marTop w:val="0"/>
      <w:marBottom w:val="0"/>
      <w:divBdr>
        <w:top w:val="none" w:sz="0" w:space="0" w:color="auto"/>
        <w:left w:val="none" w:sz="0" w:space="0" w:color="auto"/>
        <w:bottom w:val="none" w:sz="0" w:space="0" w:color="auto"/>
        <w:right w:val="none" w:sz="0" w:space="0" w:color="auto"/>
      </w:divBdr>
    </w:div>
    <w:div w:id="51008740">
      <w:bodyDiv w:val="1"/>
      <w:marLeft w:val="0"/>
      <w:marRight w:val="0"/>
      <w:marTop w:val="0"/>
      <w:marBottom w:val="0"/>
      <w:divBdr>
        <w:top w:val="none" w:sz="0" w:space="0" w:color="auto"/>
        <w:left w:val="none" w:sz="0" w:space="0" w:color="auto"/>
        <w:bottom w:val="none" w:sz="0" w:space="0" w:color="auto"/>
        <w:right w:val="none" w:sz="0" w:space="0" w:color="auto"/>
      </w:divBdr>
    </w:div>
    <w:div w:id="53739779">
      <w:bodyDiv w:val="1"/>
      <w:marLeft w:val="0"/>
      <w:marRight w:val="0"/>
      <w:marTop w:val="0"/>
      <w:marBottom w:val="0"/>
      <w:divBdr>
        <w:top w:val="none" w:sz="0" w:space="0" w:color="auto"/>
        <w:left w:val="none" w:sz="0" w:space="0" w:color="auto"/>
        <w:bottom w:val="none" w:sz="0" w:space="0" w:color="auto"/>
        <w:right w:val="none" w:sz="0" w:space="0" w:color="auto"/>
      </w:divBdr>
    </w:div>
    <w:div w:id="55975995">
      <w:bodyDiv w:val="1"/>
      <w:marLeft w:val="0"/>
      <w:marRight w:val="0"/>
      <w:marTop w:val="0"/>
      <w:marBottom w:val="0"/>
      <w:divBdr>
        <w:top w:val="none" w:sz="0" w:space="0" w:color="auto"/>
        <w:left w:val="none" w:sz="0" w:space="0" w:color="auto"/>
        <w:bottom w:val="none" w:sz="0" w:space="0" w:color="auto"/>
        <w:right w:val="none" w:sz="0" w:space="0" w:color="auto"/>
      </w:divBdr>
    </w:div>
    <w:div w:id="56175698">
      <w:bodyDiv w:val="1"/>
      <w:marLeft w:val="0"/>
      <w:marRight w:val="0"/>
      <w:marTop w:val="0"/>
      <w:marBottom w:val="0"/>
      <w:divBdr>
        <w:top w:val="none" w:sz="0" w:space="0" w:color="auto"/>
        <w:left w:val="none" w:sz="0" w:space="0" w:color="auto"/>
        <w:bottom w:val="none" w:sz="0" w:space="0" w:color="auto"/>
        <w:right w:val="none" w:sz="0" w:space="0" w:color="auto"/>
      </w:divBdr>
    </w:div>
    <w:div w:id="56828715">
      <w:bodyDiv w:val="1"/>
      <w:marLeft w:val="0"/>
      <w:marRight w:val="0"/>
      <w:marTop w:val="0"/>
      <w:marBottom w:val="0"/>
      <w:divBdr>
        <w:top w:val="none" w:sz="0" w:space="0" w:color="auto"/>
        <w:left w:val="none" w:sz="0" w:space="0" w:color="auto"/>
        <w:bottom w:val="none" w:sz="0" w:space="0" w:color="auto"/>
        <w:right w:val="none" w:sz="0" w:space="0" w:color="auto"/>
      </w:divBdr>
    </w:div>
    <w:div w:id="57947398">
      <w:bodyDiv w:val="1"/>
      <w:marLeft w:val="0"/>
      <w:marRight w:val="0"/>
      <w:marTop w:val="0"/>
      <w:marBottom w:val="0"/>
      <w:divBdr>
        <w:top w:val="none" w:sz="0" w:space="0" w:color="auto"/>
        <w:left w:val="none" w:sz="0" w:space="0" w:color="auto"/>
        <w:bottom w:val="none" w:sz="0" w:space="0" w:color="auto"/>
        <w:right w:val="none" w:sz="0" w:space="0" w:color="auto"/>
      </w:divBdr>
    </w:div>
    <w:div w:id="58750186">
      <w:bodyDiv w:val="1"/>
      <w:marLeft w:val="0"/>
      <w:marRight w:val="0"/>
      <w:marTop w:val="0"/>
      <w:marBottom w:val="0"/>
      <w:divBdr>
        <w:top w:val="none" w:sz="0" w:space="0" w:color="auto"/>
        <w:left w:val="none" w:sz="0" w:space="0" w:color="auto"/>
        <w:bottom w:val="none" w:sz="0" w:space="0" w:color="auto"/>
        <w:right w:val="none" w:sz="0" w:space="0" w:color="auto"/>
      </w:divBdr>
    </w:div>
    <w:div w:id="61953547">
      <w:bodyDiv w:val="1"/>
      <w:marLeft w:val="0"/>
      <w:marRight w:val="0"/>
      <w:marTop w:val="0"/>
      <w:marBottom w:val="0"/>
      <w:divBdr>
        <w:top w:val="none" w:sz="0" w:space="0" w:color="auto"/>
        <w:left w:val="none" w:sz="0" w:space="0" w:color="auto"/>
        <w:bottom w:val="none" w:sz="0" w:space="0" w:color="auto"/>
        <w:right w:val="none" w:sz="0" w:space="0" w:color="auto"/>
      </w:divBdr>
    </w:div>
    <w:div w:id="62991278">
      <w:bodyDiv w:val="1"/>
      <w:marLeft w:val="0"/>
      <w:marRight w:val="0"/>
      <w:marTop w:val="0"/>
      <w:marBottom w:val="0"/>
      <w:divBdr>
        <w:top w:val="none" w:sz="0" w:space="0" w:color="auto"/>
        <w:left w:val="none" w:sz="0" w:space="0" w:color="auto"/>
        <w:bottom w:val="none" w:sz="0" w:space="0" w:color="auto"/>
        <w:right w:val="none" w:sz="0" w:space="0" w:color="auto"/>
      </w:divBdr>
    </w:div>
    <w:div w:id="62992400">
      <w:bodyDiv w:val="1"/>
      <w:marLeft w:val="0"/>
      <w:marRight w:val="0"/>
      <w:marTop w:val="0"/>
      <w:marBottom w:val="0"/>
      <w:divBdr>
        <w:top w:val="none" w:sz="0" w:space="0" w:color="auto"/>
        <w:left w:val="none" w:sz="0" w:space="0" w:color="auto"/>
        <w:bottom w:val="none" w:sz="0" w:space="0" w:color="auto"/>
        <w:right w:val="none" w:sz="0" w:space="0" w:color="auto"/>
      </w:divBdr>
    </w:div>
    <w:div w:id="62996060">
      <w:bodyDiv w:val="1"/>
      <w:marLeft w:val="0"/>
      <w:marRight w:val="0"/>
      <w:marTop w:val="0"/>
      <w:marBottom w:val="0"/>
      <w:divBdr>
        <w:top w:val="none" w:sz="0" w:space="0" w:color="auto"/>
        <w:left w:val="none" w:sz="0" w:space="0" w:color="auto"/>
        <w:bottom w:val="none" w:sz="0" w:space="0" w:color="auto"/>
        <w:right w:val="none" w:sz="0" w:space="0" w:color="auto"/>
      </w:divBdr>
    </w:div>
    <w:div w:id="65156505">
      <w:bodyDiv w:val="1"/>
      <w:marLeft w:val="0"/>
      <w:marRight w:val="0"/>
      <w:marTop w:val="0"/>
      <w:marBottom w:val="0"/>
      <w:divBdr>
        <w:top w:val="none" w:sz="0" w:space="0" w:color="auto"/>
        <w:left w:val="none" w:sz="0" w:space="0" w:color="auto"/>
        <w:bottom w:val="none" w:sz="0" w:space="0" w:color="auto"/>
        <w:right w:val="none" w:sz="0" w:space="0" w:color="auto"/>
      </w:divBdr>
    </w:div>
    <w:div w:id="65301455">
      <w:bodyDiv w:val="1"/>
      <w:marLeft w:val="0"/>
      <w:marRight w:val="0"/>
      <w:marTop w:val="0"/>
      <w:marBottom w:val="0"/>
      <w:divBdr>
        <w:top w:val="none" w:sz="0" w:space="0" w:color="auto"/>
        <w:left w:val="none" w:sz="0" w:space="0" w:color="auto"/>
        <w:bottom w:val="none" w:sz="0" w:space="0" w:color="auto"/>
        <w:right w:val="none" w:sz="0" w:space="0" w:color="auto"/>
      </w:divBdr>
    </w:div>
    <w:div w:id="65422582">
      <w:bodyDiv w:val="1"/>
      <w:marLeft w:val="0"/>
      <w:marRight w:val="0"/>
      <w:marTop w:val="0"/>
      <w:marBottom w:val="0"/>
      <w:divBdr>
        <w:top w:val="none" w:sz="0" w:space="0" w:color="auto"/>
        <w:left w:val="none" w:sz="0" w:space="0" w:color="auto"/>
        <w:bottom w:val="none" w:sz="0" w:space="0" w:color="auto"/>
        <w:right w:val="none" w:sz="0" w:space="0" w:color="auto"/>
      </w:divBdr>
    </w:div>
    <w:div w:id="66192674">
      <w:bodyDiv w:val="1"/>
      <w:marLeft w:val="0"/>
      <w:marRight w:val="0"/>
      <w:marTop w:val="0"/>
      <w:marBottom w:val="0"/>
      <w:divBdr>
        <w:top w:val="none" w:sz="0" w:space="0" w:color="auto"/>
        <w:left w:val="none" w:sz="0" w:space="0" w:color="auto"/>
        <w:bottom w:val="none" w:sz="0" w:space="0" w:color="auto"/>
        <w:right w:val="none" w:sz="0" w:space="0" w:color="auto"/>
      </w:divBdr>
    </w:div>
    <w:div w:id="67114881">
      <w:bodyDiv w:val="1"/>
      <w:marLeft w:val="0"/>
      <w:marRight w:val="0"/>
      <w:marTop w:val="0"/>
      <w:marBottom w:val="0"/>
      <w:divBdr>
        <w:top w:val="none" w:sz="0" w:space="0" w:color="auto"/>
        <w:left w:val="none" w:sz="0" w:space="0" w:color="auto"/>
        <w:bottom w:val="none" w:sz="0" w:space="0" w:color="auto"/>
        <w:right w:val="none" w:sz="0" w:space="0" w:color="auto"/>
      </w:divBdr>
    </w:div>
    <w:div w:id="69354205">
      <w:bodyDiv w:val="1"/>
      <w:marLeft w:val="0"/>
      <w:marRight w:val="0"/>
      <w:marTop w:val="0"/>
      <w:marBottom w:val="0"/>
      <w:divBdr>
        <w:top w:val="none" w:sz="0" w:space="0" w:color="auto"/>
        <w:left w:val="none" w:sz="0" w:space="0" w:color="auto"/>
        <w:bottom w:val="none" w:sz="0" w:space="0" w:color="auto"/>
        <w:right w:val="none" w:sz="0" w:space="0" w:color="auto"/>
      </w:divBdr>
    </w:div>
    <w:div w:id="72627000">
      <w:bodyDiv w:val="1"/>
      <w:marLeft w:val="0"/>
      <w:marRight w:val="0"/>
      <w:marTop w:val="0"/>
      <w:marBottom w:val="0"/>
      <w:divBdr>
        <w:top w:val="none" w:sz="0" w:space="0" w:color="auto"/>
        <w:left w:val="none" w:sz="0" w:space="0" w:color="auto"/>
        <w:bottom w:val="none" w:sz="0" w:space="0" w:color="auto"/>
        <w:right w:val="none" w:sz="0" w:space="0" w:color="auto"/>
      </w:divBdr>
    </w:div>
    <w:div w:id="74013882">
      <w:bodyDiv w:val="1"/>
      <w:marLeft w:val="0"/>
      <w:marRight w:val="0"/>
      <w:marTop w:val="0"/>
      <w:marBottom w:val="0"/>
      <w:divBdr>
        <w:top w:val="none" w:sz="0" w:space="0" w:color="auto"/>
        <w:left w:val="none" w:sz="0" w:space="0" w:color="auto"/>
        <w:bottom w:val="none" w:sz="0" w:space="0" w:color="auto"/>
        <w:right w:val="none" w:sz="0" w:space="0" w:color="auto"/>
      </w:divBdr>
    </w:div>
    <w:div w:id="74866389">
      <w:bodyDiv w:val="1"/>
      <w:marLeft w:val="0"/>
      <w:marRight w:val="0"/>
      <w:marTop w:val="0"/>
      <w:marBottom w:val="0"/>
      <w:divBdr>
        <w:top w:val="none" w:sz="0" w:space="0" w:color="auto"/>
        <w:left w:val="none" w:sz="0" w:space="0" w:color="auto"/>
        <w:bottom w:val="none" w:sz="0" w:space="0" w:color="auto"/>
        <w:right w:val="none" w:sz="0" w:space="0" w:color="auto"/>
      </w:divBdr>
    </w:div>
    <w:div w:id="75447625">
      <w:bodyDiv w:val="1"/>
      <w:marLeft w:val="0"/>
      <w:marRight w:val="0"/>
      <w:marTop w:val="0"/>
      <w:marBottom w:val="0"/>
      <w:divBdr>
        <w:top w:val="none" w:sz="0" w:space="0" w:color="auto"/>
        <w:left w:val="none" w:sz="0" w:space="0" w:color="auto"/>
        <w:bottom w:val="none" w:sz="0" w:space="0" w:color="auto"/>
        <w:right w:val="none" w:sz="0" w:space="0" w:color="auto"/>
      </w:divBdr>
    </w:div>
    <w:div w:id="75831319">
      <w:bodyDiv w:val="1"/>
      <w:marLeft w:val="0"/>
      <w:marRight w:val="0"/>
      <w:marTop w:val="0"/>
      <w:marBottom w:val="0"/>
      <w:divBdr>
        <w:top w:val="none" w:sz="0" w:space="0" w:color="auto"/>
        <w:left w:val="none" w:sz="0" w:space="0" w:color="auto"/>
        <w:bottom w:val="none" w:sz="0" w:space="0" w:color="auto"/>
        <w:right w:val="none" w:sz="0" w:space="0" w:color="auto"/>
      </w:divBdr>
    </w:div>
    <w:div w:id="78792084">
      <w:bodyDiv w:val="1"/>
      <w:marLeft w:val="0"/>
      <w:marRight w:val="0"/>
      <w:marTop w:val="0"/>
      <w:marBottom w:val="0"/>
      <w:divBdr>
        <w:top w:val="none" w:sz="0" w:space="0" w:color="auto"/>
        <w:left w:val="none" w:sz="0" w:space="0" w:color="auto"/>
        <w:bottom w:val="none" w:sz="0" w:space="0" w:color="auto"/>
        <w:right w:val="none" w:sz="0" w:space="0" w:color="auto"/>
      </w:divBdr>
    </w:div>
    <w:div w:id="80806700">
      <w:bodyDiv w:val="1"/>
      <w:marLeft w:val="0"/>
      <w:marRight w:val="0"/>
      <w:marTop w:val="0"/>
      <w:marBottom w:val="0"/>
      <w:divBdr>
        <w:top w:val="none" w:sz="0" w:space="0" w:color="auto"/>
        <w:left w:val="none" w:sz="0" w:space="0" w:color="auto"/>
        <w:bottom w:val="none" w:sz="0" w:space="0" w:color="auto"/>
        <w:right w:val="none" w:sz="0" w:space="0" w:color="auto"/>
      </w:divBdr>
    </w:div>
    <w:div w:id="81147363">
      <w:bodyDiv w:val="1"/>
      <w:marLeft w:val="0"/>
      <w:marRight w:val="0"/>
      <w:marTop w:val="0"/>
      <w:marBottom w:val="0"/>
      <w:divBdr>
        <w:top w:val="none" w:sz="0" w:space="0" w:color="auto"/>
        <w:left w:val="none" w:sz="0" w:space="0" w:color="auto"/>
        <w:bottom w:val="none" w:sz="0" w:space="0" w:color="auto"/>
        <w:right w:val="none" w:sz="0" w:space="0" w:color="auto"/>
      </w:divBdr>
    </w:div>
    <w:div w:id="81418008">
      <w:bodyDiv w:val="1"/>
      <w:marLeft w:val="0"/>
      <w:marRight w:val="0"/>
      <w:marTop w:val="0"/>
      <w:marBottom w:val="0"/>
      <w:divBdr>
        <w:top w:val="none" w:sz="0" w:space="0" w:color="auto"/>
        <w:left w:val="none" w:sz="0" w:space="0" w:color="auto"/>
        <w:bottom w:val="none" w:sz="0" w:space="0" w:color="auto"/>
        <w:right w:val="none" w:sz="0" w:space="0" w:color="auto"/>
      </w:divBdr>
    </w:div>
    <w:div w:id="81683450">
      <w:bodyDiv w:val="1"/>
      <w:marLeft w:val="0"/>
      <w:marRight w:val="0"/>
      <w:marTop w:val="0"/>
      <w:marBottom w:val="0"/>
      <w:divBdr>
        <w:top w:val="none" w:sz="0" w:space="0" w:color="auto"/>
        <w:left w:val="none" w:sz="0" w:space="0" w:color="auto"/>
        <w:bottom w:val="none" w:sz="0" w:space="0" w:color="auto"/>
        <w:right w:val="none" w:sz="0" w:space="0" w:color="auto"/>
      </w:divBdr>
    </w:div>
    <w:div w:id="84352978">
      <w:bodyDiv w:val="1"/>
      <w:marLeft w:val="0"/>
      <w:marRight w:val="0"/>
      <w:marTop w:val="0"/>
      <w:marBottom w:val="0"/>
      <w:divBdr>
        <w:top w:val="none" w:sz="0" w:space="0" w:color="auto"/>
        <w:left w:val="none" w:sz="0" w:space="0" w:color="auto"/>
        <w:bottom w:val="none" w:sz="0" w:space="0" w:color="auto"/>
        <w:right w:val="none" w:sz="0" w:space="0" w:color="auto"/>
      </w:divBdr>
    </w:div>
    <w:div w:id="85813626">
      <w:bodyDiv w:val="1"/>
      <w:marLeft w:val="0"/>
      <w:marRight w:val="0"/>
      <w:marTop w:val="0"/>
      <w:marBottom w:val="0"/>
      <w:divBdr>
        <w:top w:val="none" w:sz="0" w:space="0" w:color="auto"/>
        <w:left w:val="none" w:sz="0" w:space="0" w:color="auto"/>
        <w:bottom w:val="none" w:sz="0" w:space="0" w:color="auto"/>
        <w:right w:val="none" w:sz="0" w:space="0" w:color="auto"/>
      </w:divBdr>
    </w:div>
    <w:div w:id="89161299">
      <w:bodyDiv w:val="1"/>
      <w:marLeft w:val="0"/>
      <w:marRight w:val="0"/>
      <w:marTop w:val="0"/>
      <w:marBottom w:val="0"/>
      <w:divBdr>
        <w:top w:val="none" w:sz="0" w:space="0" w:color="auto"/>
        <w:left w:val="none" w:sz="0" w:space="0" w:color="auto"/>
        <w:bottom w:val="none" w:sz="0" w:space="0" w:color="auto"/>
        <w:right w:val="none" w:sz="0" w:space="0" w:color="auto"/>
      </w:divBdr>
    </w:div>
    <w:div w:id="90129724">
      <w:bodyDiv w:val="1"/>
      <w:marLeft w:val="0"/>
      <w:marRight w:val="0"/>
      <w:marTop w:val="0"/>
      <w:marBottom w:val="0"/>
      <w:divBdr>
        <w:top w:val="none" w:sz="0" w:space="0" w:color="auto"/>
        <w:left w:val="none" w:sz="0" w:space="0" w:color="auto"/>
        <w:bottom w:val="none" w:sz="0" w:space="0" w:color="auto"/>
        <w:right w:val="none" w:sz="0" w:space="0" w:color="auto"/>
      </w:divBdr>
    </w:div>
    <w:div w:id="93333387">
      <w:bodyDiv w:val="1"/>
      <w:marLeft w:val="0"/>
      <w:marRight w:val="0"/>
      <w:marTop w:val="0"/>
      <w:marBottom w:val="0"/>
      <w:divBdr>
        <w:top w:val="none" w:sz="0" w:space="0" w:color="auto"/>
        <w:left w:val="none" w:sz="0" w:space="0" w:color="auto"/>
        <w:bottom w:val="none" w:sz="0" w:space="0" w:color="auto"/>
        <w:right w:val="none" w:sz="0" w:space="0" w:color="auto"/>
      </w:divBdr>
    </w:div>
    <w:div w:id="94329898">
      <w:bodyDiv w:val="1"/>
      <w:marLeft w:val="0"/>
      <w:marRight w:val="0"/>
      <w:marTop w:val="0"/>
      <w:marBottom w:val="0"/>
      <w:divBdr>
        <w:top w:val="none" w:sz="0" w:space="0" w:color="auto"/>
        <w:left w:val="none" w:sz="0" w:space="0" w:color="auto"/>
        <w:bottom w:val="none" w:sz="0" w:space="0" w:color="auto"/>
        <w:right w:val="none" w:sz="0" w:space="0" w:color="auto"/>
      </w:divBdr>
    </w:div>
    <w:div w:id="95365219">
      <w:bodyDiv w:val="1"/>
      <w:marLeft w:val="0"/>
      <w:marRight w:val="0"/>
      <w:marTop w:val="0"/>
      <w:marBottom w:val="0"/>
      <w:divBdr>
        <w:top w:val="none" w:sz="0" w:space="0" w:color="auto"/>
        <w:left w:val="none" w:sz="0" w:space="0" w:color="auto"/>
        <w:bottom w:val="none" w:sz="0" w:space="0" w:color="auto"/>
        <w:right w:val="none" w:sz="0" w:space="0" w:color="auto"/>
      </w:divBdr>
    </w:div>
    <w:div w:id="99878732">
      <w:bodyDiv w:val="1"/>
      <w:marLeft w:val="0"/>
      <w:marRight w:val="0"/>
      <w:marTop w:val="0"/>
      <w:marBottom w:val="0"/>
      <w:divBdr>
        <w:top w:val="none" w:sz="0" w:space="0" w:color="auto"/>
        <w:left w:val="none" w:sz="0" w:space="0" w:color="auto"/>
        <w:bottom w:val="none" w:sz="0" w:space="0" w:color="auto"/>
        <w:right w:val="none" w:sz="0" w:space="0" w:color="auto"/>
      </w:divBdr>
    </w:div>
    <w:div w:id="100878959">
      <w:bodyDiv w:val="1"/>
      <w:marLeft w:val="0"/>
      <w:marRight w:val="0"/>
      <w:marTop w:val="0"/>
      <w:marBottom w:val="0"/>
      <w:divBdr>
        <w:top w:val="none" w:sz="0" w:space="0" w:color="auto"/>
        <w:left w:val="none" w:sz="0" w:space="0" w:color="auto"/>
        <w:bottom w:val="none" w:sz="0" w:space="0" w:color="auto"/>
        <w:right w:val="none" w:sz="0" w:space="0" w:color="auto"/>
      </w:divBdr>
    </w:div>
    <w:div w:id="105584284">
      <w:bodyDiv w:val="1"/>
      <w:marLeft w:val="0"/>
      <w:marRight w:val="0"/>
      <w:marTop w:val="0"/>
      <w:marBottom w:val="0"/>
      <w:divBdr>
        <w:top w:val="none" w:sz="0" w:space="0" w:color="auto"/>
        <w:left w:val="none" w:sz="0" w:space="0" w:color="auto"/>
        <w:bottom w:val="none" w:sz="0" w:space="0" w:color="auto"/>
        <w:right w:val="none" w:sz="0" w:space="0" w:color="auto"/>
      </w:divBdr>
    </w:div>
    <w:div w:id="106513613">
      <w:bodyDiv w:val="1"/>
      <w:marLeft w:val="0"/>
      <w:marRight w:val="0"/>
      <w:marTop w:val="0"/>
      <w:marBottom w:val="0"/>
      <w:divBdr>
        <w:top w:val="none" w:sz="0" w:space="0" w:color="auto"/>
        <w:left w:val="none" w:sz="0" w:space="0" w:color="auto"/>
        <w:bottom w:val="none" w:sz="0" w:space="0" w:color="auto"/>
        <w:right w:val="none" w:sz="0" w:space="0" w:color="auto"/>
      </w:divBdr>
    </w:div>
    <w:div w:id="107313863">
      <w:bodyDiv w:val="1"/>
      <w:marLeft w:val="0"/>
      <w:marRight w:val="0"/>
      <w:marTop w:val="0"/>
      <w:marBottom w:val="0"/>
      <w:divBdr>
        <w:top w:val="none" w:sz="0" w:space="0" w:color="auto"/>
        <w:left w:val="none" w:sz="0" w:space="0" w:color="auto"/>
        <w:bottom w:val="none" w:sz="0" w:space="0" w:color="auto"/>
        <w:right w:val="none" w:sz="0" w:space="0" w:color="auto"/>
      </w:divBdr>
    </w:div>
    <w:div w:id="108010264">
      <w:bodyDiv w:val="1"/>
      <w:marLeft w:val="0"/>
      <w:marRight w:val="0"/>
      <w:marTop w:val="0"/>
      <w:marBottom w:val="0"/>
      <w:divBdr>
        <w:top w:val="none" w:sz="0" w:space="0" w:color="auto"/>
        <w:left w:val="none" w:sz="0" w:space="0" w:color="auto"/>
        <w:bottom w:val="none" w:sz="0" w:space="0" w:color="auto"/>
        <w:right w:val="none" w:sz="0" w:space="0" w:color="auto"/>
      </w:divBdr>
    </w:div>
    <w:div w:id="108939494">
      <w:bodyDiv w:val="1"/>
      <w:marLeft w:val="0"/>
      <w:marRight w:val="0"/>
      <w:marTop w:val="0"/>
      <w:marBottom w:val="0"/>
      <w:divBdr>
        <w:top w:val="none" w:sz="0" w:space="0" w:color="auto"/>
        <w:left w:val="none" w:sz="0" w:space="0" w:color="auto"/>
        <w:bottom w:val="none" w:sz="0" w:space="0" w:color="auto"/>
        <w:right w:val="none" w:sz="0" w:space="0" w:color="auto"/>
      </w:divBdr>
    </w:div>
    <w:div w:id="111290346">
      <w:bodyDiv w:val="1"/>
      <w:marLeft w:val="0"/>
      <w:marRight w:val="0"/>
      <w:marTop w:val="0"/>
      <w:marBottom w:val="0"/>
      <w:divBdr>
        <w:top w:val="none" w:sz="0" w:space="0" w:color="auto"/>
        <w:left w:val="none" w:sz="0" w:space="0" w:color="auto"/>
        <w:bottom w:val="none" w:sz="0" w:space="0" w:color="auto"/>
        <w:right w:val="none" w:sz="0" w:space="0" w:color="auto"/>
      </w:divBdr>
    </w:div>
    <w:div w:id="111365660">
      <w:bodyDiv w:val="1"/>
      <w:marLeft w:val="0"/>
      <w:marRight w:val="0"/>
      <w:marTop w:val="0"/>
      <w:marBottom w:val="0"/>
      <w:divBdr>
        <w:top w:val="none" w:sz="0" w:space="0" w:color="auto"/>
        <w:left w:val="none" w:sz="0" w:space="0" w:color="auto"/>
        <w:bottom w:val="none" w:sz="0" w:space="0" w:color="auto"/>
        <w:right w:val="none" w:sz="0" w:space="0" w:color="auto"/>
      </w:divBdr>
    </w:div>
    <w:div w:id="113141349">
      <w:bodyDiv w:val="1"/>
      <w:marLeft w:val="0"/>
      <w:marRight w:val="0"/>
      <w:marTop w:val="0"/>
      <w:marBottom w:val="0"/>
      <w:divBdr>
        <w:top w:val="none" w:sz="0" w:space="0" w:color="auto"/>
        <w:left w:val="none" w:sz="0" w:space="0" w:color="auto"/>
        <w:bottom w:val="none" w:sz="0" w:space="0" w:color="auto"/>
        <w:right w:val="none" w:sz="0" w:space="0" w:color="auto"/>
      </w:divBdr>
    </w:div>
    <w:div w:id="114175060">
      <w:bodyDiv w:val="1"/>
      <w:marLeft w:val="0"/>
      <w:marRight w:val="0"/>
      <w:marTop w:val="0"/>
      <w:marBottom w:val="0"/>
      <w:divBdr>
        <w:top w:val="none" w:sz="0" w:space="0" w:color="auto"/>
        <w:left w:val="none" w:sz="0" w:space="0" w:color="auto"/>
        <w:bottom w:val="none" w:sz="0" w:space="0" w:color="auto"/>
        <w:right w:val="none" w:sz="0" w:space="0" w:color="auto"/>
      </w:divBdr>
    </w:div>
    <w:div w:id="115099116">
      <w:bodyDiv w:val="1"/>
      <w:marLeft w:val="0"/>
      <w:marRight w:val="0"/>
      <w:marTop w:val="0"/>
      <w:marBottom w:val="0"/>
      <w:divBdr>
        <w:top w:val="none" w:sz="0" w:space="0" w:color="auto"/>
        <w:left w:val="none" w:sz="0" w:space="0" w:color="auto"/>
        <w:bottom w:val="none" w:sz="0" w:space="0" w:color="auto"/>
        <w:right w:val="none" w:sz="0" w:space="0" w:color="auto"/>
      </w:divBdr>
    </w:div>
    <w:div w:id="118184852">
      <w:bodyDiv w:val="1"/>
      <w:marLeft w:val="0"/>
      <w:marRight w:val="0"/>
      <w:marTop w:val="0"/>
      <w:marBottom w:val="0"/>
      <w:divBdr>
        <w:top w:val="none" w:sz="0" w:space="0" w:color="auto"/>
        <w:left w:val="none" w:sz="0" w:space="0" w:color="auto"/>
        <w:bottom w:val="none" w:sz="0" w:space="0" w:color="auto"/>
        <w:right w:val="none" w:sz="0" w:space="0" w:color="auto"/>
      </w:divBdr>
    </w:div>
    <w:div w:id="121770831">
      <w:bodyDiv w:val="1"/>
      <w:marLeft w:val="0"/>
      <w:marRight w:val="0"/>
      <w:marTop w:val="0"/>
      <w:marBottom w:val="0"/>
      <w:divBdr>
        <w:top w:val="none" w:sz="0" w:space="0" w:color="auto"/>
        <w:left w:val="none" w:sz="0" w:space="0" w:color="auto"/>
        <w:bottom w:val="none" w:sz="0" w:space="0" w:color="auto"/>
        <w:right w:val="none" w:sz="0" w:space="0" w:color="auto"/>
      </w:divBdr>
    </w:div>
    <w:div w:id="125054153">
      <w:bodyDiv w:val="1"/>
      <w:marLeft w:val="0"/>
      <w:marRight w:val="0"/>
      <w:marTop w:val="0"/>
      <w:marBottom w:val="0"/>
      <w:divBdr>
        <w:top w:val="none" w:sz="0" w:space="0" w:color="auto"/>
        <w:left w:val="none" w:sz="0" w:space="0" w:color="auto"/>
        <w:bottom w:val="none" w:sz="0" w:space="0" w:color="auto"/>
        <w:right w:val="none" w:sz="0" w:space="0" w:color="auto"/>
      </w:divBdr>
    </w:div>
    <w:div w:id="128478217">
      <w:bodyDiv w:val="1"/>
      <w:marLeft w:val="0"/>
      <w:marRight w:val="0"/>
      <w:marTop w:val="0"/>
      <w:marBottom w:val="0"/>
      <w:divBdr>
        <w:top w:val="none" w:sz="0" w:space="0" w:color="auto"/>
        <w:left w:val="none" w:sz="0" w:space="0" w:color="auto"/>
        <w:bottom w:val="none" w:sz="0" w:space="0" w:color="auto"/>
        <w:right w:val="none" w:sz="0" w:space="0" w:color="auto"/>
      </w:divBdr>
    </w:div>
    <w:div w:id="132062448">
      <w:bodyDiv w:val="1"/>
      <w:marLeft w:val="0"/>
      <w:marRight w:val="0"/>
      <w:marTop w:val="0"/>
      <w:marBottom w:val="0"/>
      <w:divBdr>
        <w:top w:val="none" w:sz="0" w:space="0" w:color="auto"/>
        <w:left w:val="none" w:sz="0" w:space="0" w:color="auto"/>
        <w:bottom w:val="none" w:sz="0" w:space="0" w:color="auto"/>
        <w:right w:val="none" w:sz="0" w:space="0" w:color="auto"/>
      </w:divBdr>
    </w:div>
    <w:div w:id="136119078">
      <w:bodyDiv w:val="1"/>
      <w:marLeft w:val="0"/>
      <w:marRight w:val="0"/>
      <w:marTop w:val="0"/>
      <w:marBottom w:val="0"/>
      <w:divBdr>
        <w:top w:val="none" w:sz="0" w:space="0" w:color="auto"/>
        <w:left w:val="none" w:sz="0" w:space="0" w:color="auto"/>
        <w:bottom w:val="none" w:sz="0" w:space="0" w:color="auto"/>
        <w:right w:val="none" w:sz="0" w:space="0" w:color="auto"/>
      </w:divBdr>
    </w:div>
    <w:div w:id="137303884">
      <w:bodyDiv w:val="1"/>
      <w:marLeft w:val="0"/>
      <w:marRight w:val="0"/>
      <w:marTop w:val="0"/>
      <w:marBottom w:val="0"/>
      <w:divBdr>
        <w:top w:val="none" w:sz="0" w:space="0" w:color="auto"/>
        <w:left w:val="none" w:sz="0" w:space="0" w:color="auto"/>
        <w:bottom w:val="none" w:sz="0" w:space="0" w:color="auto"/>
        <w:right w:val="none" w:sz="0" w:space="0" w:color="auto"/>
      </w:divBdr>
    </w:div>
    <w:div w:id="138422695">
      <w:bodyDiv w:val="1"/>
      <w:marLeft w:val="0"/>
      <w:marRight w:val="0"/>
      <w:marTop w:val="0"/>
      <w:marBottom w:val="0"/>
      <w:divBdr>
        <w:top w:val="none" w:sz="0" w:space="0" w:color="auto"/>
        <w:left w:val="none" w:sz="0" w:space="0" w:color="auto"/>
        <w:bottom w:val="none" w:sz="0" w:space="0" w:color="auto"/>
        <w:right w:val="none" w:sz="0" w:space="0" w:color="auto"/>
      </w:divBdr>
    </w:div>
    <w:div w:id="138693887">
      <w:bodyDiv w:val="1"/>
      <w:marLeft w:val="0"/>
      <w:marRight w:val="0"/>
      <w:marTop w:val="0"/>
      <w:marBottom w:val="0"/>
      <w:divBdr>
        <w:top w:val="none" w:sz="0" w:space="0" w:color="auto"/>
        <w:left w:val="none" w:sz="0" w:space="0" w:color="auto"/>
        <w:bottom w:val="none" w:sz="0" w:space="0" w:color="auto"/>
        <w:right w:val="none" w:sz="0" w:space="0" w:color="auto"/>
      </w:divBdr>
    </w:div>
    <w:div w:id="139810788">
      <w:bodyDiv w:val="1"/>
      <w:marLeft w:val="0"/>
      <w:marRight w:val="0"/>
      <w:marTop w:val="0"/>
      <w:marBottom w:val="0"/>
      <w:divBdr>
        <w:top w:val="none" w:sz="0" w:space="0" w:color="auto"/>
        <w:left w:val="none" w:sz="0" w:space="0" w:color="auto"/>
        <w:bottom w:val="none" w:sz="0" w:space="0" w:color="auto"/>
        <w:right w:val="none" w:sz="0" w:space="0" w:color="auto"/>
      </w:divBdr>
    </w:div>
    <w:div w:id="139856078">
      <w:bodyDiv w:val="1"/>
      <w:marLeft w:val="0"/>
      <w:marRight w:val="0"/>
      <w:marTop w:val="0"/>
      <w:marBottom w:val="0"/>
      <w:divBdr>
        <w:top w:val="none" w:sz="0" w:space="0" w:color="auto"/>
        <w:left w:val="none" w:sz="0" w:space="0" w:color="auto"/>
        <w:bottom w:val="none" w:sz="0" w:space="0" w:color="auto"/>
        <w:right w:val="none" w:sz="0" w:space="0" w:color="auto"/>
      </w:divBdr>
    </w:div>
    <w:div w:id="140116743">
      <w:bodyDiv w:val="1"/>
      <w:marLeft w:val="0"/>
      <w:marRight w:val="0"/>
      <w:marTop w:val="0"/>
      <w:marBottom w:val="0"/>
      <w:divBdr>
        <w:top w:val="none" w:sz="0" w:space="0" w:color="auto"/>
        <w:left w:val="none" w:sz="0" w:space="0" w:color="auto"/>
        <w:bottom w:val="none" w:sz="0" w:space="0" w:color="auto"/>
        <w:right w:val="none" w:sz="0" w:space="0" w:color="auto"/>
      </w:divBdr>
    </w:div>
    <w:div w:id="140974555">
      <w:bodyDiv w:val="1"/>
      <w:marLeft w:val="0"/>
      <w:marRight w:val="0"/>
      <w:marTop w:val="0"/>
      <w:marBottom w:val="0"/>
      <w:divBdr>
        <w:top w:val="none" w:sz="0" w:space="0" w:color="auto"/>
        <w:left w:val="none" w:sz="0" w:space="0" w:color="auto"/>
        <w:bottom w:val="none" w:sz="0" w:space="0" w:color="auto"/>
        <w:right w:val="none" w:sz="0" w:space="0" w:color="auto"/>
      </w:divBdr>
    </w:div>
    <w:div w:id="142622958">
      <w:bodyDiv w:val="1"/>
      <w:marLeft w:val="0"/>
      <w:marRight w:val="0"/>
      <w:marTop w:val="0"/>
      <w:marBottom w:val="0"/>
      <w:divBdr>
        <w:top w:val="none" w:sz="0" w:space="0" w:color="auto"/>
        <w:left w:val="none" w:sz="0" w:space="0" w:color="auto"/>
        <w:bottom w:val="none" w:sz="0" w:space="0" w:color="auto"/>
        <w:right w:val="none" w:sz="0" w:space="0" w:color="auto"/>
      </w:divBdr>
    </w:div>
    <w:div w:id="143595965">
      <w:bodyDiv w:val="1"/>
      <w:marLeft w:val="0"/>
      <w:marRight w:val="0"/>
      <w:marTop w:val="0"/>
      <w:marBottom w:val="0"/>
      <w:divBdr>
        <w:top w:val="none" w:sz="0" w:space="0" w:color="auto"/>
        <w:left w:val="none" w:sz="0" w:space="0" w:color="auto"/>
        <w:bottom w:val="none" w:sz="0" w:space="0" w:color="auto"/>
        <w:right w:val="none" w:sz="0" w:space="0" w:color="auto"/>
      </w:divBdr>
    </w:div>
    <w:div w:id="144013586">
      <w:bodyDiv w:val="1"/>
      <w:marLeft w:val="0"/>
      <w:marRight w:val="0"/>
      <w:marTop w:val="0"/>
      <w:marBottom w:val="0"/>
      <w:divBdr>
        <w:top w:val="none" w:sz="0" w:space="0" w:color="auto"/>
        <w:left w:val="none" w:sz="0" w:space="0" w:color="auto"/>
        <w:bottom w:val="none" w:sz="0" w:space="0" w:color="auto"/>
        <w:right w:val="none" w:sz="0" w:space="0" w:color="auto"/>
      </w:divBdr>
    </w:div>
    <w:div w:id="144057976">
      <w:bodyDiv w:val="1"/>
      <w:marLeft w:val="0"/>
      <w:marRight w:val="0"/>
      <w:marTop w:val="0"/>
      <w:marBottom w:val="0"/>
      <w:divBdr>
        <w:top w:val="none" w:sz="0" w:space="0" w:color="auto"/>
        <w:left w:val="none" w:sz="0" w:space="0" w:color="auto"/>
        <w:bottom w:val="none" w:sz="0" w:space="0" w:color="auto"/>
        <w:right w:val="none" w:sz="0" w:space="0" w:color="auto"/>
      </w:divBdr>
    </w:div>
    <w:div w:id="146021362">
      <w:bodyDiv w:val="1"/>
      <w:marLeft w:val="0"/>
      <w:marRight w:val="0"/>
      <w:marTop w:val="0"/>
      <w:marBottom w:val="0"/>
      <w:divBdr>
        <w:top w:val="none" w:sz="0" w:space="0" w:color="auto"/>
        <w:left w:val="none" w:sz="0" w:space="0" w:color="auto"/>
        <w:bottom w:val="none" w:sz="0" w:space="0" w:color="auto"/>
        <w:right w:val="none" w:sz="0" w:space="0" w:color="auto"/>
      </w:divBdr>
    </w:div>
    <w:div w:id="146631743">
      <w:bodyDiv w:val="1"/>
      <w:marLeft w:val="0"/>
      <w:marRight w:val="0"/>
      <w:marTop w:val="0"/>
      <w:marBottom w:val="0"/>
      <w:divBdr>
        <w:top w:val="none" w:sz="0" w:space="0" w:color="auto"/>
        <w:left w:val="none" w:sz="0" w:space="0" w:color="auto"/>
        <w:bottom w:val="none" w:sz="0" w:space="0" w:color="auto"/>
        <w:right w:val="none" w:sz="0" w:space="0" w:color="auto"/>
      </w:divBdr>
    </w:div>
    <w:div w:id="146752710">
      <w:bodyDiv w:val="1"/>
      <w:marLeft w:val="0"/>
      <w:marRight w:val="0"/>
      <w:marTop w:val="0"/>
      <w:marBottom w:val="0"/>
      <w:divBdr>
        <w:top w:val="none" w:sz="0" w:space="0" w:color="auto"/>
        <w:left w:val="none" w:sz="0" w:space="0" w:color="auto"/>
        <w:bottom w:val="none" w:sz="0" w:space="0" w:color="auto"/>
        <w:right w:val="none" w:sz="0" w:space="0" w:color="auto"/>
      </w:divBdr>
    </w:div>
    <w:div w:id="147088932">
      <w:bodyDiv w:val="1"/>
      <w:marLeft w:val="0"/>
      <w:marRight w:val="0"/>
      <w:marTop w:val="0"/>
      <w:marBottom w:val="0"/>
      <w:divBdr>
        <w:top w:val="none" w:sz="0" w:space="0" w:color="auto"/>
        <w:left w:val="none" w:sz="0" w:space="0" w:color="auto"/>
        <w:bottom w:val="none" w:sz="0" w:space="0" w:color="auto"/>
        <w:right w:val="none" w:sz="0" w:space="0" w:color="auto"/>
      </w:divBdr>
    </w:div>
    <w:div w:id="149912485">
      <w:bodyDiv w:val="1"/>
      <w:marLeft w:val="0"/>
      <w:marRight w:val="0"/>
      <w:marTop w:val="0"/>
      <w:marBottom w:val="0"/>
      <w:divBdr>
        <w:top w:val="none" w:sz="0" w:space="0" w:color="auto"/>
        <w:left w:val="none" w:sz="0" w:space="0" w:color="auto"/>
        <w:bottom w:val="none" w:sz="0" w:space="0" w:color="auto"/>
        <w:right w:val="none" w:sz="0" w:space="0" w:color="auto"/>
      </w:divBdr>
    </w:div>
    <w:div w:id="150682676">
      <w:bodyDiv w:val="1"/>
      <w:marLeft w:val="0"/>
      <w:marRight w:val="0"/>
      <w:marTop w:val="0"/>
      <w:marBottom w:val="0"/>
      <w:divBdr>
        <w:top w:val="none" w:sz="0" w:space="0" w:color="auto"/>
        <w:left w:val="none" w:sz="0" w:space="0" w:color="auto"/>
        <w:bottom w:val="none" w:sz="0" w:space="0" w:color="auto"/>
        <w:right w:val="none" w:sz="0" w:space="0" w:color="auto"/>
      </w:divBdr>
    </w:div>
    <w:div w:id="151222730">
      <w:bodyDiv w:val="1"/>
      <w:marLeft w:val="0"/>
      <w:marRight w:val="0"/>
      <w:marTop w:val="0"/>
      <w:marBottom w:val="0"/>
      <w:divBdr>
        <w:top w:val="none" w:sz="0" w:space="0" w:color="auto"/>
        <w:left w:val="none" w:sz="0" w:space="0" w:color="auto"/>
        <w:bottom w:val="none" w:sz="0" w:space="0" w:color="auto"/>
        <w:right w:val="none" w:sz="0" w:space="0" w:color="auto"/>
      </w:divBdr>
    </w:div>
    <w:div w:id="151258697">
      <w:bodyDiv w:val="1"/>
      <w:marLeft w:val="0"/>
      <w:marRight w:val="0"/>
      <w:marTop w:val="0"/>
      <w:marBottom w:val="0"/>
      <w:divBdr>
        <w:top w:val="none" w:sz="0" w:space="0" w:color="auto"/>
        <w:left w:val="none" w:sz="0" w:space="0" w:color="auto"/>
        <w:bottom w:val="none" w:sz="0" w:space="0" w:color="auto"/>
        <w:right w:val="none" w:sz="0" w:space="0" w:color="auto"/>
      </w:divBdr>
    </w:div>
    <w:div w:id="152836853">
      <w:bodyDiv w:val="1"/>
      <w:marLeft w:val="0"/>
      <w:marRight w:val="0"/>
      <w:marTop w:val="0"/>
      <w:marBottom w:val="0"/>
      <w:divBdr>
        <w:top w:val="none" w:sz="0" w:space="0" w:color="auto"/>
        <w:left w:val="none" w:sz="0" w:space="0" w:color="auto"/>
        <w:bottom w:val="none" w:sz="0" w:space="0" w:color="auto"/>
        <w:right w:val="none" w:sz="0" w:space="0" w:color="auto"/>
      </w:divBdr>
    </w:div>
    <w:div w:id="153837224">
      <w:bodyDiv w:val="1"/>
      <w:marLeft w:val="0"/>
      <w:marRight w:val="0"/>
      <w:marTop w:val="0"/>
      <w:marBottom w:val="0"/>
      <w:divBdr>
        <w:top w:val="none" w:sz="0" w:space="0" w:color="auto"/>
        <w:left w:val="none" w:sz="0" w:space="0" w:color="auto"/>
        <w:bottom w:val="none" w:sz="0" w:space="0" w:color="auto"/>
        <w:right w:val="none" w:sz="0" w:space="0" w:color="auto"/>
      </w:divBdr>
    </w:div>
    <w:div w:id="153884737">
      <w:bodyDiv w:val="1"/>
      <w:marLeft w:val="0"/>
      <w:marRight w:val="0"/>
      <w:marTop w:val="0"/>
      <w:marBottom w:val="0"/>
      <w:divBdr>
        <w:top w:val="none" w:sz="0" w:space="0" w:color="auto"/>
        <w:left w:val="none" w:sz="0" w:space="0" w:color="auto"/>
        <w:bottom w:val="none" w:sz="0" w:space="0" w:color="auto"/>
        <w:right w:val="none" w:sz="0" w:space="0" w:color="auto"/>
      </w:divBdr>
    </w:div>
    <w:div w:id="154221275">
      <w:bodyDiv w:val="1"/>
      <w:marLeft w:val="0"/>
      <w:marRight w:val="0"/>
      <w:marTop w:val="0"/>
      <w:marBottom w:val="0"/>
      <w:divBdr>
        <w:top w:val="none" w:sz="0" w:space="0" w:color="auto"/>
        <w:left w:val="none" w:sz="0" w:space="0" w:color="auto"/>
        <w:bottom w:val="none" w:sz="0" w:space="0" w:color="auto"/>
        <w:right w:val="none" w:sz="0" w:space="0" w:color="auto"/>
      </w:divBdr>
    </w:div>
    <w:div w:id="154229109">
      <w:bodyDiv w:val="1"/>
      <w:marLeft w:val="0"/>
      <w:marRight w:val="0"/>
      <w:marTop w:val="0"/>
      <w:marBottom w:val="0"/>
      <w:divBdr>
        <w:top w:val="none" w:sz="0" w:space="0" w:color="auto"/>
        <w:left w:val="none" w:sz="0" w:space="0" w:color="auto"/>
        <w:bottom w:val="none" w:sz="0" w:space="0" w:color="auto"/>
        <w:right w:val="none" w:sz="0" w:space="0" w:color="auto"/>
      </w:divBdr>
    </w:div>
    <w:div w:id="158690770">
      <w:bodyDiv w:val="1"/>
      <w:marLeft w:val="0"/>
      <w:marRight w:val="0"/>
      <w:marTop w:val="0"/>
      <w:marBottom w:val="0"/>
      <w:divBdr>
        <w:top w:val="none" w:sz="0" w:space="0" w:color="auto"/>
        <w:left w:val="none" w:sz="0" w:space="0" w:color="auto"/>
        <w:bottom w:val="none" w:sz="0" w:space="0" w:color="auto"/>
        <w:right w:val="none" w:sz="0" w:space="0" w:color="auto"/>
      </w:divBdr>
    </w:div>
    <w:div w:id="159152192">
      <w:bodyDiv w:val="1"/>
      <w:marLeft w:val="0"/>
      <w:marRight w:val="0"/>
      <w:marTop w:val="0"/>
      <w:marBottom w:val="0"/>
      <w:divBdr>
        <w:top w:val="none" w:sz="0" w:space="0" w:color="auto"/>
        <w:left w:val="none" w:sz="0" w:space="0" w:color="auto"/>
        <w:bottom w:val="none" w:sz="0" w:space="0" w:color="auto"/>
        <w:right w:val="none" w:sz="0" w:space="0" w:color="auto"/>
      </w:divBdr>
    </w:div>
    <w:div w:id="161436946">
      <w:bodyDiv w:val="1"/>
      <w:marLeft w:val="0"/>
      <w:marRight w:val="0"/>
      <w:marTop w:val="0"/>
      <w:marBottom w:val="0"/>
      <w:divBdr>
        <w:top w:val="none" w:sz="0" w:space="0" w:color="auto"/>
        <w:left w:val="none" w:sz="0" w:space="0" w:color="auto"/>
        <w:bottom w:val="none" w:sz="0" w:space="0" w:color="auto"/>
        <w:right w:val="none" w:sz="0" w:space="0" w:color="auto"/>
      </w:divBdr>
    </w:div>
    <w:div w:id="163319656">
      <w:bodyDiv w:val="1"/>
      <w:marLeft w:val="0"/>
      <w:marRight w:val="0"/>
      <w:marTop w:val="0"/>
      <w:marBottom w:val="0"/>
      <w:divBdr>
        <w:top w:val="none" w:sz="0" w:space="0" w:color="auto"/>
        <w:left w:val="none" w:sz="0" w:space="0" w:color="auto"/>
        <w:bottom w:val="none" w:sz="0" w:space="0" w:color="auto"/>
        <w:right w:val="none" w:sz="0" w:space="0" w:color="auto"/>
      </w:divBdr>
    </w:div>
    <w:div w:id="164172965">
      <w:bodyDiv w:val="1"/>
      <w:marLeft w:val="0"/>
      <w:marRight w:val="0"/>
      <w:marTop w:val="0"/>
      <w:marBottom w:val="0"/>
      <w:divBdr>
        <w:top w:val="none" w:sz="0" w:space="0" w:color="auto"/>
        <w:left w:val="none" w:sz="0" w:space="0" w:color="auto"/>
        <w:bottom w:val="none" w:sz="0" w:space="0" w:color="auto"/>
        <w:right w:val="none" w:sz="0" w:space="0" w:color="auto"/>
      </w:divBdr>
    </w:div>
    <w:div w:id="164521363">
      <w:bodyDiv w:val="1"/>
      <w:marLeft w:val="0"/>
      <w:marRight w:val="0"/>
      <w:marTop w:val="0"/>
      <w:marBottom w:val="0"/>
      <w:divBdr>
        <w:top w:val="none" w:sz="0" w:space="0" w:color="auto"/>
        <w:left w:val="none" w:sz="0" w:space="0" w:color="auto"/>
        <w:bottom w:val="none" w:sz="0" w:space="0" w:color="auto"/>
        <w:right w:val="none" w:sz="0" w:space="0" w:color="auto"/>
      </w:divBdr>
    </w:div>
    <w:div w:id="164983215">
      <w:bodyDiv w:val="1"/>
      <w:marLeft w:val="0"/>
      <w:marRight w:val="0"/>
      <w:marTop w:val="0"/>
      <w:marBottom w:val="0"/>
      <w:divBdr>
        <w:top w:val="none" w:sz="0" w:space="0" w:color="auto"/>
        <w:left w:val="none" w:sz="0" w:space="0" w:color="auto"/>
        <w:bottom w:val="none" w:sz="0" w:space="0" w:color="auto"/>
        <w:right w:val="none" w:sz="0" w:space="0" w:color="auto"/>
      </w:divBdr>
    </w:div>
    <w:div w:id="165175965">
      <w:bodyDiv w:val="1"/>
      <w:marLeft w:val="0"/>
      <w:marRight w:val="0"/>
      <w:marTop w:val="0"/>
      <w:marBottom w:val="0"/>
      <w:divBdr>
        <w:top w:val="none" w:sz="0" w:space="0" w:color="auto"/>
        <w:left w:val="none" w:sz="0" w:space="0" w:color="auto"/>
        <w:bottom w:val="none" w:sz="0" w:space="0" w:color="auto"/>
        <w:right w:val="none" w:sz="0" w:space="0" w:color="auto"/>
      </w:divBdr>
    </w:div>
    <w:div w:id="166093699">
      <w:bodyDiv w:val="1"/>
      <w:marLeft w:val="0"/>
      <w:marRight w:val="0"/>
      <w:marTop w:val="0"/>
      <w:marBottom w:val="0"/>
      <w:divBdr>
        <w:top w:val="none" w:sz="0" w:space="0" w:color="auto"/>
        <w:left w:val="none" w:sz="0" w:space="0" w:color="auto"/>
        <w:bottom w:val="none" w:sz="0" w:space="0" w:color="auto"/>
        <w:right w:val="none" w:sz="0" w:space="0" w:color="auto"/>
      </w:divBdr>
    </w:div>
    <w:div w:id="166752225">
      <w:bodyDiv w:val="1"/>
      <w:marLeft w:val="0"/>
      <w:marRight w:val="0"/>
      <w:marTop w:val="0"/>
      <w:marBottom w:val="0"/>
      <w:divBdr>
        <w:top w:val="none" w:sz="0" w:space="0" w:color="auto"/>
        <w:left w:val="none" w:sz="0" w:space="0" w:color="auto"/>
        <w:bottom w:val="none" w:sz="0" w:space="0" w:color="auto"/>
        <w:right w:val="none" w:sz="0" w:space="0" w:color="auto"/>
      </w:divBdr>
    </w:div>
    <w:div w:id="166948709">
      <w:bodyDiv w:val="1"/>
      <w:marLeft w:val="0"/>
      <w:marRight w:val="0"/>
      <w:marTop w:val="0"/>
      <w:marBottom w:val="0"/>
      <w:divBdr>
        <w:top w:val="none" w:sz="0" w:space="0" w:color="auto"/>
        <w:left w:val="none" w:sz="0" w:space="0" w:color="auto"/>
        <w:bottom w:val="none" w:sz="0" w:space="0" w:color="auto"/>
        <w:right w:val="none" w:sz="0" w:space="0" w:color="auto"/>
      </w:divBdr>
    </w:div>
    <w:div w:id="168915369">
      <w:bodyDiv w:val="1"/>
      <w:marLeft w:val="0"/>
      <w:marRight w:val="0"/>
      <w:marTop w:val="0"/>
      <w:marBottom w:val="0"/>
      <w:divBdr>
        <w:top w:val="none" w:sz="0" w:space="0" w:color="auto"/>
        <w:left w:val="none" w:sz="0" w:space="0" w:color="auto"/>
        <w:bottom w:val="none" w:sz="0" w:space="0" w:color="auto"/>
        <w:right w:val="none" w:sz="0" w:space="0" w:color="auto"/>
      </w:divBdr>
    </w:div>
    <w:div w:id="169760731">
      <w:bodyDiv w:val="1"/>
      <w:marLeft w:val="0"/>
      <w:marRight w:val="0"/>
      <w:marTop w:val="0"/>
      <w:marBottom w:val="0"/>
      <w:divBdr>
        <w:top w:val="none" w:sz="0" w:space="0" w:color="auto"/>
        <w:left w:val="none" w:sz="0" w:space="0" w:color="auto"/>
        <w:bottom w:val="none" w:sz="0" w:space="0" w:color="auto"/>
        <w:right w:val="none" w:sz="0" w:space="0" w:color="auto"/>
      </w:divBdr>
    </w:div>
    <w:div w:id="171144022">
      <w:bodyDiv w:val="1"/>
      <w:marLeft w:val="0"/>
      <w:marRight w:val="0"/>
      <w:marTop w:val="0"/>
      <w:marBottom w:val="0"/>
      <w:divBdr>
        <w:top w:val="none" w:sz="0" w:space="0" w:color="auto"/>
        <w:left w:val="none" w:sz="0" w:space="0" w:color="auto"/>
        <w:bottom w:val="none" w:sz="0" w:space="0" w:color="auto"/>
        <w:right w:val="none" w:sz="0" w:space="0" w:color="auto"/>
      </w:divBdr>
    </w:div>
    <w:div w:id="171796166">
      <w:bodyDiv w:val="1"/>
      <w:marLeft w:val="0"/>
      <w:marRight w:val="0"/>
      <w:marTop w:val="0"/>
      <w:marBottom w:val="0"/>
      <w:divBdr>
        <w:top w:val="none" w:sz="0" w:space="0" w:color="auto"/>
        <w:left w:val="none" w:sz="0" w:space="0" w:color="auto"/>
        <w:bottom w:val="none" w:sz="0" w:space="0" w:color="auto"/>
        <w:right w:val="none" w:sz="0" w:space="0" w:color="auto"/>
      </w:divBdr>
    </w:div>
    <w:div w:id="174812744">
      <w:bodyDiv w:val="1"/>
      <w:marLeft w:val="0"/>
      <w:marRight w:val="0"/>
      <w:marTop w:val="0"/>
      <w:marBottom w:val="0"/>
      <w:divBdr>
        <w:top w:val="none" w:sz="0" w:space="0" w:color="auto"/>
        <w:left w:val="none" w:sz="0" w:space="0" w:color="auto"/>
        <w:bottom w:val="none" w:sz="0" w:space="0" w:color="auto"/>
        <w:right w:val="none" w:sz="0" w:space="0" w:color="auto"/>
      </w:divBdr>
    </w:div>
    <w:div w:id="175076173">
      <w:bodyDiv w:val="1"/>
      <w:marLeft w:val="0"/>
      <w:marRight w:val="0"/>
      <w:marTop w:val="0"/>
      <w:marBottom w:val="0"/>
      <w:divBdr>
        <w:top w:val="none" w:sz="0" w:space="0" w:color="auto"/>
        <w:left w:val="none" w:sz="0" w:space="0" w:color="auto"/>
        <w:bottom w:val="none" w:sz="0" w:space="0" w:color="auto"/>
        <w:right w:val="none" w:sz="0" w:space="0" w:color="auto"/>
      </w:divBdr>
    </w:div>
    <w:div w:id="176774430">
      <w:bodyDiv w:val="1"/>
      <w:marLeft w:val="0"/>
      <w:marRight w:val="0"/>
      <w:marTop w:val="0"/>
      <w:marBottom w:val="0"/>
      <w:divBdr>
        <w:top w:val="none" w:sz="0" w:space="0" w:color="auto"/>
        <w:left w:val="none" w:sz="0" w:space="0" w:color="auto"/>
        <w:bottom w:val="none" w:sz="0" w:space="0" w:color="auto"/>
        <w:right w:val="none" w:sz="0" w:space="0" w:color="auto"/>
      </w:divBdr>
    </w:div>
    <w:div w:id="177814577">
      <w:bodyDiv w:val="1"/>
      <w:marLeft w:val="0"/>
      <w:marRight w:val="0"/>
      <w:marTop w:val="0"/>
      <w:marBottom w:val="0"/>
      <w:divBdr>
        <w:top w:val="none" w:sz="0" w:space="0" w:color="auto"/>
        <w:left w:val="none" w:sz="0" w:space="0" w:color="auto"/>
        <w:bottom w:val="none" w:sz="0" w:space="0" w:color="auto"/>
        <w:right w:val="none" w:sz="0" w:space="0" w:color="auto"/>
      </w:divBdr>
    </w:div>
    <w:div w:id="180973456">
      <w:bodyDiv w:val="1"/>
      <w:marLeft w:val="0"/>
      <w:marRight w:val="0"/>
      <w:marTop w:val="0"/>
      <w:marBottom w:val="0"/>
      <w:divBdr>
        <w:top w:val="none" w:sz="0" w:space="0" w:color="auto"/>
        <w:left w:val="none" w:sz="0" w:space="0" w:color="auto"/>
        <w:bottom w:val="none" w:sz="0" w:space="0" w:color="auto"/>
        <w:right w:val="none" w:sz="0" w:space="0" w:color="auto"/>
      </w:divBdr>
    </w:div>
    <w:div w:id="182134667">
      <w:bodyDiv w:val="1"/>
      <w:marLeft w:val="0"/>
      <w:marRight w:val="0"/>
      <w:marTop w:val="0"/>
      <w:marBottom w:val="0"/>
      <w:divBdr>
        <w:top w:val="none" w:sz="0" w:space="0" w:color="auto"/>
        <w:left w:val="none" w:sz="0" w:space="0" w:color="auto"/>
        <w:bottom w:val="none" w:sz="0" w:space="0" w:color="auto"/>
        <w:right w:val="none" w:sz="0" w:space="0" w:color="auto"/>
      </w:divBdr>
    </w:div>
    <w:div w:id="185028560">
      <w:bodyDiv w:val="1"/>
      <w:marLeft w:val="0"/>
      <w:marRight w:val="0"/>
      <w:marTop w:val="0"/>
      <w:marBottom w:val="0"/>
      <w:divBdr>
        <w:top w:val="none" w:sz="0" w:space="0" w:color="auto"/>
        <w:left w:val="none" w:sz="0" w:space="0" w:color="auto"/>
        <w:bottom w:val="none" w:sz="0" w:space="0" w:color="auto"/>
        <w:right w:val="none" w:sz="0" w:space="0" w:color="auto"/>
      </w:divBdr>
    </w:div>
    <w:div w:id="187569398">
      <w:bodyDiv w:val="1"/>
      <w:marLeft w:val="0"/>
      <w:marRight w:val="0"/>
      <w:marTop w:val="0"/>
      <w:marBottom w:val="0"/>
      <w:divBdr>
        <w:top w:val="none" w:sz="0" w:space="0" w:color="auto"/>
        <w:left w:val="none" w:sz="0" w:space="0" w:color="auto"/>
        <w:bottom w:val="none" w:sz="0" w:space="0" w:color="auto"/>
        <w:right w:val="none" w:sz="0" w:space="0" w:color="auto"/>
      </w:divBdr>
    </w:div>
    <w:div w:id="188421639">
      <w:bodyDiv w:val="1"/>
      <w:marLeft w:val="0"/>
      <w:marRight w:val="0"/>
      <w:marTop w:val="0"/>
      <w:marBottom w:val="0"/>
      <w:divBdr>
        <w:top w:val="none" w:sz="0" w:space="0" w:color="auto"/>
        <w:left w:val="none" w:sz="0" w:space="0" w:color="auto"/>
        <w:bottom w:val="none" w:sz="0" w:space="0" w:color="auto"/>
        <w:right w:val="none" w:sz="0" w:space="0" w:color="auto"/>
      </w:divBdr>
    </w:div>
    <w:div w:id="189538214">
      <w:bodyDiv w:val="1"/>
      <w:marLeft w:val="0"/>
      <w:marRight w:val="0"/>
      <w:marTop w:val="0"/>
      <w:marBottom w:val="0"/>
      <w:divBdr>
        <w:top w:val="none" w:sz="0" w:space="0" w:color="auto"/>
        <w:left w:val="none" w:sz="0" w:space="0" w:color="auto"/>
        <w:bottom w:val="none" w:sz="0" w:space="0" w:color="auto"/>
        <w:right w:val="none" w:sz="0" w:space="0" w:color="auto"/>
      </w:divBdr>
    </w:div>
    <w:div w:id="189682529">
      <w:bodyDiv w:val="1"/>
      <w:marLeft w:val="0"/>
      <w:marRight w:val="0"/>
      <w:marTop w:val="0"/>
      <w:marBottom w:val="0"/>
      <w:divBdr>
        <w:top w:val="none" w:sz="0" w:space="0" w:color="auto"/>
        <w:left w:val="none" w:sz="0" w:space="0" w:color="auto"/>
        <w:bottom w:val="none" w:sz="0" w:space="0" w:color="auto"/>
        <w:right w:val="none" w:sz="0" w:space="0" w:color="auto"/>
      </w:divBdr>
    </w:div>
    <w:div w:id="190608336">
      <w:bodyDiv w:val="1"/>
      <w:marLeft w:val="0"/>
      <w:marRight w:val="0"/>
      <w:marTop w:val="0"/>
      <w:marBottom w:val="0"/>
      <w:divBdr>
        <w:top w:val="none" w:sz="0" w:space="0" w:color="auto"/>
        <w:left w:val="none" w:sz="0" w:space="0" w:color="auto"/>
        <w:bottom w:val="none" w:sz="0" w:space="0" w:color="auto"/>
        <w:right w:val="none" w:sz="0" w:space="0" w:color="auto"/>
      </w:divBdr>
    </w:div>
    <w:div w:id="194123530">
      <w:bodyDiv w:val="1"/>
      <w:marLeft w:val="0"/>
      <w:marRight w:val="0"/>
      <w:marTop w:val="0"/>
      <w:marBottom w:val="0"/>
      <w:divBdr>
        <w:top w:val="none" w:sz="0" w:space="0" w:color="auto"/>
        <w:left w:val="none" w:sz="0" w:space="0" w:color="auto"/>
        <w:bottom w:val="none" w:sz="0" w:space="0" w:color="auto"/>
        <w:right w:val="none" w:sz="0" w:space="0" w:color="auto"/>
      </w:divBdr>
    </w:div>
    <w:div w:id="198975939">
      <w:bodyDiv w:val="1"/>
      <w:marLeft w:val="0"/>
      <w:marRight w:val="0"/>
      <w:marTop w:val="0"/>
      <w:marBottom w:val="0"/>
      <w:divBdr>
        <w:top w:val="none" w:sz="0" w:space="0" w:color="auto"/>
        <w:left w:val="none" w:sz="0" w:space="0" w:color="auto"/>
        <w:bottom w:val="none" w:sz="0" w:space="0" w:color="auto"/>
        <w:right w:val="none" w:sz="0" w:space="0" w:color="auto"/>
      </w:divBdr>
    </w:div>
    <w:div w:id="199711381">
      <w:bodyDiv w:val="1"/>
      <w:marLeft w:val="0"/>
      <w:marRight w:val="0"/>
      <w:marTop w:val="0"/>
      <w:marBottom w:val="0"/>
      <w:divBdr>
        <w:top w:val="none" w:sz="0" w:space="0" w:color="auto"/>
        <w:left w:val="none" w:sz="0" w:space="0" w:color="auto"/>
        <w:bottom w:val="none" w:sz="0" w:space="0" w:color="auto"/>
        <w:right w:val="none" w:sz="0" w:space="0" w:color="auto"/>
      </w:divBdr>
    </w:div>
    <w:div w:id="201138165">
      <w:bodyDiv w:val="1"/>
      <w:marLeft w:val="0"/>
      <w:marRight w:val="0"/>
      <w:marTop w:val="0"/>
      <w:marBottom w:val="0"/>
      <w:divBdr>
        <w:top w:val="none" w:sz="0" w:space="0" w:color="auto"/>
        <w:left w:val="none" w:sz="0" w:space="0" w:color="auto"/>
        <w:bottom w:val="none" w:sz="0" w:space="0" w:color="auto"/>
        <w:right w:val="none" w:sz="0" w:space="0" w:color="auto"/>
      </w:divBdr>
    </w:div>
    <w:div w:id="203102352">
      <w:bodyDiv w:val="1"/>
      <w:marLeft w:val="0"/>
      <w:marRight w:val="0"/>
      <w:marTop w:val="0"/>
      <w:marBottom w:val="0"/>
      <w:divBdr>
        <w:top w:val="none" w:sz="0" w:space="0" w:color="auto"/>
        <w:left w:val="none" w:sz="0" w:space="0" w:color="auto"/>
        <w:bottom w:val="none" w:sz="0" w:space="0" w:color="auto"/>
        <w:right w:val="none" w:sz="0" w:space="0" w:color="auto"/>
      </w:divBdr>
    </w:div>
    <w:div w:id="204026871">
      <w:bodyDiv w:val="1"/>
      <w:marLeft w:val="0"/>
      <w:marRight w:val="0"/>
      <w:marTop w:val="0"/>
      <w:marBottom w:val="0"/>
      <w:divBdr>
        <w:top w:val="none" w:sz="0" w:space="0" w:color="auto"/>
        <w:left w:val="none" w:sz="0" w:space="0" w:color="auto"/>
        <w:bottom w:val="none" w:sz="0" w:space="0" w:color="auto"/>
        <w:right w:val="none" w:sz="0" w:space="0" w:color="auto"/>
      </w:divBdr>
    </w:div>
    <w:div w:id="208689058">
      <w:bodyDiv w:val="1"/>
      <w:marLeft w:val="0"/>
      <w:marRight w:val="0"/>
      <w:marTop w:val="0"/>
      <w:marBottom w:val="0"/>
      <w:divBdr>
        <w:top w:val="none" w:sz="0" w:space="0" w:color="auto"/>
        <w:left w:val="none" w:sz="0" w:space="0" w:color="auto"/>
        <w:bottom w:val="none" w:sz="0" w:space="0" w:color="auto"/>
        <w:right w:val="none" w:sz="0" w:space="0" w:color="auto"/>
      </w:divBdr>
    </w:div>
    <w:div w:id="211776524">
      <w:bodyDiv w:val="1"/>
      <w:marLeft w:val="0"/>
      <w:marRight w:val="0"/>
      <w:marTop w:val="0"/>
      <w:marBottom w:val="0"/>
      <w:divBdr>
        <w:top w:val="none" w:sz="0" w:space="0" w:color="auto"/>
        <w:left w:val="none" w:sz="0" w:space="0" w:color="auto"/>
        <w:bottom w:val="none" w:sz="0" w:space="0" w:color="auto"/>
        <w:right w:val="none" w:sz="0" w:space="0" w:color="auto"/>
      </w:divBdr>
    </w:div>
    <w:div w:id="213854096">
      <w:bodyDiv w:val="1"/>
      <w:marLeft w:val="0"/>
      <w:marRight w:val="0"/>
      <w:marTop w:val="0"/>
      <w:marBottom w:val="0"/>
      <w:divBdr>
        <w:top w:val="none" w:sz="0" w:space="0" w:color="auto"/>
        <w:left w:val="none" w:sz="0" w:space="0" w:color="auto"/>
        <w:bottom w:val="none" w:sz="0" w:space="0" w:color="auto"/>
        <w:right w:val="none" w:sz="0" w:space="0" w:color="auto"/>
      </w:divBdr>
    </w:div>
    <w:div w:id="214395195">
      <w:bodyDiv w:val="1"/>
      <w:marLeft w:val="0"/>
      <w:marRight w:val="0"/>
      <w:marTop w:val="0"/>
      <w:marBottom w:val="0"/>
      <w:divBdr>
        <w:top w:val="none" w:sz="0" w:space="0" w:color="auto"/>
        <w:left w:val="none" w:sz="0" w:space="0" w:color="auto"/>
        <w:bottom w:val="none" w:sz="0" w:space="0" w:color="auto"/>
        <w:right w:val="none" w:sz="0" w:space="0" w:color="auto"/>
      </w:divBdr>
    </w:div>
    <w:div w:id="214975248">
      <w:bodyDiv w:val="1"/>
      <w:marLeft w:val="0"/>
      <w:marRight w:val="0"/>
      <w:marTop w:val="0"/>
      <w:marBottom w:val="0"/>
      <w:divBdr>
        <w:top w:val="none" w:sz="0" w:space="0" w:color="auto"/>
        <w:left w:val="none" w:sz="0" w:space="0" w:color="auto"/>
        <w:bottom w:val="none" w:sz="0" w:space="0" w:color="auto"/>
        <w:right w:val="none" w:sz="0" w:space="0" w:color="auto"/>
      </w:divBdr>
    </w:div>
    <w:div w:id="216402361">
      <w:bodyDiv w:val="1"/>
      <w:marLeft w:val="0"/>
      <w:marRight w:val="0"/>
      <w:marTop w:val="0"/>
      <w:marBottom w:val="0"/>
      <w:divBdr>
        <w:top w:val="none" w:sz="0" w:space="0" w:color="auto"/>
        <w:left w:val="none" w:sz="0" w:space="0" w:color="auto"/>
        <w:bottom w:val="none" w:sz="0" w:space="0" w:color="auto"/>
        <w:right w:val="none" w:sz="0" w:space="0" w:color="auto"/>
      </w:divBdr>
    </w:div>
    <w:div w:id="217403459">
      <w:bodyDiv w:val="1"/>
      <w:marLeft w:val="0"/>
      <w:marRight w:val="0"/>
      <w:marTop w:val="0"/>
      <w:marBottom w:val="0"/>
      <w:divBdr>
        <w:top w:val="none" w:sz="0" w:space="0" w:color="auto"/>
        <w:left w:val="none" w:sz="0" w:space="0" w:color="auto"/>
        <w:bottom w:val="none" w:sz="0" w:space="0" w:color="auto"/>
        <w:right w:val="none" w:sz="0" w:space="0" w:color="auto"/>
      </w:divBdr>
    </w:div>
    <w:div w:id="217593782">
      <w:bodyDiv w:val="1"/>
      <w:marLeft w:val="0"/>
      <w:marRight w:val="0"/>
      <w:marTop w:val="0"/>
      <w:marBottom w:val="0"/>
      <w:divBdr>
        <w:top w:val="none" w:sz="0" w:space="0" w:color="auto"/>
        <w:left w:val="none" w:sz="0" w:space="0" w:color="auto"/>
        <w:bottom w:val="none" w:sz="0" w:space="0" w:color="auto"/>
        <w:right w:val="none" w:sz="0" w:space="0" w:color="auto"/>
      </w:divBdr>
    </w:div>
    <w:div w:id="219437337">
      <w:bodyDiv w:val="1"/>
      <w:marLeft w:val="0"/>
      <w:marRight w:val="0"/>
      <w:marTop w:val="0"/>
      <w:marBottom w:val="0"/>
      <w:divBdr>
        <w:top w:val="none" w:sz="0" w:space="0" w:color="auto"/>
        <w:left w:val="none" w:sz="0" w:space="0" w:color="auto"/>
        <w:bottom w:val="none" w:sz="0" w:space="0" w:color="auto"/>
        <w:right w:val="none" w:sz="0" w:space="0" w:color="auto"/>
      </w:divBdr>
    </w:div>
    <w:div w:id="220138654">
      <w:bodyDiv w:val="1"/>
      <w:marLeft w:val="0"/>
      <w:marRight w:val="0"/>
      <w:marTop w:val="0"/>
      <w:marBottom w:val="0"/>
      <w:divBdr>
        <w:top w:val="none" w:sz="0" w:space="0" w:color="auto"/>
        <w:left w:val="none" w:sz="0" w:space="0" w:color="auto"/>
        <w:bottom w:val="none" w:sz="0" w:space="0" w:color="auto"/>
        <w:right w:val="none" w:sz="0" w:space="0" w:color="auto"/>
      </w:divBdr>
    </w:div>
    <w:div w:id="221478798">
      <w:bodyDiv w:val="1"/>
      <w:marLeft w:val="0"/>
      <w:marRight w:val="0"/>
      <w:marTop w:val="0"/>
      <w:marBottom w:val="0"/>
      <w:divBdr>
        <w:top w:val="none" w:sz="0" w:space="0" w:color="auto"/>
        <w:left w:val="none" w:sz="0" w:space="0" w:color="auto"/>
        <w:bottom w:val="none" w:sz="0" w:space="0" w:color="auto"/>
        <w:right w:val="none" w:sz="0" w:space="0" w:color="auto"/>
      </w:divBdr>
    </w:div>
    <w:div w:id="221719690">
      <w:bodyDiv w:val="1"/>
      <w:marLeft w:val="0"/>
      <w:marRight w:val="0"/>
      <w:marTop w:val="0"/>
      <w:marBottom w:val="0"/>
      <w:divBdr>
        <w:top w:val="none" w:sz="0" w:space="0" w:color="auto"/>
        <w:left w:val="none" w:sz="0" w:space="0" w:color="auto"/>
        <w:bottom w:val="none" w:sz="0" w:space="0" w:color="auto"/>
        <w:right w:val="none" w:sz="0" w:space="0" w:color="auto"/>
      </w:divBdr>
    </w:div>
    <w:div w:id="222177973">
      <w:bodyDiv w:val="1"/>
      <w:marLeft w:val="0"/>
      <w:marRight w:val="0"/>
      <w:marTop w:val="0"/>
      <w:marBottom w:val="0"/>
      <w:divBdr>
        <w:top w:val="none" w:sz="0" w:space="0" w:color="auto"/>
        <w:left w:val="none" w:sz="0" w:space="0" w:color="auto"/>
        <w:bottom w:val="none" w:sz="0" w:space="0" w:color="auto"/>
        <w:right w:val="none" w:sz="0" w:space="0" w:color="auto"/>
      </w:divBdr>
    </w:div>
    <w:div w:id="223567690">
      <w:bodyDiv w:val="1"/>
      <w:marLeft w:val="0"/>
      <w:marRight w:val="0"/>
      <w:marTop w:val="0"/>
      <w:marBottom w:val="0"/>
      <w:divBdr>
        <w:top w:val="none" w:sz="0" w:space="0" w:color="auto"/>
        <w:left w:val="none" w:sz="0" w:space="0" w:color="auto"/>
        <w:bottom w:val="none" w:sz="0" w:space="0" w:color="auto"/>
        <w:right w:val="none" w:sz="0" w:space="0" w:color="auto"/>
      </w:divBdr>
    </w:div>
    <w:div w:id="224682369">
      <w:bodyDiv w:val="1"/>
      <w:marLeft w:val="0"/>
      <w:marRight w:val="0"/>
      <w:marTop w:val="0"/>
      <w:marBottom w:val="0"/>
      <w:divBdr>
        <w:top w:val="none" w:sz="0" w:space="0" w:color="auto"/>
        <w:left w:val="none" w:sz="0" w:space="0" w:color="auto"/>
        <w:bottom w:val="none" w:sz="0" w:space="0" w:color="auto"/>
        <w:right w:val="none" w:sz="0" w:space="0" w:color="auto"/>
      </w:divBdr>
    </w:div>
    <w:div w:id="226109996">
      <w:bodyDiv w:val="1"/>
      <w:marLeft w:val="0"/>
      <w:marRight w:val="0"/>
      <w:marTop w:val="0"/>
      <w:marBottom w:val="0"/>
      <w:divBdr>
        <w:top w:val="none" w:sz="0" w:space="0" w:color="auto"/>
        <w:left w:val="none" w:sz="0" w:space="0" w:color="auto"/>
        <w:bottom w:val="none" w:sz="0" w:space="0" w:color="auto"/>
        <w:right w:val="none" w:sz="0" w:space="0" w:color="auto"/>
      </w:divBdr>
    </w:div>
    <w:div w:id="229192904">
      <w:bodyDiv w:val="1"/>
      <w:marLeft w:val="0"/>
      <w:marRight w:val="0"/>
      <w:marTop w:val="0"/>
      <w:marBottom w:val="0"/>
      <w:divBdr>
        <w:top w:val="none" w:sz="0" w:space="0" w:color="auto"/>
        <w:left w:val="none" w:sz="0" w:space="0" w:color="auto"/>
        <w:bottom w:val="none" w:sz="0" w:space="0" w:color="auto"/>
        <w:right w:val="none" w:sz="0" w:space="0" w:color="auto"/>
      </w:divBdr>
    </w:div>
    <w:div w:id="232351859">
      <w:bodyDiv w:val="1"/>
      <w:marLeft w:val="0"/>
      <w:marRight w:val="0"/>
      <w:marTop w:val="0"/>
      <w:marBottom w:val="0"/>
      <w:divBdr>
        <w:top w:val="none" w:sz="0" w:space="0" w:color="auto"/>
        <w:left w:val="none" w:sz="0" w:space="0" w:color="auto"/>
        <w:bottom w:val="none" w:sz="0" w:space="0" w:color="auto"/>
        <w:right w:val="none" w:sz="0" w:space="0" w:color="auto"/>
      </w:divBdr>
    </w:div>
    <w:div w:id="234438132">
      <w:bodyDiv w:val="1"/>
      <w:marLeft w:val="0"/>
      <w:marRight w:val="0"/>
      <w:marTop w:val="0"/>
      <w:marBottom w:val="0"/>
      <w:divBdr>
        <w:top w:val="none" w:sz="0" w:space="0" w:color="auto"/>
        <w:left w:val="none" w:sz="0" w:space="0" w:color="auto"/>
        <w:bottom w:val="none" w:sz="0" w:space="0" w:color="auto"/>
        <w:right w:val="none" w:sz="0" w:space="0" w:color="auto"/>
      </w:divBdr>
    </w:div>
    <w:div w:id="234972758">
      <w:bodyDiv w:val="1"/>
      <w:marLeft w:val="0"/>
      <w:marRight w:val="0"/>
      <w:marTop w:val="0"/>
      <w:marBottom w:val="0"/>
      <w:divBdr>
        <w:top w:val="none" w:sz="0" w:space="0" w:color="auto"/>
        <w:left w:val="none" w:sz="0" w:space="0" w:color="auto"/>
        <w:bottom w:val="none" w:sz="0" w:space="0" w:color="auto"/>
        <w:right w:val="none" w:sz="0" w:space="0" w:color="auto"/>
      </w:divBdr>
    </w:div>
    <w:div w:id="237060367">
      <w:bodyDiv w:val="1"/>
      <w:marLeft w:val="0"/>
      <w:marRight w:val="0"/>
      <w:marTop w:val="0"/>
      <w:marBottom w:val="0"/>
      <w:divBdr>
        <w:top w:val="none" w:sz="0" w:space="0" w:color="auto"/>
        <w:left w:val="none" w:sz="0" w:space="0" w:color="auto"/>
        <w:bottom w:val="none" w:sz="0" w:space="0" w:color="auto"/>
        <w:right w:val="none" w:sz="0" w:space="0" w:color="auto"/>
      </w:divBdr>
    </w:div>
    <w:div w:id="237062441">
      <w:bodyDiv w:val="1"/>
      <w:marLeft w:val="0"/>
      <w:marRight w:val="0"/>
      <w:marTop w:val="0"/>
      <w:marBottom w:val="0"/>
      <w:divBdr>
        <w:top w:val="none" w:sz="0" w:space="0" w:color="auto"/>
        <w:left w:val="none" w:sz="0" w:space="0" w:color="auto"/>
        <w:bottom w:val="none" w:sz="0" w:space="0" w:color="auto"/>
        <w:right w:val="none" w:sz="0" w:space="0" w:color="auto"/>
      </w:divBdr>
    </w:div>
    <w:div w:id="238559430">
      <w:bodyDiv w:val="1"/>
      <w:marLeft w:val="0"/>
      <w:marRight w:val="0"/>
      <w:marTop w:val="0"/>
      <w:marBottom w:val="0"/>
      <w:divBdr>
        <w:top w:val="none" w:sz="0" w:space="0" w:color="auto"/>
        <w:left w:val="none" w:sz="0" w:space="0" w:color="auto"/>
        <w:bottom w:val="none" w:sz="0" w:space="0" w:color="auto"/>
        <w:right w:val="none" w:sz="0" w:space="0" w:color="auto"/>
      </w:divBdr>
    </w:div>
    <w:div w:id="239339845">
      <w:bodyDiv w:val="1"/>
      <w:marLeft w:val="0"/>
      <w:marRight w:val="0"/>
      <w:marTop w:val="0"/>
      <w:marBottom w:val="0"/>
      <w:divBdr>
        <w:top w:val="none" w:sz="0" w:space="0" w:color="auto"/>
        <w:left w:val="none" w:sz="0" w:space="0" w:color="auto"/>
        <w:bottom w:val="none" w:sz="0" w:space="0" w:color="auto"/>
        <w:right w:val="none" w:sz="0" w:space="0" w:color="auto"/>
      </w:divBdr>
    </w:div>
    <w:div w:id="241455139">
      <w:bodyDiv w:val="1"/>
      <w:marLeft w:val="0"/>
      <w:marRight w:val="0"/>
      <w:marTop w:val="0"/>
      <w:marBottom w:val="0"/>
      <w:divBdr>
        <w:top w:val="none" w:sz="0" w:space="0" w:color="auto"/>
        <w:left w:val="none" w:sz="0" w:space="0" w:color="auto"/>
        <w:bottom w:val="none" w:sz="0" w:space="0" w:color="auto"/>
        <w:right w:val="none" w:sz="0" w:space="0" w:color="auto"/>
      </w:divBdr>
    </w:div>
    <w:div w:id="245384106">
      <w:bodyDiv w:val="1"/>
      <w:marLeft w:val="0"/>
      <w:marRight w:val="0"/>
      <w:marTop w:val="0"/>
      <w:marBottom w:val="0"/>
      <w:divBdr>
        <w:top w:val="none" w:sz="0" w:space="0" w:color="auto"/>
        <w:left w:val="none" w:sz="0" w:space="0" w:color="auto"/>
        <w:bottom w:val="none" w:sz="0" w:space="0" w:color="auto"/>
        <w:right w:val="none" w:sz="0" w:space="0" w:color="auto"/>
      </w:divBdr>
    </w:div>
    <w:div w:id="246689518">
      <w:bodyDiv w:val="1"/>
      <w:marLeft w:val="0"/>
      <w:marRight w:val="0"/>
      <w:marTop w:val="0"/>
      <w:marBottom w:val="0"/>
      <w:divBdr>
        <w:top w:val="none" w:sz="0" w:space="0" w:color="auto"/>
        <w:left w:val="none" w:sz="0" w:space="0" w:color="auto"/>
        <w:bottom w:val="none" w:sz="0" w:space="0" w:color="auto"/>
        <w:right w:val="none" w:sz="0" w:space="0" w:color="auto"/>
      </w:divBdr>
    </w:div>
    <w:div w:id="249586683">
      <w:bodyDiv w:val="1"/>
      <w:marLeft w:val="0"/>
      <w:marRight w:val="0"/>
      <w:marTop w:val="0"/>
      <w:marBottom w:val="0"/>
      <w:divBdr>
        <w:top w:val="none" w:sz="0" w:space="0" w:color="auto"/>
        <w:left w:val="none" w:sz="0" w:space="0" w:color="auto"/>
        <w:bottom w:val="none" w:sz="0" w:space="0" w:color="auto"/>
        <w:right w:val="none" w:sz="0" w:space="0" w:color="auto"/>
      </w:divBdr>
    </w:div>
    <w:div w:id="250166892">
      <w:bodyDiv w:val="1"/>
      <w:marLeft w:val="0"/>
      <w:marRight w:val="0"/>
      <w:marTop w:val="0"/>
      <w:marBottom w:val="0"/>
      <w:divBdr>
        <w:top w:val="none" w:sz="0" w:space="0" w:color="auto"/>
        <w:left w:val="none" w:sz="0" w:space="0" w:color="auto"/>
        <w:bottom w:val="none" w:sz="0" w:space="0" w:color="auto"/>
        <w:right w:val="none" w:sz="0" w:space="0" w:color="auto"/>
      </w:divBdr>
    </w:div>
    <w:div w:id="251664049">
      <w:bodyDiv w:val="1"/>
      <w:marLeft w:val="0"/>
      <w:marRight w:val="0"/>
      <w:marTop w:val="0"/>
      <w:marBottom w:val="0"/>
      <w:divBdr>
        <w:top w:val="none" w:sz="0" w:space="0" w:color="auto"/>
        <w:left w:val="none" w:sz="0" w:space="0" w:color="auto"/>
        <w:bottom w:val="none" w:sz="0" w:space="0" w:color="auto"/>
        <w:right w:val="none" w:sz="0" w:space="0" w:color="auto"/>
      </w:divBdr>
    </w:div>
    <w:div w:id="252790032">
      <w:bodyDiv w:val="1"/>
      <w:marLeft w:val="0"/>
      <w:marRight w:val="0"/>
      <w:marTop w:val="0"/>
      <w:marBottom w:val="0"/>
      <w:divBdr>
        <w:top w:val="none" w:sz="0" w:space="0" w:color="auto"/>
        <w:left w:val="none" w:sz="0" w:space="0" w:color="auto"/>
        <w:bottom w:val="none" w:sz="0" w:space="0" w:color="auto"/>
        <w:right w:val="none" w:sz="0" w:space="0" w:color="auto"/>
      </w:divBdr>
    </w:div>
    <w:div w:id="255989791">
      <w:bodyDiv w:val="1"/>
      <w:marLeft w:val="0"/>
      <w:marRight w:val="0"/>
      <w:marTop w:val="0"/>
      <w:marBottom w:val="0"/>
      <w:divBdr>
        <w:top w:val="none" w:sz="0" w:space="0" w:color="auto"/>
        <w:left w:val="none" w:sz="0" w:space="0" w:color="auto"/>
        <w:bottom w:val="none" w:sz="0" w:space="0" w:color="auto"/>
        <w:right w:val="none" w:sz="0" w:space="0" w:color="auto"/>
      </w:divBdr>
    </w:div>
    <w:div w:id="260725912">
      <w:bodyDiv w:val="1"/>
      <w:marLeft w:val="0"/>
      <w:marRight w:val="0"/>
      <w:marTop w:val="0"/>
      <w:marBottom w:val="0"/>
      <w:divBdr>
        <w:top w:val="none" w:sz="0" w:space="0" w:color="auto"/>
        <w:left w:val="none" w:sz="0" w:space="0" w:color="auto"/>
        <w:bottom w:val="none" w:sz="0" w:space="0" w:color="auto"/>
        <w:right w:val="none" w:sz="0" w:space="0" w:color="auto"/>
      </w:divBdr>
    </w:div>
    <w:div w:id="262226785">
      <w:bodyDiv w:val="1"/>
      <w:marLeft w:val="0"/>
      <w:marRight w:val="0"/>
      <w:marTop w:val="0"/>
      <w:marBottom w:val="0"/>
      <w:divBdr>
        <w:top w:val="none" w:sz="0" w:space="0" w:color="auto"/>
        <w:left w:val="none" w:sz="0" w:space="0" w:color="auto"/>
        <w:bottom w:val="none" w:sz="0" w:space="0" w:color="auto"/>
        <w:right w:val="none" w:sz="0" w:space="0" w:color="auto"/>
      </w:divBdr>
    </w:div>
    <w:div w:id="262764989">
      <w:bodyDiv w:val="1"/>
      <w:marLeft w:val="0"/>
      <w:marRight w:val="0"/>
      <w:marTop w:val="0"/>
      <w:marBottom w:val="0"/>
      <w:divBdr>
        <w:top w:val="none" w:sz="0" w:space="0" w:color="auto"/>
        <w:left w:val="none" w:sz="0" w:space="0" w:color="auto"/>
        <w:bottom w:val="none" w:sz="0" w:space="0" w:color="auto"/>
        <w:right w:val="none" w:sz="0" w:space="0" w:color="auto"/>
      </w:divBdr>
    </w:div>
    <w:div w:id="263878701">
      <w:bodyDiv w:val="1"/>
      <w:marLeft w:val="0"/>
      <w:marRight w:val="0"/>
      <w:marTop w:val="0"/>
      <w:marBottom w:val="0"/>
      <w:divBdr>
        <w:top w:val="none" w:sz="0" w:space="0" w:color="auto"/>
        <w:left w:val="none" w:sz="0" w:space="0" w:color="auto"/>
        <w:bottom w:val="none" w:sz="0" w:space="0" w:color="auto"/>
        <w:right w:val="none" w:sz="0" w:space="0" w:color="auto"/>
      </w:divBdr>
    </w:div>
    <w:div w:id="263995229">
      <w:bodyDiv w:val="1"/>
      <w:marLeft w:val="0"/>
      <w:marRight w:val="0"/>
      <w:marTop w:val="0"/>
      <w:marBottom w:val="0"/>
      <w:divBdr>
        <w:top w:val="none" w:sz="0" w:space="0" w:color="auto"/>
        <w:left w:val="none" w:sz="0" w:space="0" w:color="auto"/>
        <w:bottom w:val="none" w:sz="0" w:space="0" w:color="auto"/>
        <w:right w:val="none" w:sz="0" w:space="0" w:color="auto"/>
      </w:divBdr>
    </w:div>
    <w:div w:id="264926987">
      <w:bodyDiv w:val="1"/>
      <w:marLeft w:val="0"/>
      <w:marRight w:val="0"/>
      <w:marTop w:val="0"/>
      <w:marBottom w:val="0"/>
      <w:divBdr>
        <w:top w:val="none" w:sz="0" w:space="0" w:color="auto"/>
        <w:left w:val="none" w:sz="0" w:space="0" w:color="auto"/>
        <w:bottom w:val="none" w:sz="0" w:space="0" w:color="auto"/>
        <w:right w:val="none" w:sz="0" w:space="0" w:color="auto"/>
      </w:divBdr>
    </w:div>
    <w:div w:id="267583959">
      <w:bodyDiv w:val="1"/>
      <w:marLeft w:val="0"/>
      <w:marRight w:val="0"/>
      <w:marTop w:val="0"/>
      <w:marBottom w:val="0"/>
      <w:divBdr>
        <w:top w:val="none" w:sz="0" w:space="0" w:color="auto"/>
        <w:left w:val="none" w:sz="0" w:space="0" w:color="auto"/>
        <w:bottom w:val="none" w:sz="0" w:space="0" w:color="auto"/>
        <w:right w:val="none" w:sz="0" w:space="0" w:color="auto"/>
      </w:divBdr>
    </w:div>
    <w:div w:id="269434937">
      <w:bodyDiv w:val="1"/>
      <w:marLeft w:val="0"/>
      <w:marRight w:val="0"/>
      <w:marTop w:val="0"/>
      <w:marBottom w:val="0"/>
      <w:divBdr>
        <w:top w:val="none" w:sz="0" w:space="0" w:color="auto"/>
        <w:left w:val="none" w:sz="0" w:space="0" w:color="auto"/>
        <w:bottom w:val="none" w:sz="0" w:space="0" w:color="auto"/>
        <w:right w:val="none" w:sz="0" w:space="0" w:color="auto"/>
      </w:divBdr>
    </w:div>
    <w:div w:id="272371065">
      <w:bodyDiv w:val="1"/>
      <w:marLeft w:val="0"/>
      <w:marRight w:val="0"/>
      <w:marTop w:val="0"/>
      <w:marBottom w:val="0"/>
      <w:divBdr>
        <w:top w:val="none" w:sz="0" w:space="0" w:color="auto"/>
        <w:left w:val="none" w:sz="0" w:space="0" w:color="auto"/>
        <w:bottom w:val="none" w:sz="0" w:space="0" w:color="auto"/>
        <w:right w:val="none" w:sz="0" w:space="0" w:color="auto"/>
      </w:divBdr>
    </w:div>
    <w:div w:id="272791193">
      <w:bodyDiv w:val="1"/>
      <w:marLeft w:val="0"/>
      <w:marRight w:val="0"/>
      <w:marTop w:val="0"/>
      <w:marBottom w:val="0"/>
      <w:divBdr>
        <w:top w:val="none" w:sz="0" w:space="0" w:color="auto"/>
        <w:left w:val="none" w:sz="0" w:space="0" w:color="auto"/>
        <w:bottom w:val="none" w:sz="0" w:space="0" w:color="auto"/>
        <w:right w:val="none" w:sz="0" w:space="0" w:color="auto"/>
      </w:divBdr>
    </w:div>
    <w:div w:id="273707196">
      <w:bodyDiv w:val="1"/>
      <w:marLeft w:val="0"/>
      <w:marRight w:val="0"/>
      <w:marTop w:val="0"/>
      <w:marBottom w:val="0"/>
      <w:divBdr>
        <w:top w:val="none" w:sz="0" w:space="0" w:color="auto"/>
        <w:left w:val="none" w:sz="0" w:space="0" w:color="auto"/>
        <w:bottom w:val="none" w:sz="0" w:space="0" w:color="auto"/>
        <w:right w:val="none" w:sz="0" w:space="0" w:color="auto"/>
      </w:divBdr>
    </w:div>
    <w:div w:id="276182002">
      <w:bodyDiv w:val="1"/>
      <w:marLeft w:val="0"/>
      <w:marRight w:val="0"/>
      <w:marTop w:val="0"/>
      <w:marBottom w:val="0"/>
      <w:divBdr>
        <w:top w:val="none" w:sz="0" w:space="0" w:color="auto"/>
        <w:left w:val="none" w:sz="0" w:space="0" w:color="auto"/>
        <w:bottom w:val="none" w:sz="0" w:space="0" w:color="auto"/>
        <w:right w:val="none" w:sz="0" w:space="0" w:color="auto"/>
      </w:divBdr>
    </w:div>
    <w:div w:id="276453963">
      <w:bodyDiv w:val="1"/>
      <w:marLeft w:val="0"/>
      <w:marRight w:val="0"/>
      <w:marTop w:val="0"/>
      <w:marBottom w:val="0"/>
      <w:divBdr>
        <w:top w:val="none" w:sz="0" w:space="0" w:color="auto"/>
        <w:left w:val="none" w:sz="0" w:space="0" w:color="auto"/>
        <w:bottom w:val="none" w:sz="0" w:space="0" w:color="auto"/>
        <w:right w:val="none" w:sz="0" w:space="0" w:color="auto"/>
      </w:divBdr>
    </w:div>
    <w:div w:id="276956739">
      <w:bodyDiv w:val="1"/>
      <w:marLeft w:val="0"/>
      <w:marRight w:val="0"/>
      <w:marTop w:val="0"/>
      <w:marBottom w:val="0"/>
      <w:divBdr>
        <w:top w:val="none" w:sz="0" w:space="0" w:color="auto"/>
        <w:left w:val="none" w:sz="0" w:space="0" w:color="auto"/>
        <w:bottom w:val="none" w:sz="0" w:space="0" w:color="auto"/>
        <w:right w:val="none" w:sz="0" w:space="0" w:color="auto"/>
      </w:divBdr>
    </w:div>
    <w:div w:id="278529825">
      <w:bodyDiv w:val="1"/>
      <w:marLeft w:val="0"/>
      <w:marRight w:val="0"/>
      <w:marTop w:val="0"/>
      <w:marBottom w:val="0"/>
      <w:divBdr>
        <w:top w:val="none" w:sz="0" w:space="0" w:color="auto"/>
        <w:left w:val="none" w:sz="0" w:space="0" w:color="auto"/>
        <w:bottom w:val="none" w:sz="0" w:space="0" w:color="auto"/>
        <w:right w:val="none" w:sz="0" w:space="0" w:color="auto"/>
      </w:divBdr>
    </w:div>
    <w:div w:id="278531467">
      <w:bodyDiv w:val="1"/>
      <w:marLeft w:val="0"/>
      <w:marRight w:val="0"/>
      <w:marTop w:val="0"/>
      <w:marBottom w:val="0"/>
      <w:divBdr>
        <w:top w:val="none" w:sz="0" w:space="0" w:color="auto"/>
        <w:left w:val="none" w:sz="0" w:space="0" w:color="auto"/>
        <w:bottom w:val="none" w:sz="0" w:space="0" w:color="auto"/>
        <w:right w:val="none" w:sz="0" w:space="0" w:color="auto"/>
      </w:divBdr>
    </w:div>
    <w:div w:id="282154562">
      <w:bodyDiv w:val="1"/>
      <w:marLeft w:val="0"/>
      <w:marRight w:val="0"/>
      <w:marTop w:val="0"/>
      <w:marBottom w:val="0"/>
      <w:divBdr>
        <w:top w:val="none" w:sz="0" w:space="0" w:color="auto"/>
        <w:left w:val="none" w:sz="0" w:space="0" w:color="auto"/>
        <w:bottom w:val="none" w:sz="0" w:space="0" w:color="auto"/>
        <w:right w:val="none" w:sz="0" w:space="0" w:color="auto"/>
      </w:divBdr>
    </w:div>
    <w:div w:id="283387086">
      <w:bodyDiv w:val="1"/>
      <w:marLeft w:val="0"/>
      <w:marRight w:val="0"/>
      <w:marTop w:val="0"/>
      <w:marBottom w:val="0"/>
      <w:divBdr>
        <w:top w:val="none" w:sz="0" w:space="0" w:color="auto"/>
        <w:left w:val="none" w:sz="0" w:space="0" w:color="auto"/>
        <w:bottom w:val="none" w:sz="0" w:space="0" w:color="auto"/>
        <w:right w:val="none" w:sz="0" w:space="0" w:color="auto"/>
      </w:divBdr>
    </w:div>
    <w:div w:id="284772663">
      <w:bodyDiv w:val="1"/>
      <w:marLeft w:val="0"/>
      <w:marRight w:val="0"/>
      <w:marTop w:val="0"/>
      <w:marBottom w:val="0"/>
      <w:divBdr>
        <w:top w:val="none" w:sz="0" w:space="0" w:color="auto"/>
        <w:left w:val="none" w:sz="0" w:space="0" w:color="auto"/>
        <w:bottom w:val="none" w:sz="0" w:space="0" w:color="auto"/>
        <w:right w:val="none" w:sz="0" w:space="0" w:color="auto"/>
      </w:divBdr>
    </w:div>
    <w:div w:id="285507414">
      <w:bodyDiv w:val="1"/>
      <w:marLeft w:val="0"/>
      <w:marRight w:val="0"/>
      <w:marTop w:val="0"/>
      <w:marBottom w:val="0"/>
      <w:divBdr>
        <w:top w:val="none" w:sz="0" w:space="0" w:color="auto"/>
        <w:left w:val="none" w:sz="0" w:space="0" w:color="auto"/>
        <w:bottom w:val="none" w:sz="0" w:space="0" w:color="auto"/>
        <w:right w:val="none" w:sz="0" w:space="0" w:color="auto"/>
      </w:divBdr>
    </w:div>
    <w:div w:id="286938981">
      <w:bodyDiv w:val="1"/>
      <w:marLeft w:val="0"/>
      <w:marRight w:val="0"/>
      <w:marTop w:val="0"/>
      <w:marBottom w:val="0"/>
      <w:divBdr>
        <w:top w:val="none" w:sz="0" w:space="0" w:color="auto"/>
        <w:left w:val="none" w:sz="0" w:space="0" w:color="auto"/>
        <w:bottom w:val="none" w:sz="0" w:space="0" w:color="auto"/>
        <w:right w:val="none" w:sz="0" w:space="0" w:color="auto"/>
      </w:divBdr>
    </w:div>
    <w:div w:id="287442413">
      <w:bodyDiv w:val="1"/>
      <w:marLeft w:val="0"/>
      <w:marRight w:val="0"/>
      <w:marTop w:val="0"/>
      <w:marBottom w:val="0"/>
      <w:divBdr>
        <w:top w:val="none" w:sz="0" w:space="0" w:color="auto"/>
        <w:left w:val="none" w:sz="0" w:space="0" w:color="auto"/>
        <w:bottom w:val="none" w:sz="0" w:space="0" w:color="auto"/>
        <w:right w:val="none" w:sz="0" w:space="0" w:color="auto"/>
      </w:divBdr>
    </w:div>
    <w:div w:id="290062412">
      <w:bodyDiv w:val="1"/>
      <w:marLeft w:val="0"/>
      <w:marRight w:val="0"/>
      <w:marTop w:val="0"/>
      <w:marBottom w:val="0"/>
      <w:divBdr>
        <w:top w:val="none" w:sz="0" w:space="0" w:color="auto"/>
        <w:left w:val="none" w:sz="0" w:space="0" w:color="auto"/>
        <w:bottom w:val="none" w:sz="0" w:space="0" w:color="auto"/>
        <w:right w:val="none" w:sz="0" w:space="0" w:color="auto"/>
      </w:divBdr>
    </w:div>
    <w:div w:id="291715361">
      <w:bodyDiv w:val="1"/>
      <w:marLeft w:val="0"/>
      <w:marRight w:val="0"/>
      <w:marTop w:val="0"/>
      <w:marBottom w:val="0"/>
      <w:divBdr>
        <w:top w:val="none" w:sz="0" w:space="0" w:color="auto"/>
        <w:left w:val="none" w:sz="0" w:space="0" w:color="auto"/>
        <w:bottom w:val="none" w:sz="0" w:space="0" w:color="auto"/>
        <w:right w:val="none" w:sz="0" w:space="0" w:color="auto"/>
      </w:divBdr>
    </w:div>
    <w:div w:id="292250627">
      <w:bodyDiv w:val="1"/>
      <w:marLeft w:val="0"/>
      <w:marRight w:val="0"/>
      <w:marTop w:val="0"/>
      <w:marBottom w:val="0"/>
      <w:divBdr>
        <w:top w:val="none" w:sz="0" w:space="0" w:color="auto"/>
        <w:left w:val="none" w:sz="0" w:space="0" w:color="auto"/>
        <w:bottom w:val="none" w:sz="0" w:space="0" w:color="auto"/>
        <w:right w:val="none" w:sz="0" w:space="0" w:color="auto"/>
      </w:divBdr>
    </w:div>
    <w:div w:id="295450530">
      <w:bodyDiv w:val="1"/>
      <w:marLeft w:val="0"/>
      <w:marRight w:val="0"/>
      <w:marTop w:val="0"/>
      <w:marBottom w:val="0"/>
      <w:divBdr>
        <w:top w:val="none" w:sz="0" w:space="0" w:color="auto"/>
        <w:left w:val="none" w:sz="0" w:space="0" w:color="auto"/>
        <w:bottom w:val="none" w:sz="0" w:space="0" w:color="auto"/>
        <w:right w:val="none" w:sz="0" w:space="0" w:color="auto"/>
      </w:divBdr>
    </w:div>
    <w:div w:id="298190771">
      <w:bodyDiv w:val="1"/>
      <w:marLeft w:val="0"/>
      <w:marRight w:val="0"/>
      <w:marTop w:val="0"/>
      <w:marBottom w:val="0"/>
      <w:divBdr>
        <w:top w:val="none" w:sz="0" w:space="0" w:color="auto"/>
        <w:left w:val="none" w:sz="0" w:space="0" w:color="auto"/>
        <w:bottom w:val="none" w:sz="0" w:space="0" w:color="auto"/>
        <w:right w:val="none" w:sz="0" w:space="0" w:color="auto"/>
      </w:divBdr>
    </w:div>
    <w:div w:id="300117216">
      <w:bodyDiv w:val="1"/>
      <w:marLeft w:val="0"/>
      <w:marRight w:val="0"/>
      <w:marTop w:val="0"/>
      <w:marBottom w:val="0"/>
      <w:divBdr>
        <w:top w:val="none" w:sz="0" w:space="0" w:color="auto"/>
        <w:left w:val="none" w:sz="0" w:space="0" w:color="auto"/>
        <w:bottom w:val="none" w:sz="0" w:space="0" w:color="auto"/>
        <w:right w:val="none" w:sz="0" w:space="0" w:color="auto"/>
      </w:divBdr>
    </w:div>
    <w:div w:id="310137206">
      <w:bodyDiv w:val="1"/>
      <w:marLeft w:val="0"/>
      <w:marRight w:val="0"/>
      <w:marTop w:val="0"/>
      <w:marBottom w:val="0"/>
      <w:divBdr>
        <w:top w:val="none" w:sz="0" w:space="0" w:color="auto"/>
        <w:left w:val="none" w:sz="0" w:space="0" w:color="auto"/>
        <w:bottom w:val="none" w:sz="0" w:space="0" w:color="auto"/>
        <w:right w:val="none" w:sz="0" w:space="0" w:color="auto"/>
      </w:divBdr>
    </w:div>
    <w:div w:id="310449752">
      <w:bodyDiv w:val="1"/>
      <w:marLeft w:val="0"/>
      <w:marRight w:val="0"/>
      <w:marTop w:val="0"/>
      <w:marBottom w:val="0"/>
      <w:divBdr>
        <w:top w:val="none" w:sz="0" w:space="0" w:color="auto"/>
        <w:left w:val="none" w:sz="0" w:space="0" w:color="auto"/>
        <w:bottom w:val="none" w:sz="0" w:space="0" w:color="auto"/>
        <w:right w:val="none" w:sz="0" w:space="0" w:color="auto"/>
      </w:divBdr>
    </w:div>
    <w:div w:id="310596497">
      <w:bodyDiv w:val="1"/>
      <w:marLeft w:val="0"/>
      <w:marRight w:val="0"/>
      <w:marTop w:val="0"/>
      <w:marBottom w:val="0"/>
      <w:divBdr>
        <w:top w:val="none" w:sz="0" w:space="0" w:color="auto"/>
        <w:left w:val="none" w:sz="0" w:space="0" w:color="auto"/>
        <w:bottom w:val="none" w:sz="0" w:space="0" w:color="auto"/>
        <w:right w:val="none" w:sz="0" w:space="0" w:color="auto"/>
      </w:divBdr>
    </w:div>
    <w:div w:id="313267641">
      <w:bodyDiv w:val="1"/>
      <w:marLeft w:val="0"/>
      <w:marRight w:val="0"/>
      <w:marTop w:val="0"/>
      <w:marBottom w:val="0"/>
      <w:divBdr>
        <w:top w:val="none" w:sz="0" w:space="0" w:color="auto"/>
        <w:left w:val="none" w:sz="0" w:space="0" w:color="auto"/>
        <w:bottom w:val="none" w:sz="0" w:space="0" w:color="auto"/>
        <w:right w:val="none" w:sz="0" w:space="0" w:color="auto"/>
      </w:divBdr>
    </w:div>
    <w:div w:id="313993423">
      <w:bodyDiv w:val="1"/>
      <w:marLeft w:val="0"/>
      <w:marRight w:val="0"/>
      <w:marTop w:val="0"/>
      <w:marBottom w:val="0"/>
      <w:divBdr>
        <w:top w:val="none" w:sz="0" w:space="0" w:color="auto"/>
        <w:left w:val="none" w:sz="0" w:space="0" w:color="auto"/>
        <w:bottom w:val="none" w:sz="0" w:space="0" w:color="auto"/>
        <w:right w:val="none" w:sz="0" w:space="0" w:color="auto"/>
      </w:divBdr>
    </w:div>
    <w:div w:id="314261840">
      <w:bodyDiv w:val="1"/>
      <w:marLeft w:val="0"/>
      <w:marRight w:val="0"/>
      <w:marTop w:val="0"/>
      <w:marBottom w:val="0"/>
      <w:divBdr>
        <w:top w:val="none" w:sz="0" w:space="0" w:color="auto"/>
        <w:left w:val="none" w:sz="0" w:space="0" w:color="auto"/>
        <w:bottom w:val="none" w:sz="0" w:space="0" w:color="auto"/>
        <w:right w:val="none" w:sz="0" w:space="0" w:color="auto"/>
      </w:divBdr>
    </w:div>
    <w:div w:id="314602428">
      <w:bodyDiv w:val="1"/>
      <w:marLeft w:val="0"/>
      <w:marRight w:val="0"/>
      <w:marTop w:val="0"/>
      <w:marBottom w:val="0"/>
      <w:divBdr>
        <w:top w:val="none" w:sz="0" w:space="0" w:color="auto"/>
        <w:left w:val="none" w:sz="0" w:space="0" w:color="auto"/>
        <w:bottom w:val="none" w:sz="0" w:space="0" w:color="auto"/>
        <w:right w:val="none" w:sz="0" w:space="0" w:color="auto"/>
      </w:divBdr>
    </w:div>
    <w:div w:id="314728348">
      <w:bodyDiv w:val="1"/>
      <w:marLeft w:val="0"/>
      <w:marRight w:val="0"/>
      <w:marTop w:val="0"/>
      <w:marBottom w:val="0"/>
      <w:divBdr>
        <w:top w:val="none" w:sz="0" w:space="0" w:color="auto"/>
        <w:left w:val="none" w:sz="0" w:space="0" w:color="auto"/>
        <w:bottom w:val="none" w:sz="0" w:space="0" w:color="auto"/>
        <w:right w:val="none" w:sz="0" w:space="0" w:color="auto"/>
      </w:divBdr>
    </w:div>
    <w:div w:id="316811826">
      <w:bodyDiv w:val="1"/>
      <w:marLeft w:val="0"/>
      <w:marRight w:val="0"/>
      <w:marTop w:val="0"/>
      <w:marBottom w:val="0"/>
      <w:divBdr>
        <w:top w:val="none" w:sz="0" w:space="0" w:color="auto"/>
        <w:left w:val="none" w:sz="0" w:space="0" w:color="auto"/>
        <w:bottom w:val="none" w:sz="0" w:space="0" w:color="auto"/>
        <w:right w:val="none" w:sz="0" w:space="0" w:color="auto"/>
      </w:divBdr>
    </w:div>
    <w:div w:id="317930191">
      <w:bodyDiv w:val="1"/>
      <w:marLeft w:val="0"/>
      <w:marRight w:val="0"/>
      <w:marTop w:val="0"/>
      <w:marBottom w:val="0"/>
      <w:divBdr>
        <w:top w:val="none" w:sz="0" w:space="0" w:color="auto"/>
        <w:left w:val="none" w:sz="0" w:space="0" w:color="auto"/>
        <w:bottom w:val="none" w:sz="0" w:space="0" w:color="auto"/>
        <w:right w:val="none" w:sz="0" w:space="0" w:color="auto"/>
      </w:divBdr>
    </w:div>
    <w:div w:id="318651852">
      <w:bodyDiv w:val="1"/>
      <w:marLeft w:val="0"/>
      <w:marRight w:val="0"/>
      <w:marTop w:val="0"/>
      <w:marBottom w:val="0"/>
      <w:divBdr>
        <w:top w:val="none" w:sz="0" w:space="0" w:color="auto"/>
        <w:left w:val="none" w:sz="0" w:space="0" w:color="auto"/>
        <w:bottom w:val="none" w:sz="0" w:space="0" w:color="auto"/>
        <w:right w:val="none" w:sz="0" w:space="0" w:color="auto"/>
      </w:divBdr>
    </w:div>
    <w:div w:id="319234967">
      <w:bodyDiv w:val="1"/>
      <w:marLeft w:val="0"/>
      <w:marRight w:val="0"/>
      <w:marTop w:val="0"/>
      <w:marBottom w:val="0"/>
      <w:divBdr>
        <w:top w:val="none" w:sz="0" w:space="0" w:color="auto"/>
        <w:left w:val="none" w:sz="0" w:space="0" w:color="auto"/>
        <w:bottom w:val="none" w:sz="0" w:space="0" w:color="auto"/>
        <w:right w:val="none" w:sz="0" w:space="0" w:color="auto"/>
      </w:divBdr>
    </w:div>
    <w:div w:id="320621771">
      <w:bodyDiv w:val="1"/>
      <w:marLeft w:val="0"/>
      <w:marRight w:val="0"/>
      <w:marTop w:val="0"/>
      <w:marBottom w:val="0"/>
      <w:divBdr>
        <w:top w:val="none" w:sz="0" w:space="0" w:color="auto"/>
        <w:left w:val="none" w:sz="0" w:space="0" w:color="auto"/>
        <w:bottom w:val="none" w:sz="0" w:space="0" w:color="auto"/>
        <w:right w:val="none" w:sz="0" w:space="0" w:color="auto"/>
      </w:divBdr>
    </w:div>
    <w:div w:id="321347743">
      <w:bodyDiv w:val="1"/>
      <w:marLeft w:val="0"/>
      <w:marRight w:val="0"/>
      <w:marTop w:val="0"/>
      <w:marBottom w:val="0"/>
      <w:divBdr>
        <w:top w:val="none" w:sz="0" w:space="0" w:color="auto"/>
        <w:left w:val="none" w:sz="0" w:space="0" w:color="auto"/>
        <w:bottom w:val="none" w:sz="0" w:space="0" w:color="auto"/>
        <w:right w:val="none" w:sz="0" w:space="0" w:color="auto"/>
      </w:divBdr>
    </w:div>
    <w:div w:id="322666252">
      <w:bodyDiv w:val="1"/>
      <w:marLeft w:val="0"/>
      <w:marRight w:val="0"/>
      <w:marTop w:val="0"/>
      <w:marBottom w:val="0"/>
      <w:divBdr>
        <w:top w:val="none" w:sz="0" w:space="0" w:color="auto"/>
        <w:left w:val="none" w:sz="0" w:space="0" w:color="auto"/>
        <w:bottom w:val="none" w:sz="0" w:space="0" w:color="auto"/>
        <w:right w:val="none" w:sz="0" w:space="0" w:color="auto"/>
      </w:divBdr>
    </w:div>
    <w:div w:id="325133501">
      <w:bodyDiv w:val="1"/>
      <w:marLeft w:val="0"/>
      <w:marRight w:val="0"/>
      <w:marTop w:val="0"/>
      <w:marBottom w:val="0"/>
      <w:divBdr>
        <w:top w:val="none" w:sz="0" w:space="0" w:color="auto"/>
        <w:left w:val="none" w:sz="0" w:space="0" w:color="auto"/>
        <w:bottom w:val="none" w:sz="0" w:space="0" w:color="auto"/>
        <w:right w:val="none" w:sz="0" w:space="0" w:color="auto"/>
      </w:divBdr>
    </w:div>
    <w:div w:id="326325092">
      <w:bodyDiv w:val="1"/>
      <w:marLeft w:val="0"/>
      <w:marRight w:val="0"/>
      <w:marTop w:val="0"/>
      <w:marBottom w:val="0"/>
      <w:divBdr>
        <w:top w:val="none" w:sz="0" w:space="0" w:color="auto"/>
        <w:left w:val="none" w:sz="0" w:space="0" w:color="auto"/>
        <w:bottom w:val="none" w:sz="0" w:space="0" w:color="auto"/>
        <w:right w:val="none" w:sz="0" w:space="0" w:color="auto"/>
      </w:divBdr>
    </w:div>
    <w:div w:id="326401212">
      <w:bodyDiv w:val="1"/>
      <w:marLeft w:val="0"/>
      <w:marRight w:val="0"/>
      <w:marTop w:val="0"/>
      <w:marBottom w:val="0"/>
      <w:divBdr>
        <w:top w:val="none" w:sz="0" w:space="0" w:color="auto"/>
        <w:left w:val="none" w:sz="0" w:space="0" w:color="auto"/>
        <w:bottom w:val="none" w:sz="0" w:space="0" w:color="auto"/>
        <w:right w:val="none" w:sz="0" w:space="0" w:color="auto"/>
      </w:divBdr>
    </w:div>
    <w:div w:id="326640635">
      <w:bodyDiv w:val="1"/>
      <w:marLeft w:val="0"/>
      <w:marRight w:val="0"/>
      <w:marTop w:val="0"/>
      <w:marBottom w:val="0"/>
      <w:divBdr>
        <w:top w:val="none" w:sz="0" w:space="0" w:color="auto"/>
        <w:left w:val="none" w:sz="0" w:space="0" w:color="auto"/>
        <w:bottom w:val="none" w:sz="0" w:space="0" w:color="auto"/>
        <w:right w:val="none" w:sz="0" w:space="0" w:color="auto"/>
      </w:divBdr>
    </w:div>
    <w:div w:id="328096336">
      <w:bodyDiv w:val="1"/>
      <w:marLeft w:val="0"/>
      <w:marRight w:val="0"/>
      <w:marTop w:val="0"/>
      <w:marBottom w:val="0"/>
      <w:divBdr>
        <w:top w:val="none" w:sz="0" w:space="0" w:color="auto"/>
        <w:left w:val="none" w:sz="0" w:space="0" w:color="auto"/>
        <w:bottom w:val="none" w:sz="0" w:space="0" w:color="auto"/>
        <w:right w:val="none" w:sz="0" w:space="0" w:color="auto"/>
      </w:divBdr>
    </w:div>
    <w:div w:id="329254006">
      <w:bodyDiv w:val="1"/>
      <w:marLeft w:val="0"/>
      <w:marRight w:val="0"/>
      <w:marTop w:val="0"/>
      <w:marBottom w:val="0"/>
      <w:divBdr>
        <w:top w:val="none" w:sz="0" w:space="0" w:color="auto"/>
        <w:left w:val="none" w:sz="0" w:space="0" w:color="auto"/>
        <w:bottom w:val="none" w:sz="0" w:space="0" w:color="auto"/>
        <w:right w:val="none" w:sz="0" w:space="0" w:color="auto"/>
      </w:divBdr>
    </w:div>
    <w:div w:id="329450088">
      <w:bodyDiv w:val="1"/>
      <w:marLeft w:val="0"/>
      <w:marRight w:val="0"/>
      <w:marTop w:val="0"/>
      <w:marBottom w:val="0"/>
      <w:divBdr>
        <w:top w:val="none" w:sz="0" w:space="0" w:color="auto"/>
        <w:left w:val="none" w:sz="0" w:space="0" w:color="auto"/>
        <w:bottom w:val="none" w:sz="0" w:space="0" w:color="auto"/>
        <w:right w:val="none" w:sz="0" w:space="0" w:color="auto"/>
      </w:divBdr>
    </w:div>
    <w:div w:id="330761203">
      <w:bodyDiv w:val="1"/>
      <w:marLeft w:val="0"/>
      <w:marRight w:val="0"/>
      <w:marTop w:val="0"/>
      <w:marBottom w:val="0"/>
      <w:divBdr>
        <w:top w:val="none" w:sz="0" w:space="0" w:color="auto"/>
        <w:left w:val="none" w:sz="0" w:space="0" w:color="auto"/>
        <w:bottom w:val="none" w:sz="0" w:space="0" w:color="auto"/>
        <w:right w:val="none" w:sz="0" w:space="0" w:color="auto"/>
      </w:divBdr>
    </w:div>
    <w:div w:id="331028037">
      <w:bodyDiv w:val="1"/>
      <w:marLeft w:val="0"/>
      <w:marRight w:val="0"/>
      <w:marTop w:val="0"/>
      <w:marBottom w:val="0"/>
      <w:divBdr>
        <w:top w:val="none" w:sz="0" w:space="0" w:color="auto"/>
        <w:left w:val="none" w:sz="0" w:space="0" w:color="auto"/>
        <w:bottom w:val="none" w:sz="0" w:space="0" w:color="auto"/>
        <w:right w:val="none" w:sz="0" w:space="0" w:color="auto"/>
      </w:divBdr>
    </w:div>
    <w:div w:id="331839226">
      <w:bodyDiv w:val="1"/>
      <w:marLeft w:val="0"/>
      <w:marRight w:val="0"/>
      <w:marTop w:val="0"/>
      <w:marBottom w:val="0"/>
      <w:divBdr>
        <w:top w:val="none" w:sz="0" w:space="0" w:color="auto"/>
        <w:left w:val="none" w:sz="0" w:space="0" w:color="auto"/>
        <w:bottom w:val="none" w:sz="0" w:space="0" w:color="auto"/>
        <w:right w:val="none" w:sz="0" w:space="0" w:color="auto"/>
      </w:divBdr>
    </w:div>
    <w:div w:id="333269447">
      <w:bodyDiv w:val="1"/>
      <w:marLeft w:val="0"/>
      <w:marRight w:val="0"/>
      <w:marTop w:val="0"/>
      <w:marBottom w:val="0"/>
      <w:divBdr>
        <w:top w:val="none" w:sz="0" w:space="0" w:color="auto"/>
        <w:left w:val="none" w:sz="0" w:space="0" w:color="auto"/>
        <w:bottom w:val="none" w:sz="0" w:space="0" w:color="auto"/>
        <w:right w:val="none" w:sz="0" w:space="0" w:color="auto"/>
      </w:divBdr>
    </w:div>
    <w:div w:id="336346593">
      <w:bodyDiv w:val="1"/>
      <w:marLeft w:val="0"/>
      <w:marRight w:val="0"/>
      <w:marTop w:val="0"/>
      <w:marBottom w:val="0"/>
      <w:divBdr>
        <w:top w:val="none" w:sz="0" w:space="0" w:color="auto"/>
        <w:left w:val="none" w:sz="0" w:space="0" w:color="auto"/>
        <w:bottom w:val="none" w:sz="0" w:space="0" w:color="auto"/>
        <w:right w:val="none" w:sz="0" w:space="0" w:color="auto"/>
      </w:divBdr>
    </w:div>
    <w:div w:id="336425992">
      <w:bodyDiv w:val="1"/>
      <w:marLeft w:val="0"/>
      <w:marRight w:val="0"/>
      <w:marTop w:val="0"/>
      <w:marBottom w:val="0"/>
      <w:divBdr>
        <w:top w:val="none" w:sz="0" w:space="0" w:color="auto"/>
        <w:left w:val="none" w:sz="0" w:space="0" w:color="auto"/>
        <w:bottom w:val="none" w:sz="0" w:space="0" w:color="auto"/>
        <w:right w:val="none" w:sz="0" w:space="0" w:color="auto"/>
      </w:divBdr>
    </w:div>
    <w:div w:id="338167094">
      <w:bodyDiv w:val="1"/>
      <w:marLeft w:val="0"/>
      <w:marRight w:val="0"/>
      <w:marTop w:val="0"/>
      <w:marBottom w:val="0"/>
      <w:divBdr>
        <w:top w:val="none" w:sz="0" w:space="0" w:color="auto"/>
        <w:left w:val="none" w:sz="0" w:space="0" w:color="auto"/>
        <w:bottom w:val="none" w:sz="0" w:space="0" w:color="auto"/>
        <w:right w:val="none" w:sz="0" w:space="0" w:color="auto"/>
      </w:divBdr>
    </w:div>
    <w:div w:id="339164046">
      <w:bodyDiv w:val="1"/>
      <w:marLeft w:val="0"/>
      <w:marRight w:val="0"/>
      <w:marTop w:val="0"/>
      <w:marBottom w:val="0"/>
      <w:divBdr>
        <w:top w:val="none" w:sz="0" w:space="0" w:color="auto"/>
        <w:left w:val="none" w:sz="0" w:space="0" w:color="auto"/>
        <w:bottom w:val="none" w:sz="0" w:space="0" w:color="auto"/>
        <w:right w:val="none" w:sz="0" w:space="0" w:color="auto"/>
      </w:divBdr>
    </w:div>
    <w:div w:id="339281861">
      <w:bodyDiv w:val="1"/>
      <w:marLeft w:val="0"/>
      <w:marRight w:val="0"/>
      <w:marTop w:val="0"/>
      <w:marBottom w:val="0"/>
      <w:divBdr>
        <w:top w:val="none" w:sz="0" w:space="0" w:color="auto"/>
        <w:left w:val="none" w:sz="0" w:space="0" w:color="auto"/>
        <w:bottom w:val="none" w:sz="0" w:space="0" w:color="auto"/>
        <w:right w:val="none" w:sz="0" w:space="0" w:color="auto"/>
      </w:divBdr>
    </w:div>
    <w:div w:id="346250201">
      <w:bodyDiv w:val="1"/>
      <w:marLeft w:val="0"/>
      <w:marRight w:val="0"/>
      <w:marTop w:val="0"/>
      <w:marBottom w:val="0"/>
      <w:divBdr>
        <w:top w:val="none" w:sz="0" w:space="0" w:color="auto"/>
        <w:left w:val="none" w:sz="0" w:space="0" w:color="auto"/>
        <w:bottom w:val="none" w:sz="0" w:space="0" w:color="auto"/>
        <w:right w:val="none" w:sz="0" w:space="0" w:color="auto"/>
      </w:divBdr>
    </w:div>
    <w:div w:id="346830166">
      <w:bodyDiv w:val="1"/>
      <w:marLeft w:val="0"/>
      <w:marRight w:val="0"/>
      <w:marTop w:val="0"/>
      <w:marBottom w:val="0"/>
      <w:divBdr>
        <w:top w:val="none" w:sz="0" w:space="0" w:color="auto"/>
        <w:left w:val="none" w:sz="0" w:space="0" w:color="auto"/>
        <w:bottom w:val="none" w:sz="0" w:space="0" w:color="auto"/>
        <w:right w:val="none" w:sz="0" w:space="0" w:color="auto"/>
      </w:divBdr>
    </w:div>
    <w:div w:id="347145747">
      <w:bodyDiv w:val="1"/>
      <w:marLeft w:val="0"/>
      <w:marRight w:val="0"/>
      <w:marTop w:val="0"/>
      <w:marBottom w:val="0"/>
      <w:divBdr>
        <w:top w:val="none" w:sz="0" w:space="0" w:color="auto"/>
        <w:left w:val="none" w:sz="0" w:space="0" w:color="auto"/>
        <w:bottom w:val="none" w:sz="0" w:space="0" w:color="auto"/>
        <w:right w:val="none" w:sz="0" w:space="0" w:color="auto"/>
      </w:divBdr>
    </w:div>
    <w:div w:id="348718556">
      <w:bodyDiv w:val="1"/>
      <w:marLeft w:val="0"/>
      <w:marRight w:val="0"/>
      <w:marTop w:val="0"/>
      <w:marBottom w:val="0"/>
      <w:divBdr>
        <w:top w:val="none" w:sz="0" w:space="0" w:color="auto"/>
        <w:left w:val="none" w:sz="0" w:space="0" w:color="auto"/>
        <w:bottom w:val="none" w:sz="0" w:space="0" w:color="auto"/>
        <w:right w:val="none" w:sz="0" w:space="0" w:color="auto"/>
      </w:divBdr>
    </w:div>
    <w:div w:id="348727527">
      <w:bodyDiv w:val="1"/>
      <w:marLeft w:val="0"/>
      <w:marRight w:val="0"/>
      <w:marTop w:val="0"/>
      <w:marBottom w:val="0"/>
      <w:divBdr>
        <w:top w:val="none" w:sz="0" w:space="0" w:color="auto"/>
        <w:left w:val="none" w:sz="0" w:space="0" w:color="auto"/>
        <w:bottom w:val="none" w:sz="0" w:space="0" w:color="auto"/>
        <w:right w:val="none" w:sz="0" w:space="0" w:color="auto"/>
      </w:divBdr>
    </w:div>
    <w:div w:id="349645552">
      <w:bodyDiv w:val="1"/>
      <w:marLeft w:val="0"/>
      <w:marRight w:val="0"/>
      <w:marTop w:val="0"/>
      <w:marBottom w:val="0"/>
      <w:divBdr>
        <w:top w:val="none" w:sz="0" w:space="0" w:color="auto"/>
        <w:left w:val="none" w:sz="0" w:space="0" w:color="auto"/>
        <w:bottom w:val="none" w:sz="0" w:space="0" w:color="auto"/>
        <w:right w:val="none" w:sz="0" w:space="0" w:color="auto"/>
      </w:divBdr>
    </w:div>
    <w:div w:id="351956551">
      <w:bodyDiv w:val="1"/>
      <w:marLeft w:val="0"/>
      <w:marRight w:val="0"/>
      <w:marTop w:val="0"/>
      <w:marBottom w:val="0"/>
      <w:divBdr>
        <w:top w:val="none" w:sz="0" w:space="0" w:color="auto"/>
        <w:left w:val="none" w:sz="0" w:space="0" w:color="auto"/>
        <w:bottom w:val="none" w:sz="0" w:space="0" w:color="auto"/>
        <w:right w:val="none" w:sz="0" w:space="0" w:color="auto"/>
      </w:divBdr>
    </w:div>
    <w:div w:id="356808843">
      <w:bodyDiv w:val="1"/>
      <w:marLeft w:val="0"/>
      <w:marRight w:val="0"/>
      <w:marTop w:val="0"/>
      <w:marBottom w:val="0"/>
      <w:divBdr>
        <w:top w:val="none" w:sz="0" w:space="0" w:color="auto"/>
        <w:left w:val="none" w:sz="0" w:space="0" w:color="auto"/>
        <w:bottom w:val="none" w:sz="0" w:space="0" w:color="auto"/>
        <w:right w:val="none" w:sz="0" w:space="0" w:color="auto"/>
      </w:divBdr>
    </w:div>
    <w:div w:id="356931881">
      <w:bodyDiv w:val="1"/>
      <w:marLeft w:val="0"/>
      <w:marRight w:val="0"/>
      <w:marTop w:val="0"/>
      <w:marBottom w:val="0"/>
      <w:divBdr>
        <w:top w:val="none" w:sz="0" w:space="0" w:color="auto"/>
        <w:left w:val="none" w:sz="0" w:space="0" w:color="auto"/>
        <w:bottom w:val="none" w:sz="0" w:space="0" w:color="auto"/>
        <w:right w:val="none" w:sz="0" w:space="0" w:color="auto"/>
      </w:divBdr>
    </w:div>
    <w:div w:id="357051318">
      <w:bodyDiv w:val="1"/>
      <w:marLeft w:val="0"/>
      <w:marRight w:val="0"/>
      <w:marTop w:val="0"/>
      <w:marBottom w:val="0"/>
      <w:divBdr>
        <w:top w:val="none" w:sz="0" w:space="0" w:color="auto"/>
        <w:left w:val="none" w:sz="0" w:space="0" w:color="auto"/>
        <w:bottom w:val="none" w:sz="0" w:space="0" w:color="auto"/>
        <w:right w:val="none" w:sz="0" w:space="0" w:color="auto"/>
      </w:divBdr>
    </w:div>
    <w:div w:id="359670319">
      <w:bodyDiv w:val="1"/>
      <w:marLeft w:val="0"/>
      <w:marRight w:val="0"/>
      <w:marTop w:val="0"/>
      <w:marBottom w:val="0"/>
      <w:divBdr>
        <w:top w:val="none" w:sz="0" w:space="0" w:color="auto"/>
        <w:left w:val="none" w:sz="0" w:space="0" w:color="auto"/>
        <w:bottom w:val="none" w:sz="0" w:space="0" w:color="auto"/>
        <w:right w:val="none" w:sz="0" w:space="0" w:color="auto"/>
      </w:divBdr>
    </w:div>
    <w:div w:id="361171520">
      <w:bodyDiv w:val="1"/>
      <w:marLeft w:val="0"/>
      <w:marRight w:val="0"/>
      <w:marTop w:val="0"/>
      <w:marBottom w:val="0"/>
      <w:divBdr>
        <w:top w:val="none" w:sz="0" w:space="0" w:color="auto"/>
        <w:left w:val="none" w:sz="0" w:space="0" w:color="auto"/>
        <w:bottom w:val="none" w:sz="0" w:space="0" w:color="auto"/>
        <w:right w:val="none" w:sz="0" w:space="0" w:color="auto"/>
      </w:divBdr>
    </w:div>
    <w:div w:id="361513085">
      <w:bodyDiv w:val="1"/>
      <w:marLeft w:val="0"/>
      <w:marRight w:val="0"/>
      <w:marTop w:val="0"/>
      <w:marBottom w:val="0"/>
      <w:divBdr>
        <w:top w:val="none" w:sz="0" w:space="0" w:color="auto"/>
        <w:left w:val="none" w:sz="0" w:space="0" w:color="auto"/>
        <w:bottom w:val="none" w:sz="0" w:space="0" w:color="auto"/>
        <w:right w:val="none" w:sz="0" w:space="0" w:color="auto"/>
      </w:divBdr>
    </w:div>
    <w:div w:id="363676001">
      <w:bodyDiv w:val="1"/>
      <w:marLeft w:val="0"/>
      <w:marRight w:val="0"/>
      <w:marTop w:val="0"/>
      <w:marBottom w:val="0"/>
      <w:divBdr>
        <w:top w:val="none" w:sz="0" w:space="0" w:color="auto"/>
        <w:left w:val="none" w:sz="0" w:space="0" w:color="auto"/>
        <w:bottom w:val="none" w:sz="0" w:space="0" w:color="auto"/>
        <w:right w:val="none" w:sz="0" w:space="0" w:color="auto"/>
      </w:divBdr>
    </w:div>
    <w:div w:id="365060784">
      <w:bodyDiv w:val="1"/>
      <w:marLeft w:val="0"/>
      <w:marRight w:val="0"/>
      <w:marTop w:val="0"/>
      <w:marBottom w:val="0"/>
      <w:divBdr>
        <w:top w:val="none" w:sz="0" w:space="0" w:color="auto"/>
        <w:left w:val="none" w:sz="0" w:space="0" w:color="auto"/>
        <w:bottom w:val="none" w:sz="0" w:space="0" w:color="auto"/>
        <w:right w:val="none" w:sz="0" w:space="0" w:color="auto"/>
      </w:divBdr>
    </w:div>
    <w:div w:id="368378659">
      <w:bodyDiv w:val="1"/>
      <w:marLeft w:val="0"/>
      <w:marRight w:val="0"/>
      <w:marTop w:val="0"/>
      <w:marBottom w:val="0"/>
      <w:divBdr>
        <w:top w:val="none" w:sz="0" w:space="0" w:color="auto"/>
        <w:left w:val="none" w:sz="0" w:space="0" w:color="auto"/>
        <w:bottom w:val="none" w:sz="0" w:space="0" w:color="auto"/>
        <w:right w:val="none" w:sz="0" w:space="0" w:color="auto"/>
      </w:divBdr>
    </w:div>
    <w:div w:id="368654644">
      <w:bodyDiv w:val="1"/>
      <w:marLeft w:val="0"/>
      <w:marRight w:val="0"/>
      <w:marTop w:val="0"/>
      <w:marBottom w:val="0"/>
      <w:divBdr>
        <w:top w:val="none" w:sz="0" w:space="0" w:color="auto"/>
        <w:left w:val="none" w:sz="0" w:space="0" w:color="auto"/>
        <w:bottom w:val="none" w:sz="0" w:space="0" w:color="auto"/>
        <w:right w:val="none" w:sz="0" w:space="0" w:color="auto"/>
      </w:divBdr>
    </w:div>
    <w:div w:id="369300700">
      <w:bodyDiv w:val="1"/>
      <w:marLeft w:val="0"/>
      <w:marRight w:val="0"/>
      <w:marTop w:val="0"/>
      <w:marBottom w:val="0"/>
      <w:divBdr>
        <w:top w:val="none" w:sz="0" w:space="0" w:color="auto"/>
        <w:left w:val="none" w:sz="0" w:space="0" w:color="auto"/>
        <w:bottom w:val="none" w:sz="0" w:space="0" w:color="auto"/>
        <w:right w:val="none" w:sz="0" w:space="0" w:color="auto"/>
      </w:divBdr>
    </w:div>
    <w:div w:id="370693403">
      <w:bodyDiv w:val="1"/>
      <w:marLeft w:val="0"/>
      <w:marRight w:val="0"/>
      <w:marTop w:val="0"/>
      <w:marBottom w:val="0"/>
      <w:divBdr>
        <w:top w:val="none" w:sz="0" w:space="0" w:color="auto"/>
        <w:left w:val="none" w:sz="0" w:space="0" w:color="auto"/>
        <w:bottom w:val="none" w:sz="0" w:space="0" w:color="auto"/>
        <w:right w:val="none" w:sz="0" w:space="0" w:color="auto"/>
      </w:divBdr>
    </w:div>
    <w:div w:id="373622532">
      <w:bodyDiv w:val="1"/>
      <w:marLeft w:val="0"/>
      <w:marRight w:val="0"/>
      <w:marTop w:val="0"/>
      <w:marBottom w:val="0"/>
      <w:divBdr>
        <w:top w:val="none" w:sz="0" w:space="0" w:color="auto"/>
        <w:left w:val="none" w:sz="0" w:space="0" w:color="auto"/>
        <w:bottom w:val="none" w:sz="0" w:space="0" w:color="auto"/>
        <w:right w:val="none" w:sz="0" w:space="0" w:color="auto"/>
      </w:divBdr>
    </w:div>
    <w:div w:id="373623013">
      <w:bodyDiv w:val="1"/>
      <w:marLeft w:val="0"/>
      <w:marRight w:val="0"/>
      <w:marTop w:val="0"/>
      <w:marBottom w:val="0"/>
      <w:divBdr>
        <w:top w:val="none" w:sz="0" w:space="0" w:color="auto"/>
        <w:left w:val="none" w:sz="0" w:space="0" w:color="auto"/>
        <w:bottom w:val="none" w:sz="0" w:space="0" w:color="auto"/>
        <w:right w:val="none" w:sz="0" w:space="0" w:color="auto"/>
      </w:divBdr>
    </w:div>
    <w:div w:id="374351189">
      <w:bodyDiv w:val="1"/>
      <w:marLeft w:val="0"/>
      <w:marRight w:val="0"/>
      <w:marTop w:val="0"/>
      <w:marBottom w:val="0"/>
      <w:divBdr>
        <w:top w:val="none" w:sz="0" w:space="0" w:color="auto"/>
        <w:left w:val="none" w:sz="0" w:space="0" w:color="auto"/>
        <w:bottom w:val="none" w:sz="0" w:space="0" w:color="auto"/>
        <w:right w:val="none" w:sz="0" w:space="0" w:color="auto"/>
      </w:divBdr>
    </w:div>
    <w:div w:id="374356442">
      <w:bodyDiv w:val="1"/>
      <w:marLeft w:val="0"/>
      <w:marRight w:val="0"/>
      <w:marTop w:val="0"/>
      <w:marBottom w:val="0"/>
      <w:divBdr>
        <w:top w:val="none" w:sz="0" w:space="0" w:color="auto"/>
        <w:left w:val="none" w:sz="0" w:space="0" w:color="auto"/>
        <w:bottom w:val="none" w:sz="0" w:space="0" w:color="auto"/>
        <w:right w:val="none" w:sz="0" w:space="0" w:color="auto"/>
      </w:divBdr>
    </w:div>
    <w:div w:id="374624973">
      <w:bodyDiv w:val="1"/>
      <w:marLeft w:val="0"/>
      <w:marRight w:val="0"/>
      <w:marTop w:val="0"/>
      <w:marBottom w:val="0"/>
      <w:divBdr>
        <w:top w:val="none" w:sz="0" w:space="0" w:color="auto"/>
        <w:left w:val="none" w:sz="0" w:space="0" w:color="auto"/>
        <w:bottom w:val="none" w:sz="0" w:space="0" w:color="auto"/>
        <w:right w:val="none" w:sz="0" w:space="0" w:color="auto"/>
      </w:divBdr>
    </w:div>
    <w:div w:id="374932427">
      <w:bodyDiv w:val="1"/>
      <w:marLeft w:val="0"/>
      <w:marRight w:val="0"/>
      <w:marTop w:val="0"/>
      <w:marBottom w:val="0"/>
      <w:divBdr>
        <w:top w:val="none" w:sz="0" w:space="0" w:color="auto"/>
        <w:left w:val="none" w:sz="0" w:space="0" w:color="auto"/>
        <w:bottom w:val="none" w:sz="0" w:space="0" w:color="auto"/>
        <w:right w:val="none" w:sz="0" w:space="0" w:color="auto"/>
      </w:divBdr>
    </w:div>
    <w:div w:id="375275160">
      <w:bodyDiv w:val="1"/>
      <w:marLeft w:val="0"/>
      <w:marRight w:val="0"/>
      <w:marTop w:val="0"/>
      <w:marBottom w:val="0"/>
      <w:divBdr>
        <w:top w:val="none" w:sz="0" w:space="0" w:color="auto"/>
        <w:left w:val="none" w:sz="0" w:space="0" w:color="auto"/>
        <w:bottom w:val="none" w:sz="0" w:space="0" w:color="auto"/>
        <w:right w:val="none" w:sz="0" w:space="0" w:color="auto"/>
      </w:divBdr>
    </w:div>
    <w:div w:id="377170505">
      <w:bodyDiv w:val="1"/>
      <w:marLeft w:val="0"/>
      <w:marRight w:val="0"/>
      <w:marTop w:val="0"/>
      <w:marBottom w:val="0"/>
      <w:divBdr>
        <w:top w:val="none" w:sz="0" w:space="0" w:color="auto"/>
        <w:left w:val="none" w:sz="0" w:space="0" w:color="auto"/>
        <w:bottom w:val="none" w:sz="0" w:space="0" w:color="auto"/>
        <w:right w:val="none" w:sz="0" w:space="0" w:color="auto"/>
      </w:divBdr>
    </w:div>
    <w:div w:id="378092612">
      <w:bodyDiv w:val="1"/>
      <w:marLeft w:val="0"/>
      <w:marRight w:val="0"/>
      <w:marTop w:val="0"/>
      <w:marBottom w:val="0"/>
      <w:divBdr>
        <w:top w:val="none" w:sz="0" w:space="0" w:color="auto"/>
        <w:left w:val="none" w:sz="0" w:space="0" w:color="auto"/>
        <w:bottom w:val="none" w:sz="0" w:space="0" w:color="auto"/>
        <w:right w:val="none" w:sz="0" w:space="0" w:color="auto"/>
      </w:divBdr>
    </w:div>
    <w:div w:id="378360008">
      <w:bodyDiv w:val="1"/>
      <w:marLeft w:val="0"/>
      <w:marRight w:val="0"/>
      <w:marTop w:val="0"/>
      <w:marBottom w:val="0"/>
      <w:divBdr>
        <w:top w:val="none" w:sz="0" w:space="0" w:color="auto"/>
        <w:left w:val="none" w:sz="0" w:space="0" w:color="auto"/>
        <w:bottom w:val="none" w:sz="0" w:space="0" w:color="auto"/>
        <w:right w:val="none" w:sz="0" w:space="0" w:color="auto"/>
      </w:divBdr>
    </w:div>
    <w:div w:id="378431992">
      <w:bodyDiv w:val="1"/>
      <w:marLeft w:val="0"/>
      <w:marRight w:val="0"/>
      <w:marTop w:val="0"/>
      <w:marBottom w:val="0"/>
      <w:divBdr>
        <w:top w:val="none" w:sz="0" w:space="0" w:color="auto"/>
        <w:left w:val="none" w:sz="0" w:space="0" w:color="auto"/>
        <w:bottom w:val="none" w:sz="0" w:space="0" w:color="auto"/>
        <w:right w:val="none" w:sz="0" w:space="0" w:color="auto"/>
      </w:divBdr>
    </w:div>
    <w:div w:id="378868845">
      <w:bodyDiv w:val="1"/>
      <w:marLeft w:val="0"/>
      <w:marRight w:val="0"/>
      <w:marTop w:val="0"/>
      <w:marBottom w:val="0"/>
      <w:divBdr>
        <w:top w:val="none" w:sz="0" w:space="0" w:color="auto"/>
        <w:left w:val="none" w:sz="0" w:space="0" w:color="auto"/>
        <w:bottom w:val="none" w:sz="0" w:space="0" w:color="auto"/>
        <w:right w:val="none" w:sz="0" w:space="0" w:color="auto"/>
      </w:divBdr>
    </w:div>
    <w:div w:id="379785426">
      <w:bodyDiv w:val="1"/>
      <w:marLeft w:val="0"/>
      <w:marRight w:val="0"/>
      <w:marTop w:val="0"/>
      <w:marBottom w:val="0"/>
      <w:divBdr>
        <w:top w:val="none" w:sz="0" w:space="0" w:color="auto"/>
        <w:left w:val="none" w:sz="0" w:space="0" w:color="auto"/>
        <w:bottom w:val="none" w:sz="0" w:space="0" w:color="auto"/>
        <w:right w:val="none" w:sz="0" w:space="0" w:color="auto"/>
      </w:divBdr>
    </w:div>
    <w:div w:id="379861426">
      <w:bodyDiv w:val="1"/>
      <w:marLeft w:val="0"/>
      <w:marRight w:val="0"/>
      <w:marTop w:val="0"/>
      <w:marBottom w:val="0"/>
      <w:divBdr>
        <w:top w:val="none" w:sz="0" w:space="0" w:color="auto"/>
        <w:left w:val="none" w:sz="0" w:space="0" w:color="auto"/>
        <w:bottom w:val="none" w:sz="0" w:space="0" w:color="auto"/>
        <w:right w:val="none" w:sz="0" w:space="0" w:color="auto"/>
      </w:divBdr>
    </w:div>
    <w:div w:id="380325750">
      <w:bodyDiv w:val="1"/>
      <w:marLeft w:val="0"/>
      <w:marRight w:val="0"/>
      <w:marTop w:val="0"/>
      <w:marBottom w:val="0"/>
      <w:divBdr>
        <w:top w:val="none" w:sz="0" w:space="0" w:color="auto"/>
        <w:left w:val="none" w:sz="0" w:space="0" w:color="auto"/>
        <w:bottom w:val="none" w:sz="0" w:space="0" w:color="auto"/>
        <w:right w:val="none" w:sz="0" w:space="0" w:color="auto"/>
      </w:divBdr>
    </w:div>
    <w:div w:id="381638011">
      <w:bodyDiv w:val="1"/>
      <w:marLeft w:val="0"/>
      <w:marRight w:val="0"/>
      <w:marTop w:val="0"/>
      <w:marBottom w:val="0"/>
      <w:divBdr>
        <w:top w:val="none" w:sz="0" w:space="0" w:color="auto"/>
        <w:left w:val="none" w:sz="0" w:space="0" w:color="auto"/>
        <w:bottom w:val="none" w:sz="0" w:space="0" w:color="auto"/>
        <w:right w:val="none" w:sz="0" w:space="0" w:color="auto"/>
      </w:divBdr>
    </w:div>
    <w:div w:id="383911452">
      <w:bodyDiv w:val="1"/>
      <w:marLeft w:val="0"/>
      <w:marRight w:val="0"/>
      <w:marTop w:val="0"/>
      <w:marBottom w:val="0"/>
      <w:divBdr>
        <w:top w:val="none" w:sz="0" w:space="0" w:color="auto"/>
        <w:left w:val="none" w:sz="0" w:space="0" w:color="auto"/>
        <w:bottom w:val="none" w:sz="0" w:space="0" w:color="auto"/>
        <w:right w:val="none" w:sz="0" w:space="0" w:color="auto"/>
      </w:divBdr>
    </w:div>
    <w:div w:id="385684708">
      <w:bodyDiv w:val="1"/>
      <w:marLeft w:val="0"/>
      <w:marRight w:val="0"/>
      <w:marTop w:val="0"/>
      <w:marBottom w:val="0"/>
      <w:divBdr>
        <w:top w:val="none" w:sz="0" w:space="0" w:color="auto"/>
        <w:left w:val="none" w:sz="0" w:space="0" w:color="auto"/>
        <w:bottom w:val="none" w:sz="0" w:space="0" w:color="auto"/>
        <w:right w:val="none" w:sz="0" w:space="0" w:color="auto"/>
      </w:divBdr>
    </w:div>
    <w:div w:id="386414235">
      <w:bodyDiv w:val="1"/>
      <w:marLeft w:val="0"/>
      <w:marRight w:val="0"/>
      <w:marTop w:val="0"/>
      <w:marBottom w:val="0"/>
      <w:divBdr>
        <w:top w:val="none" w:sz="0" w:space="0" w:color="auto"/>
        <w:left w:val="none" w:sz="0" w:space="0" w:color="auto"/>
        <w:bottom w:val="none" w:sz="0" w:space="0" w:color="auto"/>
        <w:right w:val="none" w:sz="0" w:space="0" w:color="auto"/>
      </w:divBdr>
    </w:div>
    <w:div w:id="387531715">
      <w:bodyDiv w:val="1"/>
      <w:marLeft w:val="0"/>
      <w:marRight w:val="0"/>
      <w:marTop w:val="0"/>
      <w:marBottom w:val="0"/>
      <w:divBdr>
        <w:top w:val="none" w:sz="0" w:space="0" w:color="auto"/>
        <w:left w:val="none" w:sz="0" w:space="0" w:color="auto"/>
        <w:bottom w:val="none" w:sz="0" w:space="0" w:color="auto"/>
        <w:right w:val="none" w:sz="0" w:space="0" w:color="auto"/>
      </w:divBdr>
    </w:div>
    <w:div w:id="388962123">
      <w:bodyDiv w:val="1"/>
      <w:marLeft w:val="0"/>
      <w:marRight w:val="0"/>
      <w:marTop w:val="0"/>
      <w:marBottom w:val="0"/>
      <w:divBdr>
        <w:top w:val="none" w:sz="0" w:space="0" w:color="auto"/>
        <w:left w:val="none" w:sz="0" w:space="0" w:color="auto"/>
        <w:bottom w:val="none" w:sz="0" w:space="0" w:color="auto"/>
        <w:right w:val="none" w:sz="0" w:space="0" w:color="auto"/>
      </w:divBdr>
    </w:div>
    <w:div w:id="389352889">
      <w:bodyDiv w:val="1"/>
      <w:marLeft w:val="0"/>
      <w:marRight w:val="0"/>
      <w:marTop w:val="0"/>
      <w:marBottom w:val="0"/>
      <w:divBdr>
        <w:top w:val="none" w:sz="0" w:space="0" w:color="auto"/>
        <w:left w:val="none" w:sz="0" w:space="0" w:color="auto"/>
        <w:bottom w:val="none" w:sz="0" w:space="0" w:color="auto"/>
        <w:right w:val="none" w:sz="0" w:space="0" w:color="auto"/>
      </w:divBdr>
    </w:div>
    <w:div w:id="391924805">
      <w:bodyDiv w:val="1"/>
      <w:marLeft w:val="0"/>
      <w:marRight w:val="0"/>
      <w:marTop w:val="0"/>
      <w:marBottom w:val="0"/>
      <w:divBdr>
        <w:top w:val="none" w:sz="0" w:space="0" w:color="auto"/>
        <w:left w:val="none" w:sz="0" w:space="0" w:color="auto"/>
        <w:bottom w:val="none" w:sz="0" w:space="0" w:color="auto"/>
        <w:right w:val="none" w:sz="0" w:space="0" w:color="auto"/>
      </w:divBdr>
    </w:div>
    <w:div w:id="392046878">
      <w:bodyDiv w:val="1"/>
      <w:marLeft w:val="0"/>
      <w:marRight w:val="0"/>
      <w:marTop w:val="0"/>
      <w:marBottom w:val="0"/>
      <w:divBdr>
        <w:top w:val="none" w:sz="0" w:space="0" w:color="auto"/>
        <w:left w:val="none" w:sz="0" w:space="0" w:color="auto"/>
        <w:bottom w:val="none" w:sz="0" w:space="0" w:color="auto"/>
        <w:right w:val="none" w:sz="0" w:space="0" w:color="auto"/>
      </w:divBdr>
    </w:div>
    <w:div w:id="392503592">
      <w:bodyDiv w:val="1"/>
      <w:marLeft w:val="0"/>
      <w:marRight w:val="0"/>
      <w:marTop w:val="0"/>
      <w:marBottom w:val="0"/>
      <w:divBdr>
        <w:top w:val="none" w:sz="0" w:space="0" w:color="auto"/>
        <w:left w:val="none" w:sz="0" w:space="0" w:color="auto"/>
        <w:bottom w:val="none" w:sz="0" w:space="0" w:color="auto"/>
        <w:right w:val="none" w:sz="0" w:space="0" w:color="auto"/>
      </w:divBdr>
    </w:div>
    <w:div w:id="393545856">
      <w:bodyDiv w:val="1"/>
      <w:marLeft w:val="0"/>
      <w:marRight w:val="0"/>
      <w:marTop w:val="0"/>
      <w:marBottom w:val="0"/>
      <w:divBdr>
        <w:top w:val="none" w:sz="0" w:space="0" w:color="auto"/>
        <w:left w:val="none" w:sz="0" w:space="0" w:color="auto"/>
        <w:bottom w:val="none" w:sz="0" w:space="0" w:color="auto"/>
        <w:right w:val="none" w:sz="0" w:space="0" w:color="auto"/>
      </w:divBdr>
    </w:div>
    <w:div w:id="395324295">
      <w:bodyDiv w:val="1"/>
      <w:marLeft w:val="0"/>
      <w:marRight w:val="0"/>
      <w:marTop w:val="0"/>
      <w:marBottom w:val="0"/>
      <w:divBdr>
        <w:top w:val="none" w:sz="0" w:space="0" w:color="auto"/>
        <w:left w:val="none" w:sz="0" w:space="0" w:color="auto"/>
        <w:bottom w:val="none" w:sz="0" w:space="0" w:color="auto"/>
        <w:right w:val="none" w:sz="0" w:space="0" w:color="auto"/>
      </w:divBdr>
    </w:div>
    <w:div w:id="395594464">
      <w:bodyDiv w:val="1"/>
      <w:marLeft w:val="0"/>
      <w:marRight w:val="0"/>
      <w:marTop w:val="0"/>
      <w:marBottom w:val="0"/>
      <w:divBdr>
        <w:top w:val="none" w:sz="0" w:space="0" w:color="auto"/>
        <w:left w:val="none" w:sz="0" w:space="0" w:color="auto"/>
        <w:bottom w:val="none" w:sz="0" w:space="0" w:color="auto"/>
        <w:right w:val="none" w:sz="0" w:space="0" w:color="auto"/>
      </w:divBdr>
    </w:div>
    <w:div w:id="396173606">
      <w:bodyDiv w:val="1"/>
      <w:marLeft w:val="0"/>
      <w:marRight w:val="0"/>
      <w:marTop w:val="0"/>
      <w:marBottom w:val="0"/>
      <w:divBdr>
        <w:top w:val="none" w:sz="0" w:space="0" w:color="auto"/>
        <w:left w:val="none" w:sz="0" w:space="0" w:color="auto"/>
        <w:bottom w:val="none" w:sz="0" w:space="0" w:color="auto"/>
        <w:right w:val="none" w:sz="0" w:space="0" w:color="auto"/>
      </w:divBdr>
    </w:div>
    <w:div w:id="397021033">
      <w:bodyDiv w:val="1"/>
      <w:marLeft w:val="0"/>
      <w:marRight w:val="0"/>
      <w:marTop w:val="0"/>
      <w:marBottom w:val="0"/>
      <w:divBdr>
        <w:top w:val="none" w:sz="0" w:space="0" w:color="auto"/>
        <w:left w:val="none" w:sz="0" w:space="0" w:color="auto"/>
        <w:bottom w:val="none" w:sz="0" w:space="0" w:color="auto"/>
        <w:right w:val="none" w:sz="0" w:space="0" w:color="auto"/>
      </w:divBdr>
    </w:div>
    <w:div w:id="398134133">
      <w:bodyDiv w:val="1"/>
      <w:marLeft w:val="0"/>
      <w:marRight w:val="0"/>
      <w:marTop w:val="0"/>
      <w:marBottom w:val="0"/>
      <w:divBdr>
        <w:top w:val="none" w:sz="0" w:space="0" w:color="auto"/>
        <w:left w:val="none" w:sz="0" w:space="0" w:color="auto"/>
        <w:bottom w:val="none" w:sz="0" w:space="0" w:color="auto"/>
        <w:right w:val="none" w:sz="0" w:space="0" w:color="auto"/>
      </w:divBdr>
    </w:div>
    <w:div w:id="399258265">
      <w:bodyDiv w:val="1"/>
      <w:marLeft w:val="0"/>
      <w:marRight w:val="0"/>
      <w:marTop w:val="0"/>
      <w:marBottom w:val="0"/>
      <w:divBdr>
        <w:top w:val="none" w:sz="0" w:space="0" w:color="auto"/>
        <w:left w:val="none" w:sz="0" w:space="0" w:color="auto"/>
        <w:bottom w:val="none" w:sz="0" w:space="0" w:color="auto"/>
        <w:right w:val="none" w:sz="0" w:space="0" w:color="auto"/>
      </w:divBdr>
    </w:div>
    <w:div w:id="401485753">
      <w:bodyDiv w:val="1"/>
      <w:marLeft w:val="0"/>
      <w:marRight w:val="0"/>
      <w:marTop w:val="0"/>
      <w:marBottom w:val="0"/>
      <w:divBdr>
        <w:top w:val="none" w:sz="0" w:space="0" w:color="auto"/>
        <w:left w:val="none" w:sz="0" w:space="0" w:color="auto"/>
        <w:bottom w:val="none" w:sz="0" w:space="0" w:color="auto"/>
        <w:right w:val="none" w:sz="0" w:space="0" w:color="auto"/>
      </w:divBdr>
    </w:div>
    <w:div w:id="402260213">
      <w:bodyDiv w:val="1"/>
      <w:marLeft w:val="0"/>
      <w:marRight w:val="0"/>
      <w:marTop w:val="0"/>
      <w:marBottom w:val="0"/>
      <w:divBdr>
        <w:top w:val="none" w:sz="0" w:space="0" w:color="auto"/>
        <w:left w:val="none" w:sz="0" w:space="0" w:color="auto"/>
        <w:bottom w:val="none" w:sz="0" w:space="0" w:color="auto"/>
        <w:right w:val="none" w:sz="0" w:space="0" w:color="auto"/>
      </w:divBdr>
    </w:div>
    <w:div w:id="402800815">
      <w:bodyDiv w:val="1"/>
      <w:marLeft w:val="0"/>
      <w:marRight w:val="0"/>
      <w:marTop w:val="0"/>
      <w:marBottom w:val="0"/>
      <w:divBdr>
        <w:top w:val="none" w:sz="0" w:space="0" w:color="auto"/>
        <w:left w:val="none" w:sz="0" w:space="0" w:color="auto"/>
        <w:bottom w:val="none" w:sz="0" w:space="0" w:color="auto"/>
        <w:right w:val="none" w:sz="0" w:space="0" w:color="auto"/>
      </w:divBdr>
    </w:div>
    <w:div w:id="404693831">
      <w:bodyDiv w:val="1"/>
      <w:marLeft w:val="0"/>
      <w:marRight w:val="0"/>
      <w:marTop w:val="0"/>
      <w:marBottom w:val="0"/>
      <w:divBdr>
        <w:top w:val="none" w:sz="0" w:space="0" w:color="auto"/>
        <w:left w:val="none" w:sz="0" w:space="0" w:color="auto"/>
        <w:bottom w:val="none" w:sz="0" w:space="0" w:color="auto"/>
        <w:right w:val="none" w:sz="0" w:space="0" w:color="auto"/>
      </w:divBdr>
    </w:div>
    <w:div w:id="404913433">
      <w:bodyDiv w:val="1"/>
      <w:marLeft w:val="0"/>
      <w:marRight w:val="0"/>
      <w:marTop w:val="0"/>
      <w:marBottom w:val="0"/>
      <w:divBdr>
        <w:top w:val="none" w:sz="0" w:space="0" w:color="auto"/>
        <w:left w:val="none" w:sz="0" w:space="0" w:color="auto"/>
        <w:bottom w:val="none" w:sz="0" w:space="0" w:color="auto"/>
        <w:right w:val="none" w:sz="0" w:space="0" w:color="auto"/>
      </w:divBdr>
    </w:div>
    <w:div w:id="405228136">
      <w:bodyDiv w:val="1"/>
      <w:marLeft w:val="0"/>
      <w:marRight w:val="0"/>
      <w:marTop w:val="0"/>
      <w:marBottom w:val="0"/>
      <w:divBdr>
        <w:top w:val="none" w:sz="0" w:space="0" w:color="auto"/>
        <w:left w:val="none" w:sz="0" w:space="0" w:color="auto"/>
        <w:bottom w:val="none" w:sz="0" w:space="0" w:color="auto"/>
        <w:right w:val="none" w:sz="0" w:space="0" w:color="auto"/>
      </w:divBdr>
    </w:div>
    <w:div w:id="406343214">
      <w:bodyDiv w:val="1"/>
      <w:marLeft w:val="0"/>
      <w:marRight w:val="0"/>
      <w:marTop w:val="0"/>
      <w:marBottom w:val="0"/>
      <w:divBdr>
        <w:top w:val="none" w:sz="0" w:space="0" w:color="auto"/>
        <w:left w:val="none" w:sz="0" w:space="0" w:color="auto"/>
        <w:bottom w:val="none" w:sz="0" w:space="0" w:color="auto"/>
        <w:right w:val="none" w:sz="0" w:space="0" w:color="auto"/>
      </w:divBdr>
    </w:div>
    <w:div w:id="407195817">
      <w:bodyDiv w:val="1"/>
      <w:marLeft w:val="0"/>
      <w:marRight w:val="0"/>
      <w:marTop w:val="0"/>
      <w:marBottom w:val="0"/>
      <w:divBdr>
        <w:top w:val="none" w:sz="0" w:space="0" w:color="auto"/>
        <w:left w:val="none" w:sz="0" w:space="0" w:color="auto"/>
        <w:bottom w:val="none" w:sz="0" w:space="0" w:color="auto"/>
        <w:right w:val="none" w:sz="0" w:space="0" w:color="auto"/>
      </w:divBdr>
    </w:div>
    <w:div w:id="408697268">
      <w:bodyDiv w:val="1"/>
      <w:marLeft w:val="0"/>
      <w:marRight w:val="0"/>
      <w:marTop w:val="0"/>
      <w:marBottom w:val="0"/>
      <w:divBdr>
        <w:top w:val="none" w:sz="0" w:space="0" w:color="auto"/>
        <w:left w:val="none" w:sz="0" w:space="0" w:color="auto"/>
        <w:bottom w:val="none" w:sz="0" w:space="0" w:color="auto"/>
        <w:right w:val="none" w:sz="0" w:space="0" w:color="auto"/>
      </w:divBdr>
    </w:div>
    <w:div w:id="410977543">
      <w:bodyDiv w:val="1"/>
      <w:marLeft w:val="0"/>
      <w:marRight w:val="0"/>
      <w:marTop w:val="0"/>
      <w:marBottom w:val="0"/>
      <w:divBdr>
        <w:top w:val="none" w:sz="0" w:space="0" w:color="auto"/>
        <w:left w:val="none" w:sz="0" w:space="0" w:color="auto"/>
        <w:bottom w:val="none" w:sz="0" w:space="0" w:color="auto"/>
        <w:right w:val="none" w:sz="0" w:space="0" w:color="auto"/>
      </w:divBdr>
    </w:div>
    <w:div w:id="413628353">
      <w:bodyDiv w:val="1"/>
      <w:marLeft w:val="0"/>
      <w:marRight w:val="0"/>
      <w:marTop w:val="0"/>
      <w:marBottom w:val="0"/>
      <w:divBdr>
        <w:top w:val="none" w:sz="0" w:space="0" w:color="auto"/>
        <w:left w:val="none" w:sz="0" w:space="0" w:color="auto"/>
        <w:bottom w:val="none" w:sz="0" w:space="0" w:color="auto"/>
        <w:right w:val="none" w:sz="0" w:space="0" w:color="auto"/>
      </w:divBdr>
    </w:div>
    <w:div w:id="415514984">
      <w:bodyDiv w:val="1"/>
      <w:marLeft w:val="0"/>
      <w:marRight w:val="0"/>
      <w:marTop w:val="0"/>
      <w:marBottom w:val="0"/>
      <w:divBdr>
        <w:top w:val="none" w:sz="0" w:space="0" w:color="auto"/>
        <w:left w:val="none" w:sz="0" w:space="0" w:color="auto"/>
        <w:bottom w:val="none" w:sz="0" w:space="0" w:color="auto"/>
        <w:right w:val="none" w:sz="0" w:space="0" w:color="auto"/>
      </w:divBdr>
    </w:div>
    <w:div w:id="416823939">
      <w:bodyDiv w:val="1"/>
      <w:marLeft w:val="0"/>
      <w:marRight w:val="0"/>
      <w:marTop w:val="0"/>
      <w:marBottom w:val="0"/>
      <w:divBdr>
        <w:top w:val="none" w:sz="0" w:space="0" w:color="auto"/>
        <w:left w:val="none" w:sz="0" w:space="0" w:color="auto"/>
        <w:bottom w:val="none" w:sz="0" w:space="0" w:color="auto"/>
        <w:right w:val="none" w:sz="0" w:space="0" w:color="auto"/>
      </w:divBdr>
    </w:div>
    <w:div w:id="418478679">
      <w:bodyDiv w:val="1"/>
      <w:marLeft w:val="0"/>
      <w:marRight w:val="0"/>
      <w:marTop w:val="0"/>
      <w:marBottom w:val="0"/>
      <w:divBdr>
        <w:top w:val="none" w:sz="0" w:space="0" w:color="auto"/>
        <w:left w:val="none" w:sz="0" w:space="0" w:color="auto"/>
        <w:bottom w:val="none" w:sz="0" w:space="0" w:color="auto"/>
        <w:right w:val="none" w:sz="0" w:space="0" w:color="auto"/>
      </w:divBdr>
    </w:div>
    <w:div w:id="418789353">
      <w:bodyDiv w:val="1"/>
      <w:marLeft w:val="0"/>
      <w:marRight w:val="0"/>
      <w:marTop w:val="0"/>
      <w:marBottom w:val="0"/>
      <w:divBdr>
        <w:top w:val="none" w:sz="0" w:space="0" w:color="auto"/>
        <w:left w:val="none" w:sz="0" w:space="0" w:color="auto"/>
        <w:bottom w:val="none" w:sz="0" w:space="0" w:color="auto"/>
        <w:right w:val="none" w:sz="0" w:space="0" w:color="auto"/>
      </w:divBdr>
    </w:div>
    <w:div w:id="420029456">
      <w:bodyDiv w:val="1"/>
      <w:marLeft w:val="0"/>
      <w:marRight w:val="0"/>
      <w:marTop w:val="0"/>
      <w:marBottom w:val="0"/>
      <w:divBdr>
        <w:top w:val="none" w:sz="0" w:space="0" w:color="auto"/>
        <w:left w:val="none" w:sz="0" w:space="0" w:color="auto"/>
        <w:bottom w:val="none" w:sz="0" w:space="0" w:color="auto"/>
        <w:right w:val="none" w:sz="0" w:space="0" w:color="auto"/>
      </w:divBdr>
    </w:div>
    <w:div w:id="420227611">
      <w:bodyDiv w:val="1"/>
      <w:marLeft w:val="0"/>
      <w:marRight w:val="0"/>
      <w:marTop w:val="0"/>
      <w:marBottom w:val="0"/>
      <w:divBdr>
        <w:top w:val="none" w:sz="0" w:space="0" w:color="auto"/>
        <w:left w:val="none" w:sz="0" w:space="0" w:color="auto"/>
        <w:bottom w:val="none" w:sz="0" w:space="0" w:color="auto"/>
        <w:right w:val="none" w:sz="0" w:space="0" w:color="auto"/>
      </w:divBdr>
    </w:div>
    <w:div w:id="420566701">
      <w:bodyDiv w:val="1"/>
      <w:marLeft w:val="0"/>
      <w:marRight w:val="0"/>
      <w:marTop w:val="0"/>
      <w:marBottom w:val="0"/>
      <w:divBdr>
        <w:top w:val="none" w:sz="0" w:space="0" w:color="auto"/>
        <w:left w:val="none" w:sz="0" w:space="0" w:color="auto"/>
        <w:bottom w:val="none" w:sz="0" w:space="0" w:color="auto"/>
        <w:right w:val="none" w:sz="0" w:space="0" w:color="auto"/>
      </w:divBdr>
    </w:div>
    <w:div w:id="422265752">
      <w:bodyDiv w:val="1"/>
      <w:marLeft w:val="0"/>
      <w:marRight w:val="0"/>
      <w:marTop w:val="0"/>
      <w:marBottom w:val="0"/>
      <w:divBdr>
        <w:top w:val="none" w:sz="0" w:space="0" w:color="auto"/>
        <w:left w:val="none" w:sz="0" w:space="0" w:color="auto"/>
        <w:bottom w:val="none" w:sz="0" w:space="0" w:color="auto"/>
        <w:right w:val="none" w:sz="0" w:space="0" w:color="auto"/>
      </w:divBdr>
    </w:div>
    <w:div w:id="422730171">
      <w:bodyDiv w:val="1"/>
      <w:marLeft w:val="0"/>
      <w:marRight w:val="0"/>
      <w:marTop w:val="0"/>
      <w:marBottom w:val="0"/>
      <w:divBdr>
        <w:top w:val="none" w:sz="0" w:space="0" w:color="auto"/>
        <w:left w:val="none" w:sz="0" w:space="0" w:color="auto"/>
        <w:bottom w:val="none" w:sz="0" w:space="0" w:color="auto"/>
        <w:right w:val="none" w:sz="0" w:space="0" w:color="auto"/>
      </w:divBdr>
    </w:div>
    <w:div w:id="422805497">
      <w:bodyDiv w:val="1"/>
      <w:marLeft w:val="0"/>
      <w:marRight w:val="0"/>
      <w:marTop w:val="0"/>
      <w:marBottom w:val="0"/>
      <w:divBdr>
        <w:top w:val="none" w:sz="0" w:space="0" w:color="auto"/>
        <w:left w:val="none" w:sz="0" w:space="0" w:color="auto"/>
        <w:bottom w:val="none" w:sz="0" w:space="0" w:color="auto"/>
        <w:right w:val="none" w:sz="0" w:space="0" w:color="auto"/>
      </w:divBdr>
    </w:div>
    <w:div w:id="423232308">
      <w:bodyDiv w:val="1"/>
      <w:marLeft w:val="0"/>
      <w:marRight w:val="0"/>
      <w:marTop w:val="0"/>
      <w:marBottom w:val="0"/>
      <w:divBdr>
        <w:top w:val="none" w:sz="0" w:space="0" w:color="auto"/>
        <w:left w:val="none" w:sz="0" w:space="0" w:color="auto"/>
        <w:bottom w:val="none" w:sz="0" w:space="0" w:color="auto"/>
        <w:right w:val="none" w:sz="0" w:space="0" w:color="auto"/>
      </w:divBdr>
    </w:div>
    <w:div w:id="423569765">
      <w:bodyDiv w:val="1"/>
      <w:marLeft w:val="0"/>
      <w:marRight w:val="0"/>
      <w:marTop w:val="0"/>
      <w:marBottom w:val="0"/>
      <w:divBdr>
        <w:top w:val="none" w:sz="0" w:space="0" w:color="auto"/>
        <w:left w:val="none" w:sz="0" w:space="0" w:color="auto"/>
        <w:bottom w:val="none" w:sz="0" w:space="0" w:color="auto"/>
        <w:right w:val="none" w:sz="0" w:space="0" w:color="auto"/>
      </w:divBdr>
    </w:div>
    <w:div w:id="425150500">
      <w:bodyDiv w:val="1"/>
      <w:marLeft w:val="0"/>
      <w:marRight w:val="0"/>
      <w:marTop w:val="0"/>
      <w:marBottom w:val="0"/>
      <w:divBdr>
        <w:top w:val="none" w:sz="0" w:space="0" w:color="auto"/>
        <w:left w:val="none" w:sz="0" w:space="0" w:color="auto"/>
        <w:bottom w:val="none" w:sz="0" w:space="0" w:color="auto"/>
        <w:right w:val="none" w:sz="0" w:space="0" w:color="auto"/>
      </w:divBdr>
    </w:div>
    <w:div w:id="426392923">
      <w:bodyDiv w:val="1"/>
      <w:marLeft w:val="0"/>
      <w:marRight w:val="0"/>
      <w:marTop w:val="0"/>
      <w:marBottom w:val="0"/>
      <w:divBdr>
        <w:top w:val="none" w:sz="0" w:space="0" w:color="auto"/>
        <w:left w:val="none" w:sz="0" w:space="0" w:color="auto"/>
        <w:bottom w:val="none" w:sz="0" w:space="0" w:color="auto"/>
        <w:right w:val="none" w:sz="0" w:space="0" w:color="auto"/>
      </w:divBdr>
    </w:div>
    <w:div w:id="427847404">
      <w:bodyDiv w:val="1"/>
      <w:marLeft w:val="0"/>
      <w:marRight w:val="0"/>
      <w:marTop w:val="0"/>
      <w:marBottom w:val="0"/>
      <w:divBdr>
        <w:top w:val="none" w:sz="0" w:space="0" w:color="auto"/>
        <w:left w:val="none" w:sz="0" w:space="0" w:color="auto"/>
        <w:bottom w:val="none" w:sz="0" w:space="0" w:color="auto"/>
        <w:right w:val="none" w:sz="0" w:space="0" w:color="auto"/>
      </w:divBdr>
    </w:div>
    <w:div w:id="428697871">
      <w:bodyDiv w:val="1"/>
      <w:marLeft w:val="0"/>
      <w:marRight w:val="0"/>
      <w:marTop w:val="0"/>
      <w:marBottom w:val="0"/>
      <w:divBdr>
        <w:top w:val="none" w:sz="0" w:space="0" w:color="auto"/>
        <w:left w:val="none" w:sz="0" w:space="0" w:color="auto"/>
        <w:bottom w:val="none" w:sz="0" w:space="0" w:color="auto"/>
        <w:right w:val="none" w:sz="0" w:space="0" w:color="auto"/>
      </w:divBdr>
    </w:div>
    <w:div w:id="428745807">
      <w:bodyDiv w:val="1"/>
      <w:marLeft w:val="0"/>
      <w:marRight w:val="0"/>
      <w:marTop w:val="0"/>
      <w:marBottom w:val="0"/>
      <w:divBdr>
        <w:top w:val="none" w:sz="0" w:space="0" w:color="auto"/>
        <w:left w:val="none" w:sz="0" w:space="0" w:color="auto"/>
        <w:bottom w:val="none" w:sz="0" w:space="0" w:color="auto"/>
        <w:right w:val="none" w:sz="0" w:space="0" w:color="auto"/>
      </w:divBdr>
    </w:div>
    <w:div w:id="429199796">
      <w:bodyDiv w:val="1"/>
      <w:marLeft w:val="0"/>
      <w:marRight w:val="0"/>
      <w:marTop w:val="0"/>
      <w:marBottom w:val="0"/>
      <w:divBdr>
        <w:top w:val="none" w:sz="0" w:space="0" w:color="auto"/>
        <w:left w:val="none" w:sz="0" w:space="0" w:color="auto"/>
        <w:bottom w:val="none" w:sz="0" w:space="0" w:color="auto"/>
        <w:right w:val="none" w:sz="0" w:space="0" w:color="auto"/>
      </w:divBdr>
    </w:div>
    <w:div w:id="431167727">
      <w:bodyDiv w:val="1"/>
      <w:marLeft w:val="0"/>
      <w:marRight w:val="0"/>
      <w:marTop w:val="0"/>
      <w:marBottom w:val="0"/>
      <w:divBdr>
        <w:top w:val="none" w:sz="0" w:space="0" w:color="auto"/>
        <w:left w:val="none" w:sz="0" w:space="0" w:color="auto"/>
        <w:bottom w:val="none" w:sz="0" w:space="0" w:color="auto"/>
        <w:right w:val="none" w:sz="0" w:space="0" w:color="auto"/>
      </w:divBdr>
    </w:div>
    <w:div w:id="432166173">
      <w:bodyDiv w:val="1"/>
      <w:marLeft w:val="0"/>
      <w:marRight w:val="0"/>
      <w:marTop w:val="0"/>
      <w:marBottom w:val="0"/>
      <w:divBdr>
        <w:top w:val="none" w:sz="0" w:space="0" w:color="auto"/>
        <w:left w:val="none" w:sz="0" w:space="0" w:color="auto"/>
        <w:bottom w:val="none" w:sz="0" w:space="0" w:color="auto"/>
        <w:right w:val="none" w:sz="0" w:space="0" w:color="auto"/>
      </w:divBdr>
    </w:div>
    <w:div w:id="432750152">
      <w:bodyDiv w:val="1"/>
      <w:marLeft w:val="0"/>
      <w:marRight w:val="0"/>
      <w:marTop w:val="0"/>
      <w:marBottom w:val="0"/>
      <w:divBdr>
        <w:top w:val="none" w:sz="0" w:space="0" w:color="auto"/>
        <w:left w:val="none" w:sz="0" w:space="0" w:color="auto"/>
        <w:bottom w:val="none" w:sz="0" w:space="0" w:color="auto"/>
        <w:right w:val="none" w:sz="0" w:space="0" w:color="auto"/>
      </w:divBdr>
    </w:div>
    <w:div w:id="433521962">
      <w:bodyDiv w:val="1"/>
      <w:marLeft w:val="0"/>
      <w:marRight w:val="0"/>
      <w:marTop w:val="0"/>
      <w:marBottom w:val="0"/>
      <w:divBdr>
        <w:top w:val="none" w:sz="0" w:space="0" w:color="auto"/>
        <w:left w:val="none" w:sz="0" w:space="0" w:color="auto"/>
        <w:bottom w:val="none" w:sz="0" w:space="0" w:color="auto"/>
        <w:right w:val="none" w:sz="0" w:space="0" w:color="auto"/>
      </w:divBdr>
    </w:div>
    <w:div w:id="433743145">
      <w:bodyDiv w:val="1"/>
      <w:marLeft w:val="0"/>
      <w:marRight w:val="0"/>
      <w:marTop w:val="0"/>
      <w:marBottom w:val="0"/>
      <w:divBdr>
        <w:top w:val="none" w:sz="0" w:space="0" w:color="auto"/>
        <w:left w:val="none" w:sz="0" w:space="0" w:color="auto"/>
        <w:bottom w:val="none" w:sz="0" w:space="0" w:color="auto"/>
        <w:right w:val="none" w:sz="0" w:space="0" w:color="auto"/>
      </w:divBdr>
    </w:div>
    <w:div w:id="433791323">
      <w:bodyDiv w:val="1"/>
      <w:marLeft w:val="0"/>
      <w:marRight w:val="0"/>
      <w:marTop w:val="0"/>
      <w:marBottom w:val="0"/>
      <w:divBdr>
        <w:top w:val="none" w:sz="0" w:space="0" w:color="auto"/>
        <w:left w:val="none" w:sz="0" w:space="0" w:color="auto"/>
        <w:bottom w:val="none" w:sz="0" w:space="0" w:color="auto"/>
        <w:right w:val="none" w:sz="0" w:space="0" w:color="auto"/>
      </w:divBdr>
    </w:div>
    <w:div w:id="434248526">
      <w:bodyDiv w:val="1"/>
      <w:marLeft w:val="0"/>
      <w:marRight w:val="0"/>
      <w:marTop w:val="0"/>
      <w:marBottom w:val="0"/>
      <w:divBdr>
        <w:top w:val="none" w:sz="0" w:space="0" w:color="auto"/>
        <w:left w:val="none" w:sz="0" w:space="0" w:color="auto"/>
        <w:bottom w:val="none" w:sz="0" w:space="0" w:color="auto"/>
        <w:right w:val="none" w:sz="0" w:space="0" w:color="auto"/>
      </w:divBdr>
    </w:div>
    <w:div w:id="435442635">
      <w:bodyDiv w:val="1"/>
      <w:marLeft w:val="0"/>
      <w:marRight w:val="0"/>
      <w:marTop w:val="0"/>
      <w:marBottom w:val="0"/>
      <w:divBdr>
        <w:top w:val="none" w:sz="0" w:space="0" w:color="auto"/>
        <w:left w:val="none" w:sz="0" w:space="0" w:color="auto"/>
        <w:bottom w:val="none" w:sz="0" w:space="0" w:color="auto"/>
        <w:right w:val="none" w:sz="0" w:space="0" w:color="auto"/>
      </w:divBdr>
    </w:div>
    <w:div w:id="437062634">
      <w:bodyDiv w:val="1"/>
      <w:marLeft w:val="0"/>
      <w:marRight w:val="0"/>
      <w:marTop w:val="0"/>
      <w:marBottom w:val="0"/>
      <w:divBdr>
        <w:top w:val="none" w:sz="0" w:space="0" w:color="auto"/>
        <w:left w:val="none" w:sz="0" w:space="0" w:color="auto"/>
        <w:bottom w:val="none" w:sz="0" w:space="0" w:color="auto"/>
        <w:right w:val="none" w:sz="0" w:space="0" w:color="auto"/>
      </w:divBdr>
    </w:div>
    <w:div w:id="437220187">
      <w:bodyDiv w:val="1"/>
      <w:marLeft w:val="0"/>
      <w:marRight w:val="0"/>
      <w:marTop w:val="0"/>
      <w:marBottom w:val="0"/>
      <w:divBdr>
        <w:top w:val="none" w:sz="0" w:space="0" w:color="auto"/>
        <w:left w:val="none" w:sz="0" w:space="0" w:color="auto"/>
        <w:bottom w:val="none" w:sz="0" w:space="0" w:color="auto"/>
        <w:right w:val="none" w:sz="0" w:space="0" w:color="auto"/>
      </w:divBdr>
    </w:div>
    <w:div w:id="440682336">
      <w:bodyDiv w:val="1"/>
      <w:marLeft w:val="0"/>
      <w:marRight w:val="0"/>
      <w:marTop w:val="0"/>
      <w:marBottom w:val="0"/>
      <w:divBdr>
        <w:top w:val="none" w:sz="0" w:space="0" w:color="auto"/>
        <w:left w:val="none" w:sz="0" w:space="0" w:color="auto"/>
        <w:bottom w:val="none" w:sz="0" w:space="0" w:color="auto"/>
        <w:right w:val="none" w:sz="0" w:space="0" w:color="auto"/>
      </w:divBdr>
    </w:div>
    <w:div w:id="440691310">
      <w:bodyDiv w:val="1"/>
      <w:marLeft w:val="0"/>
      <w:marRight w:val="0"/>
      <w:marTop w:val="0"/>
      <w:marBottom w:val="0"/>
      <w:divBdr>
        <w:top w:val="none" w:sz="0" w:space="0" w:color="auto"/>
        <w:left w:val="none" w:sz="0" w:space="0" w:color="auto"/>
        <w:bottom w:val="none" w:sz="0" w:space="0" w:color="auto"/>
        <w:right w:val="none" w:sz="0" w:space="0" w:color="auto"/>
      </w:divBdr>
    </w:div>
    <w:div w:id="441069092">
      <w:bodyDiv w:val="1"/>
      <w:marLeft w:val="0"/>
      <w:marRight w:val="0"/>
      <w:marTop w:val="0"/>
      <w:marBottom w:val="0"/>
      <w:divBdr>
        <w:top w:val="none" w:sz="0" w:space="0" w:color="auto"/>
        <w:left w:val="none" w:sz="0" w:space="0" w:color="auto"/>
        <w:bottom w:val="none" w:sz="0" w:space="0" w:color="auto"/>
        <w:right w:val="none" w:sz="0" w:space="0" w:color="auto"/>
      </w:divBdr>
    </w:div>
    <w:div w:id="441345315">
      <w:bodyDiv w:val="1"/>
      <w:marLeft w:val="0"/>
      <w:marRight w:val="0"/>
      <w:marTop w:val="0"/>
      <w:marBottom w:val="0"/>
      <w:divBdr>
        <w:top w:val="none" w:sz="0" w:space="0" w:color="auto"/>
        <w:left w:val="none" w:sz="0" w:space="0" w:color="auto"/>
        <w:bottom w:val="none" w:sz="0" w:space="0" w:color="auto"/>
        <w:right w:val="none" w:sz="0" w:space="0" w:color="auto"/>
      </w:divBdr>
    </w:div>
    <w:div w:id="443774142">
      <w:bodyDiv w:val="1"/>
      <w:marLeft w:val="0"/>
      <w:marRight w:val="0"/>
      <w:marTop w:val="0"/>
      <w:marBottom w:val="0"/>
      <w:divBdr>
        <w:top w:val="none" w:sz="0" w:space="0" w:color="auto"/>
        <w:left w:val="none" w:sz="0" w:space="0" w:color="auto"/>
        <w:bottom w:val="none" w:sz="0" w:space="0" w:color="auto"/>
        <w:right w:val="none" w:sz="0" w:space="0" w:color="auto"/>
      </w:divBdr>
    </w:div>
    <w:div w:id="444230027">
      <w:bodyDiv w:val="1"/>
      <w:marLeft w:val="0"/>
      <w:marRight w:val="0"/>
      <w:marTop w:val="0"/>
      <w:marBottom w:val="0"/>
      <w:divBdr>
        <w:top w:val="none" w:sz="0" w:space="0" w:color="auto"/>
        <w:left w:val="none" w:sz="0" w:space="0" w:color="auto"/>
        <w:bottom w:val="none" w:sz="0" w:space="0" w:color="auto"/>
        <w:right w:val="none" w:sz="0" w:space="0" w:color="auto"/>
      </w:divBdr>
    </w:div>
    <w:div w:id="446241423">
      <w:bodyDiv w:val="1"/>
      <w:marLeft w:val="0"/>
      <w:marRight w:val="0"/>
      <w:marTop w:val="0"/>
      <w:marBottom w:val="0"/>
      <w:divBdr>
        <w:top w:val="none" w:sz="0" w:space="0" w:color="auto"/>
        <w:left w:val="none" w:sz="0" w:space="0" w:color="auto"/>
        <w:bottom w:val="none" w:sz="0" w:space="0" w:color="auto"/>
        <w:right w:val="none" w:sz="0" w:space="0" w:color="auto"/>
      </w:divBdr>
    </w:div>
    <w:div w:id="446389944">
      <w:bodyDiv w:val="1"/>
      <w:marLeft w:val="0"/>
      <w:marRight w:val="0"/>
      <w:marTop w:val="0"/>
      <w:marBottom w:val="0"/>
      <w:divBdr>
        <w:top w:val="none" w:sz="0" w:space="0" w:color="auto"/>
        <w:left w:val="none" w:sz="0" w:space="0" w:color="auto"/>
        <w:bottom w:val="none" w:sz="0" w:space="0" w:color="auto"/>
        <w:right w:val="none" w:sz="0" w:space="0" w:color="auto"/>
      </w:divBdr>
    </w:div>
    <w:div w:id="451873003">
      <w:bodyDiv w:val="1"/>
      <w:marLeft w:val="0"/>
      <w:marRight w:val="0"/>
      <w:marTop w:val="0"/>
      <w:marBottom w:val="0"/>
      <w:divBdr>
        <w:top w:val="none" w:sz="0" w:space="0" w:color="auto"/>
        <w:left w:val="none" w:sz="0" w:space="0" w:color="auto"/>
        <w:bottom w:val="none" w:sz="0" w:space="0" w:color="auto"/>
        <w:right w:val="none" w:sz="0" w:space="0" w:color="auto"/>
      </w:divBdr>
    </w:div>
    <w:div w:id="452791047">
      <w:bodyDiv w:val="1"/>
      <w:marLeft w:val="0"/>
      <w:marRight w:val="0"/>
      <w:marTop w:val="0"/>
      <w:marBottom w:val="0"/>
      <w:divBdr>
        <w:top w:val="none" w:sz="0" w:space="0" w:color="auto"/>
        <w:left w:val="none" w:sz="0" w:space="0" w:color="auto"/>
        <w:bottom w:val="none" w:sz="0" w:space="0" w:color="auto"/>
        <w:right w:val="none" w:sz="0" w:space="0" w:color="auto"/>
      </w:divBdr>
    </w:div>
    <w:div w:id="454836520">
      <w:bodyDiv w:val="1"/>
      <w:marLeft w:val="0"/>
      <w:marRight w:val="0"/>
      <w:marTop w:val="0"/>
      <w:marBottom w:val="0"/>
      <w:divBdr>
        <w:top w:val="none" w:sz="0" w:space="0" w:color="auto"/>
        <w:left w:val="none" w:sz="0" w:space="0" w:color="auto"/>
        <w:bottom w:val="none" w:sz="0" w:space="0" w:color="auto"/>
        <w:right w:val="none" w:sz="0" w:space="0" w:color="auto"/>
      </w:divBdr>
    </w:div>
    <w:div w:id="455487088">
      <w:bodyDiv w:val="1"/>
      <w:marLeft w:val="0"/>
      <w:marRight w:val="0"/>
      <w:marTop w:val="0"/>
      <w:marBottom w:val="0"/>
      <w:divBdr>
        <w:top w:val="none" w:sz="0" w:space="0" w:color="auto"/>
        <w:left w:val="none" w:sz="0" w:space="0" w:color="auto"/>
        <w:bottom w:val="none" w:sz="0" w:space="0" w:color="auto"/>
        <w:right w:val="none" w:sz="0" w:space="0" w:color="auto"/>
      </w:divBdr>
    </w:div>
    <w:div w:id="459223059">
      <w:bodyDiv w:val="1"/>
      <w:marLeft w:val="0"/>
      <w:marRight w:val="0"/>
      <w:marTop w:val="0"/>
      <w:marBottom w:val="0"/>
      <w:divBdr>
        <w:top w:val="none" w:sz="0" w:space="0" w:color="auto"/>
        <w:left w:val="none" w:sz="0" w:space="0" w:color="auto"/>
        <w:bottom w:val="none" w:sz="0" w:space="0" w:color="auto"/>
        <w:right w:val="none" w:sz="0" w:space="0" w:color="auto"/>
      </w:divBdr>
    </w:div>
    <w:div w:id="459690081">
      <w:bodyDiv w:val="1"/>
      <w:marLeft w:val="0"/>
      <w:marRight w:val="0"/>
      <w:marTop w:val="0"/>
      <w:marBottom w:val="0"/>
      <w:divBdr>
        <w:top w:val="none" w:sz="0" w:space="0" w:color="auto"/>
        <w:left w:val="none" w:sz="0" w:space="0" w:color="auto"/>
        <w:bottom w:val="none" w:sz="0" w:space="0" w:color="auto"/>
        <w:right w:val="none" w:sz="0" w:space="0" w:color="auto"/>
      </w:divBdr>
    </w:div>
    <w:div w:id="460273991">
      <w:bodyDiv w:val="1"/>
      <w:marLeft w:val="0"/>
      <w:marRight w:val="0"/>
      <w:marTop w:val="0"/>
      <w:marBottom w:val="0"/>
      <w:divBdr>
        <w:top w:val="none" w:sz="0" w:space="0" w:color="auto"/>
        <w:left w:val="none" w:sz="0" w:space="0" w:color="auto"/>
        <w:bottom w:val="none" w:sz="0" w:space="0" w:color="auto"/>
        <w:right w:val="none" w:sz="0" w:space="0" w:color="auto"/>
      </w:divBdr>
    </w:div>
    <w:div w:id="460996619">
      <w:bodyDiv w:val="1"/>
      <w:marLeft w:val="0"/>
      <w:marRight w:val="0"/>
      <w:marTop w:val="0"/>
      <w:marBottom w:val="0"/>
      <w:divBdr>
        <w:top w:val="none" w:sz="0" w:space="0" w:color="auto"/>
        <w:left w:val="none" w:sz="0" w:space="0" w:color="auto"/>
        <w:bottom w:val="none" w:sz="0" w:space="0" w:color="auto"/>
        <w:right w:val="none" w:sz="0" w:space="0" w:color="auto"/>
      </w:divBdr>
    </w:div>
    <w:div w:id="462500812">
      <w:bodyDiv w:val="1"/>
      <w:marLeft w:val="0"/>
      <w:marRight w:val="0"/>
      <w:marTop w:val="0"/>
      <w:marBottom w:val="0"/>
      <w:divBdr>
        <w:top w:val="none" w:sz="0" w:space="0" w:color="auto"/>
        <w:left w:val="none" w:sz="0" w:space="0" w:color="auto"/>
        <w:bottom w:val="none" w:sz="0" w:space="0" w:color="auto"/>
        <w:right w:val="none" w:sz="0" w:space="0" w:color="auto"/>
      </w:divBdr>
    </w:div>
    <w:div w:id="463735530">
      <w:bodyDiv w:val="1"/>
      <w:marLeft w:val="0"/>
      <w:marRight w:val="0"/>
      <w:marTop w:val="0"/>
      <w:marBottom w:val="0"/>
      <w:divBdr>
        <w:top w:val="none" w:sz="0" w:space="0" w:color="auto"/>
        <w:left w:val="none" w:sz="0" w:space="0" w:color="auto"/>
        <w:bottom w:val="none" w:sz="0" w:space="0" w:color="auto"/>
        <w:right w:val="none" w:sz="0" w:space="0" w:color="auto"/>
      </w:divBdr>
    </w:div>
    <w:div w:id="465585927">
      <w:bodyDiv w:val="1"/>
      <w:marLeft w:val="0"/>
      <w:marRight w:val="0"/>
      <w:marTop w:val="0"/>
      <w:marBottom w:val="0"/>
      <w:divBdr>
        <w:top w:val="none" w:sz="0" w:space="0" w:color="auto"/>
        <w:left w:val="none" w:sz="0" w:space="0" w:color="auto"/>
        <w:bottom w:val="none" w:sz="0" w:space="0" w:color="auto"/>
        <w:right w:val="none" w:sz="0" w:space="0" w:color="auto"/>
      </w:divBdr>
    </w:div>
    <w:div w:id="466817880">
      <w:bodyDiv w:val="1"/>
      <w:marLeft w:val="0"/>
      <w:marRight w:val="0"/>
      <w:marTop w:val="0"/>
      <w:marBottom w:val="0"/>
      <w:divBdr>
        <w:top w:val="none" w:sz="0" w:space="0" w:color="auto"/>
        <w:left w:val="none" w:sz="0" w:space="0" w:color="auto"/>
        <w:bottom w:val="none" w:sz="0" w:space="0" w:color="auto"/>
        <w:right w:val="none" w:sz="0" w:space="0" w:color="auto"/>
      </w:divBdr>
    </w:div>
    <w:div w:id="467286673">
      <w:bodyDiv w:val="1"/>
      <w:marLeft w:val="0"/>
      <w:marRight w:val="0"/>
      <w:marTop w:val="0"/>
      <w:marBottom w:val="0"/>
      <w:divBdr>
        <w:top w:val="none" w:sz="0" w:space="0" w:color="auto"/>
        <w:left w:val="none" w:sz="0" w:space="0" w:color="auto"/>
        <w:bottom w:val="none" w:sz="0" w:space="0" w:color="auto"/>
        <w:right w:val="none" w:sz="0" w:space="0" w:color="auto"/>
      </w:divBdr>
    </w:div>
    <w:div w:id="469830143">
      <w:bodyDiv w:val="1"/>
      <w:marLeft w:val="0"/>
      <w:marRight w:val="0"/>
      <w:marTop w:val="0"/>
      <w:marBottom w:val="0"/>
      <w:divBdr>
        <w:top w:val="none" w:sz="0" w:space="0" w:color="auto"/>
        <w:left w:val="none" w:sz="0" w:space="0" w:color="auto"/>
        <w:bottom w:val="none" w:sz="0" w:space="0" w:color="auto"/>
        <w:right w:val="none" w:sz="0" w:space="0" w:color="auto"/>
      </w:divBdr>
    </w:div>
    <w:div w:id="474029655">
      <w:bodyDiv w:val="1"/>
      <w:marLeft w:val="0"/>
      <w:marRight w:val="0"/>
      <w:marTop w:val="0"/>
      <w:marBottom w:val="0"/>
      <w:divBdr>
        <w:top w:val="none" w:sz="0" w:space="0" w:color="auto"/>
        <w:left w:val="none" w:sz="0" w:space="0" w:color="auto"/>
        <w:bottom w:val="none" w:sz="0" w:space="0" w:color="auto"/>
        <w:right w:val="none" w:sz="0" w:space="0" w:color="auto"/>
      </w:divBdr>
    </w:div>
    <w:div w:id="475072049">
      <w:bodyDiv w:val="1"/>
      <w:marLeft w:val="0"/>
      <w:marRight w:val="0"/>
      <w:marTop w:val="0"/>
      <w:marBottom w:val="0"/>
      <w:divBdr>
        <w:top w:val="none" w:sz="0" w:space="0" w:color="auto"/>
        <w:left w:val="none" w:sz="0" w:space="0" w:color="auto"/>
        <w:bottom w:val="none" w:sz="0" w:space="0" w:color="auto"/>
        <w:right w:val="none" w:sz="0" w:space="0" w:color="auto"/>
      </w:divBdr>
    </w:div>
    <w:div w:id="475267466">
      <w:bodyDiv w:val="1"/>
      <w:marLeft w:val="0"/>
      <w:marRight w:val="0"/>
      <w:marTop w:val="0"/>
      <w:marBottom w:val="0"/>
      <w:divBdr>
        <w:top w:val="none" w:sz="0" w:space="0" w:color="auto"/>
        <w:left w:val="none" w:sz="0" w:space="0" w:color="auto"/>
        <w:bottom w:val="none" w:sz="0" w:space="0" w:color="auto"/>
        <w:right w:val="none" w:sz="0" w:space="0" w:color="auto"/>
      </w:divBdr>
    </w:div>
    <w:div w:id="479612980">
      <w:bodyDiv w:val="1"/>
      <w:marLeft w:val="0"/>
      <w:marRight w:val="0"/>
      <w:marTop w:val="0"/>
      <w:marBottom w:val="0"/>
      <w:divBdr>
        <w:top w:val="none" w:sz="0" w:space="0" w:color="auto"/>
        <w:left w:val="none" w:sz="0" w:space="0" w:color="auto"/>
        <w:bottom w:val="none" w:sz="0" w:space="0" w:color="auto"/>
        <w:right w:val="none" w:sz="0" w:space="0" w:color="auto"/>
      </w:divBdr>
    </w:div>
    <w:div w:id="479614176">
      <w:bodyDiv w:val="1"/>
      <w:marLeft w:val="0"/>
      <w:marRight w:val="0"/>
      <w:marTop w:val="0"/>
      <w:marBottom w:val="0"/>
      <w:divBdr>
        <w:top w:val="none" w:sz="0" w:space="0" w:color="auto"/>
        <w:left w:val="none" w:sz="0" w:space="0" w:color="auto"/>
        <w:bottom w:val="none" w:sz="0" w:space="0" w:color="auto"/>
        <w:right w:val="none" w:sz="0" w:space="0" w:color="auto"/>
      </w:divBdr>
    </w:div>
    <w:div w:id="482083221">
      <w:bodyDiv w:val="1"/>
      <w:marLeft w:val="0"/>
      <w:marRight w:val="0"/>
      <w:marTop w:val="0"/>
      <w:marBottom w:val="0"/>
      <w:divBdr>
        <w:top w:val="none" w:sz="0" w:space="0" w:color="auto"/>
        <w:left w:val="none" w:sz="0" w:space="0" w:color="auto"/>
        <w:bottom w:val="none" w:sz="0" w:space="0" w:color="auto"/>
        <w:right w:val="none" w:sz="0" w:space="0" w:color="auto"/>
      </w:divBdr>
    </w:div>
    <w:div w:id="482815495">
      <w:bodyDiv w:val="1"/>
      <w:marLeft w:val="0"/>
      <w:marRight w:val="0"/>
      <w:marTop w:val="0"/>
      <w:marBottom w:val="0"/>
      <w:divBdr>
        <w:top w:val="none" w:sz="0" w:space="0" w:color="auto"/>
        <w:left w:val="none" w:sz="0" w:space="0" w:color="auto"/>
        <w:bottom w:val="none" w:sz="0" w:space="0" w:color="auto"/>
        <w:right w:val="none" w:sz="0" w:space="0" w:color="auto"/>
      </w:divBdr>
    </w:div>
    <w:div w:id="484275809">
      <w:bodyDiv w:val="1"/>
      <w:marLeft w:val="0"/>
      <w:marRight w:val="0"/>
      <w:marTop w:val="0"/>
      <w:marBottom w:val="0"/>
      <w:divBdr>
        <w:top w:val="none" w:sz="0" w:space="0" w:color="auto"/>
        <w:left w:val="none" w:sz="0" w:space="0" w:color="auto"/>
        <w:bottom w:val="none" w:sz="0" w:space="0" w:color="auto"/>
        <w:right w:val="none" w:sz="0" w:space="0" w:color="auto"/>
      </w:divBdr>
    </w:div>
    <w:div w:id="484973456">
      <w:bodyDiv w:val="1"/>
      <w:marLeft w:val="0"/>
      <w:marRight w:val="0"/>
      <w:marTop w:val="0"/>
      <w:marBottom w:val="0"/>
      <w:divBdr>
        <w:top w:val="none" w:sz="0" w:space="0" w:color="auto"/>
        <w:left w:val="none" w:sz="0" w:space="0" w:color="auto"/>
        <w:bottom w:val="none" w:sz="0" w:space="0" w:color="auto"/>
        <w:right w:val="none" w:sz="0" w:space="0" w:color="auto"/>
      </w:divBdr>
    </w:div>
    <w:div w:id="487789493">
      <w:bodyDiv w:val="1"/>
      <w:marLeft w:val="0"/>
      <w:marRight w:val="0"/>
      <w:marTop w:val="0"/>
      <w:marBottom w:val="0"/>
      <w:divBdr>
        <w:top w:val="none" w:sz="0" w:space="0" w:color="auto"/>
        <w:left w:val="none" w:sz="0" w:space="0" w:color="auto"/>
        <w:bottom w:val="none" w:sz="0" w:space="0" w:color="auto"/>
        <w:right w:val="none" w:sz="0" w:space="0" w:color="auto"/>
      </w:divBdr>
    </w:div>
    <w:div w:id="489061244">
      <w:bodyDiv w:val="1"/>
      <w:marLeft w:val="0"/>
      <w:marRight w:val="0"/>
      <w:marTop w:val="0"/>
      <w:marBottom w:val="0"/>
      <w:divBdr>
        <w:top w:val="none" w:sz="0" w:space="0" w:color="auto"/>
        <w:left w:val="none" w:sz="0" w:space="0" w:color="auto"/>
        <w:bottom w:val="none" w:sz="0" w:space="0" w:color="auto"/>
        <w:right w:val="none" w:sz="0" w:space="0" w:color="auto"/>
      </w:divBdr>
    </w:div>
    <w:div w:id="490682598">
      <w:bodyDiv w:val="1"/>
      <w:marLeft w:val="0"/>
      <w:marRight w:val="0"/>
      <w:marTop w:val="0"/>
      <w:marBottom w:val="0"/>
      <w:divBdr>
        <w:top w:val="none" w:sz="0" w:space="0" w:color="auto"/>
        <w:left w:val="none" w:sz="0" w:space="0" w:color="auto"/>
        <w:bottom w:val="none" w:sz="0" w:space="0" w:color="auto"/>
        <w:right w:val="none" w:sz="0" w:space="0" w:color="auto"/>
      </w:divBdr>
    </w:div>
    <w:div w:id="491606982">
      <w:bodyDiv w:val="1"/>
      <w:marLeft w:val="0"/>
      <w:marRight w:val="0"/>
      <w:marTop w:val="0"/>
      <w:marBottom w:val="0"/>
      <w:divBdr>
        <w:top w:val="none" w:sz="0" w:space="0" w:color="auto"/>
        <w:left w:val="none" w:sz="0" w:space="0" w:color="auto"/>
        <w:bottom w:val="none" w:sz="0" w:space="0" w:color="auto"/>
        <w:right w:val="none" w:sz="0" w:space="0" w:color="auto"/>
      </w:divBdr>
    </w:div>
    <w:div w:id="493037508">
      <w:bodyDiv w:val="1"/>
      <w:marLeft w:val="0"/>
      <w:marRight w:val="0"/>
      <w:marTop w:val="0"/>
      <w:marBottom w:val="0"/>
      <w:divBdr>
        <w:top w:val="none" w:sz="0" w:space="0" w:color="auto"/>
        <w:left w:val="none" w:sz="0" w:space="0" w:color="auto"/>
        <w:bottom w:val="none" w:sz="0" w:space="0" w:color="auto"/>
        <w:right w:val="none" w:sz="0" w:space="0" w:color="auto"/>
      </w:divBdr>
    </w:div>
    <w:div w:id="494614228">
      <w:bodyDiv w:val="1"/>
      <w:marLeft w:val="0"/>
      <w:marRight w:val="0"/>
      <w:marTop w:val="0"/>
      <w:marBottom w:val="0"/>
      <w:divBdr>
        <w:top w:val="none" w:sz="0" w:space="0" w:color="auto"/>
        <w:left w:val="none" w:sz="0" w:space="0" w:color="auto"/>
        <w:bottom w:val="none" w:sz="0" w:space="0" w:color="auto"/>
        <w:right w:val="none" w:sz="0" w:space="0" w:color="auto"/>
      </w:divBdr>
    </w:div>
    <w:div w:id="494691049">
      <w:bodyDiv w:val="1"/>
      <w:marLeft w:val="0"/>
      <w:marRight w:val="0"/>
      <w:marTop w:val="0"/>
      <w:marBottom w:val="0"/>
      <w:divBdr>
        <w:top w:val="none" w:sz="0" w:space="0" w:color="auto"/>
        <w:left w:val="none" w:sz="0" w:space="0" w:color="auto"/>
        <w:bottom w:val="none" w:sz="0" w:space="0" w:color="auto"/>
        <w:right w:val="none" w:sz="0" w:space="0" w:color="auto"/>
      </w:divBdr>
    </w:div>
    <w:div w:id="495650704">
      <w:bodyDiv w:val="1"/>
      <w:marLeft w:val="0"/>
      <w:marRight w:val="0"/>
      <w:marTop w:val="0"/>
      <w:marBottom w:val="0"/>
      <w:divBdr>
        <w:top w:val="none" w:sz="0" w:space="0" w:color="auto"/>
        <w:left w:val="none" w:sz="0" w:space="0" w:color="auto"/>
        <w:bottom w:val="none" w:sz="0" w:space="0" w:color="auto"/>
        <w:right w:val="none" w:sz="0" w:space="0" w:color="auto"/>
      </w:divBdr>
    </w:div>
    <w:div w:id="497233454">
      <w:bodyDiv w:val="1"/>
      <w:marLeft w:val="0"/>
      <w:marRight w:val="0"/>
      <w:marTop w:val="0"/>
      <w:marBottom w:val="0"/>
      <w:divBdr>
        <w:top w:val="none" w:sz="0" w:space="0" w:color="auto"/>
        <w:left w:val="none" w:sz="0" w:space="0" w:color="auto"/>
        <w:bottom w:val="none" w:sz="0" w:space="0" w:color="auto"/>
        <w:right w:val="none" w:sz="0" w:space="0" w:color="auto"/>
      </w:divBdr>
    </w:div>
    <w:div w:id="498234507">
      <w:bodyDiv w:val="1"/>
      <w:marLeft w:val="0"/>
      <w:marRight w:val="0"/>
      <w:marTop w:val="0"/>
      <w:marBottom w:val="0"/>
      <w:divBdr>
        <w:top w:val="none" w:sz="0" w:space="0" w:color="auto"/>
        <w:left w:val="none" w:sz="0" w:space="0" w:color="auto"/>
        <w:bottom w:val="none" w:sz="0" w:space="0" w:color="auto"/>
        <w:right w:val="none" w:sz="0" w:space="0" w:color="auto"/>
      </w:divBdr>
    </w:div>
    <w:div w:id="498468076">
      <w:bodyDiv w:val="1"/>
      <w:marLeft w:val="0"/>
      <w:marRight w:val="0"/>
      <w:marTop w:val="0"/>
      <w:marBottom w:val="0"/>
      <w:divBdr>
        <w:top w:val="none" w:sz="0" w:space="0" w:color="auto"/>
        <w:left w:val="none" w:sz="0" w:space="0" w:color="auto"/>
        <w:bottom w:val="none" w:sz="0" w:space="0" w:color="auto"/>
        <w:right w:val="none" w:sz="0" w:space="0" w:color="auto"/>
      </w:divBdr>
    </w:div>
    <w:div w:id="498889967">
      <w:bodyDiv w:val="1"/>
      <w:marLeft w:val="0"/>
      <w:marRight w:val="0"/>
      <w:marTop w:val="0"/>
      <w:marBottom w:val="0"/>
      <w:divBdr>
        <w:top w:val="none" w:sz="0" w:space="0" w:color="auto"/>
        <w:left w:val="none" w:sz="0" w:space="0" w:color="auto"/>
        <w:bottom w:val="none" w:sz="0" w:space="0" w:color="auto"/>
        <w:right w:val="none" w:sz="0" w:space="0" w:color="auto"/>
      </w:divBdr>
    </w:div>
    <w:div w:id="502093575">
      <w:bodyDiv w:val="1"/>
      <w:marLeft w:val="0"/>
      <w:marRight w:val="0"/>
      <w:marTop w:val="0"/>
      <w:marBottom w:val="0"/>
      <w:divBdr>
        <w:top w:val="none" w:sz="0" w:space="0" w:color="auto"/>
        <w:left w:val="none" w:sz="0" w:space="0" w:color="auto"/>
        <w:bottom w:val="none" w:sz="0" w:space="0" w:color="auto"/>
        <w:right w:val="none" w:sz="0" w:space="0" w:color="auto"/>
      </w:divBdr>
    </w:div>
    <w:div w:id="503593920">
      <w:bodyDiv w:val="1"/>
      <w:marLeft w:val="0"/>
      <w:marRight w:val="0"/>
      <w:marTop w:val="0"/>
      <w:marBottom w:val="0"/>
      <w:divBdr>
        <w:top w:val="none" w:sz="0" w:space="0" w:color="auto"/>
        <w:left w:val="none" w:sz="0" w:space="0" w:color="auto"/>
        <w:bottom w:val="none" w:sz="0" w:space="0" w:color="auto"/>
        <w:right w:val="none" w:sz="0" w:space="0" w:color="auto"/>
      </w:divBdr>
    </w:div>
    <w:div w:id="507214224">
      <w:bodyDiv w:val="1"/>
      <w:marLeft w:val="0"/>
      <w:marRight w:val="0"/>
      <w:marTop w:val="0"/>
      <w:marBottom w:val="0"/>
      <w:divBdr>
        <w:top w:val="none" w:sz="0" w:space="0" w:color="auto"/>
        <w:left w:val="none" w:sz="0" w:space="0" w:color="auto"/>
        <w:bottom w:val="none" w:sz="0" w:space="0" w:color="auto"/>
        <w:right w:val="none" w:sz="0" w:space="0" w:color="auto"/>
      </w:divBdr>
    </w:div>
    <w:div w:id="510876249">
      <w:bodyDiv w:val="1"/>
      <w:marLeft w:val="0"/>
      <w:marRight w:val="0"/>
      <w:marTop w:val="0"/>
      <w:marBottom w:val="0"/>
      <w:divBdr>
        <w:top w:val="none" w:sz="0" w:space="0" w:color="auto"/>
        <w:left w:val="none" w:sz="0" w:space="0" w:color="auto"/>
        <w:bottom w:val="none" w:sz="0" w:space="0" w:color="auto"/>
        <w:right w:val="none" w:sz="0" w:space="0" w:color="auto"/>
      </w:divBdr>
    </w:div>
    <w:div w:id="511453930">
      <w:bodyDiv w:val="1"/>
      <w:marLeft w:val="0"/>
      <w:marRight w:val="0"/>
      <w:marTop w:val="0"/>
      <w:marBottom w:val="0"/>
      <w:divBdr>
        <w:top w:val="none" w:sz="0" w:space="0" w:color="auto"/>
        <w:left w:val="none" w:sz="0" w:space="0" w:color="auto"/>
        <w:bottom w:val="none" w:sz="0" w:space="0" w:color="auto"/>
        <w:right w:val="none" w:sz="0" w:space="0" w:color="auto"/>
      </w:divBdr>
    </w:div>
    <w:div w:id="513302951">
      <w:bodyDiv w:val="1"/>
      <w:marLeft w:val="0"/>
      <w:marRight w:val="0"/>
      <w:marTop w:val="0"/>
      <w:marBottom w:val="0"/>
      <w:divBdr>
        <w:top w:val="none" w:sz="0" w:space="0" w:color="auto"/>
        <w:left w:val="none" w:sz="0" w:space="0" w:color="auto"/>
        <w:bottom w:val="none" w:sz="0" w:space="0" w:color="auto"/>
        <w:right w:val="none" w:sz="0" w:space="0" w:color="auto"/>
      </w:divBdr>
    </w:div>
    <w:div w:id="518004406">
      <w:bodyDiv w:val="1"/>
      <w:marLeft w:val="0"/>
      <w:marRight w:val="0"/>
      <w:marTop w:val="0"/>
      <w:marBottom w:val="0"/>
      <w:divBdr>
        <w:top w:val="none" w:sz="0" w:space="0" w:color="auto"/>
        <w:left w:val="none" w:sz="0" w:space="0" w:color="auto"/>
        <w:bottom w:val="none" w:sz="0" w:space="0" w:color="auto"/>
        <w:right w:val="none" w:sz="0" w:space="0" w:color="auto"/>
      </w:divBdr>
    </w:div>
    <w:div w:id="520361902">
      <w:bodyDiv w:val="1"/>
      <w:marLeft w:val="0"/>
      <w:marRight w:val="0"/>
      <w:marTop w:val="0"/>
      <w:marBottom w:val="0"/>
      <w:divBdr>
        <w:top w:val="none" w:sz="0" w:space="0" w:color="auto"/>
        <w:left w:val="none" w:sz="0" w:space="0" w:color="auto"/>
        <w:bottom w:val="none" w:sz="0" w:space="0" w:color="auto"/>
        <w:right w:val="none" w:sz="0" w:space="0" w:color="auto"/>
      </w:divBdr>
    </w:div>
    <w:div w:id="521167878">
      <w:bodyDiv w:val="1"/>
      <w:marLeft w:val="0"/>
      <w:marRight w:val="0"/>
      <w:marTop w:val="0"/>
      <w:marBottom w:val="0"/>
      <w:divBdr>
        <w:top w:val="none" w:sz="0" w:space="0" w:color="auto"/>
        <w:left w:val="none" w:sz="0" w:space="0" w:color="auto"/>
        <w:bottom w:val="none" w:sz="0" w:space="0" w:color="auto"/>
        <w:right w:val="none" w:sz="0" w:space="0" w:color="auto"/>
      </w:divBdr>
    </w:div>
    <w:div w:id="521743970">
      <w:bodyDiv w:val="1"/>
      <w:marLeft w:val="0"/>
      <w:marRight w:val="0"/>
      <w:marTop w:val="0"/>
      <w:marBottom w:val="0"/>
      <w:divBdr>
        <w:top w:val="none" w:sz="0" w:space="0" w:color="auto"/>
        <w:left w:val="none" w:sz="0" w:space="0" w:color="auto"/>
        <w:bottom w:val="none" w:sz="0" w:space="0" w:color="auto"/>
        <w:right w:val="none" w:sz="0" w:space="0" w:color="auto"/>
      </w:divBdr>
    </w:div>
    <w:div w:id="521745655">
      <w:bodyDiv w:val="1"/>
      <w:marLeft w:val="0"/>
      <w:marRight w:val="0"/>
      <w:marTop w:val="0"/>
      <w:marBottom w:val="0"/>
      <w:divBdr>
        <w:top w:val="none" w:sz="0" w:space="0" w:color="auto"/>
        <w:left w:val="none" w:sz="0" w:space="0" w:color="auto"/>
        <w:bottom w:val="none" w:sz="0" w:space="0" w:color="auto"/>
        <w:right w:val="none" w:sz="0" w:space="0" w:color="auto"/>
      </w:divBdr>
    </w:div>
    <w:div w:id="525868856">
      <w:bodyDiv w:val="1"/>
      <w:marLeft w:val="0"/>
      <w:marRight w:val="0"/>
      <w:marTop w:val="0"/>
      <w:marBottom w:val="0"/>
      <w:divBdr>
        <w:top w:val="none" w:sz="0" w:space="0" w:color="auto"/>
        <w:left w:val="none" w:sz="0" w:space="0" w:color="auto"/>
        <w:bottom w:val="none" w:sz="0" w:space="0" w:color="auto"/>
        <w:right w:val="none" w:sz="0" w:space="0" w:color="auto"/>
      </w:divBdr>
    </w:div>
    <w:div w:id="526792054">
      <w:bodyDiv w:val="1"/>
      <w:marLeft w:val="0"/>
      <w:marRight w:val="0"/>
      <w:marTop w:val="0"/>
      <w:marBottom w:val="0"/>
      <w:divBdr>
        <w:top w:val="none" w:sz="0" w:space="0" w:color="auto"/>
        <w:left w:val="none" w:sz="0" w:space="0" w:color="auto"/>
        <w:bottom w:val="none" w:sz="0" w:space="0" w:color="auto"/>
        <w:right w:val="none" w:sz="0" w:space="0" w:color="auto"/>
      </w:divBdr>
    </w:div>
    <w:div w:id="527379514">
      <w:bodyDiv w:val="1"/>
      <w:marLeft w:val="0"/>
      <w:marRight w:val="0"/>
      <w:marTop w:val="0"/>
      <w:marBottom w:val="0"/>
      <w:divBdr>
        <w:top w:val="none" w:sz="0" w:space="0" w:color="auto"/>
        <w:left w:val="none" w:sz="0" w:space="0" w:color="auto"/>
        <w:bottom w:val="none" w:sz="0" w:space="0" w:color="auto"/>
        <w:right w:val="none" w:sz="0" w:space="0" w:color="auto"/>
      </w:divBdr>
    </w:div>
    <w:div w:id="527447657">
      <w:bodyDiv w:val="1"/>
      <w:marLeft w:val="0"/>
      <w:marRight w:val="0"/>
      <w:marTop w:val="0"/>
      <w:marBottom w:val="0"/>
      <w:divBdr>
        <w:top w:val="none" w:sz="0" w:space="0" w:color="auto"/>
        <w:left w:val="none" w:sz="0" w:space="0" w:color="auto"/>
        <w:bottom w:val="none" w:sz="0" w:space="0" w:color="auto"/>
        <w:right w:val="none" w:sz="0" w:space="0" w:color="auto"/>
      </w:divBdr>
    </w:div>
    <w:div w:id="530845794">
      <w:bodyDiv w:val="1"/>
      <w:marLeft w:val="0"/>
      <w:marRight w:val="0"/>
      <w:marTop w:val="0"/>
      <w:marBottom w:val="0"/>
      <w:divBdr>
        <w:top w:val="none" w:sz="0" w:space="0" w:color="auto"/>
        <w:left w:val="none" w:sz="0" w:space="0" w:color="auto"/>
        <w:bottom w:val="none" w:sz="0" w:space="0" w:color="auto"/>
        <w:right w:val="none" w:sz="0" w:space="0" w:color="auto"/>
      </w:divBdr>
    </w:div>
    <w:div w:id="530994810">
      <w:bodyDiv w:val="1"/>
      <w:marLeft w:val="0"/>
      <w:marRight w:val="0"/>
      <w:marTop w:val="0"/>
      <w:marBottom w:val="0"/>
      <w:divBdr>
        <w:top w:val="none" w:sz="0" w:space="0" w:color="auto"/>
        <w:left w:val="none" w:sz="0" w:space="0" w:color="auto"/>
        <w:bottom w:val="none" w:sz="0" w:space="0" w:color="auto"/>
        <w:right w:val="none" w:sz="0" w:space="0" w:color="auto"/>
      </w:divBdr>
    </w:div>
    <w:div w:id="531068534">
      <w:bodyDiv w:val="1"/>
      <w:marLeft w:val="0"/>
      <w:marRight w:val="0"/>
      <w:marTop w:val="0"/>
      <w:marBottom w:val="0"/>
      <w:divBdr>
        <w:top w:val="none" w:sz="0" w:space="0" w:color="auto"/>
        <w:left w:val="none" w:sz="0" w:space="0" w:color="auto"/>
        <w:bottom w:val="none" w:sz="0" w:space="0" w:color="auto"/>
        <w:right w:val="none" w:sz="0" w:space="0" w:color="auto"/>
      </w:divBdr>
    </w:div>
    <w:div w:id="533275210">
      <w:bodyDiv w:val="1"/>
      <w:marLeft w:val="0"/>
      <w:marRight w:val="0"/>
      <w:marTop w:val="0"/>
      <w:marBottom w:val="0"/>
      <w:divBdr>
        <w:top w:val="none" w:sz="0" w:space="0" w:color="auto"/>
        <w:left w:val="none" w:sz="0" w:space="0" w:color="auto"/>
        <w:bottom w:val="none" w:sz="0" w:space="0" w:color="auto"/>
        <w:right w:val="none" w:sz="0" w:space="0" w:color="auto"/>
      </w:divBdr>
    </w:div>
    <w:div w:id="534006999">
      <w:bodyDiv w:val="1"/>
      <w:marLeft w:val="0"/>
      <w:marRight w:val="0"/>
      <w:marTop w:val="0"/>
      <w:marBottom w:val="0"/>
      <w:divBdr>
        <w:top w:val="none" w:sz="0" w:space="0" w:color="auto"/>
        <w:left w:val="none" w:sz="0" w:space="0" w:color="auto"/>
        <w:bottom w:val="none" w:sz="0" w:space="0" w:color="auto"/>
        <w:right w:val="none" w:sz="0" w:space="0" w:color="auto"/>
      </w:divBdr>
    </w:div>
    <w:div w:id="534729583">
      <w:bodyDiv w:val="1"/>
      <w:marLeft w:val="0"/>
      <w:marRight w:val="0"/>
      <w:marTop w:val="0"/>
      <w:marBottom w:val="0"/>
      <w:divBdr>
        <w:top w:val="none" w:sz="0" w:space="0" w:color="auto"/>
        <w:left w:val="none" w:sz="0" w:space="0" w:color="auto"/>
        <w:bottom w:val="none" w:sz="0" w:space="0" w:color="auto"/>
        <w:right w:val="none" w:sz="0" w:space="0" w:color="auto"/>
      </w:divBdr>
    </w:div>
    <w:div w:id="535000518">
      <w:bodyDiv w:val="1"/>
      <w:marLeft w:val="0"/>
      <w:marRight w:val="0"/>
      <w:marTop w:val="0"/>
      <w:marBottom w:val="0"/>
      <w:divBdr>
        <w:top w:val="none" w:sz="0" w:space="0" w:color="auto"/>
        <w:left w:val="none" w:sz="0" w:space="0" w:color="auto"/>
        <w:bottom w:val="none" w:sz="0" w:space="0" w:color="auto"/>
        <w:right w:val="none" w:sz="0" w:space="0" w:color="auto"/>
      </w:divBdr>
    </w:div>
    <w:div w:id="535237198">
      <w:bodyDiv w:val="1"/>
      <w:marLeft w:val="0"/>
      <w:marRight w:val="0"/>
      <w:marTop w:val="0"/>
      <w:marBottom w:val="0"/>
      <w:divBdr>
        <w:top w:val="none" w:sz="0" w:space="0" w:color="auto"/>
        <w:left w:val="none" w:sz="0" w:space="0" w:color="auto"/>
        <w:bottom w:val="none" w:sz="0" w:space="0" w:color="auto"/>
        <w:right w:val="none" w:sz="0" w:space="0" w:color="auto"/>
      </w:divBdr>
    </w:div>
    <w:div w:id="539517386">
      <w:bodyDiv w:val="1"/>
      <w:marLeft w:val="0"/>
      <w:marRight w:val="0"/>
      <w:marTop w:val="0"/>
      <w:marBottom w:val="0"/>
      <w:divBdr>
        <w:top w:val="none" w:sz="0" w:space="0" w:color="auto"/>
        <w:left w:val="none" w:sz="0" w:space="0" w:color="auto"/>
        <w:bottom w:val="none" w:sz="0" w:space="0" w:color="auto"/>
        <w:right w:val="none" w:sz="0" w:space="0" w:color="auto"/>
      </w:divBdr>
    </w:div>
    <w:div w:id="540559287">
      <w:bodyDiv w:val="1"/>
      <w:marLeft w:val="0"/>
      <w:marRight w:val="0"/>
      <w:marTop w:val="0"/>
      <w:marBottom w:val="0"/>
      <w:divBdr>
        <w:top w:val="none" w:sz="0" w:space="0" w:color="auto"/>
        <w:left w:val="none" w:sz="0" w:space="0" w:color="auto"/>
        <w:bottom w:val="none" w:sz="0" w:space="0" w:color="auto"/>
        <w:right w:val="none" w:sz="0" w:space="0" w:color="auto"/>
      </w:divBdr>
    </w:div>
    <w:div w:id="541867999">
      <w:bodyDiv w:val="1"/>
      <w:marLeft w:val="0"/>
      <w:marRight w:val="0"/>
      <w:marTop w:val="0"/>
      <w:marBottom w:val="0"/>
      <w:divBdr>
        <w:top w:val="none" w:sz="0" w:space="0" w:color="auto"/>
        <w:left w:val="none" w:sz="0" w:space="0" w:color="auto"/>
        <w:bottom w:val="none" w:sz="0" w:space="0" w:color="auto"/>
        <w:right w:val="none" w:sz="0" w:space="0" w:color="auto"/>
      </w:divBdr>
    </w:div>
    <w:div w:id="542325134">
      <w:bodyDiv w:val="1"/>
      <w:marLeft w:val="0"/>
      <w:marRight w:val="0"/>
      <w:marTop w:val="0"/>
      <w:marBottom w:val="0"/>
      <w:divBdr>
        <w:top w:val="none" w:sz="0" w:space="0" w:color="auto"/>
        <w:left w:val="none" w:sz="0" w:space="0" w:color="auto"/>
        <w:bottom w:val="none" w:sz="0" w:space="0" w:color="auto"/>
        <w:right w:val="none" w:sz="0" w:space="0" w:color="auto"/>
      </w:divBdr>
    </w:div>
    <w:div w:id="542446482">
      <w:bodyDiv w:val="1"/>
      <w:marLeft w:val="0"/>
      <w:marRight w:val="0"/>
      <w:marTop w:val="0"/>
      <w:marBottom w:val="0"/>
      <w:divBdr>
        <w:top w:val="none" w:sz="0" w:space="0" w:color="auto"/>
        <w:left w:val="none" w:sz="0" w:space="0" w:color="auto"/>
        <w:bottom w:val="none" w:sz="0" w:space="0" w:color="auto"/>
        <w:right w:val="none" w:sz="0" w:space="0" w:color="auto"/>
      </w:divBdr>
    </w:div>
    <w:div w:id="547953504">
      <w:bodyDiv w:val="1"/>
      <w:marLeft w:val="0"/>
      <w:marRight w:val="0"/>
      <w:marTop w:val="0"/>
      <w:marBottom w:val="0"/>
      <w:divBdr>
        <w:top w:val="none" w:sz="0" w:space="0" w:color="auto"/>
        <w:left w:val="none" w:sz="0" w:space="0" w:color="auto"/>
        <w:bottom w:val="none" w:sz="0" w:space="0" w:color="auto"/>
        <w:right w:val="none" w:sz="0" w:space="0" w:color="auto"/>
      </w:divBdr>
    </w:div>
    <w:div w:id="550573943">
      <w:bodyDiv w:val="1"/>
      <w:marLeft w:val="0"/>
      <w:marRight w:val="0"/>
      <w:marTop w:val="0"/>
      <w:marBottom w:val="0"/>
      <w:divBdr>
        <w:top w:val="none" w:sz="0" w:space="0" w:color="auto"/>
        <w:left w:val="none" w:sz="0" w:space="0" w:color="auto"/>
        <w:bottom w:val="none" w:sz="0" w:space="0" w:color="auto"/>
        <w:right w:val="none" w:sz="0" w:space="0" w:color="auto"/>
      </w:divBdr>
    </w:div>
    <w:div w:id="551968627">
      <w:bodyDiv w:val="1"/>
      <w:marLeft w:val="0"/>
      <w:marRight w:val="0"/>
      <w:marTop w:val="0"/>
      <w:marBottom w:val="0"/>
      <w:divBdr>
        <w:top w:val="none" w:sz="0" w:space="0" w:color="auto"/>
        <w:left w:val="none" w:sz="0" w:space="0" w:color="auto"/>
        <w:bottom w:val="none" w:sz="0" w:space="0" w:color="auto"/>
        <w:right w:val="none" w:sz="0" w:space="0" w:color="auto"/>
      </w:divBdr>
    </w:div>
    <w:div w:id="551968710">
      <w:bodyDiv w:val="1"/>
      <w:marLeft w:val="0"/>
      <w:marRight w:val="0"/>
      <w:marTop w:val="0"/>
      <w:marBottom w:val="0"/>
      <w:divBdr>
        <w:top w:val="none" w:sz="0" w:space="0" w:color="auto"/>
        <w:left w:val="none" w:sz="0" w:space="0" w:color="auto"/>
        <w:bottom w:val="none" w:sz="0" w:space="0" w:color="auto"/>
        <w:right w:val="none" w:sz="0" w:space="0" w:color="auto"/>
      </w:divBdr>
    </w:div>
    <w:div w:id="557207019">
      <w:bodyDiv w:val="1"/>
      <w:marLeft w:val="0"/>
      <w:marRight w:val="0"/>
      <w:marTop w:val="0"/>
      <w:marBottom w:val="0"/>
      <w:divBdr>
        <w:top w:val="none" w:sz="0" w:space="0" w:color="auto"/>
        <w:left w:val="none" w:sz="0" w:space="0" w:color="auto"/>
        <w:bottom w:val="none" w:sz="0" w:space="0" w:color="auto"/>
        <w:right w:val="none" w:sz="0" w:space="0" w:color="auto"/>
      </w:divBdr>
    </w:div>
    <w:div w:id="557328535">
      <w:bodyDiv w:val="1"/>
      <w:marLeft w:val="0"/>
      <w:marRight w:val="0"/>
      <w:marTop w:val="0"/>
      <w:marBottom w:val="0"/>
      <w:divBdr>
        <w:top w:val="none" w:sz="0" w:space="0" w:color="auto"/>
        <w:left w:val="none" w:sz="0" w:space="0" w:color="auto"/>
        <w:bottom w:val="none" w:sz="0" w:space="0" w:color="auto"/>
        <w:right w:val="none" w:sz="0" w:space="0" w:color="auto"/>
      </w:divBdr>
    </w:div>
    <w:div w:id="557978088">
      <w:bodyDiv w:val="1"/>
      <w:marLeft w:val="0"/>
      <w:marRight w:val="0"/>
      <w:marTop w:val="0"/>
      <w:marBottom w:val="0"/>
      <w:divBdr>
        <w:top w:val="none" w:sz="0" w:space="0" w:color="auto"/>
        <w:left w:val="none" w:sz="0" w:space="0" w:color="auto"/>
        <w:bottom w:val="none" w:sz="0" w:space="0" w:color="auto"/>
        <w:right w:val="none" w:sz="0" w:space="0" w:color="auto"/>
      </w:divBdr>
    </w:div>
    <w:div w:id="558367195">
      <w:bodyDiv w:val="1"/>
      <w:marLeft w:val="0"/>
      <w:marRight w:val="0"/>
      <w:marTop w:val="0"/>
      <w:marBottom w:val="0"/>
      <w:divBdr>
        <w:top w:val="none" w:sz="0" w:space="0" w:color="auto"/>
        <w:left w:val="none" w:sz="0" w:space="0" w:color="auto"/>
        <w:bottom w:val="none" w:sz="0" w:space="0" w:color="auto"/>
        <w:right w:val="none" w:sz="0" w:space="0" w:color="auto"/>
      </w:divBdr>
    </w:div>
    <w:div w:id="559486628">
      <w:bodyDiv w:val="1"/>
      <w:marLeft w:val="0"/>
      <w:marRight w:val="0"/>
      <w:marTop w:val="0"/>
      <w:marBottom w:val="0"/>
      <w:divBdr>
        <w:top w:val="none" w:sz="0" w:space="0" w:color="auto"/>
        <w:left w:val="none" w:sz="0" w:space="0" w:color="auto"/>
        <w:bottom w:val="none" w:sz="0" w:space="0" w:color="auto"/>
        <w:right w:val="none" w:sz="0" w:space="0" w:color="auto"/>
      </w:divBdr>
    </w:div>
    <w:div w:id="563106084">
      <w:bodyDiv w:val="1"/>
      <w:marLeft w:val="0"/>
      <w:marRight w:val="0"/>
      <w:marTop w:val="0"/>
      <w:marBottom w:val="0"/>
      <w:divBdr>
        <w:top w:val="none" w:sz="0" w:space="0" w:color="auto"/>
        <w:left w:val="none" w:sz="0" w:space="0" w:color="auto"/>
        <w:bottom w:val="none" w:sz="0" w:space="0" w:color="auto"/>
        <w:right w:val="none" w:sz="0" w:space="0" w:color="auto"/>
      </w:divBdr>
    </w:div>
    <w:div w:id="563684499">
      <w:bodyDiv w:val="1"/>
      <w:marLeft w:val="0"/>
      <w:marRight w:val="0"/>
      <w:marTop w:val="0"/>
      <w:marBottom w:val="0"/>
      <w:divBdr>
        <w:top w:val="none" w:sz="0" w:space="0" w:color="auto"/>
        <w:left w:val="none" w:sz="0" w:space="0" w:color="auto"/>
        <w:bottom w:val="none" w:sz="0" w:space="0" w:color="auto"/>
        <w:right w:val="none" w:sz="0" w:space="0" w:color="auto"/>
      </w:divBdr>
    </w:div>
    <w:div w:id="564069667">
      <w:bodyDiv w:val="1"/>
      <w:marLeft w:val="0"/>
      <w:marRight w:val="0"/>
      <w:marTop w:val="0"/>
      <w:marBottom w:val="0"/>
      <w:divBdr>
        <w:top w:val="none" w:sz="0" w:space="0" w:color="auto"/>
        <w:left w:val="none" w:sz="0" w:space="0" w:color="auto"/>
        <w:bottom w:val="none" w:sz="0" w:space="0" w:color="auto"/>
        <w:right w:val="none" w:sz="0" w:space="0" w:color="auto"/>
      </w:divBdr>
    </w:div>
    <w:div w:id="564292394">
      <w:bodyDiv w:val="1"/>
      <w:marLeft w:val="0"/>
      <w:marRight w:val="0"/>
      <w:marTop w:val="0"/>
      <w:marBottom w:val="0"/>
      <w:divBdr>
        <w:top w:val="none" w:sz="0" w:space="0" w:color="auto"/>
        <w:left w:val="none" w:sz="0" w:space="0" w:color="auto"/>
        <w:bottom w:val="none" w:sz="0" w:space="0" w:color="auto"/>
        <w:right w:val="none" w:sz="0" w:space="0" w:color="auto"/>
      </w:divBdr>
    </w:div>
    <w:div w:id="564485410">
      <w:bodyDiv w:val="1"/>
      <w:marLeft w:val="0"/>
      <w:marRight w:val="0"/>
      <w:marTop w:val="0"/>
      <w:marBottom w:val="0"/>
      <w:divBdr>
        <w:top w:val="none" w:sz="0" w:space="0" w:color="auto"/>
        <w:left w:val="none" w:sz="0" w:space="0" w:color="auto"/>
        <w:bottom w:val="none" w:sz="0" w:space="0" w:color="auto"/>
        <w:right w:val="none" w:sz="0" w:space="0" w:color="auto"/>
      </w:divBdr>
    </w:div>
    <w:div w:id="564686650">
      <w:bodyDiv w:val="1"/>
      <w:marLeft w:val="0"/>
      <w:marRight w:val="0"/>
      <w:marTop w:val="0"/>
      <w:marBottom w:val="0"/>
      <w:divBdr>
        <w:top w:val="none" w:sz="0" w:space="0" w:color="auto"/>
        <w:left w:val="none" w:sz="0" w:space="0" w:color="auto"/>
        <w:bottom w:val="none" w:sz="0" w:space="0" w:color="auto"/>
        <w:right w:val="none" w:sz="0" w:space="0" w:color="auto"/>
      </w:divBdr>
    </w:div>
    <w:div w:id="567494294">
      <w:bodyDiv w:val="1"/>
      <w:marLeft w:val="0"/>
      <w:marRight w:val="0"/>
      <w:marTop w:val="0"/>
      <w:marBottom w:val="0"/>
      <w:divBdr>
        <w:top w:val="none" w:sz="0" w:space="0" w:color="auto"/>
        <w:left w:val="none" w:sz="0" w:space="0" w:color="auto"/>
        <w:bottom w:val="none" w:sz="0" w:space="0" w:color="auto"/>
        <w:right w:val="none" w:sz="0" w:space="0" w:color="auto"/>
      </w:divBdr>
    </w:div>
    <w:div w:id="569117355">
      <w:bodyDiv w:val="1"/>
      <w:marLeft w:val="0"/>
      <w:marRight w:val="0"/>
      <w:marTop w:val="0"/>
      <w:marBottom w:val="0"/>
      <w:divBdr>
        <w:top w:val="none" w:sz="0" w:space="0" w:color="auto"/>
        <w:left w:val="none" w:sz="0" w:space="0" w:color="auto"/>
        <w:bottom w:val="none" w:sz="0" w:space="0" w:color="auto"/>
        <w:right w:val="none" w:sz="0" w:space="0" w:color="auto"/>
      </w:divBdr>
    </w:div>
    <w:div w:id="571623211">
      <w:bodyDiv w:val="1"/>
      <w:marLeft w:val="0"/>
      <w:marRight w:val="0"/>
      <w:marTop w:val="0"/>
      <w:marBottom w:val="0"/>
      <w:divBdr>
        <w:top w:val="none" w:sz="0" w:space="0" w:color="auto"/>
        <w:left w:val="none" w:sz="0" w:space="0" w:color="auto"/>
        <w:bottom w:val="none" w:sz="0" w:space="0" w:color="auto"/>
        <w:right w:val="none" w:sz="0" w:space="0" w:color="auto"/>
      </w:divBdr>
    </w:div>
    <w:div w:id="572129825">
      <w:bodyDiv w:val="1"/>
      <w:marLeft w:val="0"/>
      <w:marRight w:val="0"/>
      <w:marTop w:val="0"/>
      <w:marBottom w:val="0"/>
      <w:divBdr>
        <w:top w:val="none" w:sz="0" w:space="0" w:color="auto"/>
        <w:left w:val="none" w:sz="0" w:space="0" w:color="auto"/>
        <w:bottom w:val="none" w:sz="0" w:space="0" w:color="auto"/>
        <w:right w:val="none" w:sz="0" w:space="0" w:color="auto"/>
      </w:divBdr>
    </w:div>
    <w:div w:id="573508868">
      <w:bodyDiv w:val="1"/>
      <w:marLeft w:val="0"/>
      <w:marRight w:val="0"/>
      <w:marTop w:val="0"/>
      <w:marBottom w:val="0"/>
      <w:divBdr>
        <w:top w:val="none" w:sz="0" w:space="0" w:color="auto"/>
        <w:left w:val="none" w:sz="0" w:space="0" w:color="auto"/>
        <w:bottom w:val="none" w:sz="0" w:space="0" w:color="auto"/>
        <w:right w:val="none" w:sz="0" w:space="0" w:color="auto"/>
      </w:divBdr>
    </w:div>
    <w:div w:id="575625367">
      <w:bodyDiv w:val="1"/>
      <w:marLeft w:val="0"/>
      <w:marRight w:val="0"/>
      <w:marTop w:val="0"/>
      <w:marBottom w:val="0"/>
      <w:divBdr>
        <w:top w:val="none" w:sz="0" w:space="0" w:color="auto"/>
        <w:left w:val="none" w:sz="0" w:space="0" w:color="auto"/>
        <w:bottom w:val="none" w:sz="0" w:space="0" w:color="auto"/>
        <w:right w:val="none" w:sz="0" w:space="0" w:color="auto"/>
      </w:divBdr>
    </w:div>
    <w:div w:id="575746920">
      <w:bodyDiv w:val="1"/>
      <w:marLeft w:val="0"/>
      <w:marRight w:val="0"/>
      <w:marTop w:val="0"/>
      <w:marBottom w:val="0"/>
      <w:divBdr>
        <w:top w:val="none" w:sz="0" w:space="0" w:color="auto"/>
        <w:left w:val="none" w:sz="0" w:space="0" w:color="auto"/>
        <w:bottom w:val="none" w:sz="0" w:space="0" w:color="auto"/>
        <w:right w:val="none" w:sz="0" w:space="0" w:color="auto"/>
      </w:divBdr>
    </w:div>
    <w:div w:id="576523502">
      <w:bodyDiv w:val="1"/>
      <w:marLeft w:val="0"/>
      <w:marRight w:val="0"/>
      <w:marTop w:val="0"/>
      <w:marBottom w:val="0"/>
      <w:divBdr>
        <w:top w:val="none" w:sz="0" w:space="0" w:color="auto"/>
        <w:left w:val="none" w:sz="0" w:space="0" w:color="auto"/>
        <w:bottom w:val="none" w:sz="0" w:space="0" w:color="auto"/>
        <w:right w:val="none" w:sz="0" w:space="0" w:color="auto"/>
      </w:divBdr>
    </w:div>
    <w:div w:id="576668361">
      <w:bodyDiv w:val="1"/>
      <w:marLeft w:val="0"/>
      <w:marRight w:val="0"/>
      <w:marTop w:val="0"/>
      <w:marBottom w:val="0"/>
      <w:divBdr>
        <w:top w:val="none" w:sz="0" w:space="0" w:color="auto"/>
        <w:left w:val="none" w:sz="0" w:space="0" w:color="auto"/>
        <w:bottom w:val="none" w:sz="0" w:space="0" w:color="auto"/>
        <w:right w:val="none" w:sz="0" w:space="0" w:color="auto"/>
      </w:divBdr>
    </w:div>
    <w:div w:id="578488751">
      <w:bodyDiv w:val="1"/>
      <w:marLeft w:val="0"/>
      <w:marRight w:val="0"/>
      <w:marTop w:val="0"/>
      <w:marBottom w:val="0"/>
      <w:divBdr>
        <w:top w:val="none" w:sz="0" w:space="0" w:color="auto"/>
        <w:left w:val="none" w:sz="0" w:space="0" w:color="auto"/>
        <w:bottom w:val="none" w:sz="0" w:space="0" w:color="auto"/>
        <w:right w:val="none" w:sz="0" w:space="0" w:color="auto"/>
      </w:divBdr>
    </w:div>
    <w:div w:id="583302718">
      <w:bodyDiv w:val="1"/>
      <w:marLeft w:val="0"/>
      <w:marRight w:val="0"/>
      <w:marTop w:val="0"/>
      <w:marBottom w:val="0"/>
      <w:divBdr>
        <w:top w:val="none" w:sz="0" w:space="0" w:color="auto"/>
        <w:left w:val="none" w:sz="0" w:space="0" w:color="auto"/>
        <w:bottom w:val="none" w:sz="0" w:space="0" w:color="auto"/>
        <w:right w:val="none" w:sz="0" w:space="0" w:color="auto"/>
      </w:divBdr>
    </w:div>
    <w:div w:id="584340461">
      <w:bodyDiv w:val="1"/>
      <w:marLeft w:val="0"/>
      <w:marRight w:val="0"/>
      <w:marTop w:val="0"/>
      <w:marBottom w:val="0"/>
      <w:divBdr>
        <w:top w:val="none" w:sz="0" w:space="0" w:color="auto"/>
        <w:left w:val="none" w:sz="0" w:space="0" w:color="auto"/>
        <w:bottom w:val="none" w:sz="0" w:space="0" w:color="auto"/>
        <w:right w:val="none" w:sz="0" w:space="0" w:color="auto"/>
      </w:divBdr>
    </w:div>
    <w:div w:id="584848612">
      <w:bodyDiv w:val="1"/>
      <w:marLeft w:val="0"/>
      <w:marRight w:val="0"/>
      <w:marTop w:val="0"/>
      <w:marBottom w:val="0"/>
      <w:divBdr>
        <w:top w:val="none" w:sz="0" w:space="0" w:color="auto"/>
        <w:left w:val="none" w:sz="0" w:space="0" w:color="auto"/>
        <w:bottom w:val="none" w:sz="0" w:space="0" w:color="auto"/>
        <w:right w:val="none" w:sz="0" w:space="0" w:color="auto"/>
      </w:divBdr>
    </w:div>
    <w:div w:id="588007387">
      <w:bodyDiv w:val="1"/>
      <w:marLeft w:val="0"/>
      <w:marRight w:val="0"/>
      <w:marTop w:val="0"/>
      <w:marBottom w:val="0"/>
      <w:divBdr>
        <w:top w:val="none" w:sz="0" w:space="0" w:color="auto"/>
        <w:left w:val="none" w:sz="0" w:space="0" w:color="auto"/>
        <w:bottom w:val="none" w:sz="0" w:space="0" w:color="auto"/>
        <w:right w:val="none" w:sz="0" w:space="0" w:color="auto"/>
      </w:divBdr>
    </w:div>
    <w:div w:id="588855155">
      <w:bodyDiv w:val="1"/>
      <w:marLeft w:val="0"/>
      <w:marRight w:val="0"/>
      <w:marTop w:val="0"/>
      <w:marBottom w:val="0"/>
      <w:divBdr>
        <w:top w:val="none" w:sz="0" w:space="0" w:color="auto"/>
        <w:left w:val="none" w:sz="0" w:space="0" w:color="auto"/>
        <w:bottom w:val="none" w:sz="0" w:space="0" w:color="auto"/>
        <w:right w:val="none" w:sz="0" w:space="0" w:color="auto"/>
      </w:divBdr>
    </w:div>
    <w:div w:id="589393043">
      <w:bodyDiv w:val="1"/>
      <w:marLeft w:val="0"/>
      <w:marRight w:val="0"/>
      <w:marTop w:val="0"/>
      <w:marBottom w:val="0"/>
      <w:divBdr>
        <w:top w:val="none" w:sz="0" w:space="0" w:color="auto"/>
        <w:left w:val="none" w:sz="0" w:space="0" w:color="auto"/>
        <w:bottom w:val="none" w:sz="0" w:space="0" w:color="auto"/>
        <w:right w:val="none" w:sz="0" w:space="0" w:color="auto"/>
      </w:divBdr>
    </w:div>
    <w:div w:id="591593961">
      <w:bodyDiv w:val="1"/>
      <w:marLeft w:val="0"/>
      <w:marRight w:val="0"/>
      <w:marTop w:val="0"/>
      <w:marBottom w:val="0"/>
      <w:divBdr>
        <w:top w:val="none" w:sz="0" w:space="0" w:color="auto"/>
        <w:left w:val="none" w:sz="0" w:space="0" w:color="auto"/>
        <w:bottom w:val="none" w:sz="0" w:space="0" w:color="auto"/>
        <w:right w:val="none" w:sz="0" w:space="0" w:color="auto"/>
      </w:divBdr>
    </w:div>
    <w:div w:id="592512642">
      <w:bodyDiv w:val="1"/>
      <w:marLeft w:val="0"/>
      <w:marRight w:val="0"/>
      <w:marTop w:val="0"/>
      <w:marBottom w:val="0"/>
      <w:divBdr>
        <w:top w:val="none" w:sz="0" w:space="0" w:color="auto"/>
        <w:left w:val="none" w:sz="0" w:space="0" w:color="auto"/>
        <w:bottom w:val="none" w:sz="0" w:space="0" w:color="auto"/>
        <w:right w:val="none" w:sz="0" w:space="0" w:color="auto"/>
      </w:divBdr>
    </w:div>
    <w:div w:id="593560511">
      <w:bodyDiv w:val="1"/>
      <w:marLeft w:val="0"/>
      <w:marRight w:val="0"/>
      <w:marTop w:val="0"/>
      <w:marBottom w:val="0"/>
      <w:divBdr>
        <w:top w:val="none" w:sz="0" w:space="0" w:color="auto"/>
        <w:left w:val="none" w:sz="0" w:space="0" w:color="auto"/>
        <w:bottom w:val="none" w:sz="0" w:space="0" w:color="auto"/>
        <w:right w:val="none" w:sz="0" w:space="0" w:color="auto"/>
      </w:divBdr>
    </w:div>
    <w:div w:id="593826694">
      <w:bodyDiv w:val="1"/>
      <w:marLeft w:val="0"/>
      <w:marRight w:val="0"/>
      <w:marTop w:val="0"/>
      <w:marBottom w:val="0"/>
      <w:divBdr>
        <w:top w:val="none" w:sz="0" w:space="0" w:color="auto"/>
        <w:left w:val="none" w:sz="0" w:space="0" w:color="auto"/>
        <w:bottom w:val="none" w:sz="0" w:space="0" w:color="auto"/>
        <w:right w:val="none" w:sz="0" w:space="0" w:color="auto"/>
      </w:divBdr>
    </w:div>
    <w:div w:id="594167868">
      <w:bodyDiv w:val="1"/>
      <w:marLeft w:val="0"/>
      <w:marRight w:val="0"/>
      <w:marTop w:val="0"/>
      <w:marBottom w:val="0"/>
      <w:divBdr>
        <w:top w:val="none" w:sz="0" w:space="0" w:color="auto"/>
        <w:left w:val="none" w:sz="0" w:space="0" w:color="auto"/>
        <w:bottom w:val="none" w:sz="0" w:space="0" w:color="auto"/>
        <w:right w:val="none" w:sz="0" w:space="0" w:color="auto"/>
      </w:divBdr>
    </w:div>
    <w:div w:id="595526562">
      <w:bodyDiv w:val="1"/>
      <w:marLeft w:val="0"/>
      <w:marRight w:val="0"/>
      <w:marTop w:val="0"/>
      <w:marBottom w:val="0"/>
      <w:divBdr>
        <w:top w:val="none" w:sz="0" w:space="0" w:color="auto"/>
        <w:left w:val="none" w:sz="0" w:space="0" w:color="auto"/>
        <w:bottom w:val="none" w:sz="0" w:space="0" w:color="auto"/>
        <w:right w:val="none" w:sz="0" w:space="0" w:color="auto"/>
      </w:divBdr>
    </w:div>
    <w:div w:id="596332480">
      <w:bodyDiv w:val="1"/>
      <w:marLeft w:val="0"/>
      <w:marRight w:val="0"/>
      <w:marTop w:val="0"/>
      <w:marBottom w:val="0"/>
      <w:divBdr>
        <w:top w:val="none" w:sz="0" w:space="0" w:color="auto"/>
        <w:left w:val="none" w:sz="0" w:space="0" w:color="auto"/>
        <w:bottom w:val="none" w:sz="0" w:space="0" w:color="auto"/>
        <w:right w:val="none" w:sz="0" w:space="0" w:color="auto"/>
      </w:divBdr>
    </w:div>
    <w:div w:id="597911115">
      <w:bodyDiv w:val="1"/>
      <w:marLeft w:val="0"/>
      <w:marRight w:val="0"/>
      <w:marTop w:val="0"/>
      <w:marBottom w:val="0"/>
      <w:divBdr>
        <w:top w:val="none" w:sz="0" w:space="0" w:color="auto"/>
        <w:left w:val="none" w:sz="0" w:space="0" w:color="auto"/>
        <w:bottom w:val="none" w:sz="0" w:space="0" w:color="auto"/>
        <w:right w:val="none" w:sz="0" w:space="0" w:color="auto"/>
      </w:divBdr>
    </w:div>
    <w:div w:id="602080490">
      <w:bodyDiv w:val="1"/>
      <w:marLeft w:val="0"/>
      <w:marRight w:val="0"/>
      <w:marTop w:val="0"/>
      <w:marBottom w:val="0"/>
      <w:divBdr>
        <w:top w:val="none" w:sz="0" w:space="0" w:color="auto"/>
        <w:left w:val="none" w:sz="0" w:space="0" w:color="auto"/>
        <w:bottom w:val="none" w:sz="0" w:space="0" w:color="auto"/>
        <w:right w:val="none" w:sz="0" w:space="0" w:color="auto"/>
      </w:divBdr>
    </w:div>
    <w:div w:id="604188661">
      <w:bodyDiv w:val="1"/>
      <w:marLeft w:val="0"/>
      <w:marRight w:val="0"/>
      <w:marTop w:val="0"/>
      <w:marBottom w:val="0"/>
      <w:divBdr>
        <w:top w:val="none" w:sz="0" w:space="0" w:color="auto"/>
        <w:left w:val="none" w:sz="0" w:space="0" w:color="auto"/>
        <w:bottom w:val="none" w:sz="0" w:space="0" w:color="auto"/>
        <w:right w:val="none" w:sz="0" w:space="0" w:color="auto"/>
      </w:divBdr>
    </w:div>
    <w:div w:id="606080406">
      <w:bodyDiv w:val="1"/>
      <w:marLeft w:val="0"/>
      <w:marRight w:val="0"/>
      <w:marTop w:val="0"/>
      <w:marBottom w:val="0"/>
      <w:divBdr>
        <w:top w:val="none" w:sz="0" w:space="0" w:color="auto"/>
        <w:left w:val="none" w:sz="0" w:space="0" w:color="auto"/>
        <w:bottom w:val="none" w:sz="0" w:space="0" w:color="auto"/>
        <w:right w:val="none" w:sz="0" w:space="0" w:color="auto"/>
      </w:divBdr>
    </w:div>
    <w:div w:id="606470244">
      <w:bodyDiv w:val="1"/>
      <w:marLeft w:val="0"/>
      <w:marRight w:val="0"/>
      <w:marTop w:val="0"/>
      <w:marBottom w:val="0"/>
      <w:divBdr>
        <w:top w:val="none" w:sz="0" w:space="0" w:color="auto"/>
        <w:left w:val="none" w:sz="0" w:space="0" w:color="auto"/>
        <w:bottom w:val="none" w:sz="0" w:space="0" w:color="auto"/>
        <w:right w:val="none" w:sz="0" w:space="0" w:color="auto"/>
      </w:divBdr>
    </w:div>
    <w:div w:id="607196799">
      <w:bodyDiv w:val="1"/>
      <w:marLeft w:val="0"/>
      <w:marRight w:val="0"/>
      <w:marTop w:val="0"/>
      <w:marBottom w:val="0"/>
      <w:divBdr>
        <w:top w:val="none" w:sz="0" w:space="0" w:color="auto"/>
        <w:left w:val="none" w:sz="0" w:space="0" w:color="auto"/>
        <w:bottom w:val="none" w:sz="0" w:space="0" w:color="auto"/>
        <w:right w:val="none" w:sz="0" w:space="0" w:color="auto"/>
      </w:divBdr>
    </w:div>
    <w:div w:id="607734260">
      <w:bodyDiv w:val="1"/>
      <w:marLeft w:val="0"/>
      <w:marRight w:val="0"/>
      <w:marTop w:val="0"/>
      <w:marBottom w:val="0"/>
      <w:divBdr>
        <w:top w:val="none" w:sz="0" w:space="0" w:color="auto"/>
        <w:left w:val="none" w:sz="0" w:space="0" w:color="auto"/>
        <w:bottom w:val="none" w:sz="0" w:space="0" w:color="auto"/>
        <w:right w:val="none" w:sz="0" w:space="0" w:color="auto"/>
      </w:divBdr>
    </w:div>
    <w:div w:id="609169269">
      <w:bodyDiv w:val="1"/>
      <w:marLeft w:val="0"/>
      <w:marRight w:val="0"/>
      <w:marTop w:val="0"/>
      <w:marBottom w:val="0"/>
      <w:divBdr>
        <w:top w:val="none" w:sz="0" w:space="0" w:color="auto"/>
        <w:left w:val="none" w:sz="0" w:space="0" w:color="auto"/>
        <w:bottom w:val="none" w:sz="0" w:space="0" w:color="auto"/>
        <w:right w:val="none" w:sz="0" w:space="0" w:color="auto"/>
      </w:divBdr>
    </w:div>
    <w:div w:id="609624927">
      <w:bodyDiv w:val="1"/>
      <w:marLeft w:val="0"/>
      <w:marRight w:val="0"/>
      <w:marTop w:val="0"/>
      <w:marBottom w:val="0"/>
      <w:divBdr>
        <w:top w:val="none" w:sz="0" w:space="0" w:color="auto"/>
        <w:left w:val="none" w:sz="0" w:space="0" w:color="auto"/>
        <w:bottom w:val="none" w:sz="0" w:space="0" w:color="auto"/>
        <w:right w:val="none" w:sz="0" w:space="0" w:color="auto"/>
      </w:divBdr>
    </w:div>
    <w:div w:id="612053822">
      <w:bodyDiv w:val="1"/>
      <w:marLeft w:val="0"/>
      <w:marRight w:val="0"/>
      <w:marTop w:val="0"/>
      <w:marBottom w:val="0"/>
      <w:divBdr>
        <w:top w:val="none" w:sz="0" w:space="0" w:color="auto"/>
        <w:left w:val="none" w:sz="0" w:space="0" w:color="auto"/>
        <w:bottom w:val="none" w:sz="0" w:space="0" w:color="auto"/>
        <w:right w:val="none" w:sz="0" w:space="0" w:color="auto"/>
      </w:divBdr>
    </w:div>
    <w:div w:id="612632532">
      <w:bodyDiv w:val="1"/>
      <w:marLeft w:val="0"/>
      <w:marRight w:val="0"/>
      <w:marTop w:val="0"/>
      <w:marBottom w:val="0"/>
      <w:divBdr>
        <w:top w:val="none" w:sz="0" w:space="0" w:color="auto"/>
        <w:left w:val="none" w:sz="0" w:space="0" w:color="auto"/>
        <w:bottom w:val="none" w:sz="0" w:space="0" w:color="auto"/>
        <w:right w:val="none" w:sz="0" w:space="0" w:color="auto"/>
      </w:divBdr>
    </w:div>
    <w:div w:id="613559913">
      <w:bodyDiv w:val="1"/>
      <w:marLeft w:val="0"/>
      <w:marRight w:val="0"/>
      <w:marTop w:val="0"/>
      <w:marBottom w:val="0"/>
      <w:divBdr>
        <w:top w:val="none" w:sz="0" w:space="0" w:color="auto"/>
        <w:left w:val="none" w:sz="0" w:space="0" w:color="auto"/>
        <w:bottom w:val="none" w:sz="0" w:space="0" w:color="auto"/>
        <w:right w:val="none" w:sz="0" w:space="0" w:color="auto"/>
      </w:divBdr>
    </w:div>
    <w:div w:id="614480473">
      <w:bodyDiv w:val="1"/>
      <w:marLeft w:val="0"/>
      <w:marRight w:val="0"/>
      <w:marTop w:val="0"/>
      <w:marBottom w:val="0"/>
      <w:divBdr>
        <w:top w:val="none" w:sz="0" w:space="0" w:color="auto"/>
        <w:left w:val="none" w:sz="0" w:space="0" w:color="auto"/>
        <w:bottom w:val="none" w:sz="0" w:space="0" w:color="auto"/>
        <w:right w:val="none" w:sz="0" w:space="0" w:color="auto"/>
      </w:divBdr>
    </w:div>
    <w:div w:id="614603793">
      <w:bodyDiv w:val="1"/>
      <w:marLeft w:val="0"/>
      <w:marRight w:val="0"/>
      <w:marTop w:val="0"/>
      <w:marBottom w:val="0"/>
      <w:divBdr>
        <w:top w:val="none" w:sz="0" w:space="0" w:color="auto"/>
        <w:left w:val="none" w:sz="0" w:space="0" w:color="auto"/>
        <w:bottom w:val="none" w:sz="0" w:space="0" w:color="auto"/>
        <w:right w:val="none" w:sz="0" w:space="0" w:color="auto"/>
      </w:divBdr>
    </w:div>
    <w:div w:id="620115475">
      <w:bodyDiv w:val="1"/>
      <w:marLeft w:val="0"/>
      <w:marRight w:val="0"/>
      <w:marTop w:val="0"/>
      <w:marBottom w:val="0"/>
      <w:divBdr>
        <w:top w:val="none" w:sz="0" w:space="0" w:color="auto"/>
        <w:left w:val="none" w:sz="0" w:space="0" w:color="auto"/>
        <w:bottom w:val="none" w:sz="0" w:space="0" w:color="auto"/>
        <w:right w:val="none" w:sz="0" w:space="0" w:color="auto"/>
      </w:divBdr>
    </w:div>
    <w:div w:id="620503296">
      <w:bodyDiv w:val="1"/>
      <w:marLeft w:val="0"/>
      <w:marRight w:val="0"/>
      <w:marTop w:val="0"/>
      <w:marBottom w:val="0"/>
      <w:divBdr>
        <w:top w:val="none" w:sz="0" w:space="0" w:color="auto"/>
        <w:left w:val="none" w:sz="0" w:space="0" w:color="auto"/>
        <w:bottom w:val="none" w:sz="0" w:space="0" w:color="auto"/>
        <w:right w:val="none" w:sz="0" w:space="0" w:color="auto"/>
      </w:divBdr>
    </w:div>
    <w:div w:id="620770870">
      <w:bodyDiv w:val="1"/>
      <w:marLeft w:val="0"/>
      <w:marRight w:val="0"/>
      <w:marTop w:val="0"/>
      <w:marBottom w:val="0"/>
      <w:divBdr>
        <w:top w:val="none" w:sz="0" w:space="0" w:color="auto"/>
        <w:left w:val="none" w:sz="0" w:space="0" w:color="auto"/>
        <w:bottom w:val="none" w:sz="0" w:space="0" w:color="auto"/>
        <w:right w:val="none" w:sz="0" w:space="0" w:color="auto"/>
      </w:divBdr>
    </w:div>
    <w:div w:id="622924095">
      <w:bodyDiv w:val="1"/>
      <w:marLeft w:val="0"/>
      <w:marRight w:val="0"/>
      <w:marTop w:val="0"/>
      <w:marBottom w:val="0"/>
      <w:divBdr>
        <w:top w:val="none" w:sz="0" w:space="0" w:color="auto"/>
        <w:left w:val="none" w:sz="0" w:space="0" w:color="auto"/>
        <w:bottom w:val="none" w:sz="0" w:space="0" w:color="auto"/>
        <w:right w:val="none" w:sz="0" w:space="0" w:color="auto"/>
      </w:divBdr>
    </w:div>
    <w:div w:id="625350972">
      <w:bodyDiv w:val="1"/>
      <w:marLeft w:val="0"/>
      <w:marRight w:val="0"/>
      <w:marTop w:val="0"/>
      <w:marBottom w:val="0"/>
      <w:divBdr>
        <w:top w:val="none" w:sz="0" w:space="0" w:color="auto"/>
        <w:left w:val="none" w:sz="0" w:space="0" w:color="auto"/>
        <w:bottom w:val="none" w:sz="0" w:space="0" w:color="auto"/>
        <w:right w:val="none" w:sz="0" w:space="0" w:color="auto"/>
      </w:divBdr>
    </w:div>
    <w:div w:id="625742926">
      <w:bodyDiv w:val="1"/>
      <w:marLeft w:val="0"/>
      <w:marRight w:val="0"/>
      <w:marTop w:val="0"/>
      <w:marBottom w:val="0"/>
      <w:divBdr>
        <w:top w:val="none" w:sz="0" w:space="0" w:color="auto"/>
        <w:left w:val="none" w:sz="0" w:space="0" w:color="auto"/>
        <w:bottom w:val="none" w:sz="0" w:space="0" w:color="auto"/>
        <w:right w:val="none" w:sz="0" w:space="0" w:color="auto"/>
      </w:divBdr>
    </w:div>
    <w:div w:id="628826257">
      <w:bodyDiv w:val="1"/>
      <w:marLeft w:val="0"/>
      <w:marRight w:val="0"/>
      <w:marTop w:val="0"/>
      <w:marBottom w:val="0"/>
      <w:divBdr>
        <w:top w:val="none" w:sz="0" w:space="0" w:color="auto"/>
        <w:left w:val="none" w:sz="0" w:space="0" w:color="auto"/>
        <w:bottom w:val="none" w:sz="0" w:space="0" w:color="auto"/>
        <w:right w:val="none" w:sz="0" w:space="0" w:color="auto"/>
      </w:divBdr>
    </w:div>
    <w:div w:id="630206831">
      <w:bodyDiv w:val="1"/>
      <w:marLeft w:val="0"/>
      <w:marRight w:val="0"/>
      <w:marTop w:val="0"/>
      <w:marBottom w:val="0"/>
      <w:divBdr>
        <w:top w:val="none" w:sz="0" w:space="0" w:color="auto"/>
        <w:left w:val="none" w:sz="0" w:space="0" w:color="auto"/>
        <w:bottom w:val="none" w:sz="0" w:space="0" w:color="auto"/>
        <w:right w:val="none" w:sz="0" w:space="0" w:color="auto"/>
      </w:divBdr>
    </w:div>
    <w:div w:id="632061035">
      <w:bodyDiv w:val="1"/>
      <w:marLeft w:val="0"/>
      <w:marRight w:val="0"/>
      <w:marTop w:val="0"/>
      <w:marBottom w:val="0"/>
      <w:divBdr>
        <w:top w:val="none" w:sz="0" w:space="0" w:color="auto"/>
        <w:left w:val="none" w:sz="0" w:space="0" w:color="auto"/>
        <w:bottom w:val="none" w:sz="0" w:space="0" w:color="auto"/>
        <w:right w:val="none" w:sz="0" w:space="0" w:color="auto"/>
      </w:divBdr>
    </w:div>
    <w:div w:id="633869418">
      <w:bodyDiv w:val="1"/>
      <w:marLeft w:val="0"/>
      <w:marRight w:val="0"/>
      <w:marTop w:val="0"/>
      <w:marBottom w:val="0"/>
      <w:divBdr>
        <w:top w:val="none" w:sz="0" w:space="0" w:color="auto"/>
        <w:left w:val="none" w:sz="0" w:space="0" w:color="auto"/>
        <w:bottom w:val="none" w:sz="0" w:space="0" w:color="auto"/>
        <w:right w:val="none" w:sz="0" w:space="0" w:color="auto"/>
      </w:divBdr>
    </w:div>
    <w:div w:id="636303058">
      <w:bodyDiv w:val="1"/>
      <w:marLeft w:val="0"/>
      <w:marRight w:val="0"/>
      <w:marTop w:val="0"/>
      <w:marBottom w:val="0"/>
      <w:divBdr>
        <w:top w:val="none" w:sz="0" w:space="0" w:color="auto"/>
        <w:left w:val="none" w:sz="0" w:space="0" w:color="auto"/>
        <w:bottom w:val="none" w:sz="0" w:space="0" w:color="auto"/>
        <w:right w:val="none" w:sz="0" w:space="0" w:color="auto"/>
      </w:divBdr>
    </w:div>
    <w:div w:id="638652697">
      <w:bodyDiv w:val="1"/>
      <w:marLeft w:val="0"/>
      <w:marRight w:val="0"/>
      <w:marTop w:val="0"/>
      <w:marBottom w:val="0"/>
      <w:divBdr>
        <w:top w:val="none" w:sz="0" w:space="0" w:color="auto"/>
        <w:left w:val="none" w:sz="0" w:space="0" w:color="auto"/>
        <w:bottom w:val="none" w:sz="0" w:space="0" w:color="auto"/>
        <w:right w:val="none" w:sz="0" w:space="0" w:color="auto"/>
      </w:divBdr>
    </w:div>
    <w:div w:id="638999372">
      <w:bodyDiv w:val="1"/>
      <w:marLeft w:val="0"/>
      <w:marRight w:val="0"/>
      <w:marTop w:val="0"/>
      <w:marBottom w:val="0"/>
      <w:divBdr>
        <w:top w:val="none" w:sz="0" w:space="0" w:color="auto"/>
        <w:left w:val="none" w:sz="0" w:space="0" w:color="auto"/>
        <w:bottom w:val="none" w:sz="0" w:space="0" w:color="auto"/>
        <w:right w:val="none" w:sz="0" w:space="0" w:color="auto"/>
      </w:divBdr>
    </w:div>
    <w:div w:id="639656349">
      <w:bodyDiv w:val="1"/>
      <w:marLeft w:val="0"/>
      <w:marRight w:val="0"/>
      <w:marTop w:val="0"/>
      <w:marBottom w:val="0"/>
      <w:divBdr>
        <w:top w:val="none" w:sz="0" w:space="0" w:color="auto"/>
        <w:left w:val="none" w:sz="0" w:space="0" w:color="auto"/>
        <w:bottom w:val="none" w:sz="0" w:space="0" w:color="auto"/>
        <w:right w:val="none" w:sz="0" w:space="0" w:color="auto"/>
      </w:divBdr>
    </w:div>
    <w:div w:id="639773463">
      <w:bodyDiv w:val="1"/>
      <w:marLeft w:val="0"/>
      <w:marRight w:val="0"/>
      <w:marTop w:val="0"/>
      <w:marBottom w:val="0"/>
      <w:divBdr>
        <w:top w:val="none" w:sz="0" w:space="0" w:color="auto"/>
        <w:left w:val="none" w:sz="0" w:space="0" w:color="auto"/>
        <w:bottom w:val="none" w:sz="0" w:space="0" w:color="auto"/>
        <w:right w:val="none" w:sz="0" w:space="0" w:color="auto"/>
      </w:divBdr>
    </w:div>
    <w:div w:id="641815775">
      <w:bodyDiv w:val="1"/>
      <w:marLeft w:val="0"/>
      <w:marRight w:val="0"/>
      <w:marTop w:val="0"/>
      <w:marBottom w:val="0"/>
      <w:divBdr>
        <w:top w:val="none" w:sz="0" w:space="0" w:color="auto"/>
        <w:left w:val="none" w:sz="0" w:space="0" w:color="auto"/>
        <w:bottom w:val="none" w:sz="0" w:space="0" w:color="auto"/>
        <w:right w:val="none" w:sz="0" w:space="0" w:color="auto"/>
      </w:divBdr>
    </w:div>
    <w:div w:id="643200278">
      <w:bodyDiv w:val="1"/>
      <w:marLeft w:val="0"/>
      <w:marRight w:val="0"/>
      <w:marTop w:val="0"/>
      <w:marBottom w:val="0"/>
      <w:divBdr>
        <w:top w:val="none" w:sz="0" w:space="0" w:color="auto"/>
        <w:left w:val="none" w:sz="0" w:space="0" w:color="auto"/>
        <w:bottom w:val="none" w:sz="0" w:space="0" w:color="auto"/>
        <w:right w:val="none" w:sz="0" w:space="0" w:color="auto"/>
      </w:divBdr>
    </w:div>
    <w:div w:id="644119801">
      <w:bodyDiv w:val="1"/>
      <w:marLeft w:val="0"/>
      <w:marRight w:val="0"/>
      <w:marTop w:val="0"/>
      <w:marBottom w:val="0"/>
      <w:divBdr>
        <w:top w:val="none" w:sz="0" w:space="0" w:color="auto"/>
        <w:left w:val="none" w:sz="0" w:space="0" w:color="auto"/>
        <w:bottom w:val="none" w:sz="0" w:space="0" w:color="auto"/>
        <w:right w:val="none" w:sz="0" w:space="0" w:color="auto"/>
      </w:divBdr>
    </w:div>
    <w:div w:id="644240414">
      <w:bodyDiv w:val="1"/>
      <w:marLeft w:val="0"/>
      <w:marRight w:val="0"/>
      <w:marTop w:val="0"/>
      <w:marBottom w:val="0"/>
      <w:divBdr>
        <w:top w:val="none" w:sz="0" w:space="0" w:color="auto"/>
        <w:left w:val="none" w:sz="0" w:space="0" w:color="auto"/>
        <w:bottom w:val="none" w:sz="0" w:space="0" w:color="auto"/>
        <w:right w:val="none" w:sz="0" w:space="0" w:color="auto"/>
      </w:divBdr>
    </w:div>
    <w:div w:id="645743666">
      <w:bodyDiv w:val="1"/>
      <w:marLeft w:val="0"/>
      <w:marRight w:val="0"/>
      <w:marTop w:val="0"/>
      <w:marBottom w:val="0"/>
      <w:divBdr>
        <w:top w:val="none" w:sz="0" w:space="0" w:color="auto"/>
        <w:left w:val="none" w:sz="0" w:space="0" w:color="auto"/>
        <w:bottom w:val="none" w:sz="0" w:space="0" w:color="auto"/>
        <w:right w:val="none" w:sz="0" w:space="0" w:color="auto"/>
      </w:divBdr>
    </w:div>
    <w:div w:id="646322020">
      <w:bodyDiv w:val="1"/>
      <w:marLeft w:val="0"/>
      <w:marRight w:val="0"/>
      <w:marTop w:val="0"/>
      <w:marBottom w:val="0"/>
      <w:divBdr>
        <w:top w:val="none" w:sz="0" w:space="0" w:color="auto"/>
        <w:left w:val="none" w:sz="0" w:space="0" w:color="auto"/>
        <w:bottom w:val="none" w:sz="0" w:space="0" w:color="auto"/>
        <w:right w:val="none" w:sz="0" w:space="0" w:color="auto"/>
      </w:divBdr>
    </w:div>
    <w:div w:id="646322579">
      <w:bodyDiv w:val="1"/>
      <w:marLeft w:val="0"/>
      <w:marRight w:val="0"/>
      <w:marTop w:val="0"/>
      <w:marBottom w:val="0"/>
      <w:divBdr>
        <w:top w:val="none" w:sz="0" w:space="0" w:color="auto"/>
        <w:left w:val="none" w:sz="0" w:space="0" w:color="auto"/>
        <w:bottom w:val="none" w:sz="0" w:space="0" w:color="auto"/>
        <w:right w:val="none" w:sz="0" w:space="0" w:color="auto"/>
      </w:divBdr>
    </w:div>
    <w:div w:id="646711896">
      <w:bodyDiv w:val="1"/>
      <w:marLeft w:val="0"/>
      <w:marRight w:val="0"/>
      <w:marTop w:val="0"/>
      <w:marBottom w:val="0"/>
      <w:divBdr>
        <w:top w:val="none" w:sz="0" w:space="0" w:color="auto"/>
        <w:left w:val="none" w:sz="0" w:space="0" w:color="auto"/>
        <w:bottom w:val="none" w:sz="0" w:space="0" w:color="auto"/>
        <w:right w:val="none" w:sz="0" w:space="0" w:color="auto"/>
      </w:divBdr>
    </w:div>
    <w:div w:id="648244183">
      <w:bodyDiv w:val="1"/>
      <w:marLeft w:val="0"/>
      <w:marRight w:val="0"/>
      <w:marTop w:val="0"/>
      <w:marBottom w:val="0"/>
      <w:divBdr>
        <w:top w:val="none" w:sz="0" w:space="0" w:color="auto"/>
        <w:left w:val="none" w:sz="0" w:space="0" w:color="auto"/>
        <w:bottom w:val="none" w:sz="0" w:space="0" w:color="auto"/>
        <w:right w:val="none" w:sz="0" w:space="0" w:color="auto"/>
      </w:divBdr>
    </w:div>
    <w:div w:id="648439044">
      <w:bodyDiv w:val="1"/>
      <w:marLeft w:val="0"/>
      <w:marRight w:val="0"/>
      <w:marTop w:val="0"/>
      <w:marBottom w:val="0"/>
      <w:divBdr>
        <w:top w:val="none" w:sz="0" w:space="0" w:color="auto"/>
        <w:left w:val="none" w:sz="0" w:space="0" w:color="auto"/>
        <w:bottom w:val="none" w:sz="0" w:space="0" w:color="auto"/>
        <w:right w:val="none" w:sz="0" w:space="0" w:color="auto"/>
      </w:divBdr>
    </w:div>
    <w:div w:id="649483672">
      <w:bodyDiv w:val="1"/>
      <w:marLeft w:val="0"/>
      <w:marRight w:val="0"/>
      <w:marTop w:val="0"/>
      <w:marBottom w:val="0"/>
      <w:divBdr>
        <w:top w:val="none" w:sz="0" w:space="0" w:color="auto"/>
        <w:left w:val="none" w:sz="0" w:space="0" w:color="auto"/>
        <w:bottom w:val="none" w:sz="0" w:space="0" w:color="auto"/>
        <w:right w:val="none" w:sz="0" w:space="0" w:color="auto"/>
      </w:divBdr>
    </w:div>
    <w:div w:id="650445155">
      <w:bodyDiv w:val="1"/>
      <w:marLeft w:val="0"/>
      <w:marRight w:val="0"/>
      <w:marTop w:val="0"/>
      <w:marBottom w:val="0"/>
      <w:divBdr>
        <w:top w:val="none" w:sz="0" w:space="0" w:color="auto"/>
        <w:left w:val="none" w:sz="0" w:space="0" w:color="auto"/>
        <w:bottom w:val="none" w:sz="0" w:space="0" w:color="auto"/>
        <w:right w:val="none" w:sz="0" w:space="0" w:color="auto"/>
      </w:divBdr>
    </w:div>
    <w:div w:id="651713582">
      <w:bodyDiv w:val="1"/>
      <w:marLeft w:val="0"/>
      <w:marRight w:val="0"/>
      <w:marTop w:val="0"/>
      <w:marBottom w:val="0"/>
      <w:divBdr>
        <w:top w:val="none" w:sz="0" w:space="0" w:color="auto"/>
        <w:left w:val="none" w:sz="0" w:space="0" w:color="auto"/>
        <w:bottom w:val="none" w:sz="0" w:space="0" w:color="auto"/>
        <w:right w:val="none" w:sz="0" w:space="0" w:color="auto"/>
      </w:divBdr>
    </w:div>
    <w:div w:id="652023926">
      <w:bodyDiv w:val="1"/>
      <w:marLeft w:val="0"/>
      <w:marRight w:val="0"/>
      <w:marTop w:val="0"/>
      <w:marBottom w:val="0"/>
      <w:divBdr>
        <w:top w:val="none" w:sz="0" w:space="0" w:color="auto"/>
        <w:left w:val="none" w:sz="0" w:space="0" w:color="auto"/>
        <w:bottom w:val="none" w:sz="0" w:space="0" w:color="auto"/>
        <w:right w:val="none" w:sz="0" w:space="0" w:color="auto"/>
      </w:divBdr>
    </w:div>
    <w:div w:id="652098918">
      <w:bodyDiv w:val="1"/>
      <w:marLeft w:val="0"/>
      <w:marRight w:val="0"/>
      <w:marTop w:val="0"/>
      <w:marBottom w:val="0"/>
      <w:divBdr>
        <w:top w:val="none" w:sz="0" w:space="0" w:color="auto"/>
        <w:left w:val="none" w:sz="0" w:space="0" w:color="auto"/>
        <w:bottom w:val="none" w:sz="0" w:space="0" w:color="auto"/>
        <w:right w:val="none" w:sz="0" w:space="0" w:color="auto"/>
      </w:divBdr>
    </w:div>
    <w:div w:id="655495007">
      <w:bodyDiv w:val="1"/>
      <w:marLeft w:val="0"/>
      <w:marRight w:val="0"/>
      <w:marTop w:val="0"/>
      <w:marBottom w:val="0"/>
      <w:divBdr>
        <w:top w:val="none" w:sz="0" w:space="0" w:color="auto"/>
        <w:left w:val="none" w:sz="0" w:space="0" w:color="auto"/>
        <w:bottom w:val="none" w:sz="0" w:space="0" w:color="auto"/>
        <w:right w:val="none" w:sz="0" w:space="0" w:color="auto"/>
      </w:divBdr>
    </w:div>
    <w:div w:id="655569823">
      <w:bodyDiv w:val="1"/>
      <w:marLeft w:val="0"/>
      <w:marRight w:val="0"/>
      <w:marTop w:val="0"/>
      <w:marBottom w:val="0"/>
      <w:divBdr>
        <w:top w:val="none" w:sz="0" w:space="0" w:color="auto"/>
        <w:left w:val="none" w:sz="0" w:space="0" w:color="auto"/>
        <w:bottom w:val="none" w:sz="0" w:space="0" w:color="auto"/>
        <w:right w:val="none" w:sz="0" w:space="0" w:color="auto"/>
      </w:divBdr>
    </w:div>
    <w:div w:id="655652019">
      <w:bodyDiv w:val="1"/>
      <w:marLeft w:val="0"/>
      <w:marRight w:val="0"/>
      <w:marTop w:val="0"/>
      <w:marBottom w:val="0"/>
      <w:divBdr>
        <w:top w:val="none" w:sz="0" w:space="0" w:color="auto"/>
        <w:left w:val="none" w:sz="0" w:space="0" w:color="auto"/>
        <w:bottom w:val="none" w:sz="0" w:space="0" w:color="auto"/>
        <w:right w:val="none" w:sz="0" w:space="0" w:color="auto"/>
      </w:divBdr>
    </w:div>
    <w:div w:id="656765010">
      <w:bodyDiv w:val="1"/>
      <w:marLeft w:val="0"/>
      <w:marRight w:val="0"/>
      <w:marTop w:val="0"/>
      <w:marBottom w:val="0"/>
      <w:divBdr>
        <w:top w:val="none" w:sz="0" w:space="0" w:color="auto"/>
        <w:left w:val="none" w:sz="0" w:space="0" w:color="auto"/>
        <w:bottom w:val="none" w:sz="0" w:space="0" w:color="auto"/>
        <w:right w:val="none" w:sz="0" w:space="0" w:color="auto"/>
      </w:divBdr>
    </w:div>
    <w:div w:id="657534188">
      <w:bodyDiv w:val="1"/>
      <w:marLeft w:val="0"/>
      <w:marRight w:val="0"/>
      <w:marTop w:val="0"/>
      <w:marBottom w:val="0"/>
      <w:divBdr>
        <w:top w:val="none" w:sz="0" w:space="0" w:color="auto"/>
        <w:left w:val="none" w:sz="0" w:space="0" w:color="auto"/>
        <w:bottom w:val="none" w:sz="0" w:space="0" w:color="auto"/>
        <w:right w:val="none" w:sz="0" w:space="0" w:color="auto"/>
      </w:divBdr>
    </w:div>
    <w:div w:id="657806408">
      <w:bodyDiv w:val="1"/>
      <w:marLeft w:val="0"/>
      <w:marRight w:val="0"/>
      <w:marTop w:val="0"/>
      <w:marBottom w:val="0"/>
      <w:divBdr>
        <w:top w:val="none" w:sz="0" w:space="0" w:color="auto"/>
        <w:left w:val="none" w:sz="0" w:space="0" w:color="auto"/>
        <w:bottom w:val="none" w:sz="0" w:space="0" w:color="auto"/>
        <w:right w:val="none" w:sz="0" w:space="0" w:color="auto"/>
      </w:divBdr>
    </w:div>
    <w:div w:id="659307638">
      <w:bodyDiv w:val="1"/>
      <w:marLeft w:val="0"/>
      <w:marRight w:val="0"/>
      <w:marTop w:val="0"/>
      <w:marBottom w:val="0"/>
      <w:divBdr>
        <w:top w:val="none" w:sz="0" w:space="0" w:color="auto"/>
        <w:left w:val="none" w:sz="0" w:space="0" w:color="auto"/>
        <w:bottom w:val="none" w:sz="0" w:space="0" w:color="auto"/>
        <w:right w:val="none" w:sz="0" w:space="0" w:color="auto"/>
      </w:divBdr>
    </w:div>
    <w:div w:id="662245146">
      <w:bodyDiv w:val="1"/>
      <w:marLeft w:val="0"/>
      <w:marRight w:val="0"/>
      <w:marTop w:val="0"/>
      <w:marBottom w:val="0"/>
      <w:divBdr>
        <w:top w:val="none" w:sz="0" w:space="0" w:color="auto"/>
        <w:left w:val="none" w:sz="0" w:space="0" w:color="auto"/>
        <w:bottom w:val="none" w:sz="0" w:space="0" w:color="auto"/>
        <w:right w:val="none" w:sz="0" w:space="0" w:color="auto"/>
      </w:divBdr>
    </w:div>
    <w:div w:id="663358065">
      <w:bodyDiv w:val="1"/>
      <w:marLeft w:val="0"/>
      <w:marRight w:val="0"/>
      <w:marTop w:val="0"/>
      <w:marBottom w:val="0"/>
      <w:divBdr>
        <w:top w:val="none" w:sz="0" w:space="0" w:color="auto"/>
        <w:left w:val="none" w:sz="0" w:space="0" w:color="auto"/>
        <w:bottom w:val="none" w:sz="0" w:space="0" w:color="auto"/>
        <w:right w:val="none" w:sz="0" w:space="0" w:color="auto"/>
      </w:divBdr>
    </w:div>
    <w:div w:id="663437559">
      <w:bodyDiv w:val="1"/>
      <w:marLeft w:val="0"/>
      <w:marRight w:val="0"/>
      <w:marTop w:val="0"/>
      <w:marBottom w:val="0"/>
      <w:divBdr>
        <w:top w:val="none" w:sz="0" w:space="0" w:color="auto"/>
        <w:left w:val="none" w:sz="0" w:space="0" w:color="auto"/>
        <w:bottom w:val="none" w:sz="0" w:space="0" w:color="auto"/>
        <w:right w:val="none" w:sz="0" w:space="0" w:color="auto"/>
      </w:divBdr>
    </w:div>
    <w:div w:id="663817656">
      <w:bodyDiv w:val="1"/>
      <w:marLeft w:val="0"/>
      <w:marRight w:val="0"/>
      <w:marTop w:val="0"/>
      <w:marBottom w:val="0"/>
      <w:divBdr>
        <w:top w:val="none" w:sz="0" w:space="0" w:color="auto"/>
        <w:left w:val="none" w:sz="0" w:space="0" w:color="auto"/>
        <w:bottom w:val="none" w:sz="0" w:space="0" w:color="auto"/>
        <w:right w:val="none" w:sz="0" w:space="0" w:color="auto"/>
      </w:divBdr>
    </w:div>
    <w:div w:id="667169725">
      <w:bodyDiv w:val="1"/>
      <w:marLeft w:val="0"/>
      <w:marRight w:val="0"/>
      <w:marTop w:val="0"/>
      <w:marBottom w:val="0"/>
      <w:divBdr>
        <w:top w:val="none" w:sz="0" w:space="0" w:color="auto"/>
        <w:left w:val="none" w:sz="0" w:space="0" w:color="auto"/>
        <w:bottom w:val="none" w:sz="0" w:space="0" w:color="auto"/>
        <w:right w:val="none" w:sz="0" w:space="0" w:color="auto"/>
      </w:divBdr>
    </w:div>
    <w:div w:id="667486783">
      <w:bodyDiv w:val="1"/>
      <w:marLeft w:val="0"/>
      <w:marRight w:val="0"/>
      <w:marTop w:val="0"/>
      <w:marBottom w:val="0"/>
      <w:divBdr>
        <w:top w:val="none" w:sz="0" w:space="0" w:color="auto"/>
        <w:left w:val="none" w:sz="0" w:space="0" w:color="auto"/>
        <w:bottom w:val="none" w:sz="0" w:space="0" w:color="auto"/>
        <w:right w:val="none" w:sz="0" w:space="0" w:color="auto"/>
      </w:divBdr>
    </w:div>
    <w:div w:id="669139554">
      <w:bodyDiv w:val="1"/>
      <w:marLeft w:val="0"/>
      <w:marRight w:val="0"/>
      <w:marTop w:val="0"/>
      <w:marBottom w:val="0"/>
      <w:divBdr>
        <w:top w:val="none" w:sz="0" w:space="0" w:color="auto"/>
        <w:left w:val="none" w:sz="0" w:space="0" w:color="auto"/>
        <w:bottom w:val="none" w:sz="0" w:space="0" w:color="auto"/>
        <w:right w:val="none" w:sz="0" w:space="0" w:color="auto"/>
      </w:divBdr>
    </w:div>
    <w:div w:id="672530870">
      <w:bodyDiv w:val="1"/>
      <w:marLeft w:val="0"/>
      <w:marRight w:val="0"/>
      <w:marTop w:val="0"/>
      <w:marBottom w:val="0"/>
      <w:divBdr>
        <w:top w:val="none" w:sz="0" w:space="0" w:color="auto"/>
        <w:left w:val="none" w:sz="0" w:space="0" w:color="auto"/>
        <w:bottom w:val="none" w:sz="0" w:space="0" w:color="auto"/>
        <w:right w:val="none" w:sz="0" w:space="0" w:color="auto"/>
      </w:divBdr>
    </w:div>
    <w:div w:id="673722803">
      <w:bodyDiv w:val="1"/>
      <w:marLeft w:val="0"/>
      <w:marRight w:val="0"/>
      <w:marTop w:val="0"/>
      <w:marBottom w:val="0"/>
      <w:divBdr>
        <w:top w:val="none" w:sz="0" w:space="0" w:color="auto"/>
        <w:left w:val="none" w:sz="0" w:space="0" w:color="auto"/>
        <w:bottom w:val="none" w:sz="0" w:space="0" w:color="auto"/>
        <w:right w:val="none" w:sz="0" w:space="0" w:color="auto"/>
      </w:divBdr>
    </w:div>
    <w:div w:id="674770103">
      <w:bodyDiv w:val="1"/>
      <w:marLeft w:val="0"/>
      <w:marRight w:val="0"/>
      <w:marTop w:val="0"/>
      <w:marBottom w:val="0"/>
      <w:divBdr>
        <w:top w:val="none" w:sz="0" w:space="0" w:color="auto"/>
        <w:left w:val="none" w:sz="0" w:space="0" w:color="auto"/>
        <w:bottom w:val="none" w:sz="0" w:space="0" w:color="auto"/>
        <w:right w:val="none" w:sz="0" w:space="0" w:color="auto"/>
      </w:divBdr>
    </w:div>
    <w:div w:id="675618388">
      <w:bodyDiv w:val="1"/>
      <w:marLeft w:val="0"/>
      <w:marRight w:val="0"/>
      <w:marTop w:val="0"/>
      <w:marBottom w:val="0"/>
      <w:divBdr>
        <w:top w:val="none" w:sz="0" w:space="0" w:color="auto"/>
        <w:left w:val="none" w:sz="0" w:space="0" w:color="auto"/>
        <w:bottom w:val="none" w:sz="0" w:space="0" w:color="auto"/>
        <w:right w:val="none" w:sz="0" w:space="0" w:color="auto"/>
      </w:divBdr>
    </w:div>
    <w:div w:id="676077694">
      <w:bodyDiv w:val="1"/>
      <w:marLeft w:val="0"/>
      <w:marRight w:val="0"/>
      <w:marTop w:val="0"/>
      <w:marBottom w:val="0"/>
      <w:divBdr>
        <w:top w:val="none" w:sz="0" w:space="0" w:color="auto"/>
        <w:left w:val="none" w:sz="0" w:space="0" w:color="auto"/>
        <w:bottom w:val="none" w:sz="0" w:space="0" w:color="auto"/>
        <w:right w:val="none" w:sz="0" w:space="0" w:color="auto"/>
      </w:divBdr>
    </w:div>
    <w:div w:id="676233132">
      <w:bodyDiv w:val="1"/>
      <w:marLeft w:val="0"/>
      <w:marRight w:val="0"/>
      <w:marTop w:val="0"/>
      <w:marBottom w:val="0"/>
      <w:divBdr>
        <w:top w:val="none" w:sz="0" w:space="0" w:color="auto"/>
        <w:left w:val="none" w:sz="0" w:space="0" w:color="auto"/>
        <w:bottom w:val="none" w:sz="0" w:space="0" w:color="auto"/>
        <w:right w:val="none" w:sz="0" w:space="0" w:color="auto"/>
      </w:divBdr>
    </w:div>
    <w:div w:id="677271857">
      <w:bodyDiv w:val="1"/>
      <w:marLeft w:val="0"/>
      <w:marRight w:val="0"/>
      <w:marTop w:val="0"/>
      <w:marBottom w:val="0"/>
      <w:divBdr>
        <w:top w:val="none" w:sz="0" w:space="0" w:color="auto"/>
        <w:left w:val="none" w:sz="0" w:space="0" w:color="auto"/>
        <w:bottom w:val="none" w:sz="0" w:space="0" w:color="auto"/>
        <w:right w:val="none" w:sz="0" w:space="0" w:color="auto"/>
      </w:divBdr>
    </w:div>
    <w:div w:id="677927962">
      <w:bodyDiv w:val="1"/>
      <w:marLeft w:val="0"/>
      <w:marRight w:val="0"/>
      <w:marTop w:val="0"/>
      <w:marBottom w:val="0"/>
      <w:divBdr>
        <w:top w:val="none" w:sz="0" w:space="0" w:color="auto"/>
        <w:left w:val="none" w:sz="0" w:space="0" w:color="auto"/>
        <w:bottom w:val="none" w:sz="0" w:space="0" w:color="auto"/>
        <w:right w:val="none" w:sz="0" w:space="0" w:color="auto"/>
      </w:divBdr>
    </w:div>
    <w:div w:id="678309332">
      <w:bodyDiv w:val="1"/>
      <w:marLeft w:val="0"/>
      <w:marRight w:val="0"/>
      <w:marTop w:val="0"/>
      <w:marBottom w:val="0"/>
      <w:divBdr>
        <w:top w:val="none" w:sz="0" w:space="0" w:color="auto"/>
        <w:left w:val="none" w:sz="0" w:space="0" w:color="auto"/>
        <w:bottom w:val="none" w:sz="0" w:space="0" w:color="auto"/>
        <w:right w:val="none" w:sz="0" w:space="0" w:color="auto"/>
      </w:divBdr>
    </w:div>
    <w:div w:id="678311097">
      <w:bodyDiv w:val="1"/>
      <w:marLeft w:val="0"/>
      <w:marRight w:val="0"/>
      <w:marTop w:val="0"/>
      <w:marBottom w:val="0"/>
      <w:divBdr>
        <w:top w:val="none" w:sz="0" w:space="0" w:color="auto"/>
        <w:left w:val="none" w:sz="0" w:space="0" w:color="auto"/>
        <w:bottom w:val="none" w:sz="0" w:space="0" w:color="auto"/>
        <w:right w:val="none" w:sz="0" w:space="0" w:color="auto"/>
      </w:divBdr>
    </w:div>
    <w:div w:id="680353973">
      <w:bodyDiv w:val="1"/>
      <w:marLeft w:val="0"/>
      <w:marRight w:val="0"/>
      <w:marTop w:val="0"/>
      <w:marBottom w:val="0"/>
      <w:divBdr>
        <w:top w:val="none" w:sz="0" w:space="0" w:color="auto"/>
        <w:left w:val="none" w:sz="0" w:space="0" w:color="auto"/>
        <w:bottom w:val="none" w:sz="0" w:space="0" w:color="auto"/>
        <w:right w:val="none" w:sz="0" w:space="0" w:color="auto"/>
      </w:divBdr>
    </w:div>
    <w:div w:id="681972648">
      <w:bodyDiv w:val="1"/>
      <w:marLeft w:val="0"/>
      <w:marRight w:val="0"/>
      <w:marTop w:val="0"/>
      <w:marBottom w:val="0"/>
      <w:divBdr>
        <w:top w:val="none" w:sz="0" w:space="0" w:color="auto"/>
        <w:left w:val="none" w:sz="0" w:space="0" w:color="auto"/>
        <w:bottom w:val="none" w:sz="0" w:space="0" w:color="auto"/>
        <w:right w:val="none" w:sz="0" w:space="0" w:color="auto"/>
      </w:divBdr>
    </w:div>
    <w:div w:id="682516017">
      <w:bodyDiv w:val="1"/>
      <w:marLeft w:val="0"/>
      <w:marRight w:val="0"/>
      <w:marTop w:val="0"/>
      <w:marBottom w:val="0"/>
      <w:divBdr>
        <w:top w:val="none" w:sz="0" w:space="0" w:color="auto"/>
        <w:left w:val="none" w:sz="0" w:space="0" w:color="auto"/>
        <w:bottom w:val="none" w:sz="0" w:space="0" w:color="auto"/>
        <w:right w:val="none" w:sz="0" w:space="0" w:color="auto"/>
      </w:divBdr>
    </w:div>
    <w:div w:id="683937655">
      <w:bodyDiv w:val="1"/>
      <w:marLeft w:val="0"/>
      <w:marRight w:val="0"/>
      <w:marTop w:val="0"/>
      <w:marBottom w:val="0"/>
      <w:divBdr>
        <w:top w:val="none" w:sz="0" w:space="0" w:color="auto"/>
        <w:left w:val="none" w:sz="0" w:space="0" w:color="auto"/>
        <w:bottom w:val="none" w:sz="0" w:space="0" w:color="auto"/>
        <w:right w:val="none" w:sz="0" w:space="0" w:color="auto"/>
      </w:divBdr>
    </w:div>
    <w:div w:id="684021191">
      <w:bodyDiv w:val="1"/>
      <w:marLeft w:val="0"/>
      <w:marRight w:val="0"/>
      <w:marTop w:val="0"/>
      <w:marBottom w:val="0"/>
      <w:divBdr>
        <w:top w:val="none" w:sz="0" w:space="0" w:color="auto"/>
        <w:left w:val="none" w:sz="0" w:space="0" w:color="auto"/>
        <w:bottom w:val="none" w:sz="0" w:space="0" w:color="auto"/>
        <w:right w:val="none" w:sz="0" w:space="0" w:color="auto"/>
      </w:divBdr>
    </w:div>
    <w:div w:id="684794838">
      <w:bodyDiv w:val="1"/>
      <w:marLeft w:val="0"/>
      <w:marRight w:val="0"/>
      <w:marTop w:val="0"/>
      <w:marBottom w:val="0"/>
      <w:divBdr>
        <w:top w:val="none" w:sz="0" w:space="0" w:color="auto"/>
        <w:left w:val="none" w:sz="0" w:space="0" w:color="auto"/>
        <w:bottom w:val="none" w:sz="0" w:space="0" w:color="auto"/>
        <w:right w:val="none" w:sz="0" w:space="0" w:color="auto"/>
      </w:divBdr>
    </w:div>
    <w:div w:id="690105490">
      <w:bodyDiv w:val="1"/>
      <w:marLeft w:val="0"/>
      <w:marRight w:val="0"/>
      <w:marTop w:val="0"/>
      <w:marBottom w:val="0"/>
      <w:divBdr>
        <w:top w:val="none" w:sz="0" w:space="0" w:color="auto"/>
        <w:left w:val="none" w:sz="0" w:space="0" w:color="auto"/>
        <w:bottom w:val="none" w:sz="0" w:space="0" w:color="auto"/>
        <w:right w:val="none" w:sz="0" w:space="0" w:color="auto"/>
      </w:divBdr>
    </w:div>
    <w:div w:id="692538977">
      <w:bodyDiv w:val="1"/>
      <w:marLeft w:val="0"/>
      <w:marRight w:val="0"/>
      <w:marTop w:val="0"/>
      <w:marBottom w:val="0"/>
      <w:divBdr>
        <w:top w:val="none" w:sz="0" w:space="0" w:color="auto"/>
        <w:left w:val="none" w:sz="0" w:space="0" w:color="auto"/>
        <w:bottom w:val="none" w:sz="0" w:space="0" w:color="auto"/>
        <w:right w:val="none" w:sz="0" w:space="0" w:color="auto"/>
      </w:divBdr>
    </w:div>
    <w:div w:id="692657132">
      <w:bodyDiv w:val="1"/>
      <w:marLeft w:val="0"/>
      <w:marRight w:val="0"/>
      <w:marTop w:val="0"/>
      <w:marBottom w:val="0"/>
      <w:divBdr>
        <w:top w:val="none" w:sz="0" w:space="0" w:color="auto"/>
        <w:left w:val="none" w:sz="0" w:space="0" w:color="auto"/>
        <w:bottom w:val="none" w:sz="0" w:space="0" w:color="auto"/>
        <w:right w:val="none" w:sz="0" w:space="0" w:color="auto"/>
      </w:divBdr>
    </w:div>
    <w:div w:id="697240789">
      <w:bodyDiv w:val="1"/>
      <w:marLeft w:val="0"/>
      <w:marRight w:val="0"/>
      <w:marTop w:val="0"/>
      <w:marBottom w:val="0"/>
      <w:divBdr>
        <w:top w:val="none" w:sz="0" w:space="0" w:color="auto"/>
        <w:left w:val="none" w:sz="0" w:space="0" w:color="auto"/>
        <w:bottom w:val="none" w:sz="0" w:space="0" w:color="auto"/>
        <w:right w:val="none" w:sz="0" w:space="0" w:color="auto"/>
      </w:divBdr>
    </w:div>
    <w:div w:id="698747443">
      <w:bodyDiv w:val="1"/>
      <w:marLeft w:val="0"/>
      <w:marRight w:val="0"/>
      <w:marTop w:val="0"/>
      <w:marBottom w:val="0"/>
      <w:divBdr>
        <w:top w:val="none" w:sz="0" w:space="0" w:color="auto"/>
        <w:left w:val="none" w:sz="0" w:space="0" w:color="auto"/>
        <w:bottom w:val="none" w:sz="0" w:space="0" w:color="auto"/>
        <w:right w:val="none" w:sz="0" w:space="0" w:color="auto"/>
      </w:divBdr>
    </w:div>
    <w:div w:id="699361715">
      <w:bodyDiv w:val="1"/>
      <w:marLeft w:val="0"/>
      <w:marRight w:val="0"/>
      <w:marTop w:val="0"/>
      <w:marBottom w:val="0"/>
      <w:divBdr>
        <w:top w:val="none" w:sz="0" w:space="0" w:color="auto"/>
        <w:left w:val="none" w:sz="0" w:space="0" w:color="auto"/>
        <w:bottom w:val="none" w:sz="0" w:space="0" w:color="auto"/>
        <w:right w:val="none" w:sz="0" w:space="0" w:color="auto"/>
      </w:divBdr>
    </w:div>
    <w:div w:id="700517724">
      <w:bodyDiv w:val="1"/>
      <w:marLeft w:val="0"/>
      <w:marRight w:val="0"/>
      <w:marTop w:val="0"/>
      <w:marBottom w:val="0"/>
      <w:divBdr>
        <w:top w:val="none" w:sz="0" w:space="0" w:color="auto"/>
        <w:left w:val="none" w:sz="0" w:space="0" w:color="auto"/>
        <w:bottom w:val="none" w:sz="0" w:space="0" w:color="auto"/>
        <w:right w:val="none" w:sz="0" w:space="0" w:color="auto"/>
      </w:divBdr>
    </w:div>
    <w:div w:id="701321871">
      <w:bodyDiv w:val="1"/>
      <w:marLeft w:val="0"/>
      <w:marRight w:val="0"/>
      <w:marTop w:val="0"/>
      <w:marBottom w:val="0"/>
      <w:divBdr>
        <w:top w:val="none" w:sz="0" w:space="0" w:color="auto"/>
        <w:left w:val="none" w:sz="0" w:space="0" w:color="auto"/>
        <w:bottom w:val="none" w:sz="0" w:space="0" w:color="auto"/>
        <w:right w:val="none" w:sz="0" w:space="0" w:color="auto"/>
      </w:divBdr>
    </w:div>
    <w:div w:id="701706928">
      <w:bodyDiv w:val="1"/>
      <w:marLeft w:val="0"/>
      <w:marRight w:val="0"/>
      <w:marTop w:val="0"/>
      <w:marBottom w:val="0"/>
      <w:divBdr>
        <w:top w:val="none" w:sz="0" w:space="0" w:color="auto"/>
        <w:left w:val="none" w:sz="0" w:space="0" w:color="auto"/>
        <w:bottom w:val="none" w:sz="0" w:space="0" w:color="auto"/>
        <w:right w:val="none" w:sz="0" w:space="0" w:color="auto"/>
      </w:divBdr>
    </w:div>
    <w:div w:id="703942740">
      <w:bodyDiv w:val="1"/>
      <w:marLeft w:val="0"/>
      <w:marRight w:val="0"/>
      <w:marTop w:val="0"/>
      <w:marBottom w:val="0"/>
      <w:divBdr>
        <w:top w:val="none" w:sz="0" w:space="0" w:color="auto"/>
        <w:left w:val="none" w:sz="0" w:space="0" w:color="auto"/>
        <w:bottom w:val="none" w:sz="0" w:space="0" w:color="auto"/>
        <w:right w:val="none" w:sz="0" w:space="0" w:color="auto"/>
      </w:divBdr>
    </w:div>
    <w:div w:id="704065235">
      <w:bodyDiv w:val="1"/>
      <w:marLeft w:val="0"/>
      <w:marRight w:val="0"/>
      <w:marTop w:val="0"/>
      <w:marBottom w:val="0"/>
      <w:divBdr>
        <w:top w:val="none" w:sz="0" w:space="0" w:color="auto"/>
        <w:left w:val="none" w:sz="0" w:space="0" w:color="auto"/>
        <w:bottom w:val="none" w:sz="0" w:space="0" w:color="auto"/>
        <w:right w:val="none" w:sz="0" w:space="0" w:color="auto"/>
      </w:divBdr>
    </w:div>
    <w:div w:id="708264453">
      <w:bodyDiv w:val="1"/>
      <w:marLeft w:val="0"/>
      <w:marRight w:val="0"/>
      <w:marTop w:val="0"/>
      <w:marBottom w:val="0"/>
      <w:divBdr>
        <w:top w:val="none" w:sz="0" w:space="0" w:color="auto"/>
        <w:left w:val="none" w:sz="0" w:space="0" w:color="auto"/>
        <w:bottom w:val="none" w:sz="0" w:space="0" w:color="auto"/>
        <w:right w:val="none" w:sz="0" w:space="0" w:color="auto"/>
      </w:divBdr>
    </w:div>
    <w:div w:id="710769859">
      <w:bodyDiv w:val="1"/>
      <w:marLeft w:val="0"/>
      <w:marRight w:val="0"/>
      <w:marTop w:val="0"/>
      <w:marBottom w:val="0"/>
      <w:divBdr>
        <w:top w:val="none" w:sz="0" w:space="0" w:color="auto"/>
        <w:left w:val="none" w:sz="0" w:space="0" w:color="auto"/>
        <w:bottom w:val="none" w:sz="0" w:space="0" w:color="auto"/>
        <w:right w:val="none" w:sz="0" w:space="0" w:color="auto"/>
      </w:divBdr>
    </w:div>
    <w:div w:id="712190972">
      <w:bodyDiv w:val="1"/>
      <w:marLeft w:val="0"/>
      <w:marRight w:val="0"/>
      <w:marTop w:val="0"/>
      <w:marBottom w:val="0"/>
      <w:divBdr>
        <w:top w:val="none" w:sz="0" w:space="0" w:color="auto"/>
        <w:left w:val="none" w:sz="0" w:space="0" w:color="auto"/>
        <w:bottom w:val="none" w:sz="0" w:space="0" w:color="auto"/>
        <w:right w:val="none" w:sz="0" w:space="0" w:color="auto"/>
      </w:divBdr>
    </w:div>
    <w:div w:id="713579444">
      <w:bodyDiv w:val="1"/>
      <w:marLeft w:val="0"/>
      <w:marRight w:val="0"/>
      <w:marTop w:val="0"/>
      <w:marBottom w:val="0"/>
      <w:divBdr>
        <w:top w:val="none" w:sz="0" w:space="0" w:color="auto"/>
        <w:left w:val="none" w:sz="0" w:space="0" w:color="auto"/>
        <w:bottom w:val="none" w:sz="0" w:space="0" w:color="auto"/>
        <w:right w:val="none" w:sz="0" w:space="0" w:color="auto"/>
      </w:divBdr>
    </w:div>
    <w:div w:id="713773457">
      <w:bodyDiv w:val="1"/>
      <w:marLeft w:val="0"/>
      <w:marRight w:val="0"/>
      <w:marTop w:val="0"/>
      <w:marBottom w:val="0"/>
      <w:divBdr>
        <w:top w:val="none" w:sz="0" w:space="0" w:color="auto"/>
        <w:left w:val="none" w:sz="0" w:space="0" w:color="auto"/>
        <w:bottom w:val="none" w:sz="0" w:space="0" w:color="auto"/>
        <w:right w:val="none" w:sz="0" w:space="0" w:color="auto"/>
      </w:divBdr>
    </w:div>
    <w:div w:id="715545398">
      <w:bodyDiv w:val="1"/>
      <w:marLeft w:val="0"/>
      <w:marRight w:val="0"/>
      <w:marTop w:val="0"/>
      <w:marBottom w:val="0"/>
      <w:divBdr>
        <w:top w:val="none" w:sz="0" w:space="0" w:color="auto"/>
        <w:left w:val="none" w:sz="0" w:space="0" w:color="auto"/>
        <w:bottom w:val="none" w:sz="0" w:space="0" w:color="auto"/>
        <w:right w:val="none" w:sz="0" w:space="0" w:color="auto"/>
      </w:divBdr>
    </w:div>
    <w:div w:id="716708074">
      <w:bodyDiv w:val="1"/>
      <w:marLeft w:val="0"/>
      <w:marRight w:val="0"/>
      <w:marTop w:val="0"/>
      <w:marBottom w:val="0"/>
      <w:divBdr>
        <w:top w:val="none" w:sz="0" w:space="0" w:color="auto"/>
        <w:left w:val="none" w:sz="0" w:space="0" w:color="auto"/>
        <w:bottom w:val="none" w:sz="0" w:space="0" w:color="auto"/>
        <w:right w:val="none" w:sz="0" w:space="0" w:color="auto"/>
      </w:divBdr>
    </w:div>
    <w:div w:id="716734173">
      <w:bodyDiv w:val="1"/>
      <w:marLeft w:val="0"/>
      <w:marRight w:val="0"/>
      <w:marTop w:val="0"/>
      <w:marBottom w:val="0"/>
      <w:divBdr>
        <w:top w:val="none" w:sz="0" w:space="0" w:color="auto"/>
        <w:left w:val="none" w:sz="0" w:space="0" w:color="auto"/>
        <w:bottom w:val="none" w:sz="0" w:space="0" w:color="auto"/>
        <w:right w:val="none" w:sz="0" w:space="0" w:color="auto"/>
      </w:divBdr>
    </w:div>
    <w:div w:id="718553919">
      <w:bodyDiv w:val="1"/>
      <w:marLeft w:val="0"/>
      <w:marRight w:val="0"/>
      <w:marTop w:val="0"/>
      <w:marBottom w:val="0"/>
      <w:divBdr>
        <w:top w:val="none" w:sz="0" w:space="0" w:color="auto"/>
        <w:left w:val="none" w:sz="0" w:space="0" w:color="auto"/>
        <w:bottom w:val="none" w:sz="0" w:space="0" w:color="auto"/>
        <w:right w:val="none" w:sz="0" w:space="0" w:color="auto"/>
      </w:divBdr>
    </w:div>
    <w:div w:id="718700288">
      <w:bodyDiv w:val="1"/>
      <w:marLeft w:val="0"/>
      <w:marRight w:val="0"/>
      <w:marTop w:val="0"/>
      <w:marBottom w:val="0"/>
      <w:divBdr>
        <w:top w:val="none" w:sz="0" w:space="0" w:color="auto"/>
        <w:left w:val="none" w:sz="0" w:space="0" w:color="auto"/>
        <w:bottom w:val="none" w:sz="0" w:space="0" w:color="auto"/>
        <w:right w:val="none" w:sz="0" w:space="0" w:color="auto"/>
      </w:divBdr>
    </w:div>
    <w:div w:id="723024527">
      <w:bodyDiv w:val="1"/>
      <w:marLeft w:val="0"/>
      <w:marRight w:val="0"/>
      <w:marTop w:val="0"/>
      <w:marBottom w:val="0"/>
      <w:divBdr>
        <w:top w:val="none" w:sz="0" w:space="0" w:color="auto"/>
        <w:left w:val="none" w:sz="0" w:space="0" w:color="auto"/>
        <w:bottom w:val="none" w:sz="0" w:space="0" w:color="auto"/>
        <w:right w:val="none" w:sz="0" w:space="0" w:color="auto"/>
      </w:divBdr>
    </w:div>
    <w:div w:id="730464980">
      <w:bodyDiv w:val="1"/>
      <w:marLeft w:val="0"/>
      <w:marRight w:val="0"/>
      <w:marTop w:val="0"/>
      <w:marBottom w:val="0"/>
      <w:divBdr>
        <w:top w:val="none" w:sz="0" w:space="0" w:color="auto"/>
        <w:left w:val="none" w:sz="0" w:space="0" w:color="auto"/>
        <w:bottom w:val="none" w:sz="0" w:space="0" w:color="auto"/>
        <w:right w:val="none" w:sz="0" w:space="0" w:color="auto"/>
      </w:divBdr>
    </w:div>
    <w:div w:id="731545241">
      <w:bodyDiv w:val="1"/>
      <w:marLeft w:val="0"/>
      <w:marRight w:val="0"/>
      <w:marTop w:val="0"/>
      <w:marBottom w:val="0"/>
      <w:divBdr>
        <w:top w:val="none" w:sz="0" w:space="0" w:color="auto"/>
        <w:left w:val="none" w:sz="0" w:space="0" w:color="auto"/>
        <w:bottom w:val="none" w:sz="0" w:space="0" w:color="auto"/>
        <w:right w:val="none" w:sz="0" w:space="0" w:color="auto"/>
      </w:divBdr>
    </w:div>
    <w:div w:id="731581383">
      <w:bodyDiv w:val="1"/>
      <w:marLeft w:val="0"/>
      <w:marRight w:val="0"/>
      <w:marTop w:val="0"/>
      <w:marBottom w:val="0"/>
      <w:divBdr>
        <w:top w:val="none" w:sz="0" w:space="0" w:color="auto"/>
        <w:left w:val="none" w:sz="0" w:space="0" w:color="auto"/>
        <w:bottom w:val="none" w:sz="0" w:space="0" w:color="auto"/>
        <w:right w:val="none" w:sz="0" w:space="0" w:color="auto"/>
      </w:divBdr>
    </w:div>
    <w:div w:id="731657707">
      <w:bodyDiv w:val="1"/>
      <w:marLeft w:val="0"/>
      <w:marRight w:val="0"/>
      <w:marTop w:val="0"/>
      <w:marBottom w:val="0"/>
      <w:divBdr>
        <w:top w:val="none" w:sz="0" w:space="0" w:color="auto"/>
        <w:left w:val="none" w:sz="0" w:space="0" w:color="auto"/>
        <w:bottom w:val="none" w:sz="0" w:space="0" w:color="auto"/>
        <w:right w:val="none" w:sz="0" w:space="0" w:color="auto"/>
      </w:divBdr>
    </w:div>
    <w:div w:id="734401854">
      <w:bodyDiv w:val="1"/>
      <w:marLeft w:val="0"/>
      <w:marRight w:val="0"/>
      <w:marTop w:val="0"/>
      <w:marBottom w:val="0"/>
      <w:divBdr>
        <w:top w:val="none" w:sz="0" w:space="0" w:color="auto"/>
        <w:left w:val="none" w:sz="0" w:space="0" w:color="auto"/>
        <w:bottom w:val="none" w:sz="0" w:space="0" w:color="auto"/>
        <w:right w:val="none" w:sz="0" w:space="0" w:color="auto"/>
      </w:divBdr>
    </w:div>
    <w:div w:id="735130697">
      <w:bodyDiv w:val="1"/>
      <w:marLeft w:val="0"/>
      <w:marRight w:val="0"/>
      <w:marTop w:val="0"/>
      <w:marBottom w:val="0"/>
      <w:divBdr>
        <w:top w:val="none" w:sz="0" w:space="0" w:color="auto"/>
        <w:left w:val="none" w:sz="0" w:space="0" w:color="auto"/>
        <w:bottom w:val="none" w:sz="0" w:space="0" w:color="auto"/>
        <w:right w:val="none" w:sz="0" w:space="0" w:color="auto"/>
      </w:divBdr>
    </w:div>
    <w:div w:id="736321670">
      <w:bodyDiv w:val="1"/>
      <w:marLeft w:val="0"/>
      <w:marRight w:val="0"/>
      <w:marTop w:val="0"/>
      <w:marBottom w:val="0"/>
      <w:divBdr>
        <w:top w:val="none" w:sz="0" w:space="0" w:color="auto"/>
        <w:left w:val="none" w:sz="0" w:space="0" w:color="auto"/>
        <w:bottom w:val="none" w:sz="0" w:space="0" w:color="auto"/>
        <w:right w:val="none" w:sz="0" w:space="0" w:color="auto"/>
      </w:divBdr>
    </w:div>
    <w:div w:id="736324069">
      <w:bodyDiv w:val="1"/>
      <w:marLeft w:val="0"/>
      <w:marRight w:val="0"/>
      <w:marTop w:val="0"/>
      <w:marBottom w:val="0"/>
      <w:divBdr>
        <w:top w:val="none" w:sz="0" w:space="0" w:color="auto"/>
        <w:left w:val="none" w:sz="0" w:space="0" w:color="auto"/>
        <w:bottom w:val="none" w:sz="0" w:space="0" w:color="auto"/>
        <w:right w:val="none" w:sz="0" w:space="0" w:color="auto"/>
      </w:divBdr>
    </w:div>
    <w:div w:id="737749782">
      <w:bodyDiv w:val="1"/>
      <w:marLeft w:val="0"/>
      <w:marRight w:val="0"/>
      <w:marTop w:val="0"/>
      <w:marBottom w:val="0"/>
      <w:divBdr>
        <w:top w:val="none" w:sz="0" w:space="0" w:color="auto"/>
        <w:left w:val="none" w:sz="0" w:space="0" w:color="auto"/>
        <w:bottom w:val="none" w:sz="0" w:space="0" w:color="auto"/>
        <w:right w:val="none" w:sz="0" w:space="0" w:color="auto"/>
      </w:divBdr>
    </w:div>
    <w:div w:id="739986136">
      <w:bodyDiv w:val="1"/>
      <w:marLeft w:val="0"/>
      <w:marRight w:val="0"/>
      <w:marTop w:val="0"/>
      <w:marBottom w:val="0"/>
      <w:divBdr>
        <w:top w:val="none" w:sz="0" w:space="0" w:color="auto"/>
        <w:left w:val="none" w:sz="0" w:space="0" w:color="auto"/>
        <w:bottom w:val="none" w:sz="0" w:space="0" w:color="auto"/>
        <w:right w:val="none" w:sz="0" w:space="0" w:color="auto"/>
      </w:divBdr>
    </w:div>
    <w:div w:id="742920867">
      <w:bodyDiv w:val="1"/>
      <w:marLeft w:val="0"/>
      <w:marRight w:val="0"/>
      <w:marTop w:val="0"/>
      <w:marBottom w:val="0"/>
      <w:divBdr>
        <w:top w:val="none" w:sz="0" w:space="0" w:color="auto"/>
        <w:left w:val="none" w:sz="0" w:space="0" w:color="auto"/>
        <w:bottom w:val="none" w:sz="0" w:space="0" w:color="auto"/>
        <w:right w:val="none" w:sz="0" w:space="0" w:color="auto"/>
      </w:divBdr>
    </w:div>
    <w:div w:id="743602734">
      <w:bodyDiv w:val="1"/>
      <w:marLeft w:val="0"/>
      <w:marRight w:val="0"/>
      <w:marTop w:val="0"/>
      <w:marBottom w:val="0"/>
      <w:divBdr>
        <w:top w:val="none" w:sz="0" w:space="0" w:color="auto"/>
        <w:left w:val="none" w:sz="0" w:space="0" w:color="auto"/>
        <w:bottom w:val="none" w:sz="0" w:space="0" w:color="auto"/>
        <w:right w:val="none" w:sz="0" w:space="0" w:color="auto"/>
      </w:divBdr>
    </w:div>
    <w:div w:id="744767809">
      <w:bodyDiv w:val="1"/>
      <w:marLeft w:val="0"/>
      <w:marRight w:val="0"/>
      <w:marTop w:val="0"/>
      <w:marBottom w:val="0"/>
      <w:divBdr>
        <w:top w:val="none" w:sz="0" w:space="0" w:color="auto"/>
        <w:left w:val="none" w:sz="0" w:space="0" w:color="auto"/>
        <w:bottom w:val="none" w:sz="0" w:space="0" w:color="auto"/>
        <w:right w:val="none" w:sz="0" w:space="0" w:color="auto"/>
      </w:divBdr>
    </w:div>
    <w:div w:id="745692796">
      <w:bodyDiv w:val="1"/>
      <w:marLeft w:val="0"/>
      <w:marRight w:val="0"/>
      <w:marTop w:val="0"/>
      <w:marBottom w:val="0"/>
      <w:divBdr>
        <w:top w:val="none" w:sz="0" w:space="0" w:color="auto"/>
        <w:left w:val="none" w:sz="0" w:space="0" w:color="auto"/>
        <w:bottom w:val="none" w:sz="0" w:space="0" w:color="auto"/>
        <w:right w:val="none" w:sz="0" w:space="0" w:color="auto"/>
      </w:divBdr>
    </w:div>
    <w:div w:id="749154202">
      <w:bodyDiv w:val="1"/>
      <w:marLeft w:val="0"/>
      <w:marRight w:val="0"/>
      <w:marTop w:val="0"/>
      <w:marBottom w:val="0"/>
      <w:divBdr>
        <w:top w:val="none" w:sz="0" w:space="0" w:color="auto"/>
        <w:left w:val="none" w:sz="0" w:space="0" w:color="auto"/>
        <w:bottom w:val="none" w:sz="0" w:space="0" w:color="auto"/>
        <w:right w:val="none" w:sz="0" w:space="0" w:color="auto"/>
      </w:divBdr>
    </w:div>
    <w:div w:id="749498249">
      <w:bodyDiv w:val="1"/>
      <w:marLeft w:val="0"/>
      <w:marRight w:val="0"/>
      <w:marTop w:val="0"/>
      <w:marBottom w:val="0"/>
      <w:divBdr>
        <w:top w:val="none" w:sz="0" w:space="0" w:color="auto"/>
        <w:left w:val="none" w:sz="0" w:space="0" w:color="auto"/>
        <w:bottom w:val="none" w:sz="0" w:space="0" w:color="auto"/>
        <w:right w:val="none" w:sz="0" w:space="0" w:color="auto"/>
      </w:divBdr>
    </w:div>
    <w:div w:id="753404241">
      <w:bodyDiv w:val="1"/>
      <w:marLeft w:val="0"/>
      <w:marRight w:val="0"/>
      <w:marTop w:val="0"/>
      <w:marBottom w:val="0"/>
      <w:divBdr>
        <w:top w:val="none" w:sz="0" w:space="0" w:color="auto"/>
        <w:left w:val="none" w:sz="0" w:space="0" w:color="auto"/>
        <w:bottom w:val="none" w:sz="0" w:space="0" w:color="auto"/>
        <w:right w:val="none" w:sz="0" w:space="0" w:color="auto"/>
      </w:divBdr>
    </w:div>
    <w:div w:id="758059554">
      <w:bodyDiv w:val="1"/>
      <w:marLeft w:val="0"/>
      <w:marRight w:val="0"/>
      <w:marTop w:val="0"/>
      <w:marBottom w:val="0"/>
      <w:divBdr>
        <w:top w:val="none" w:sz="0" w:space="0" w:color="auto"/>
        <w:left w:val="none" w:sz="0" w:space="0" w:color="auto"/>
        <w:bottom w:val="none" w:sz="0" w:space="0" w:color="auto"/>
        <w:right w:val="none" w:sz="0" w:space="0" w:color="auto"/>
      </w:divBdr>
    </w:div>
    <w:div w:id="760488005">
      <w:bodyDiv w:val="1"/>
      <w:marLeft w:val="0"/>
      <w:marRight w:val="0"/>
      <w:marTop w:val="0"/>
      <w:marBottom w:val="0"/>
      <w:divBdr>
        <w:top w:val="none" w:sz="0" w:space="0" w:color="auto"/>
        <w:left w:val="none" w:sz="0" w:space="0" w:color="auto"/>
        <w:bottom w:val="none" w:sz="0" w:space="0" w:color="auto"/>
        <w:right w:val="none" w:sz="0" w:space="0" w:color="auto"/>
      </w:divBdr>
    </w:div>
    <w:div w:id="763305645">
      <w:bodyDiv w:val="1"/>
      <w:marLeft w:val="0"/>
      <w:marRight w:val="0"/>
      <w:marTop w:val="0"/>
      <w:marBottom w:val="0"/>
      <w:divBdr>
        <w:top w:val="none" w:sz="0" w:space="0" w:color="auto"/>
        <w:left w:val="none" w:sz="0" w:space="0" w:color="auto"/>
        <w:bottom w:val="none" w:sz="0" w:space="0" w:color="auto"/>
        <w:right w:val="none" w:sz="0" w:space="0" w:color="auto"/>
      </w:divBdr>
    </w:div>
    <w:div w:id="763889757">
      <w:bodyDiv w:val="1"/>
      <w:marLeft w:val="0"/>
      <w:marRight w:val="0"/>
      <w:marTop w:val="0"/>
      <w:marBottom w:val="0"/>
      <w:divBdr>
        <w:top w:val="none" w:sz="0" w:space="0" w:color="auto"/>
        <w:left w:val="none" w:sz="0" w:space="0" w:color="auto"/>
        <w:bottom w:val="none" w:sz="0" w:space="0" w:color="auto"/>
        <w:right w:val="none" w:sz="0" w:space="0" w:color="auto"/>
      </w:divBdr>
    </w:div>
    <w:div w:id="764574869">
      <w:bodyDiv w:val="1"/>
      <w:marLeft w:val="0"/>
      <w:marRight w:val="0"/>
      <w:marTop w:val="0"/>
      <w:marBottom w:val="0"/>
      <w:divBdr>
        <w:top w:val="none" w:sz="0" w:space="0" w:color="auto"/>
        <w:left w:val="none" w:sz="0" w:space="0" w:color="auto"/>
        <w:bottom w:val="none" w:sz="0" w:space="0" w:color="auto"/>
        <w:right w:val="none" w:sz="0" w:space="0" w:color="auto"/>
      </w:divBdr>
    </w:div>
    <w:div w:id="765855726">
      <w:bodyDiv w:val="1"/>
      <w:marLeft w:val="0"/>
      <w:marRight w:val="0"/>
      <w:marTop w:val="0"/>
      <w:marBottom w:val="0"/>
      <w:divBdr>
        <w:top w:val="none" w:sz="0" w:space="0" w:color="auto"/>
        <w:left w:val="none" w:sz="0" w:space="0" w:color="auto"/>
        <w:bottom w:val="none" w:sz="0" w:space="0" w:color="auto"/>
        <w:right w:val="none" w:sz="0" w:space="0" w:color="auto"/>
      </w:divBdr>
    </w:div>
    <w:div w:id="766117757">
      <w:bodyDiv w:val="1"/>
      <w:marLeft w:val="0"/>
      <w:marRight w:val="0"/>
      <w:marTop w:val="0"/>
      <w:marBottom w:val="0"/>
      <w:divBdr>
        <w:top w:val="none" w:sz="0" w:space="0" w:color="auto"/>
        <w:left w:val="none" w:sz="0" w:space="0" w:color="auto"/>
        <w:bottom w:val="none" w:sz="0" w:space="0" w:color="auto"/>
        <w:right w:val="none" w:sz="0" w:space="0" w:color="auto"/>
      </w:divBdr>
    </w:div>
    <w:div w:id="766848675">
      <w:bodyDiv w:val="1"/>
      <w:marLeft w:val="0"/>
      <w:marRight w:val="0"/>
      <w:marTop w:val="0"/>
      <w:marBottom w:val="0"/>
      <w:divBdr>
        <w:top w:val="none" w:sz="0" w:space="0" w:color="auto"/>
        <w:left w:val="none" w:sz="0" w:space="0" w:color="auto"/>
        <w:bottom w:val="none" w:sz="0" w:space="0" w:color="auto"/>
        <w:right w:val="none" w:sz="0" w:space="0" w:color="auto"/>
      </w:divBdr>
    </w:div>
    <w:div w:id="770013386">
      <w:bodyDiv w:val="1"/>
      <w:marLeft w:val="0"/>
      <w:marRight w:val="0"/>
      <w:marTop w:val="0"/>
      <w:marBottom w:val="0"/>
      <w:divBdr>
        <w:top w:val="none" w:sz="0" w:space="0" w:color="auto"/>
        <w:left w:val="none" w:sz="0" w:space="0" w:color="auto"/>
        <w:bottom w:val="none" w:sz="0" w:space="0" w:color="auto"/>
        <w:right w:val="none" w:sz="0" w:space="0" w:color="auto"/>
      </w:divBdr>
    </w:div>
    <w:div w:id="773477891">
      <w:bodyDiv w:val="1"/>
      <w:marLeft w:val="0"/>
      <w:marRight w:val="0"/>
      <w:marTop w:val="0"/>
      <w:marBottom w:val="0"/>
      <w:divBdr>
        <w:top w:val="none" w:sz="0" w:space="0" w:color="auto"/>
        <w:left w:val="none" w:sz="0" w:space="0" w:color="auto"/>
        <w:bottom w:val="none" w:sz="0" w:space="0" w:color="auto"/>
        <w:right w:val="none" w:sz="0" w:space="0" w:color="auto"/>
      </w:divBdr>
    </w:div>
    <w:div w:id="773672944">
      <w:bodyDiv w:val="1"/>
      <w:marLeft w:val="0"/>
      <w:marRight w:val="0"/>
      <w:marTop w:val="0"/>
      <w:marBottom w:val="0"/>
      <w:divBdr>
        <w:top w:val="none" w:sz="0" w:space="0" w:color="auto"/>
        <w:left w:val="none" w:sz="0" w:space="0" w:color="auto"/>
        <w:bottom w:val="none" w:sz="0" w:space="0" w:color="auto"/>
        <w:right w:val="none" w:sz="0" w:space="0" w:color="auto"/>
      </w:divBdr>
    </w:div>
    <w:div w:id="773865197">
      <w:bodyDiv w:val="1"/>
      <w:marLeft w:val="0"/>
      <w:marRight w:val="0"/>
      <w:marTop w:val="0"/>
      <w:marBottom w:val="0"/>
      <w:divBdr>
        <w:top w:val="none" w:sz="0" w:space="0" w:color="auto"/>
        <w:left w:val="none" w:sz="0" w:space="0" w:color="auto"/>
        <w:bottom w:val="none" w:sz="0" w:space="0" w:color="auto"/>
        <w:right w:val="none" w:sz="0" w:space="0" w:color="auto"/>
      </w:divBdr>
    </w:div>
    <w:div w:id="777331223">
      <w:bodyDiv w:val="1"/>
      <w:marLeft w:val="0"/>
      <w:marRight w:val="0"/>
      <w:marTop w:val="0"/>
      <w:marBottom w:val="0"/>
      <w:divBdr>
        <w:top w:val="none" w:sz="0" w:space="0" w:color="auto"/>
        <w:left w:val="none" w:sz="0" w:space="0" w:color="auto"/>
        <w:bottom w:val="none" w:sz="0" w:space="0" w:color="auto"/>
        <w:right w:val="none" w:sz="0" w:space="0" w:color="auto"/>
      </w:divBdr>
    </w:div>
    <w:div w:id="778911867">
      <w:bodyDiv w:val="1"/>
      <w:marLeft w:val="0"/>
      <w:marRight w:val="0"/>
      <w:marTop w:val="0"/>
      <w:marBottom w:val="0"/>
      <w:divBdr>
        <w:top w:val="none" w:sz="0" w:space="0" w:color="auto"/>
        <w:left w:val="none" w:sz="0" w:space="0" w:color="auto"/>
        <w:bottom w:val="none" w:sz="0" w:space="0" w:color="auto"/>
        <w:right w:val="none" w:sz="0" w:space="0" w:color="auto"/>
      </w:divBdr>
    </w:div>
    <w:div w:id="779839306">
      <w:bodyDiv w:val="1"/>
      <w:marLeft w:val="0"/>
      <w:marRight w:val="0"/>
      <w:marTop w:val="0"/>
      <w:marBottom w:val="0"/>
      <w:divBdr>
        <w:top w:val="none" w:sz="0" w:space="0" w:color="auto"/>
        <w:left w:val="none" w:sz="0" w:space="0" w:color="auto"/>
        <w:bottom w:val="none" w:sz="0" w:space="0" w:color="auto"/>
        <w:right w:val="none" w:sz="0" w:space="0" w:color="auto"/>
      </w:divBdr>
    </w:div>
    <w:div w:id="781999596">
      <w:bodyDiv w:val="1"/>
      <w:marLeft w:val="0"/>
      <w:marRight w:val="0"/>
      <w:marTop w:val="0"/>
      <w:marBottom w:val="0"/>
      <w:divBdr>
        <w:top w:val="none" w:sz="0" w:space="0" w:color="auto"/>
        <w:left w:val="none" w:sz="0" w:space="0" w:color="auto"/>
        <w:bottom w:val="none" w:sz="0" w:space="0" w:color="auto"/>
        <w:right w:val="none" w:sz="0" w:space="0" w:color="auto"/>
      </w:divBdr>
    </w:div>
    <w:div w:id="784158859">
      <w:bodyDiv w:val="1"/>
      <w:marLeft w:val="0"/>
      <w:marRight w:val="0"/>
      <w:marTop w:val="0"/>
      <w:marBottom w:val="0"/>
      <w:divBdr>
        <w:top w:val="none" w:sz="0" w:space="0" w:color="auto"/>
        <w:left w:val="none" w:sz="0" w:space="0" w:color="auto"/>
        <w:bottom w:val="none" w:sz="0" w:space="0" w:color="auto"/>
        <w:right w:val="none" w:sz="0" w:space="0" w:color="auto"/>
      </w:divBdr>
    </w:div>
    <w:div w:id="788277595">
      <w:bodyDiv w:val="1"/>
      <w:marLeft w:val="0"/>
      <w:marRight w:val="0"/>
      <w:marTop w:val="0"/>
      <w:marBottom w:val="0"/>
      <w:divBdr>
        <w:top w:val="none" w:sz="0" w:space="0" w:color="auto"/>
        <w:left w:val="none" w:sz="0" w:space="0" w:color="auto"/>
        <w:bottom w:val="none" w:sz="0" w:space="0" w:color="auto"/>
        <w:right w:val="none" w:sz="0" w:space="0" w:color="auto"/>
      </w:divBdr>
    </w:div>
    <w:div w:id="790897691">
      <w:bodyDiv w:val="1"/>
      <w:marLeft w:val="0"/>
      <w:marRight w:val="0"/>
      <w:marTop w:val="0"/>
      <w:marBottom w:val="0"/>
      <w:divBdr>
        <w:top w:val="none" w:sz="0" w:space="0" w:color="auto"/>
        <w:left w:val="none" w:sz="0" w:space="0" w:color="auto"/>
        <w:bottom w:val="none" w:sz="0" w:space="0" w:color="auto"/>
        <w:right w:val="none" w:sz="0" w:space="0" w:color="auto"/>
      </w:divBdr>
    </w:div>
    <w:div w:id="790974391">
      <w:bodyDiv w:val="1"/>
      <w:marLeft w:val="0"/>
      <w:marRight w:val="0"/>
      <w:marTop w:val="0"/>
      <w:marBottom w:val="0"/>
      <w:divBdr>
        <w:top w:val="none" w:sz="0" w:space="0" w:color="auto"/>
        <w:left w:val="none" w:sz="0" w:space="0" w:color="auto"/>
        <w:bottom w:val="none" w:sz="0" w:space="0" w:color="auto"/>
        <w:right w:val="none" w:sz="0" w:space="0" w:color="auto"/>
      </w:divBdr>
    </w:div>
    <w:div w:id="791175356">
      <w:bodyDiv w:val="1"/>
      <w:marLeft w:val="0"/>
      <w:marRight w:val="0"/>
      <w:marTop w:val="0"/>
      <w:marBottom w:val="0"/>
      <w:divBdr>
        <w:top w:val="none" w:sz="0" w:space="0" w:color="auto"/>
        <w:left w:val="none" w:sz="0" w:space="0" w:color="auto"/>
        <w:bottom w:val="none" w:sz="0" w:space="0" w:color="auto"/>
        <w:right w:val="none" w:sz="0" w:space="0" w:color="auto"/>
      </w:divBdr>
    </w:div>
    <w:div w:id="791940170">
      <w:bodyDiv w:val="1"/>
      <w:marLeft w:val="0"/>
      <w:marRight w:val="0"/>
      <w:marTop w:val="0"/>
      <w:marBottom w:val="0"/>
      <w:divBdr>
        <w:top w:val="none" w:sz="0" w:space="0" w:color="auto"/>
        <w:left w:val="none" w:sz="0" w:space="0" w:color="auto"/>
        <w:bottom w:val="none" w:sz="0" w:space="0" w:color="auto"/>
        <w:right w:val="none" w:sz="0" w:space="0" w:color="auto"/>
      </w:divBdr>
    </w:div>
    <w:div w:id="794180024">
      <w:bodyDiv w:val="1"/>
      <w:marLeft w:val="0"/>
      <w:marRight w:val="0"/>
      <w:marTop w:val="0"/>
      <w:marBottom w:val="0"/>
      <w:divBdr>
        <w:top w:val="none" w:sz="0" w:space="0" w:color="auto"/>
        <w:left w:val="none" w:sz="0" w:space="0" w:color="auto"/>
        <w:bottom w:val="none" w:sz="0" w:space="0" w:color="auto"/>
        <w:right w:val="none" w:sz="0" w:space="0" w:color="auto"/>
      </w:divBdr>
    </w:div>
    <w:div w:id="795105764">
      <w:bodyDiv w:val="1"/>
      <w:marLeft w:val="0"/>
      <w:marRight w:val="0"/>
      <w:marTop w:val="0"/>
      <w:marBottom w:val="0"/>
      <w:divBdr>
        <w:top w:val="none" w:sz="0" w:space="0" w:color="auto"/>
        <w:left w:val="none" w:sz="0" w:space="0" w:color="auto"/>
        <w:bottom w:val="none" w:sz="0" w:space="0" w:color="auto"/>
        <w:right w:val="none" w:sz="0" w:space="0" w:color="auto"/>
      </w:divBdr>
    </w:div>
    <w:div w:id="797143175">
      <w:bodyDiv w:val="1"/>
      <w:marLeft w:val="0"/>
      <w:marRight w:val="0"/>
      <w:marTop w:val="0"/>
      <w:marBottom w:val="0"/>
      <w:divBdr>
        <w:top w:val="none" w:sz="0" w:space="0" w:color="auto"/>
        <w:left w:val="none" w:sz="0" w:space="0" w:color="auto"/>
        <w:bottom w:val="none" w:sz="0" w:space="0" w:color="auto"/>
        <w:right w:val="none" w:sz="0" w:space="0" w:color="auto"/>
      </w:divBdr>
    </w:div>
    <w:div w:id="797650255">
      <w:bodyDiv w:val="1"/>
      <w:marLeft w:val="0"/>
      <w:marRight w:val="0"/>
      <w:marTop w:val="0"/>
      <w:marBottom w:val="0"/>
      <w:divBdr>
        <w:top w:val="none" w:sz="0" w:space="0" w:color="auto"/>
        <w:left w:val="none" w:sz="0" w:space="0" w:color="auto"/>
        <w:bottom w:val="none" w:sz="0" w:space="0" w:color="auto"/>
        <w:right w:val="none" w:sz="0" w:space="0" w:color="auto"/>
      </w:divBdr>
    </w:div>
    <w:div w:id="800146646">
      <w:bodyDiv w:val="1"/>
      <w:marLeft w:val="0"/>
      <w:marRight w:val="0"/>
      <w:marTop w:val="0"/>
      <w:marBottom w:val="0"/>
      <w:divBdr>
        <w:top w:val="none" w:sz="0" w:space="0" w:color="auto"/>
        <w:left w:val="none" w:sz="0" w:space="0" w:color="auto"/>
        <w:bottom w:val="none" w:sz="0" w:space="0" w:color="auto"/>
        <w:right w:val="none" w:sz="0" w:space="0" w:color="auto"/>
      </w:divBdr>
    </w:div>
    <w:div w:id="800467029">
      <w:bodyDiv w:val="1"/>
      <w:marLeft w:val="0"/>
      <w:marRight w:val="0"/>
      <w:marTop w:val="0"/>
      <w:marBottom w:val="0"/>
      <w:divBdr>
        <w:top w:val="none" w:sz="0" w:space="0" w:color="auto"/>
        <w:left w:val="none" w:sz="0" w:space="0" w:color="auto"/>
        <w:bottom w:val="none" w:sz="0" w:space="0" w:color="auto"/>
        <w:right w:val="none" w:sz="0" w:space="0" w:color="auto"/>
      </w:divBdr>
    </w:div>
    <w:div w:id="802619958">
      <w:bodyDiv w:val="1"/>
      <w:marLeft w:val="0"/>
      <w:marRight w:val="0"/>
      <w:marTop w:val="0"/>
      <w:marBottom w:val="0"/>
      <w:divBdr>
        <w:top w:val="none" w:sz="0" w:space="0" w:color="auto"/>
        <w:left w:val="none" w:sz="0" w:space="0" w:color="auto"/>
        <w:bottom w:val="none" w:sz="0" w:space="0" w:color="auto"/>
        <w:right w:val="none" w:sz="0" w:space="0" w:color="auto"/>
      </w:divBdr>
    </w:div>
    <w:div w:id="805900143">
      <w:bodyDiv w:val="1"/>
      <w:marLeft w:val="0"/>
      <w:marRight w:val="0"/>
      <w:marTop w:val="0"/>
      <w:marBottom w:val="0"/>
      <w:divBdr>
        <w:top w:val="none" w:sz="0" w:space="0" w:color="auto"/>
        <w:left w:val="none" w:sz="0" w:space="0" w:color="auto"/>
        <w:bottom w:val="none" w:sz="0" w:space="0" w:color="auto"/>
        <w:right w:val="none" w:sz="0" w:space="0" w:color="auto"/>
      </w:divBdr>
    </w:div>
    <w:div w:id="806237659">
      <w:bodyDiv w:val="1"/>
      <w:marLeft w:val="0"/>
      <w:marRight w:val="0"/>
      <w:marTop w:val="0"/>
      <w:marBottom w:val="0"/>
      <w:divBdr>
        <w:top w:val="none" w:sz="0" w:space="0" w:color="auto"/>
        <w:left w:val="none" w:sz="0" w:space="0" w:color="auto"/>
        <w:bottom w:val="none" w:sz="0" w:space="0" w:color="auto"/>
        <w:right w:val="none" w:sz="0" w:space="0" w:color="auto"/>
      </w:divBdr>
    </w:div>
    <w:div w:id="808477881">
      <w:bodyDiv w:val="1"/>
      <w:marLeft w:val="0"/>
      <w:marRight w:val="0"/>
      <w:marTop w:val="0"/>
      <w:marBottom w:val="0"/>
      <w:divBdr>
        <w:top w:val="none" w:sz="0" w:space="0" w:color="auto"/>
        <w:left w:val="none" w:sz="0" w:space="0" w:color="auto"/>
        <w:bottom w:val="none" w:sz="0" w:space="0" w:color="auto"/>
        <w:right w:val="none" w:sz="0" w:space="0" w:color="auto"/>
      </w:divBdr>
    </w:div>
    <w:div w:id="808742509">
      <w:bodyDiv w:val="1"/>
      <w:marLeft w:val="0"/>
      <w:marRight w:val="0"/>
      <w:marTop w:val="0"/>
      <w:marBottom w:val="0"/>
      <w:divBdr>
        <w:top w:val="none" w:sz="0" w:space="0" w:color="auto"/>
        <w:left w:val="none" w:sz="0" w:space="0" w:color="auto"/>
        <w:bottom w:val="none" w:sz="0" w:space="0" w:color="auto"/>
        <w:right w:val="none" w:sz="0" w:space="0" w:color="auto"/>
      </w:divBdr>
    </w:div>
    <w:div w:id="811019636">
      <w:bodyDiv w:val="1"/>
      <w:marLeft w:val="0"/>
      <w:marRight w:val="0"/>
      <w:marTop w:val="0"/>
      <w:marBottom w:val="0"/>
      <w:divBdr>
        <w:top w:val="none" w:sz="0" w:space="0" w:color="auto"/>
        <w:left w:val="none" w:sz="0" w:space="0" w:color="auto"/>
        <w:bottom w:val="none" w:sz="0" w:space="0" w:color="auto"/>
        <w:right w:val="none" w:sz="0" w:space="0" w:color="auto"/>
      </w:divBdr>
    </w:div>
    <w:div w:id="811602434">
      <w:bodyDiv w:val="1"/>
      <w:marLeft w:val="0"/>
      <w:marRight w:val="0"/>
      <w:marTop w:val="0"/>
      <w:marBottom w:val="0"/>
      <w:divBdr>
        <w:top w:val="none" w:sz="0" w:space="0" w:color="auto"/>
        <w:left w:val="none" w:sz="0" w:space="0" w:color="auto"/>
        <w:bottom w:val="none" w:sz="0" w:space="0" w:color="auto"/>
        <w:right w:val="none" w:sz="0" w:space="0" w:color="auto"/>
      </w:divBdr>
    </w:div>
    <w:div w:id="811629951">
      <w:bodyDiv w:val="1"/>
      <w:marLeft w:val="0"/>
      <w:marRight w:val="0"/>
      <w:marTop w:val="0"/>
      <w:marBottom w:val="0"/>
      <w:divBdr>
        <w:top w:val="none" w:sz="0" w:space="0" w:color="auto"/>
        <w:left w:val="none" w:sz="0" w:space="0" w:color="auto"/>
        <w:bottom w:val="none" w:sz="0" w:space="0" w:color="auto"/>
        <w:right w:val="none" w:sz="0" w:space="0" w:color="auto"/>
      </w:divBdr>
    </w:div>
    <w:div w:id="812985967">
      <w:bodyDiv w:val="1"/>
      <w:marLeft w:val="0"/>
      <w:marRight w:val="0"/>
      <w:marTop w:val="0"/>
      <w:marBottom w:val="0"/>
      <w:divBdr>
        <w:top w:val="none" w:sz="0" w:space="0" w:color="auto"/>
        <w:left w:val="none" w:sz="0" w:space="0" w:color="auto"/>
        <w:bottom w:val="none" w:sz="0" w:space="0" w:color="auto"/>
        <w:right w:val="none" w:sz="0" w:space="0" w:color="auto"/>
      </w:divBdr>
    </w:div>
    <w:div w:id="815537879">
      <w:bodyDiv w:val="1"/>
      <w:marLeft w:val="0"/>
      <w:marRight w:val="0"/>
      <w:marTop w:val="0"/>
      <w:marBottom w:val="0"/>
      <w:divBdr>
        <w:top w:val="none" w:sz="0" w:space="0" w:color="auto"/>
        <w:left w:val="none" w:sz="0" w:space="0" w:color="auto"/>
        <w:bottom w:val="none" w:sz="0" w:space="0" w:color="auto"/>
        <w:right w:val="none" w:sz="0" w:space="0" w:color="auto"/>
      </w:divBdr>
    </w:div>
    <w:div w:id="816072533">
      <w:bodyDiv w:val="1"/>
      <w:marLeft w:val="0"/>
      <w:marRight w:val="0"/>
      <w:marTop w:val="0"/>
      <w:marBottom w:val="0"/>
      <w:divBdr>
        <w:top w:val="none" w:sz="0" w:space="0" w:color="auto"/>
        <w:left w:val="none" w:sz="0" w:space="0" w:color="auto"/>
        <w:bottom w:val="none" w:sz="0" w:space="0" w:color="auto"/>
        <w:right w:val="none" w:sz="0" w:space="0" w:color="auto"/>
      </w:divBdr>
    </w:div>
    <w:div w:id="816604029">
      <w:bodyDiv w:val="1"/>
      <w:marLeft w:val="0"/>
      <w:marRight w:val="0"/>
      <w:marTop w:val="0"/>
      <w:marBottom w:val="0"/>
      <w:divBdr>
        <w:top w:val="none" w:sz="0" w:space="0" w:color="auto"/>
        <w:left w:val="none" w:sz="0" w:space="0" w:color="auto"/>
        <w:bottom w:val="none" w:sz="0" w:space="0" w:color="auto"/>
        <w:right w:val="none" w:sz="0" w:space="0" w:color="auto"/>
      </w:divBdr>
    </w:div>
    <w:div w:id="816729514">
      <w:bodyDiv w:val="1"/>
      <w:marLeft w:val="0"/>
      <w:marRight w:val="0"/>
      <w:marTop w:val="0"/>
      <w:marBottom w:val="0"/>
      <w:divBdr>
        <w:top w:val="none" w:sz="0" w:space="0" w:color="auto"/>
        <w:left w:val="none" w:sz="0" w:space="0" w:color="auto"/>
        <w:bottom w:val="none" w:sz="0" w:space="0" w:color="auto"/>
        <w:right w:val="none" w:sz="0" w:space="0" w:color="auto"/>
      </w:divBdr>
    </w:div>
    <w:div w:id="817964088">
      <w:bodyDiv w:val="1"/>
      <w:marLeft w:val="0"/>
      <w:marRight w:val="0"/>
      <w:marTop w:val="0"/>
      <w:marBottom w:val="0"/>
      <w:divBdr>
        <w:top w:val="none" w:sz="0" w:space="0" w:color="auto"/>
        <w:left w:val="none" w:sz="0" w:space="0" w:color="auto"/>
        <w:bottom w:val="none" w:sz="0" w:space="0" w:color="auto"/>
        <w:right w:val="none" w:sz="0" w:space="0" w:color="auto"/>
      </w:divBdr>
    </w:div>
    <w:div w:id="818690628">
      <w:bodyDiv w:val="1"/>
      <w:marLeft w:val="0"/>
      <w:marRight w:val="0"/>
      <w:marTop w:val="0"/>
      <w:marBottom w:val="0"/>
      <w:divBdr>
        <w:top w:val="none" w:sz="0" w:space="0" w:color="auto"/>
        <w:left w:val="none" w:sz="0" w:space="0" w:color="auto"/>
        <w:bottom w:val="none" w:sz="0" w:space="0" w:color="auto"/>
        <w:right w:val="none" w:sz="0" w:space="0" w:color="auto"/>
      </w:divBdr>
    </w:div>
    <w:div w:id="819343952">
      <w:bodyDiv w:val="1"/>
      <w:marLeft w:val="0"/>
      <w:marRight w:val="0"/>
      <w:marTop w:val="0"/>
      <w:marBottom w:val="0"/>
      <w:divBdr>
        <w:top w:val="none" w:sz="0" w:space="0" w:color="auto"/>
        <w:left w:val="none" w:sz="0" w:space="0" w:color="auto"/>
        <w:bottom w:val="none" w:sz="0" w:space="0" w:color="auto"/>
        <w:right w:val="none" w:sz="0" w:space="0" w:color="auto"/>
      </w:divBdr>
    </w:div>
    <w:div w:id="820119295">
      <w:bodyDiv w:val="1"/>
      <w:marLeft w:val="0"/>
      <w:marRight w:val="0"/>
      <w:marTop w:val="0"/>
      <w:marBottom w:val="0"/>
      <w:divBdr>
        <w:top w:val="none" w:sz="0" w:space="0" w:color="auto"/>
        <w:left w:val="none" w:sz="0" w:space="0" w:color="auto"/>
        <w:bottom w:val="none" w:sz="0" w:space="0" w:color="auto"/>
        <w:right w:val="none" w:sz="0" w:space="0" w:color="auto"/>
      </w:divBdr>
    </w:div>
    <w:div w:id="822507712">
      <w:bodyDiv w:val="1"/>
      <w:marLeft w:val="0"/>
      <w:marRight w:val="0"/>
      <w:marTop w:val="0"/>
      <w:marBottom w:val="0"/>
      <w:divBdr>
        <w:top w:val="none" w:sz="0" w:space="0" w:color="auto"/>
        <w:left w:val="none" w:sz="0" w:space="0" w:color="auto"/>
        <w:bottom w:val="none" w:sz="0" w:space="0" w:color="auto"/>
        <w:right w:val="none" w:sz="0" w:space="0" w:color="auto"/>
      </w:divBdr>
    </w:div>
    <w:div w:id="823661809">
      <w:bodyDiv w:val="1"/>
      <w:marLeft w:val="0"/>
      <w:marRight w:val="0"/>
      <w:marTop w:val="0"/>
      <w:marBottom w:val="0"/>
      <w:divBdr>
        <w:top w:val="none" w:sz="0" w:space="0" w:color="auto"/>
        <w:left w:val="none" w:sz="0" w:space="0" w:color="auto"/>
        <w:bottom w:val="none" w:sz="0" w:space="0" w:color="auto"/>
        <w:right w:val="none" w:sz="0" w:space="0" w:color="auto"/>
      </w:divBdr>
    </w:div>
    <w:div w:id="829827011">
      <w:bodyDiv w:val="1"/>
      <w:marLeft w:val="0"/>
      <w:marRight w:val="0"/>
      <w:marTop w:val="0"/>
      <w:marBottom w:val="0"/>
      <w:divBdr>
        <w:top w:val="none" w:sz="0" w:space="0" w:color="auto"/>
        <w:left w:val="none" w:sz="0" w:space="0" w:color="auto"/>
        <w:bottom w:val="none" w:sz="0" w:space="0" w:color="auto"/>
        <w:right w:val="none" w:sz="0" w:space="0" w:color="auto"/>
      </w:divBdr>
    </w:div>
    <w:div w:id="830373449">
      <w:bodyDiv w:val="1"/>
      <w:marLeft w:val="0"/>
      <w:marRight w:val="0"/>
      <w:marTop w:val="0"/>
      <w:marBottom w:val="0"/>
      <w:divBdr>
        <w:top w:val="none" w:sz="0" w:space="0" w:color="auto"/>
        <w:left w:val="none" w:sz="0" w:space="0" w:color="auto"/>
        <w:bottom w:val="none" w:sz="0" w:space="0" w:color="auto"/>
        <w:right w:val="none" w:sz="0" w:space="0" w:color="auto"/>
      </w:divBdr>
    </w:div>
    <w:div w:id="830634144">
      <w:bodyDiv w:val="1"/>
      <w:marLeft w:val="0"/>
      <w:marRight w:val="0"/>
      <w:marTop w:val="0"/>
      <w:marBottom w:val="0"/>
      <w:divBdr>
        <w:top w:val="none" w:sz="0" w:space="0" w:color="auto"/>
        <w:left w:val="none" w:sz="0" w:space="0" w:color="auto"/>
        <w:bottom w:val="none" w:sz="0" w:space="0" w:color="auto"/>
        <w:right w:val="none" w:sz="0" w:space="0" w:color="auto"/>
      </w:divBdr>
    </w:div>
    <w:div w:id="831221797">
      <w:bodyDiv w:val="1"/>
      <w:marLeft w:val="0"/>
      <w:marRight w:val="0"/>
      <w:marTop w:val="0"/>
      <w:marBottom w:val="0"/>
      <w:divBdr>
        <w:top w:val="none" w:sz="0" w:space="0" w:color="auto"/>
        <w:left w:val="none" w:sz="0" w:space="0" w:color="auto"/>
        <w:bottom w:val="none" w:sz="0" w:space="0" w:color="auto"/>
        <w:right w:val="none" w:sz="0" w:space="0" w:color="auto"/>
      </w:divBdr>
    </w:div>
    <w:div w:id="832451589">
      <w:bodyDiv w:val="1"/>
      <w:marLeft w:val="0"/>
      <w:marRight w:val="0"/>
      <w:marTop w:val="0"/>
      <w:marBottom w:val="0"/>
      <w:divBdr>
        <w:top w:val="none" w:sz="0" w:space="0" w:color="auto"/>
        <w:left w:val="none" w:sz="0" w:space="0" w:color="auto"/>
        <w:bottom w:val="none" w:sz="0" w:space="0" w:color="auto"/>
        <w:right w:val="none" w:sz="0" w:space="0" w:color="auto"/>
      </w:divBdr>
    </w:div>
    <w:div w:id="833569552">
      <w:bodyDiv w:val="1"/>
      <w:marLeft w:val="0"/>
      <w:marRight w:val="0"/>
      <w:marTop w:val="0"/>
      <w:marBottom w:val="0"/>
      <w:divBdr>
        <w:top w:val="none" w:sz="0" w:space="0" w:color="auto"/>
        <w:left w:val="none" w:sz="0" w:space="0" w:color="auto"/>
        <w:bottom w:val="none" w:sz="0" w:space="0" w:color="auto"/>
        <w:right w:val="none" w:sz="0" w:space="0" w:color="auto"/>
      </w:divBdr>
    </w:div>
    <w:div w:id="835729848">
      <w:bodyDiv w:val="1"/>
      <w:marLeft w:val="0"/>
      <w:marRight w:val="0"/>
      <w:marTop w:val="0"/>
      <w:marBottom w:val="0"/>
      <w:divBdr>
        <w:top w:val="none" w:sz="0" w:space="0" w:color="auto"/>
        <w:left w:val="none" w:sz="0" w:space="0" w:color="auto"/>
        <w:bottom w:val="none" w:sz="0" w:space="0" w:color="auto"/>
        <w:right w:val="none" w:sz="0" w:space="0" w:color="auto"/>
      </w:divBdr>
    </w:div>
    <w:div w:id="840043650">
      <w:bodyDiv w:val="1"/>
      <w:marLeft w:val="0"/>
      <w:marRight w:val="0"/>
      <w:marTop w:val="0"/>
      <w:marBottom w:val="0"/>
      <w:divBdr>
        <w:top w:val="none" w:sz="0" w:space="0" w:color="auto"/>
        <w:left w:val="none" w:sz="0" w:space="0" w:color="auto"/>
        <w:bottom w:val="none" w:sz="0" w:space="0" w:color="auto"/>
        <w:right w:val="none" w:sz="0" w:space="0" w:color="auto"/>
      </w:divBdr>
    </w:div>
    <w:div w:id="840119120">
      <w:bodyDiv w:val="1"/>
      <w:marLeft w:val="0"/>
      <w:marRight w:val="0"/>
      <w:marTop w:val="0"/>
      <w:marBottom w:val="0"/>
      <w:divBdr>
        <w:top w:val="none" w:sz="0" w:space="0" w:color="auto"/>
        <w:left w:val="none" w:sz="0" w:space="0" w:color="auto"/>
        <w:bottom w:val="none" w:sz="0" w:space="0" w:color="auto"/>
        <w:right w:val="none" w:sz="0" w:space="0" w:color="auto"/>
      </w:divBdr>
    </w:div>
    <w:div w:id="840775128">
      <w:bodyDiv w:val="1"/>
      <w:marLeft w:val="0"/>
      <w:marRight w:val="0"/>
      <w:marTop w:val="0"/>
      <w:marBottom w:val="0"/>
      <w:divBdr>
        <w:top w:val="none" w:sz="0" w:space="0" w:color="auto"/>
        <w:left w:val="none" w:sz="0" w:space="0" w:color="auto"/>
        <w:bottom w:val="none" w:sz="0" w:space="0" w:color="auto"/>
        <w:right w:val="none" w:sz="0" w:space="0" w:color="auto"/>
      </w:divBdr>
    </w:div>
    <w:div w:id="841093196">
      <w:bodyDiv w:val="1"/>
      <w:marLeft w:val="0"/>
      <w:marRight w:val="0"/>
      <w:marTop w:val="0"/>
      <w:marBottom w:val="0"/>
      <w:divBdr>
        <w:top w:val="none" w:sz="0" w:space="0" w:color="auto"/>
        <w:left w:val="none" w:sz="0" w:space="0" w:color="auto"/>
        <w:bottom w:val="none" w:sz="0" w:space="0" w:color="auto"/>
        <w:right w:val="none" w:sz="0" w:space="0" w:color="auto"/>
      </w:divBdr>
    </w:div>
    <w:div w:id="841240308">
      <w:bodyDiv w:val="1"/>
      <w:marLeft w:val="0"/>
      <w:marRight w:val="0"/>
      <w:marTop w:val="0"/>
      <w:marBottom w:val="0"/>
      <w:divBdr>
        <w:top w:val="none" w:sz="0" w:space="0" w:color="auto"/>
        <w:left w:val="none" w:sz="0" w:space="0" w:color="auto"/>
        <w:bottom w:val="none" w:sz="0" w:space="0" w:color="auto"/>
        <w:right w:val="none" w:sz="0" w:space="0" w:color="auto"/>
      </w:divBdr>
    </w:div>
    <w:div w:id="841549391">
      <w:bodyDiv w:val="1"/>
      <w:marLeft w:val="0"/>
      <w:marRight w:val="0"/>
      <w:marTop w:val="0"/>
      <w:marBottom w:val="0"/>
      <w:divBdr>
        <w:top w:val="none" w:sz="0" w:space="0" w:color="auto"/>
        <w:left w:val="none" w:sz="0" w:space="0" w:color="auto"/>
        <w:bottom w:val="none" w:sz="0" w:space="0" w:color="auto"/>
        <w:right w:val="none" w:sz="0" w:space="0" w:color="auto"/>
      </w:divBdr>
    </w:div>
    <w:div w:id="841704261">
      <w:bodyDiv w:val="1"/>
      <w:marLeft w:val="0"/>
      <w:marRight w:val="0"/>
      <w:marTop w:val="0"/>
      <w:marBottom w:val="0"/>
      <w:divBdr>
        <w:top w:val="none" w:sz="0" w:space="0" w:color="auto"/>
        <w:left w:val="none" w:sz="0" w:space="0" w:color="auto"/>
        <w:bottom w:val="none" w:sz="0" w:space="0" w:color="auto"/>
        <w:right w:val="none" w:sz="0" w:space="0" w:color="auto"/>
      </w:divBdr>
    </w:div>
    <w:div w:id="843322077">
      <w:bodyDiv w:val="1"/>
      <w:marLeft w:val="0"/>
      <w:marRight w:val="0"/>
      <w:marTop w:val="0"/>
      <w:marBottom w:val="0"/>
      <w:divBdr>
        <w:top w:val="none" w:sz="0" w:space="0" w:color="auto"/>
        <w:left w:val="none" w:sz="0" w:space="0" w:color="auto"/>
        <w:bottom w:val="none" w:sz="0" w:space="0" w:color="auto"/>
        <w:right w:val="none" w:sz="0" w:space="0" w:color="auto"/>
      </w:divBdr>
    </w:div>
    <w:div w:id="843470589">
      <w:bodyDiv w:val="1"/>
      <w:marLeft w:val="0"/>
      <w:marRight w:val="0"/>
      <w:marTop w:val="0"/>
      <w:marBottom w:val="0"/>
      <w:divBdr>
        <w:top w:val="none" w:sz="0" w:space="0" w:color="auto"/>
        <w:left w:val="none" w:sz="0" w:space="0" w:color="auto"/>
        <w:bottom w:val="none" w:sz="0" w:space="0" w:color="auto"/>
        <w:right w:val="none" w:sz="0" w:space="0" w:color="auto"/>
      </w:divBdr>
    </w:div>
    <w:div w:id="846217300">
      <w:bodyDiv w:val="1"/>
      <w:marLeft w:val="0"/>
      <w:marRight w:val="0"/>
      <w:marTop w:val="0"/>
      <w:marBottom w:val="0"/>
      <w:divBdr>
        <w:top w:val="none" w:sz="0" w:space="0" w:color="auto"/>
        <w:left w:val="none" w:sz="0" w:space="0" w:color="auto"/>
        <w:bottom w:val="none" w:sz="0" w:space="0" w:color="auto"/>
        <w:right w:val="none" w:sz="0" w:space="0" w:color="auto"/>
      </w:divBdr>
    </w:div>
    <w:div w:id="848985979">
      <w:bodyDiv w:val="1"/>
      <w:marLeft w:val="0"/>
      <w:marRight w:val="0"/>
      <w:marTop w:val="0"/>
      <w:marBottom w:val="0"/>
      <w:divBdr>
        <w:top w:val="none" w:sz="0" w:space="0" w:color="auto"/>
        <w:left w:val="none" w:sz="0" w:space="0" w:color="auto"/>
        <w:bottom w:val="none" w:sz="0" w:space="0" w:color="auto"/>
        <w:right w:val="none" w:sz="0" w:space="0" w:color="auto"/>
      </w:divBdr>
    </w:div>
    <w:div w:id="851532600">
      <w:bodyDiv w:val="1"/>
      <w:marLeft w:val="0"/>
      <w:marRight w:val="0"/>
      <w:marTop w:val="0"/>
      <w:marBottom w:val="0"/>
      <w:divBdr>
        <w:top w:val="none" w:sz="0" w:space="0" w:color="auto"/>
        <w:left w:val="none" w:sz="0" w:space="0" w:color="auto"/>
        <w:bottom w:val="none" w:sz="0" w:space="0" w:color="auto"/>
        <w:right w:val="none" w:sz="0" w:space="0" w:color="auto"/>
      </w:divBdr>
    </w:div>
    <w:div w:id="851993576">
      <w:bodyDiv w:val="1"/>
      <w:marLeft w:val="0"/>
      <w:marRight w:val="0"/>
      <w:marTop w:val="0"/>
      <w:marBottom w:val="0"/>
      <w:divBdr>
        <w:top w:val="none" w:sz="0" w:space="0" w:color="auto"/>
        <w:left w:val="none" w:sz="0" w:space="0" w:color="auto"/>
        <w:bottom w:val="none" w:sz="0" w:space="0" w:color="auto"/>
        <w:right w:val="none" w:sz="0" w:space="0" w:color="auto"/>
      </w:divBdr>
    </w:div>
    <w:div w:id="853037650">
      <w:bodyDiv w:val="1"/>
      <w:marLeft w:val="0"/>
      <w:marRight w:val="0"/>
      <w:marTop w:val="0"/>
      <w:marBottom w:val="0"/>
      <w:divBdr>
        <w:top w:val="none" w:sz="0" w:space="0" w:color="auto"/>
        <w:left w:val="none" w:sz="0" w:space="0" w:color="auto"/>
        <w:bottom w:val="none" w:sz="0" w:space="0" w:color="auto"/>
        <w:right w:val="none" w:sz="0" w:space="0" w:color="auto"/>
      </w:divBdr>
    </w:div>
    <w:div w:id="853957759">
      <w:bodyDiv w:val="1"/>
      <w:marLeft w:val="0"/>
      <w:marRight w:val="0"/>
      <w:marTop w:val="0"/>
      <w:marBottom w:val="0"/>
      <w:divBdr>
        <w:top w:val="none" w:sz="0" w:space="0" w:color="auto"/>
        <w:left w:val="none" w:sz="0" w:space="0" w:color="auto"/>
        <w:bottom w:val="none" w:sz="0" w:space="0" w:color="auto"/>
        <w:right w:val="none" w:sz="0" w:space="0" w:color="auto"/>
      </w:divBdr>
    </w:div>
    <w:div w:id="857501577">
      <w:bodyDiv w:val="1"/>
      <w:marLeft w:val="0"/>
      <w:marRight w:val="0"/>
      <w:marTop w:val="0"/>
      <w:marBottom w:val="0"/>
      <w:divBdr>
        <w:top w:val="none" w:sz="0" w:space="0" w:color="auto"/>
        <w:left w:val="none" w:sz="0" w:space="0" w:color="auto"/>
        <w:bottom w:val="none" w:sz="0" w:space="0" w:color="auto"/>
        <w:right w:val="none" w:sz="0" w:space="0" w:color="auto"/>
      </w:divBdr>
    </w:div>
    <w:div w:id="859664297">
      <w:bodyDiv w:val="1"/>
      <w:marLeft w:val="0"/>
      <w:marRight w:val="0"/>
      <w:marTop w:val="0"/>
      <w:marBottom w:val="0"/>
      <w:divBdr>
        <w:top w:val="none" w:sz="0" w:space="0" w:color="auto"/>
        <w:left w:val="none" w:sz="0" w:space="0" w:color="auto"/>
        <w:bottom w:val="none" w:sz="0" w:space="0" w:color="auto"/>
        <w:right w:val="none" w:sz="0" w:space="0" w:color="auto"/>
      </w:divBdr>
    </w:div>
    <w:div w:id="861211453">
      <w:bodyDiv w:val="1"/>
      <w:marLeft w:val="0"/>
      <w:marRight w:val="0"/>
      <w:marTop w:val="0"/>
      <w:marBottom w:val="0"/>
      <w:divBdr>
        <w:top w:val="none" w:sz="0" w:space="0" w:color="auto"/>
        <w:left w:val="none" w:sz="0" w:space="0" w:color="auto"/>
        <w:bottom w:val="none" w:sz="0" w:space="0" w:color="auto"/>
        <w:right w:val="none" w:sz="0" w:space="0" w:color="auto"/>
      </w:divBdr>
    </w:div>
    <w:div w:id="862010348">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
    <w:div w:id="863052358">
      <w:bodyDiv w:val="1"/>
      <w:marLeft w:val="0"/>
      <w:marRight w:val="0"/>
      <w:marTop w:val="0"/>
      <w:marBottom w:val="0"/>
      <w:divBdr>
        <w:top w:val="none" w:sz="0" w:space="0" w:color="auto"/>
        <w:left w:val="none" w:sz="0" w:space="0" w:color="auto"/>
        <w:bottom w:val="none" w:sz="0" w:space="0" w:color="auto"/>
        <w:right w:val="none" w:sz="0" w:space="0" w:color="auto"/>
      </w:divBdr>
    </w:div>
    <w:div w:id="863714558">
      <w:bodyDiv w:val="1"/>
      <w:marLeft w:val="0"/>
      <w:marRight w:val="0"/>
      <w:marTop w:val="0"/>
      <w:marBottom w:val="0"/>
      <w:divBdr>
        <w:top w:val="none" w:sz="0" w:space="0" w:color="auto"/>
        <w:left w:val="none" w:sz="0" w:space="0" w:color="auto"/>
        <w:bottom w:val="none" w:sz="0" w:space="0" w:color="auto"/>
        <w:right w:val="none" w:sz="0" w:space="0" w:color="auto"/>
      </w:divBdr>
    </w:div>
    <w:div w:id="863982007">
      <w:bodyDiv w:val="1"/>
      <w:marLeft w:val="0"/>
      <w:marRight w:val="0"/>
      <w:marTop w:val="0"/>
      <w:marBottom w:val="0"/>
      <w:divBdr>
        <w:top w:val="none" w:sz="0" w:space="0" w:color="auto"/>
        <w:left w:val="none" w:sz="0" w:space="0" w:color="auto"/>
        <w:bottom w:val="none" w:sz="0" w:space="0" w:color="auto"/>
        <w:right w:val="none" w:sz="0" w:space="0" w:color="auto"/>
      </w:divBdr>
    </w:div>
    <w:div w:id="864445393">
      <w:bodyDiv w:val="1"/>
      <w:marLeft w:val="0"/>
      <w:marRight w:val="0"/>
      <w:marTop w:val="0"/>
      <w:marBottom w:val="0"/>
      <w:divBdr>
        <w:top w:val="none" w:sz="0" w:space="0" w:color="auto"/>
        <w:left w:val="none" w:sz="0" w:space="0" w:color="auto"/>
        <w:bottom w:val="none" w:sz="0" w:space="0" w:color="auto"/>
        <w:right w:val="none" w:sz="0" w:space="0" w:color="auto"/>
      </w:divBdr>
    </w:div>
    <w:div w:id="864952045">
      <w:bodyDiv w:val="1"/>
      <w:marLeft w:val="0"/>
      <w:marRight w:val="0"/>
      <w:marTop w:val="0"/>
      <w:marBottom w:val="0"/>
      <w:divBdr>
        <w:top w:val="none" w:sz="0" w:space="0" w:color="auto"/>
        <w:left w:val="none" w:sz="0" w:space="0" w:color="auto"/>
        <w:bottom w:val="none" w:sz="0" w:space="0" w:color="auto"/>
        <w:right w:val="none" w:sz="0" w:space="0" w:color="auto"/>
      </w:divBdr>
    </w:div>
    <w:div w:id="865369568">
      <w:bodyDiv w:val="1"/>
      <w:marLeft w:val="0"/>
      <w:marRight w:val="0"/>
      <w:marTop w:val="0"/>
      <w:marBottom w:val="0"/>
      <w:divBdr>
        <w:top w:val="none" w:sz="0" w:space="0" w:color="auto"/>
        <w:left w:val="none" w:sz="0" w:space="0" w:color="auto"/>
        <w:bottom w:val="none" w:sz="0" w:space="0" w:color="auto"/>
        <w:right w:val="none" w:sz="0" w:space="0" w:color="auto"/>
      </w:divBdr>
    </w:div>
    <w:div w:id="866332179">
      <w:bodyDiv w:val="1"/>
      <w:marLeft w:val="0"/>
      <w:marRight w:val="0"/>
      <w:marTop w:val="0"/>
      <w:marBottom w:val="0"/>
      <w:divBdr>
        <w:top w:val="none" w:sz="0" w:space="0" w:color="auto"/>
        <w:left w:val="none" w:sz="0" w:space="0" w:color="auto"/>
        <w:bottom w:val="none" w:sz="0" w:space="0" w:color="auto"/>
        <w:right w:val="none" w:sz="0" w:space="0" w:color="auto"/>
      </w:divBdr>
    </w:div>
    <w:div w:id="869221571">
      <w:bodyDiv w:val="1"/>
      <w:marLeft w:val="0"/>
      <w:marRight w:val="0"/>
      <w:marTop w:val="0"/>
      <w:marBottom w:val="0"/>
      <w:divBdr>
        <w:top w:val="none" w:sz="0" w:space="0" w:color="auto"/>
        <w:left w:val="none" w:sz="0" w:space="0" w:color="auto"/>
        <w:bottom w:val="none" w:sz="0" w:space="0" w:color="auto"/>
        <w:right w:val="none" w:sz="0" w:space="0" w:color="auto"/>
      </w:divBdr>
    </w:div>
    <w:div w:id="869688944">
      <w:bodyDiv w:val="1"/>
      <w:marLeft w:val="0"/>
      <w:marRight w:val="0"/>
      <w:marTop w:val="0"/>
      <w:marBottom w:val="0"/>
      <w:divBdr>
        <w:top w:val="none" w:sz="0" w:space="0" w:color="auto"/>
        <w:left w:val="none" w:sz="0" w:space="0" w:color="auto"/>
        <w:bottom w:val="none" w:sz="0" w:space="0" w:color="auto"/>
        <w:right w:val="none" w:sz="0" w:space="0" w:color="auto"/>
      </w:divBdr>
    </w:div>
    <w:div w:id="870842943">
      <w:bodyDiv w:val="1"/>
      <w:marLeft w:val="0"/>
      <w:marRight w:val="0"/>
      <w:marTop w:val="0"/>
      <w:marBottom w:val="0"/>
      <w:divBdr>
        <w:top w:val="none" w:sz="0" w:space="0" w:color="auto"/>
        <w:left w:val="none" w:sz="0" w:space="0" w:color="auto"/>
        <w:bottom w:val="none" w:sz="0" w:space="0" w:color="auto"/>
        <w:right w:val="none" w:sz="0" w:space="0" w:color="auto"/>
      </w:divBdr>
    </w:div>
    <w:div w:id="876821115">
      <w:bodyDiv w:val="1"/>
      <w:marLeft w:val="0"/>
      <w:marRight w:val="0"/>
      <w:marTop w:val="0"/>
      <w:marBottom w:val="0"/>
      <w:divBdr>
        <w:top w:val="none" w:sz="0" w:space="0" w:color="auto"/>
        <w:left w:val="none" w:sz="0" w:space="0" w:color="auto"/>
        <w:bottom w:val="none" w:sz="0" w:space="0" w:color="auto"/>
        <w:right w:val="none" w:sz="0" w:space="0" w:color="auto"/>
      </w:divBdr>
    </w:div>
    <w:div w:id="879779788">
      <w:bodyDiv w:val="1"/>
      <w:marLeft w:val="0"/>
      <w:marRight w:val="0"/>
      <w:marTop w:val="0"/>
      <w:marBottom w:val="0"/>
      <w:divBdr>
        <w:top w:val="none" w:sz="0" w:space="0" w:color="auto"/>
        <w:left w:val="none" w:sz="0" w:space="0" w:color="auto"/>
        <w:bottom w:val="none" w:sz="0" w:space="0" w:color="auto"/>
        <w:right w:val="none" w:sz="0" w:space="0" w:color="auto"/>
      </w:divBdr>
    </w:div>
    <w:div w:id="882908086">
      <w:bodyDiv w:val="1"/>
      <w:marLeft w:val="0"/>
      <w:marRight w:val="0"/>
      <w:marTop w:val="0"/>
      <w:marBottom w:val="0"/>
      <w:divBdr>
        <w:top w:val="none" w:sz="0" w:space="0" w:color="auto"/>
        <w:left w:val="none" w:sz="0" w:space="0" w:color="auto"/>
        <w:bottom w:val="none" w:sz="0" w:space="0" w:color="auto"/>
        <w:right w:val="none" w:sz="0" w:space="0" w:color="auto"/>
      </w:divBdr>
    </w:div>
    <w:div w:id="883056708">
      <w:bodyDiv w:val="1"/>
      <w:marLeft w:val="0"/>
      <w:marRight w:val="0"/>
      <w:marTop w:val="0"/>
      <w:marBottom w:val="0"/>
      <w:divBdr>
        <w:top w:val="none" w:sz="0" w:space="0" w:color="auto"/>
        <w:left w:val="none" w:sz="0" w:space="0" w:color="auto"/>
        <w:bottom w:val="none" w:sz="0" w:space="0" w:color="auto"/>
        <w:right w:val="none" w:sz="0" w:space="0" w:color="auto"/>
      </w:divBdr>
    </w:div>
    <w:div w:id="883831707">
      <w:bodyDiv w:val="1"/>
      <w:marLeft w:val="0"/>
      <w:marRight w:val="0"/>
      <w:marTop w:val="0"/>
      <w:marBottom w:val="0"/>
      <w:divBdr>
        <w:top w:val="none" w:sz="0" w:space="0" w:color="auto"/>
        <w:left w:val="none" w:sz="0" w:space="0" w:color="auto"/>
        <w:bottom w:val="none" w:sz="0" w:space="0" w:color="auto"/>
        <w:right w:val="none" w:sz="0" w:space="0" w:color="auto"/>
      </w:divBdr>
    </w:div>
    <w:div w:id="884028870">
      <w:bodyDiv w:val="1"/>
      <w:marLeft w:val="0"/>
      <w:marRight w:val="0"/>
      <w:marTop w:val="0"/>
      <w:marBottom w:val="0"/>
      <w:divBdr>
        <w:top w:val="none" w:sz="0" w:space="0" w:color="auto"/>
        <w:left w:val="none" w:sz="0" w:space="0" w:color="auto"/>
        <w:bottom w:val="none" w:sz="0" w:space="0" w:color="auto"/>
        <w:right w:val="none" w:sz="0" w:space="0" w:color="auto"/>
      </w:divBdr>
    </w:div>
    <w:div w:id="887570537">
      <w:bodyDiv w:val="1"/>
      <w:marLeft w:val="0"/>
      <w:marRight w:val="0"/>
      <w:marTop w:val="0"/>
      <w:marBottom w:val="0"/>
      <w:divBdr>
        <w:top w:val="none" w:sz="0" w:space="0" w:color="auto"/>
        <w:left w:val="none" w:sz="0" w:space="0" w:color="auto"/>
        <w:bottom w:val="none" w:sz="0" w:space="0" w:color="auto"/>
        <w:right w:val="none" w:sz="0" w:space="0" w:color="auto"/>
      </w:divBdr>
    </w:div>
    <w:div w:id="888615851">
      <w:bodyDiv w:val="1"/>
      <w:marLeft w:val="0"/>
      <w:marRight w:val="0"/>
      <w:marTop w:val="0"/>
      <w:marBottom w:val="0"/>
      <w:divBdr>
        <w:top w:val="none" w:sz="0" w:space="0" w:color="auto"/>
        <w:left w:val="none" w:sz="0" w:space="0" w:color="auto"/>
        <w:bottom w:val="none" w:sz="0" w:space="0" w:color="auto"/>
        <w:right w:val="none" w:sz="0" w:space="0" w:color="auto"/>
      </w:divBdr>
    </w:div>
    <w:div w:id="889149765">
      <w:bodyDiv w:val="1"/>
      <w:marLeft w:val="0"/>
      <w:marRight w:val="0"/>
      <w:marTop w:val="0"/>
      <w:marBottom w:val="0"/>
      <w:divBdr>
        <w:top w:val="none" w:sz="0" w:space="0" w:color="auto"/>
        <w:left w:val="none" w:sz="0" w:space="0" w:color="auto"/>
        <w:bottom w:val="none" w:sz="0" w:space="0" w:color="auto"/>
        <w:right w:val="none" w:sz="0" w:space="0" w:color="auto"/>
      </w:divBdr>
    </w:div>
    <w:div w:id="889459041">
      <w:bodyDiv w:val="1"/>
      <w:marLeft w:val="0"/>
      <w:marRight w:val="0"/>
      <w:marTop w:val="0"/>
      <w:marBottom w:val="0"/>
      <w:divBdr>
        <w:top w:val="none" w:sz="0" w:space="0" w:color="auto"/>
        <w:left w:val="none" w:sz="0" w:space="0" w:color="auto"/>
        <w:bottom w:val="none" w:sz="0" w:space="0" w:color="auto"/>
        <w:right w:val="none" w:sz="0" w:space="0" w:color="auto"/>
      </w:divBdr>
    </w:div>
    <w:div w:id="892276572">
      <w:bodyDiv w:val="1"/>
      <w:marLeft w:val="0"/>
      <w:marRight w:val="0"/>
      <w:marTop w:val="0"/>
      <w:marBottom w:val="0"/>
      <w:divBdr>
        <w:top w:val="none" w:sz="0" w:space="0" w:color="auto"/>
        <w:left w:val="none" w:sz="0" w:space="0" w:color="auto"/>
        <w:bottom w:val="none" w:sz="0" w:space="0" w:color="auto"/>
        <w:right w:val="none" w:sz="0" w:space="0" w:color="auto"/>
      </w:divBdr>
    </w:div>
    <w:div w:id="892425332">
      <w:bodyDiv w:val="1"/>
      <w:marLeft w:val="0"/>
      <w:marRight w:val="0"/>
      <w:marTop w:val="0"/>
      <w:marBottom w:val="0"/>
      <w:divBdr>
        <w:top w:val="none" w:sz="0" w:space="0" w:color="auto"/>
        <w:left w:val="none" w:sz="0" w:space="0" w:color="auto"/>
        <w:bottom w:val="none" w:sz="0" w:space="0" w:color="auto"/>
        <w:right w:val="none" w:sz="0" w:space="0" w:color="auto"/>
      </w:divBdr>
    </w:div>
    <w:div w:id="892810671">
      <w:bodyDiv w:val="1"/>
      <w:marLeft w:val="0"/>
      <w:marRight w:val="0"/>
      <w:marTop w:val="0"/>
      <w:marBottom w:val="0"/>
      <w:divBdr>
        <w:top w:val="none" w:sz="0" w:space="0" w:color="auto"/>
        <w:left w:val="none" w:sz="0" w:space="0" w:color="auto"/>
        <w:bottom w:val="none" w:sz="0" w:space="0" w:color="auto"/>
        <w:right w:val="none" w:sz="0" w:space="0" w:color="auto"/>
      </w:divBdr>
    </w:div>
    <w:div w:id="895699450">
      <w:bodyDiv w:val="1"/>
      <w:marLeft w:val="0"/>
      <w:marRight w:val="0"/>
      <w:marTop w:val="0"/>
      <w:marBottom w:val="0"/>
      <w:divBdr>
        <w:top w:val="none" w:sz="0" w:space="0" w:color="auto"/>
        <w:left w:val="none" w:sz="0" w:space="0" w:color="auto"/>
        <w:bottom w:val="none" w:sz="0" w:space="0" w:color="auto"/>
        <w:right w:val="none" w:sz="0" w:space="0" w:color="auto"/>
      </w:divBdr>
    </w:div>
    <w:div w:id="900021193">
      <w:bodyDiv w:val="1"/>
      <w:marLeft w:val="0"/>
      <w:marRight w:val="0"/>
      <w:marTop w:val="0"/>
      <w:marBottom w:val="0"/>
      <w:divBdr>
        <w:top w:val="none" w:sz="0" w:space="0" w:color="auto"/>
        <w:left w:val="none" w:sz="0" w:space="0" w:color="auto"/>
        <w:bottom w:val="none" w:sz="0" w:space="0" w:color="auto"/>
        <w:right w:val="none" w:sz="0" w:space="0" w:color="auto"/>
      </w:divBdr>
    </w:div>
    <w:div w:id="901870184">
      <w:bodyDiv w:val="1"/>
      <w:marLeft w:val="0"/>
      <w:marRight w:val="0"/>
      <w:marTop w:val="0"/>
      <w:marBottom w:val="0"/>
      <w:divBdr>
        <w:top w:val="none" w:sz="0" w:space="0" w:color="auto"/>
        <w:left w:val="none" w:sz="0" w:space="0" w:color="auto"/>
        <w:bottom w:val="none" w:sz="0" w:space="0" w:color="auto"/>
        <w:right w:val="none" w:sz="0" w:space="0" w:color="auto"/>
      </w:divBdr>
    </w:div>
    <w:div w:id="904921539">
      <w:bodyDiv w:val="1"/>
      <w:marLeft w:val="0"/>
      <w:marRight w:val="0"/>
      <w:marTop w:val="0"/>
      <w:marBottom w:val="0"/>
      <w:divBdr>
        <w:top w:val="none" w:sz="0" w:space="0" w:color="auto"/>
        <w:left w:val="none" w:sz="0" w:space="0" w:color="auto"/>
        <w:bottom w:val="none" w:sz="0" w:space="0" w:color="auto"/>
        <w:right w:val="none" w:sz="0" w:space="0" w:color="auto"/>
      </w:divBdr>
    </w:div>
    <w:div w:id="906720984">
      <w:bodyDiv w:val="1"/>
      <w:marLeft w:val="0"/>
      <w:marRight w:val="0"/>
      <w:marTop w:val="0"/>
      <w:marBottom w:val="0"/>
      <w:divBdr>
        <w:top w:val="none" w:sz="0" w:space="0" w:color="auto"/>
        <w:left w:val="none" w:sz="0" w:space="0" w:color="auto"/>
        <w:bottom w:val="none" w:sz="0" w:space="0" w:color="auto"/>
        <w:right w:val="none" w:sz="0" w:space="0" w:color="auto"/>
      </w:divBdr>
    </w:div>
    <w:div w:id="906956313">
      <w:bodyDiv w:val="1"/>
      <w:marLeft w:val="0"/>
      <w:marRight w:val="0"/>
      <w:marTop w:val="0"/>
      <w:marBottom w:val="0"/>
      <w:divBdr>
        <w:top w:val="none" w:sz="0" w:space="0" w:color="auto"/>
        <w:left w:val="none" w:sz="0" w:space="0" w:color="auto"/>
        <w:bottom w:val="none" w:sz="0" w:space="0" w:color="auto"/>
        <w:right w:val="none" w:sz="0" w:space="0" w:color="auto"/>
      </w:divBdr>
    </w:div>
    <w:div w:id="907421547">
      <w:bodyDiv w:val="1"/>
      <w:marLeft w:val="0"/>
      <w:marRight w:val="0"/>
      <w:marTop w:val="0"/>
      <w:marBottom w:val="0"/>
      <w:divBdr>
        <w:top w:val="none" w:sz="0" w:space="0" w:color="auto"/>
        <w:left w:val="none" w:sz="0" w:space="0" w:color="auto"/>
        <w:bottom w:val="none" w:sz="0" w:space="0" w:color="auto"/>
        <w:right w:val="none" w:sz="0" w:space="0" w:color="auto"/>
      </w:divBdr>
    </w:div>
    <w:div w:id="907762890">
      <w:bodyDiv w:val="1"/>
      <w:marLeft w:val="0"/>
      <w:marRight w:val="0"/>
      <w:marTop w:val="0"/>
      <w:marBottom w:val="0"/>
      <w:divBdr>
        <w:top w:val="none" w:sz="0" w:space="0" w:color="auto"/>
        <w:left w:val="none" w:sz="0" w:space="0" w:color="auto"/>
        <w:bottom w:val="none" w:sz="0" w:space="0" w:color="auto"/>
        <w:right w:val="none" w:sz="0" w:space="0" w:color="auto"/>
      </w:divBdr>
    </w:div>
    <w:div w:id="908002199">
      <w:bodyDiv w:val="1"/>
      <w:marLeft w:val="0"/>
      <w:marRight w:val="0"/>
      <w:marTop w:val="0"/>
      <w:marBottom w:val="0"/>
      <w:divBdr>
        <w:top w:val="none" w:sz="0" w:space="0" w:color="auto"/>
        <w:left w:val="none" w:sz="0" w:space="0" w:color="auto"/>
        <w:bottom w:val="none" w:sz="0" w:space="0" w:color="auto"/>
        <w:right w:val="none" w:sz="0" w:space="0" w:color="auto"/>
      </w:divBdr>
    </w:div>
    <w:div w:id="908079237">
      <w:bodyDiv w:val="1"/>
      <w:marLeft w:val="0"/>
      <w:marRight w:val="0"/>
      <w:marTop w:val="0"/>
      <w:marBottom w:val="0"/>
      <w:divBdr>
        <w:top w:val="none" w:sz="0" w:space="0" w:color="auto"/>
        <w:left w:val="none" w:sz="0" w:space="0" w:color="auto"/>
        <w:bottom w:val="none" w:sz="0" w:space="0" w:color="auto"/>
        <w:right w:val="none" w:sz="0" w:space="0" w:color="auto"/>
      </w:divBdr>
    </w:div>
    <w:div w:id="909391583">
      <w:bodyDiv w:val="1"/>
      <w:marLeft w:val="0"/>
      <w:marRight w:val="0"/>
      <w:marTop w:val="0"/>
      <w:marBottom w:val="0"/>
      <w:divBdr>
        <w:top w:val="none" w:sz="0" w:space="0" w:color="auto"/>
        <w:left w:val="none" w:sz="0" w:space="0" w:color="auto"/>
        <w:bottom w:val="none" w:sz="0" w:space="0" w:color="auto"/>
        <w:right w:val="none" w:sz="0" w:space="0" w:color="auto"/>
      </w:divBdr>
    </w:div>
    <w:div w:id="909774612">
      <w:bodyDiv w:val="1"/>
      <w:marLeft w:val="0"/>
      <w:marRight w:val="0"/>
      <w:marTop w:val="0"/>
      <w:marBottom w:val="0"/>
      <w:divBdr>
        <w:top w:val="none" w:sz="0" w:space="0" w:color="auto"/>
        <w:left w:val="none" w:sz="0" w:space="0" w:color="auto"/>
        <w:bottom w:val="none" w:sz="0" w:space="0" w:color="auto"/>
        <w:right w:val="none" w:sz="0" w:space="0" w:color="auto"/>
      </w:divBdr>
    </w:div>
    <w:div w:id="909928068">
      <w:bodyDiv w:val="1"/>
      <w:marLeft w:val="0"/>
      <w:marRight w:val="0"/>
      <w:marTop w:val="0"/>
      <w:marBottom w:val="0"/>
      <w:divBdr>
        <w:top w:val="none" w:sz="0" w:space="0" w:color="auto"/>
        <w:left w:val="none" w:sz="0" w:space="0" w:color="auto"/>
        <w:bottom w:val="none" w:sz="0" w:space="0" w:color="auto"/>
        <w:right w:val="none" w:sz="0" w:space="0" w:color="auto"/>
      </w:divBdr>
    </w:div>
    <w:div w:id="911352004">
      <w:bodyDiv w:val="1"/>
      <w:marLeft w:val="0"/>
      <w:marRight w:val="0"/>
      <w:marTop w:val="0"/>
      <w:marBottom w:val="0"/>
      <w:divBdr>
        <w:top w:val="none" w:sz="0" w:space="0" w:color="auto"/>
        <w:left w:val="none" w:sz="0" w:space="0" w:color="auto"/>
        <w:bottom w:val="none" w:sz="0" w:space="0" w:color="auto"/>
        <w:right w:val="none" w:sz="0" w:space="0" w:color="auto"/>
      </w:divBdr>
    </w:div>
    <w:div w:id="912811759">
      <w:bodyDiv w:val="1"/>
      <w:marLeft w:val="0"/>
      <w:marRight w:val="0"/>
      <w:marTop w:val="0"/>
      <w:marBottom w:val="0"/>
      <w:divBdr>
        <w:top w:val="none" w:sz="0" w:space="0" w:color="auto"/>
        <w:left w:val="none" w:sz="0" w:space="0" w:color="auto"/>
        <w:bottom w:val="none" w:sz="0" w:space="0" w:color="auto"/>
        <w:right w:val="none" w:sz="0" w:space="0" w:color="auto"/>
      </w:divBdr>
    </w:div>
    <w:div w:id="913472113">
      <w:bodyDiv w:val="1"/>
      <w:marLeft w:val="0"/>
      <w:marRight w:val="0"/>
      <w:marTop w:val="0"/>
      <w:marBottom w:val="0"/>
      <w:divBdr>
        <w:top w:val="none" w:sz="0" w:space="0" w:color="auto"/>
        <w:left w:val="none" w:sz="0" w:space="0" w:color="auto"/>
        <w:bottom w:val="none" w:sz="0" w:space="0" w:color="auto"/>
        <w:right w:val="none" w:sz="0" w:space="0" w:color="auto"/>
      </w:divBdr>
    </w:div>
    <w:div w:id="914701517">
      <w:bodyDiv w:val="1"/>
      <w:marLeft w:val="0"/>
      <w:marRight w:val="0"/>
      <w:marTop w:val="0"/>
      <w:marBottom w:val="0"/>
      <w:divBdr>
        <w:top w:val="none" w:sz="0" w:space="0" w:color="auto"/>
        <w:left w:val="none" w:sz="0" w:space="0" w:color="auto"/>
        <w:bottom w:val="none" w:sz="0" w:space="0" w:color="auto"/>
        <w:right w:val="none" w:sz="0" w:space="0" w:color="auto"/>
      </w:divBdr>
    </w:div>
    <w:div w:id="917058502">
      <w:bodyDiv w:val="1"/>
      <w:marLeft w:val="0"/>
      <w:marRight w:val="0"/>
      <w:marTop w:val="0"/>
      <w:marBottom w:val="0"/>
      <w:divBdr>
        <w:top w:val="none" w:sz="0" w:space="0" w:color="auto"/>
        <w:left w:val="none" w:sz="0" w:space="0" w:color="auto"/>
        <w:bottom w:val="none" w:sz="0" w:space="0" w:color="auto"/>
        <w:right w:val="none" w:sz="0" w:space="0" w:color="auto"/>
      </w:divBdr>
    </w:div>
    <w:div w:id="917440242">
      <w:bodyDiv w:val="1"/>
      <w:marLeft w:val="0"/>
      <w:marRight w:val="0"/>
      <w:marTop w:val="0"/>
      <w:marBottom w:val="0"/>
      <w:divBdr>
        <w:top w:val="none" w:sz="0" w:space="0" w:color="auto"/>
        <w:left w:val="none" w:sz="0" w:space="0" w:color="auto"/>
        <w:bottom w:val="none" w:sz="0" w:space="0" w:color="auto"/>
        <w:right w:val="none" w:sz="0" w:space="0" w:color="auto"/>
      </w:divBdr>
    </w:div>
    <w:div w:id="919026087">
      <w:bodyDiv w:val="1"/>
      <w:marLeft w:val="0"/>
      <w:marRight w:val="0"/>
      <w:marTop w:val="0"/>
      <w:marBottom w:val="0"/>
      <w:divBdr>
        <w:top w:val="none" w:sz="0" w:space="0" w:color="auto"/>
        <w:left w:val="none" w:sz="0" w:space="0" w:color="auto"/>
        <w:bottom w:val="none" w:sz="0" w:space="0" w:color="auto"/>
        <w:right w:val="none" w:sz="0" w:space="0" w:color="auto"/>
      </w:divBdr>
    </w:div>
    <w:div w:id="919100798">
      <w:bodyDiv w:val="1"/>
      <w:marLeft w:val="0"/>
      <w:marRight w:val="0"/>
      <w:marTop w:val="0"/>
      <w:marBottom w:val="0"/>
      <w:divBdr>
        <w:top w:val="none" w:sz="0" w:space="0" w:color="auto"/>
        <w:left w:val="none" w:sz="0" w:space="0" w:color="auto"/>
        <w:bottom w:val="none" w:sz="0" w:space="0" w:color="auto"/>
        <w:right w:val="none" w:sz="0" w:space="0" w:color="auto"/>
      </w:divBdr>
    </w:div>
    <w:div w:id="920917696">
      <w:bodyDiv w:val="1"/>
      <w:marLeft w:val="0"/>
      <w:marRight w:val="0"/>
      <w:marTop w:val="0"/>
      <w:marBottom w:val="0"/>
      <w:divBdr>
        <w:top w:val="none" w:sz="0" w:space="0" w:color="auto"/>
        <w:left w:val="none" w:sz="0" w:space="0" w:color="auto"/>
        <w:bottom w:val="none" w:sz="0" w:space="0" w:color="auto"/>
        <w:right w:val="none" w:sz="0" w:space="0" w:color="auto"/>
      </w:divBdr>
    </w:div>
    <w:div w:id="921177837">
      <w:bodyDiv w:val="1"/>
      <w:marLeft w:val="0"/>
      <w:marRight w:val="0"/>
      <w:marTop w:val="0"/>
      <w:marBottom w:val="0"/>
      <w:divBdr>
        <w:top w:val="none" w:sz="0" w:space="0" w:color="auto"/>
        <w:left w:val="none" w:sz="0" w:space="0" w:color="auto"/>
        <w:bottom w:val="none" w:sz="0" w:space="0" w:color="auto"/>
        <w:right w:val="none" w:sz="0" w:space="0" w:color="auto"/>
      </w:divBdr>
    </w:div>
    <w:div w:id="921181088">
      <w:bodyDiv w:val="1"/>
      <w:marLeft w:val="0"/>
      <w:marRight w:val="0"/>
      <w:marTop w:val="0"/>
      <w:marBottom w:val="0"/>
      <w:divBdr>
        <w:top w:val="none" w:sz="0" w:space="0" w:color="auto"/>
        <w:left w:val="none" w:sz="0" w:space="0" w:color="auto"/>
        <w:bottom w:val="none" w:sz="0" w:space="0" w:color="auto"/>
        <w:right w:val="none" w:sz="0" w:space="0" w:color="auto"/>
      </w:divBdr>
    </w:div>
    <w:div w:id="921569315">
      <w:bodyDiv w:val="1"/>
      <w:marLeft w:val="0"/>
      <w:marRight w:val="0"/>
      <w:marTop w:val="0"/>
      <w:marBottom w:val="0"/>
      <w:divBdr>
        <w:top w:val="none" w:sz="0" w:space="0" w:color="auto"/>
        <w:left w:val="none" w:sz="0" w:space="0" w:color="auto"/>
        <w:bottom w:val="none" w:sz="0" w:space="0" w:color="auto"/>
        <w:right w:val="none" w:sz="0" w:space="0" w:color="auto"/>
      </w:divBdr>
    </w:div>
    <w:div w:id="921645076">
      <w:bodyDiv w:val="1"/>
      <w:marLeft w:val="0"/>
      <w:marRight w:val="0"/>
      <w:marTop w:val="0"/>
      <w:marBottom w:val="0"/>
      <w:divBdr>
        <w:top w:val="none" w:sz="0" w:space="0" w:color="auto"/>
        <w:left w:val="none" w:sz="0" w:space="0" w:color="auto"/>
        <w:bottom w:val="none" w:sz="0" w:space="0" w:color="auto"/>
        <w:right w:val="none" w:sz="0" w:space="0" w:color="auto"/>
      </w:divBdr>
    </w:div>
    <w:div w:id="923077425">
      <w:bodyDiv w:val="1"/>
      <w:marLeft w:val="0"/>
      <w:marRight w:val="0"/>
      <w:marTop w:val="0"/>
      <w:marBottom w:val="0"/>
      <w:divBdr>
        <w:top w:val="none" w:sz="0" w:space="0" w:color="auto"/>
        <w:left w:val="none" w:sz="0" w:space="0" w:color="auto"/>
        <w:bottom w:val="none" w:sz="0" w:space="0" w:color="auto"/>
        <w:right w:val="none" w:sz="0" w:space="0" w:color="auto"/>
      </w:divBdr>
    </w:div>
    <w:div w:id="923999135">
      <w:bodyDiv w:val="1"/>
      <w:marLeft w:val="0"/>
      <w:marRight w:val="0"/>
      <w:marTop w:val="0"/>
      <w:marBottom w:val="0"/>
      <w:divBdr>
        <w:top w:val="none" w:sz="0" w:space="0" w:color="auto"/>
        <w:left w:val="none" w:sz="0" w:space="0" w:color="auto"/>
        <w:bottom w:val="none" w:sz="0" w:space="0" w:color="auto"/>
        <w:right w:val="none" w:sz="0" w:space="0" w:color="auto"/>
      </w:divBdr>
    </w:div>
    <w:div w:id="924608023">
      <w:bodyDiv w:val="1"/>
      <w:marLeft w:val="0"/>
      <w:marRight w:val="0"/>
      <w:marTop w:val="0"/>
      <w:marBottom w:val="0"/>
      <w:divBdr>
        <w:top w:val="none" w:sz="0" w:space="0" w:color="auto"/>
        <w:left w:val="none" w:sz="0" w:space="0" w:color="auto"/>
        <w:bottom w:val="none" w:sz="0" w:space="0" w:color="auto"/>
        <w:right w:val="none" w:sz="0" w:space="0" w:color="auto"/>
      </w:divBdr>
    </w:div>
    <w:div w:id="925767961">
      <w:bodyDiv w:val="1"/>
      <w:marLeft w:val="0"/>
      <w:marRight w:val="0"/>
      <w:marTop w:val="0"/>
      <w:marBottom w:val="0"/>
      <w:divBdr>
        <w:top w:val="none" w:sz="0" w:space="0" w:color="auto"/>
        <w:left w:val="none" w:sz="0" w:space="0" w:color="auto"/>
        <w:bottom w:val="none" w:sz="0" w:space="0" w:color="auto"/>
        <w:right w:val="none" w:sz="0" w:space="0" w:color="auto"/>
      </w:divBdr>
    </w:div>
    <w:div w:id="925967262">
      <w:bodyDiv w:val="1"/>
      <w:marLeft w:val="0"/>
      <w:marRight w:val="0"/>
      <w:marTop w:val="0"/>
      <w:marBottom w:val="0"/>
      <w:divBdr>
        <w:top w:val="none" w:sz="0" w:space="0" w:color="auto"/>
        <w:left w:val="none" w:sz="0" w:space="0" w:color="auto"/>
        <w:bottom w:val="none" w:sz="0" w:space="0" w:color="auto"/>
        <w:right w:val="none" w:sz="0" w:space="0" w:color="auto"/>
      </w:divBdr>
    </w:div>
    <w:div w:id="928149887">
      <w:bodyDiv w:val="1"/>
      <w:marLeft w:val="0"/>
      <w:marRight w:val="0"/>
      <w:marTop w:val="0"/>
      <w:marBottom w:val="0"/>
      <w:divBdr>
        <w:top w:val="none" w:sz="0" w:space="0" w:color="auto"/>
        <w:left w:val="none" w:sz="0" w:space="0" w:color="auto"/>
        <w:bottom w:val="none" w:sz="0" w:space="0" w:color="auto"/>
        <w:right w:val="none" w:sz="0" w:space="0" w:color="auto"/>
      </w:divBdr>
    </w:div>
    <w:div w:id="928197605">
      <w:bodyDiv w:val="1"/>
      <w:marLeft w:val="0"/>
      <w:marRight w:val="0"/>
      <w:marTop w:val="0"/>
      <w:marBottom w:val="0"/>
      <w:divBdr>
        <w:top w:val="none" w:sz="0" w:space="0" w:color="auto"/>
        <w:left w:val="none" w:sz="0" w:space="0" w:color="auto"/>
        <w:bottom w:val="none" w:sz="0" w:space="0" w:color="auto"/>
        <w:right w:val="none" w:sz="0" w:space="0" w:color="auto"/>
      </w:divBdr>
    </w:div>
    <w:div w:id="928586374">
      <w:bodyDiv w:val="1"/>
      <w:marLeft w:val="0"/>
      <w:marRight w:val="0"/>
      <w:marTop w:val="0"/>
      <w:marBottom w:val="0"/>
      <w:divBdr>
        <w:top w:val="none" w:sz="0" w:space="0" w:color="auto"/>
        <w:left w:val="none" w:sz="0" w:space="0" w:color="auto"/>
        <w:bottom w:val="none" w:sz="0" w:space="0" w:color="auto"/>
        <w:right w:val="none" w:sz="0" w:space="0" w:color="auto"/>
      </w:divBdr>
    </w:div>
    <w:div w:id="928730120">
      <w:bodyDiv w:val="1"/>
      <w:marLeft w:val="0"/>
      <w:marRight w:val="0"/>
      <w:marTop w:val="0"/>
      <w:marBottom w:val="0"/>
      <w:divBdr>
        <w:top w:val="none" w:sz="0" w:space="0" w:color="auto"/>
        <w:left w:val="none" w:sz="0" w:space="0" w:color="auto"/>
        <w:bottom w:val="none" w:sz="0" w:space="0" w:color="auto"/>
        <w:right w:val="none" w:sz="0" w:space="0" w:color="auto"/>
      </w:divBdr>
    </w:div>
    <w:div w:id="931203790">
      <w:bodyDiv w:val="1"/>
      <w:marLeft w:val="0"/>
      <w:marRight w:val="0"/>
      <w:marTop w:val="0"/>
      <w:marBottom w:val="0"/>
      <w:divBdr>
        <w:top w:val="none" w:sz="0" w:space="0" w:color="auto"/>
        <w:left w:val="none" w:sz="0" w:space="0" w:color="auto"/>
        <w:bottom w:val="none" w:sz="0" w:space="0" w:color="auto"/>
        <w:right w:val="none" w:sz="0" w:space="0" w:color="auto"/>
      </w:divBdr>
    </w:div>
    <w:div w:id="931204478">
      <w:bodyDiv w:val="1"/>
      <w:marLeft w:val="0"/>
      <w:marRight w:val="0"/>
      <w:marTop w:val="0"/>
      <w:marBottom w:val="0"/>
      <w:divBdr>
        <w:top w:val="none" w:sz="0" w:space="0" w:color="auto"/>
        <w:left w:val="none" w:sz="0" w:space="0" w:color="auto"/>
        <w:bottom w:val="none" w:sz="0" w:space="0" w:color="auto"/>
        <w:right w:val="none" w:sz="0" w:space="0" w:color="auto"/>
      </w:divBdr>
    </w:div>
    <w:div w:id="935595106">
      <w:bodyDiv w:val="1"/>
      <w:marLeft w:val="0"/>
      <w:marRight w:val="0"/>
      <w:marTop w:val="0"/>
      <w:marBottom w:val="0"/>
      <w:divBdr>
        <w:top w:val="none" w:sz="0" w:space="0" w:color="auto"/>
        <w:left w:val="none" w:sz="0" w:space="0" w:color="auto"/>
        <w:bottom w:val="none" w:sz="0" w:space="0" w:color="auto"/>
        <w:right w:val="none" w:sz="0" w:space="0" w:color="auto"/>
      </w:divBdr>
    </w:div>
    <w:div w:id="936982544">
      <w:bodyDiv w:val="1"/>
      <w:marLeft w:val="0"/>
      <w:marRight w:val="0"/>
      <w:marTop w:val="0"/>
      <w:marBottom w:val="0"/>
      <w:divBdr>
        <w:top w:val="none" w:sz="0" w:space="0" w:color="auto"/>
        <w:left w:val="none" w:sz="0" w:space="0" w:color="auto"/>
        <w:bottom w:val="none" w:sz="0" w:space="0" w:color="auto"/>
        <w:right w:val="none" w:sz="0" w:space="0" w:color="auto"/>
      </w:divBdr>
    </w:div>
    <w:div w:id="937643633">
      <w:bodyDiv w:val="1"/>
      <w:marLeft w:val="0"/>
      <w:marRight w:val="0"/>
      <w:marTop w:val="0"/>
      <w:marBottom w:val="0"/>
      <w:divBdr>
        <w:top w:val="none" w:sz="0" w:space="0" w:color="auto"/>
        <w:left w:val="none" w:sz="0" w:space="0" w:color="auto"/>
        <w:bottom w:val="none" w:sz="0" w:space="0" w:color="auto"/>
        <w:right w:val="none" w:sz="0" w:space="0" w:color="auto"/>
      </w:divBdr>
    </w:div>
    <w:div w:id="938878420">
      <w:bodyDiv w:val="1"/>
      <w:marLeft w:val="0"/>
      <w:marRight w:val="0"/>
      <w:marTop w:val="0"/>
      <w:marBottom w:val="0"/>
      <w:divBdr>
        <w:top w:val="none" w:sz="0" w:space="0" w:color="auto"/>
        <w:left w:val="none" w:sz="0" w:space="0" w:color="auto"/>
        <w:bottom w:val="none" w:sz="0" w:space="0" w:color="auto"/>
        <w:right w:val="none" w:sz="0" w:space="0" w:color="auto"/>
      </w:divBdr>
    </w:div>
    <w:div w:id="941304292">
      <w:bodyDiv w:val="1"/>
      <w:marLeft w:val="0"/>
      <w:marRight w:val="0"/>
      <w:marTop w:val="0"/>
      <w:marBottom w:val="0"/>
      <w:divBdr>
        <w:top w:val="none" w:sz="0" w:space="0" w:color="auto"/>
        <w:left w:val="none" w:sz="0" w:space="0" w:color="auto"/>
        <w:bottom w:val="none" w:sz="0" w:space="0" w:color="auto"/>
        <w:right w:val="none" w:sz="0" w:space="0" w:color="auto"/>
      </w:divBdr>
    </w:div>
    <w:div w:id="941498747">
      <w:bodyDiv w:val="1"/>
      <w:marLeft w:val="0"/>
      <w:marRight w:val="0"/>
      <w:marTop w:val="0"/>
      <w:marBottom w:val="0"/>
      <w:divBdr>
        <w:top w:val="none" w:sz="0" w:space="0" w:color="auto"/>
        <w:left w:val="none" w:sz="0" w:space="0" w:color="auto"/>
        <w:bottom w:val="none" w:sz="0" w:space="0" w:color="auto"/>
        <w:right w:val="none" w:sz="0" w:space="0" w:color="auto"/>
      </w:divBdr>
    </w:div>
    <w:div w:id="942571371">
      <w:bodyDiv w:val="1"/>
      <w:marLeft w:val="0"/>
      <w:marRight w:val="0"/>
      <w:marTop w:val="0"/>
      <w:marBottom w:val="0"/>
      <w:divBdr>
        <w:top w:val="none" w:sz="0" w:space="0" w:color="auto"/>
        <w:left w:val="none" w:sz="0" w:space="0" w:color="auto"/>
        <w:bottom w:val="none" w:sz="0" w:space="0" w:color="auto"/>
        <w:right w:val="none" w:sz="0" w:space="0" w:color="auto"/>
      </w:divBdr>
    </w:div>
    <w:div w:id="942999229">
      <w:bodyDiv w:val="1"/>
      <w:marLeft w:val="0"/>
      <w:marRight w:val="0"/>
      <w:marTop w:val="0"/>
      <w:marBottom w:val="0"/>
      <w:divBdr>
        <w:top w:val="none" w:sz="0" w:space="0" w:color="auto"/>
        <w:left w:val="none" w:sz="0" w:space="0" w:color="auto"/>
        <w:bottom w:val="none" w:sz="0" w:space="0" w:color="auto"/>
        <w:right w:val="none" w:sz="0" w:space="0" w:color="auto"/>
      </w:divBdr>
    </w:div>
    <w:div w:id="943458452">
      <w:bodyDiv w:val="1"/>
      <w:marLeft w:val="0"/>
      <w:marRight w:val="0"/>
      <w:marTop w:val="0"/>
      <w:marBottom w:val="0"/>
      <w:divBdr>
        <w:top w:val="none" w:sz="0" w:space="0" w:color="auto"/>
        <w:left w:val="none" w:sz="0" w:space="0" w:color="auto"/>
        <w:bottom w:val="none" w:sz="0" w:space="0" w:color="auto"/>
        <w:right w:val="none" w:sz="0" w:space="0" w:color="auto"/>
      </w:divBdr>
    </w:div>
    <w:div w:id="944077304">
      <w:bodyDiv w:val="1"/>
      <w:marLeft w:val="0"/>
      <w:marRight w:val="0"/>
      <w:marTop w:val="0"/>
      <w:marBottom w:val="0"/>
      <w:divBdr>
        <w:top w:val="none" w:sz="0" w:space="0" w:color="auto"/>
        <w:left w:val="none" w:sz="0" w:space="0" w:color="auto"/>
        <w:bottom w:val="none" w:sz="0" w:space="0" w:color="auto"/>
        <w:right w:val="none" w:sz="0" w:space="0" w:color="auto"/>
      </w:divBdr>
    </w:div>
    <w:div w:id="944267707">
      <w:bodyDiv w:val="1"/>
      <w:marLeft w:val="0"/>
      <w:marRight w:val="0"/>
      <w:marTop w:val="0"/>
      <w:marBottom w:val="0"/>
      <w:divBdr>
        <w:top w:val="none" w:sz="0" w:space="0" w:color="auto"/>
        <w:left w:val="none" w:sz="0" w:space="0" w:color="auto"/>
        <w:bottom w:val="none" w:sz="0" w:space="0" w:color="auto"/>
        <w:right w:val="none" w:sz="0" w:space="0" w:color="auto"/>
      </w:divBdr>
    </w:div>
    <w:div w:id="944532083">
      <w:bodyDiv w:val="1"/>
      <w:marLeft w:val="0"/>
      <w:marRight w:val="0"/>
      <w:marTop w:val="0"/>
      <w:marBottom w:val="0"/>
      <w:divBdr>
        <w:top w:val="none" w:sz="0" w:space="0" w:color="auto"/>
        <w:left w:val="none" w:sz="0" w:space="0" w:color="auto"/>
        <w:bottom w:val="none" w:sz="0" w:space="0" w:color="auto"/>
        <w:right w:val="none" w:sz="0" w:space="0" w:color="auto"/>
      </w:divBdr>
    </w:div>
    <w:div w:id="944576668">
      <w:bodyDiv w:val="1"/>
      <w:marLeft w:val="0"/>
      <w:marRight w:val="0"/>
      <w:marTop w:val="0"/>
      <w:marBottom w:val="0"/>
      <w:divBdr>
        <w:top w:val="none" w:sz="0" w:space="0" w:color="auto"/>
        <w:left w:val="none" w:sz="0" w:space="0" w:color="auto"/>
        <w:bottom w:val="none" w:sz="0" w:space="0" w:color="auto"/>
        <w:right w:val="none" w:sz="0" w:space="0" w:color="auto"/>
      </w:divBdr>
    </w:div>
    <w:div w:id="944652317">
      <w:bodyDiv w:val="1"/>
      <w:marLeft w:val="0"/>
      <w:marRight w:val="0"/>
      <w:marTop w:val="0"/>
      <w:marBottom w:val="0"/>
      <w:divBdr>
        <w:top w:val="none" w:sz="0" w:space="0" w:color="auto"/>
        <w:left w:val="none" w:sz="0" w:space="0" w:color="auto"/>
        <w:bottom w:val="none" w:sz="0" w:space="0" w:color="auto"/>
        <w:right w:val="none" w:sz="0" w:space="0" w:color="auto"/>
      </w:divBdr>
    </w:div>
    <w:div w:id="945229716">
      <w:bodyDiv w:val="1"/>
      <w:marLeft w:val="0"/>
      <w:marRight w:val="0"/>
      <w:marTop w:val="0"/>
      <w:marBottom w:val="0"/>
      <w:divBdr>
        <w:top w:val="none" w:sz="0" w:space="0" w:color="auto"/>
        <w:left w:val="none" w:sz="0" w:space="0" w:color="auto"/>
        <w:bottom w:val="none" w:sz="0" w:space="0" w:color="auto"/>
        <w:right w:val="none" w:sz="0" w:space="0" w:color="auto"/>
      </w:divBdr>
    </w:div>
    <w:div w:id="945965841">
      <w:bodyDiv w:val="1"/>
      <w:marLeft w:val="0"/>
      <w:marRight w:val="0"/>
      <w:marTop w:val="0"/>
      <w:marBottom w:val="0"/>
      <w:divBdr>
        <w:top w:val="none" w:sz="0" w:space="0" w:color="auto"/>
        <w:left w:val="none" w:sz="0" w:space="0" w:color="auto"/>
        <w:bottom w:val="none" w:sz="0" w:space="0" w:color="auto"/>
        <w:right w:val="none" w:sz="0" w:space="0" w:color="auto"/>
      </w:divBdr>
    </w:div>
    <w:div w:id="949630537">
      <w:bodyDiv w:val="1"/>
      <w:marLeft w:val="0"/>
      <w:marRight w:val="0"/>
      <w:marTop w:val="0"/>
      <w:marBottom w:val="0"/>
      <w:divBdr>
        <w:top w:val="none" w:sz="0" w:space="0" w:color="auto"/>
        <w:left w:val="none" w:sz="0" w:space="0" w:color="auto"/>
        <w:bottom w:val="none" w:sz="0" w:space="0" w:color="auto"/>
        <w:right w:val="none" w:sz="0" w:space="0" w:color="auto"/>
      </w:divBdr>
    </w:div>
    <w:div w:id="949775968">
      <w:bodyDiv w:val="1"/>
      <w:marLeft w:val="0"/>
      <w:marRight w:val="0"/>
      <w:marTop w:val="0"/>
      <w:marBottom w:val="0"/>
      <w:divBdr>
        <w:top w:val="none" w:sz="0" w:space="0" w:color="auto"/>
        <w:left w:val="none" w:sz="0" w:space="0" w:color="auto"/>
        <w:bottom w:val="none" w:sz="0" w:space="0" w:color="auto"/>
        <w:right w:val="none" w:sz="0" w:space="0" w:color="auto"/>
      </w:divBdr>
    </w:div>
    <w:div w:id="950863822">
      <w:bodyDiv w:val="1"/>
      <w:marLeft w:val="0"/>
      <w:marRight w:val="0"/>
      <w:marTop w:val="0"/>
      <w:marBottom w:val="0"/>
      <w:divBdr>
        <w:top w:val="none" w:sz="0" w:space="0" w:color="auto"/>
        <w:left w:val="none" w:sz="0" w:space="0" w:color="auto"/>
        <w:bottom w:val="none" w:sz="0" w:space="0" w:color="auto"/>
        <w:right w:val="none" w:sz="0" w:space="0" w:color="auto"/>
      </w:divBdr>
    </w:div>
    <w:div w:id="954404176">
      <w:bodyDiv w:val="1"/>
      <w:marLeft w:val="0"/>
      <w:marRight w:val="0"/>
      <w:marTop w:val="0"/>
      <w:marBottom w:val="0"/>
      <w:divBdr>
        <w:top w:val="none" w:sz="0" w:space="0" w:color="auto"/>
        <w:left w:val="none" w:sz="0" w:space="0" w:color="auto"/>
        <w:bottom w:val="none" w:sz="0" w:space="0" w:color="auto"/>
        <w:right w:val="none" w:sz="0" w:space="0" w:color="auto"/>
      </w:divBdr>
    </w:div>
    <w:div w:id="954865129">
      <w:bodyDiv w:val="1"/>
      <w:marLeft w:val="0"/>
      <w:marRight w:val="0"/>
      <w:marTop w:val="0"/>
      <w:marBottom w:val="0"/>
      <w:divBdr>
        <w:top w:val="none" w:sz="0" w:space="0" w:color="auto"/>
        <w:left w:val="none" w:sz="0" w:space="0" w:color="auto"/>
        <w:bottom w:val="none" w:sz="0" w:space="0" w:color="auto"/>
        <w:right w:val="none" w:sz="0" w:space="0" w:color="auto"/>
      </w:divBdr>
    </w:div>
    <w:div w:id="957492206">
      <w:bodyDiv w:val="1"/>
      <w:marLeft w:val="0"/>
      <w:marRight w:val="0"/>
      <w:marTop w:val="0"/>
      <w:marBottom w:val="0"/>
      <w:divBdr>
        <w:top w:val="none" w:sz="0" w:space="0" w:color="auto"/>
        <w:left w:val="none" w:sz="0" w:space="0" w:color="auto"/>
        <w:bottom w:val="none" w:sz="0" w:space="0" w:color="auto"/>
        <w:right w:val="none" w:sz="0" w:space="0" w:color="auto"/>
      </w:divBdr>
    </w:div>
    <w:div w:id="960190333">
      <w:bodyDiv w:val="1"/>
      <w:marLeft w:val="0"/>
      <w:marRight w:val="0"/>
      <w:marTop w:val="0"/>
      <w:marBottom w:val="0"/>
      <w:divBdr>
        <w:top w:val="none" w:sz="0" w:space="0" w:color="auto"/>
        <w:left w:val="none" w:sz="0" w:space="0" w:color="auto"/>
        <w:bottom w:val="none" w:sz="0" w:space="0" w:color="auto"/>
        <w:right w:val="none" w:sz="0" w:space="0" w:color="auto"/>
      </w:divBdr>
    </w:div>
    <w:div w:id="964316476">
      <w:bodyDiv w:val="1"/>
      <w:marLeft w:val="0"/>
      <w:marRight w:val="0"/>
      <w:marTop w:val="0"/>
      <w:marBottom w:val="0"/>
      <w:divBdr>
        <w:top w:val="none" w:sz="0" w:space="0" w:color="auto"/>
        <w:left w:val="none" w:sz="0" w:space="0" w:color="auto"/>
        <w:bottom w:val="none" w:sz="0" w:space="0" w:color="auto"/>
        <w:right w:val="none" w:sz="0" w:space="0" w:color="auto"/>
      </w:divBdr>
    </w:div>
    <w:div w:id="967979575">
      <w:bodyDiv w:val="1"/>
      <w:marLeft w:val="0"/>
      <w:marRight w:val="0"/>
      <w:marTop w:val="0"/>
      <w:marBottom w:val="0"/>
      <w:divBdr>
        <w:top w:val="none" w:sz="0" w:space="0" w:color="auto"/>
        <w:left w:val="none" w:sz="0" w:space="0" w:color="auto"/>
        <w:bottom w:val="none" w:sz="0" w:space="0" w:color="auto"/>
        <w:right w:val="none" w:sz="0" w:space="0" w:color="auto"/>
      </w:divBdr>
    </w:div>
    <w:div w:id="968626933">
      <w:bodyDiv w:val="1"/>
      <w:marLeft w:val="0"/>
      <w:marRight w:val="0"/>
      <w:marTop w:val="0"/>
      <w:marBottom w:val="0"/>
      <w:divBdr>
        <w:top w:val="none" w:sz="0" w:space="0" w:color="auto"/>
        <w:left w:val="none" w:sz="0" w:space="0" w:color="auto"/>
        <w:bottom w:val="none" w:sz="0" w:space="0" w:color="auto"/>
        <w:right w:val="none" w:sz="0" w:space="0" w:color="auto"/>
      </w:divBdr>
    </w:div>
    <w:div w:id="968975255">
      <w:bodyDiv w:val="1"/>
      <w:marLeft w:val="0"/>
      <w:marRight w:val="0"/>
      <w:marTop w:val="0"/>
      <w:marBottom w:val="0"/>
      <w:divBdr>
        <w:top w:val="none" w:sz="0" w:space="0" w:color="auto"/>
        <w:left w:val="none" w:sz="0" w:space="0" w:color="auto"/>
        <w:bottom w:val="none" w:sz="0" w:space="0" w:color="auto"/>
        <w:right w:val="none" w:sz="0" w:space="0" w:color="auto"/>
      </w:divBdr>
    </w:div>
    <w:div w:id="969942133">
      <w:bodyDiv w:val="1"/>
      <w:marLeft w:val="0"/>
      <w:marRight w:val="0"/>
      <w:marTop w:val="0"/>
      <w:marBottom w:val="0"/>
      <w:divBdr>
        <w:top w:val="none" w:sz="0" w:space="0" w:color="auto"/>
        <w:left w:val="none" w:sz="0" w:space="0" w:color="auto"/>
        <w:bottom w:val="none" w:sz="0" w:space="0" w:color="auto"/>
        <w:right w:val="none" w:sz="0" w:space="0" w:color="auto"/>
      </w:divBdr>
    </w:div>
    <w:div w:id="971060291">
      <w:bodyDiv w:val="1"/>
      <w:marLeft w:val="0"/>
      <w:marRight w:val="0"/>
      <w:marTop w:val="0"/>
      <w:marBottom w:val="0"/>
      <w:divBdr>
        <w:top w:val="none" w:sz="0" w:space="0" w:color="auto"/>
        <w:left w:val="none" w:sz="0" w:space="0" w:color="auto"/>
        <w:bottom w:val="none" w:sz="0" w:space="0" w:color="auto"/>
        <w:right w:val="none" w:sz="0" w:space="0" w:color="auto"/>
      </w:divBdr>
    </w:div>
    <w:div w:id="971250169">
      <w:bodyDiv w:val="1"/>
      <w:marLeft w:val="0"/>
      <w:marRight w:val="0"/>
      <w:marTop w:val="0"/>
      <w:marBottom w:val="0"/>
      <w:divBdr>
        <w:top w:val="none" w:sz="0" w:space="0" w:color="auto"/>
        <w:left w:val="none" w:sz="0" w:space="0" w:color="auto"/>
        <w:bottom w:val="none" w:sz="0" w:space="0" w:color="auto"/>
        <w:right w:val="none" w:sz="0" w:space="0" w:color="auto"/>
      </w:divBdr>
    </w:div>
    <w:div w:id="973674977">
      <w:bodyDiv w:val="1"/>
      <w:marLeft w:val="0"/>
      <w:marRight w:val="0"/>
      <w:marTop w:val="0"/>
      <w:marBottom w:val="0"/>
      <w:divBdr>
        <w:top w:val="none" w:sz="0" w:space="0" w:color="auto"/>
        <w:left w:val="none" w:sz="0" w:space="0" w:color="auto"/>
        <w:bottom w:val="none" w:sz="0" w:space="0" w:color="auto"/>
        <w:right w:val="none" w:sz="0" w:space="0" w:color="auto"/>
      </w:divBdr>
    </w:div>
    <w:div w:id="975909345">
      <w:bodyDiv w:val="1"/>
      <w:marLeft w:val="0"/>
      <w:marRight w:val="0"/>
      <w:marTop w:val="0"/>
      <w:marBottom w:val="0"/>
      <w:divBdr>
        <w:top w:val="none" w:sz="0" w:space="0" w:color="auto"/>
        <w:left w:val="none" w:sz="0" w:space="0" w:color="auto"/>
        <w:bottom w:val="none" w:sz="0" w:space="0" w:color="auto"/>
        <w:right w:val="none" w:sz="0" w:space="0" w:color="auto"/>
      </w:divBdr>
    </w:div>
    <w:div w:id="976449789">
      <w:bodyDiv w:val="1"/>
      <w:marLeft w:val="0"/>
      <w:marRight w:val="0"/>
      <w:marTop w:val="0"/>
      <w:marBottom w:val="0"/>
      <w:divBdr>
        <w:top w:val="none" w:sz="0" w:space="0" w:color="auto"/>
        <w:left w:val="none" w:sz="0" w:space="0" w:color="auto"/>
        <w:bottom w:val="none" w:sz="0" w:space="0" w:color="auto"/>
        <w:right w:val="none" w:sz="0" w:space="0" w:color="auto"/>
      </w:divBdr>
    </w:div>
    <w:div w:id="976684531">
      <w:bodyDiv w:val="1"/>
      <w:marLeft w:val="0"/>
      <w:marRight w:val="0"/>
      <w:marTop w:val="0"/>
      <w:marBottom w:val="0"/>
      <w:divBdr>
        <w:top w:val="none" w:sz="0" w:space="0" w:color="auto"/>
        <w:left w:val="none" w:sz="0" w:space="0" w:color="auto"/>
        <w:bottom w:val="none" w:sz="0" w:space="0" w:color="auto"/>
        <w:right w:val="none" w:sz="0" w:space="0" w:color="auto"/>
      </w:divBdr>
    </w:div>
    <w:div w:id="978075200">
      <w:bodyDiv w:val="1"/>
      <w:marLeft w:val="0"/>
      <w:marRight w:val="0"/>
      <w:marTop w:val="0"/>
      <w:marBottom w:val="0"/>
      <w:divBdr>
        <w:top w:val="none" w:sz="0" w:space="0" w:color="auto"/>
        <w:left w:val="none" w:sz="0" w:space="0" w:color="auto"/>
        <w:bottom w:val="none" w:sz="0" w:space="0" w:color="auto"/>
        <w:right w:val="none" w:sz="0" w:space="0" w:color="auto"/>
      </w:divBdr>
    </w:div>
    <w:div w:id="978723836">
      <w:bodyDiv w:val="1"/>
      <w:marLeft w:val="0"/>
      <w:marRight w:val="0"/>
      <w:marTop w:val="0"/>
      <w:marBottom w:val="0"/>
      <w:divBdr>
        <w:top w:val="none" w:sz="0" w:space="0" w:color="auto"/>
        <w:left w:val="none" w:sz="0" w:space="0" w:color="auto"/>
        <w:bottom w:val="none" w:sz="0" w:space="0" w:color="auto"/>
        <w:right w:val="none" w:sz="0" w:space="0" w:color="auto"/>
      </w:divBdr>
    </w:div>
    <w:div w:id="979185304">
      <w:bodyDiv w:val="1"/>
      <w:marLeft w:val="0"/>
      <w:marRight w:val="0"/>
      <w:marTop w:val="0"/>
      <w:marBottom w:val="0"/>
      <w:divBdr>
        <w:top w:val="none" w:sz="0" w:space="0" w:color="auto"/>
        <w:left w:val="none" w:sz="0" w:space="0" w:color="auto"/>
        <w:bottom w:val="none" w:sz="0" w:space="0" w:color="auto"/>
        <w:right w:val="none" w:sz="0" w:space="0" w:color="auto"/>
      </w:divBdr>
    </w:div>
    <w:div w:id="979579520">
      <w:bodyDiv w:val="1"/>
      <w:marLeft w:val="0"/>
      <w:marRight w:val="0"/>
      <w:marTop w:val="0"/>
      <w:marBottom w:val="0"/>
      <w:divBdr>
        <w:top w:val="none" w:sz="0" w:space="0" w:color="auto"/>
        <w:left w:val="none" w:sz="0" w:space="0" w:color="auto"/>
        <w:bottom w:val="none" w:sz="0" w:space="0" w:color="auto"/>
        <w:right w:val="none" w:sz="0" w:space="0" w:color="auto"/>
      </w:divBdr>
    </w:div>
    <w:div w:id="982930761">
      <w:bodyDiv w:val="1"/>
      <w:marLeft w:val="0"/>
      <w:marRight w:val="0"/>
      <w:marTop w:val="0"/>
      <w:marBottom w:val="0"/>
      <w:divBdr>
        <w:top w:val="none" w:sz="0" w:space="0" w:color="auto"/>
        <w:left w:val="none" w:sz="0" w:space="0" w:color="auto"/>
        <w:bottom w:val="none" w:sz="0" w:space="0" w:color="auto"/>
        <w:right w:val="none" w:sz="0" w:space="0" w:color="auto"/>
      </w:divBdr>
    </w:div>
    <w:div w:id="984161851">
      <w:bodyDiv w:val="1"/>
      <w:marLeft w:val="0"/>
      <w:marRight w:val="0"/>
      <w:marTop w:val="0"/>
      <w:marBottom w:val="0"/>
      <w:divBdr>
        <w:top w:val="none" w:sz="0" w:space="0" w:color="auto"/>
        <w:left w:val="none" w:sz="0" w:space="0" w:color="auto"/>
        <w:bottom w:val="none" w:sz="0" w:space="0" w:color="auto"/>
        <w:right w:val="none" w:sz="0" w:space="0" w:color="auto"/>
      </w:divBdr>
    </w:div>
    <w:div w:id="984814176">
      <w:bodyDiv w:val="1"/>
      <w:marLeft w:val="0"/>
      <w:marRight w:val="0"/>
      <w:marTop w:val="0"/>
      <w:marBottom w:val="0"/>
      <w:divBdr>
        <w:top w:val="none" w:sz="0" w:space="0" w:color="auto"/>
        <w:left w:val="none" w:sz="0" w:space="0" w:color="auto"/>
        <w:bottom w:val="none" w:sz="0" w:space="0" w:color="auto"/>
        <w:right w:val="none" w:sz="0" w:space="0" w:color="auto"/>
      </w:divBdr>
    </w:div>
    <w:div w:id="984893516">
      <w:bodyDiv w:val="1"/>
      <w:marLeft w:val="0"/>
      <w:marRight w:val="0"/>
      <w:marTop w:val="0"/>
      <w:marBottom w:val="0"/>
      <w:divBdr>
        <w:top w:val="none" w:sz="0" w:space="0" w:color="auto"/>
        <w:left w:val="none" w:sz="0" w:space="0" w:color="auto"/>
        <w:bottom w:val="none" w:sz="0" w:space="0" w:color="auto"/>
        <w:right w:val="none" w:sz="0" w:space="0" w:color="auto"/>
      </w:divBdr>
    </w:div>
    <w:div w:id="984970971">
      <w:bodyDiv w:val="1"/>
      <w:marLeft w:val="0"/>
      <w:marRight w:val="0"/>
      <w:marTop w:val="0"/>
      <w:marBottom w:val="0"/>
      <w:divBdr>
        <w:top w:val="none" w:sz="0" w:space="0" w:color="auto"/>
        <w:left w:val="none" w:sz="0" w:space="0" w:color="auto"/>
        <w:bottom w:val="none" w:sz="0" w:space="0" w:color="auto"/>
        <w:right w:val="none" w:sz="0" w:space="0" w:color="auto"/>
      </w:divBdr>
    </w:div>
    <w:div w:id="985401408">
      <w:bodyDiv w:val="1"/>
      <w:marLeft w:val="0"/>
      <w:marRight w:val="0"/>
      <w:marTop w:val="0"/>
      <w:marBottom w:val="0"/>
      <w:divBdr>
        <w:top w:val="none" w:sz="0" w:space="0" w:color="auto"/>
        <w:left w:val="none" w:sz="0" w:space="0" w:color="auto"/>
        <w:bottom w:val="none" w:sz="0" w:space="0" w:color="auto"/>
        <w:right w:val="none" w:sz="0" w:space="0" w:color="auto"/>
      </w:divBdr>
    </w:div>
    <w:div w:id="986124543">
      <w:bodyDiv w:val="1"/>
      <w:marLeft w:val="0"/>
      <w:marRight w:val="0"/>
      <w:marTop w:val="0"/>
      <w:marBottom w:val="0"/>
      <w:divBdr>
        <w:top w:val="none" w:sz="0" w:space="0" w:color="auto"/>
        <w:left w:val="none" w:sz="0" w:space="0" w:color="auto"/>
        <w:bottom w:val="none" w:sz="0" w:space="0" w:color="auto"/>
        <w:right w:val="none" w:sz="0" w:space="0" w:color="auto"/>
      </w:divBdr>
    </w:div>
    <w:div w:id="987517764">
      <w:bodyDiv w:val="1"/>
      <w:marLeft w:val="0"/>
      <w:marRight w:val="0"/>
      <w:marTop w:val="0"/>
      <w:marBottom w:val="0"/>
      <w:divBdr>
        <w:top w:val="none" w:sz="0" w:space="0" w:color="auto"/>
        <w:left w:val="none" w:sz="0" w:space="0" w:color="auto"/>
        <w:bottom w:val="none" w:sz="0" w:space="0" w:color="auto"/>
        <w:right w:val="none" w:sz="0" w:space="0" w:color="auto"/>
      </w:divBdr>
    </w:div>
    <w:div w:id="987855612">
      <w:bodyDiv w:val="1"/>
      <w:marLeft w:val="0"/>
      <w:marRight w:val="0"/>
      <w:marTop w:val="0"/>
      <w:marBottom w:val="0"/>
      <w:divBdr>
        <w:top w:val="none" w:sz="0" w:space="0" w:color="auto"/>
        <w:left w:val="none" w:sz="0" w:space="0" w:color="auto"/>
        <w:bottom w:val="none" w:sz="0" w:space="0" w:color="auto"/>
        <w:right w:val="none" w:sz="0" w:space="0" w:color="auto"/>
      </w:divBdr>
    </w:div>
    <w:div w:id="988483284">
      <w:bodyDiv w:val="1"/>
      <w:marLeft w:val="0"/>
      <w:marRight w:val="0"/>
      <w:marTop w:val="0"/>
      <w:marBottom w:val="0"/>
      <w:divBdr>
        <w:top w:val="none" w:sz="0" w:space="0" w:color="auto"/>
        <w:left w:val="none" w:sz="0" w:space="0" w:color="auto"/>
        <w:bottom w:val="none" w:sz="0" w:space="0" w:color="auto"/>
        <w:right w:val="none" w:sz="0" w:space="0" w:color="auto"/>
      </w:divBdr>
    </w:div>
    <w:div w:id="988510803">
      <w:bodyDiv w:val="1"/>
      <w:marLeft w:val="0"/>
      <w:marRight w:val="0"/>
      <w:marTop w:val="0"/>
      <w:marBottom w:val="0"/>
      <w:divBdr>
        <w:top w:val="none" w:sz="0" w:space="0" w:color="auto"/>
        <w:left w:val="none" w:sz="0" w:space="0" w:color="auto"/>
        <w:bottom w:val="none" w:sz="0" w:space="0" w:color="auto"/>
        <w:right w:val="none" w:sz="0" w:space="0" w:color="auto"/>
      </w:divBdr>
    </w:div>
    <w:div w:id="989136953">
      <w:bodyDiv w:val="1"/>
      <w:marLeft w:val="0"/>
      <w:marRight w:val="0"/>
      <w:marTop w:val="0"/>
      <w:marBottom w:val="0"/>
      <w:divBdr>
        <w:top w:val="none" w:sz="0" w:space="0" w:color="auto"/>
        <w:left w:val="none" w:sz="0" w:space="0" w:color="auto"/>
        <w:bottom w:val="none" w:sz="0" w:space="0" w:color="auto"/>
        <w:right w:val="none" w:sz="0" w:space="0" w:color="auto"/>
      </w:divBdr>
    </w:div>
    <w:div w:id="989213745">
      <w:bodyDiv w:val="1"/>
      <w:marLeft w:val="0"/>
      <w:marRight w:val="0"/>
      <w:marTop w:val="0"/>
      <w:marBottom w:val="0"/>
      <w:divBdr>
        <w:top w:val="none" w:sz="0" w:space="0" w:color="auto"/>
        <w:left w:val="none" w:sz="0" w:space="0" w:color="auto"/>
        <w:bottom w:val="none" w:sz="0" w:space="0" w:color="auto"/>
        <w:right w:val="none" w:sz="0" w:space="0" w:color="auto"/>
      </w:divBdr>
    </w:div>
    <w:div w:id="990981850">
      <w:bodyDiv w:val="1"/>
      <w:marLeft w:val="0"/>
      <w:marRight w:val="0"/>
      <w:marTop w:val="0"/>
      <w:marBottom w:val="0"/>
      <w:divBdr>
        <w:top w:val="none" w:sz="0" w:space="0" w:color="auto"/>
        <w:left w:val="none" w:sz="0" w:space="0" w:color="auto"/>
        <w:bottom w:val="none" w:sz="0" w:space="0" w:color="auto"/>
        <w:right w:val="none" w:sz="0" w:space="0" w:color="auto"/>
      </w:divBdr>
    </w:div>
    <w:div w:id="991255433">
      <w:bodyDiv w:val="1"/>
      <w:marLeft w:val="0"/>
      <w:marRight w:val="0"/>
      <w:marTop w:val="0"/>
      <w:marBottom w:val="0"/>
      <w:divBdr>
        <w:top w:val="none" w:sz="0" w:space="0" w:color="auto"/>
        <w:left w:val="none" w:sz="0" w:space="0" w:color="auto"/>
        <w:bottom w:val="none" w:sz="0" w:space="0" w:color="auto"/>
        <w:right w:val="none" w:sz="0" w:space="0" w:color="auto"/>
      </w:divBdr>
    </w:div>
    <w:div w:id="992952770">
      <w:bodyDiv w:val="1"/>
      <w:marLeft w:val="0"/>
      <w:marRight w:val="0"/>
      <w:marTop w:val="0"/>
      <w:marBottom w:val="0"/>
      <w:divBdr>
        <w:top w:val="none" w:sz="0" w:space="0" w:color="auto"/>
        <w:left w:val="none" w:sz="0" w:space="0" w:color="auto"/>
        <w:bottom w:val="none" w:sz="0" w:space="0" w:color="auto"/>
        <w:right w:val="none" w:sz="0" w:space="0" w:color="auto"/>
      </w:divBdr>
    </w:div>
    <w:div w:id="993529022">
      <w:bodyDiv w:val="1"/>
      <w:marLeft w:val="0"/>
      <w:marRight w:val="0"/>
      <w:marTop w:val="0"/>
      <w:marBottom w:val="0"/>
      <w:divBdr>
        <w:top w:val="none" w:sz="0" w:space="0" w:color="auto"/>
        <w:left w:val="none" w:sz="0" w:space="0" w:color="auto"/>
        <w:bottom w:val="none" w:sz="0" w:space="0" w:color="auto"/>
        <w:right w:val="none" w:sz="0" w:space="0" w:color="auto"/>
      </w:divBdr>
    </w:div>
    <w:div w:id="994188342">
      <w:bodyDiv w:val="1"/>
      <w:marLeft w:val="0"/>
      <w:marRight w:val="0"/>
      <w:marTop w:val="0"/>
      <w:marBottom w:val="0"/>
      <w:divBdr>
        <w:top w:val="none" w:sz="0" w:space="0" w:color="auto"/>
        <w:left w:val="none" w:sz="0" w:space="0" w:color="auto"/>
        <w:bottom w:val="none" w:sz="0" w:space="0" w:color="auto"/>
        <w:right w:val="none" w:sz="0" w:space="0" w:color="auto"/>
      </w:divBdr>
    </w:div>
    <w:div w:id="994605922">
      <w:bodyDiv w:val="1"/>
      <w:marLeft w:val="0"/>
      <w:marRight w:val="0"/>
      <w:marTop w:val="0"/>
      <w:marBottom w:val="0"/>
      <w:divBdr>
        <w:top w:val="none" w:sz="0" w:space="0" w:color="auto"/>
        <w:left w:val="none" w:sz="0" w:space="0" w:color="auto"/>
        <w:bottom w:val="none" w:sz="0" w:space="0" w:color="auto"/>
        <w:right w:val="none" w:sz="0" w:space="0" w:color="auto"/>
      </w:divBdr>
    </w:div>
    <w:div w:id="995690545">
      <w:bodyDiv w:val="1"/>
      <w:marLeft w:val="0"/>
      <w:marRight w:val="0"/>
      <w:marTop w:val="0"/>
      <w:marBottom w:val="0"/>
      <w:divBdr>
        <w:top w:val="none" w:sz="0" w:space="0" w:color="auto"/>
        <w:left w:val="none" w:sz="0" w:space="0" w:color="auto"/>
        <w:bottom w:val="none" w:sz="0" w:space="0" w:color="auto"/>
        <w:right w:val="none" w:sz="0" w:space="0" w:color="auto"/>
      </w:divBdr>
    </w:div>
    <w:div w:id="996491516">
      <w:bodyDiv w:val="1"/>
      <w:marLeft w:val="0"/>
      <w:marRight w:val="0"/>
      <w:marTop w:val="0"/>
      <w:marBottom w:val="0"/>
      <w:divBdr>
        <w:top w:val="none" w:sz="0" w:space="0" w:color="auto"/>
        <w:left w:val="none" w:sz="0" w:space="0" w:color="auto"/>
        <w:bottom w:val="none" w:sz="0" w:space="0" w:color="auto"/>
        <w:right w:val="none" w:sz="0" w:space="0" w:color="auto"/>
      </w:divBdr>
    </w:div>
    <w:div w:id="999043406">
      <w:bodyDiv w:val="1"/>
      <w:marLeft w:val="0"/>
      <w:marRight w:val="0"/>
      <w:marTop w:val="0"/>
      <w:marBottom w:val="0"/>
      <w:divBdr>
        <w:top w:val="none" w:sz="0" w:space="0" w:color="auto"/>
        <w:left w:val="none" w:sz="0" w:space="0" w:color="auto"/>
        <w:bottom w:val="none" w:sz="0" w:space="0" w:color="auto"/>
        <w:right w:val="none" w:sz="0" w:space="0" w:color="auto"/>
      </w:divBdr>
    </w:div>
    <w:div w:id="999772416">
      <w:bodyDiv w:val="1"/>
      <w:marLeft w:val="0"/>
      <w:marRight w:val="0"/>
      <w:marTop w:val="0"/>
      <w:marBottom w:val="0"/>
      <w:divBdr>
        <w:top w:val="none" w:sz="0" w:space="0" w:color="auto"/>
        <w:left w:val="none" w:sz="0" w:space="0" w:color="auto"/>
        <w:bottom w:val="none" w:sz="0" w:space="0" w:color="auto"/>
        <w:right w:val="none" w:sz="0" w:space="0" w:color="auto"/>
      </w:divBdr>
    </w:div>
    <w:div w:id="1000698958">
      <w:bodyDiv w:val="1"/>
      <w:marLeft w:val="0"/>
      <w:marRight w:val="0"/>
      <w:marTop w:val="0"/>
      <w:marBottom w:val="0"/>
      <w:divBdr>
        <w:top w:val="none" w:sz="0" w:space="0" w:color="auto"/>
        <w:left w:val="none" w:sz="0" w:space="0" w:color="auto"/>
        <w:bottom w:val="none" w:sz="0" w:space="0" w:color="auto"/>
        <w:right w:val="none" w:sz="0" w:space="0" w:color="auto"/>
      </w:divBdr>
    </w:div>
    <w:div w:id="1001087398">
      <w:bodyDiv w:val="1"/>
      <w:marLeft w:val="0"/>
      <w:marRight w:val="0"/>
      <w:marTop w:val="0"/>
      <w:marBottom w:val="0"/>
      <w:divBdr>
        <w:top w:val="none" w:sz="0" w:space="0" w:color="auto"/>
        <w:left w:val="none" w:sz="0" w:space="0" w:color="auto"/>
        <w:bottom w:val="none" w:sz="0" w:space="0" w:color="auto"/>
        <w:right w:val="none" w:sz="0" w:space="0" w:color="auto"/>
      </w:divBdr>
    </w:div>
    <w:div w:id="1001852435">
      <w:bodyDiv w:val="1"/>
      <w:marLeft w:val="0"/>
      <w:marRight w:val="0"/>
      <w:marTop w:val="0"/>
      <w:marBottom w:val="0"/>
      <w:divBdr>
        <w:top w:val="none" w:sz="0" w:space="0" w:color="auto"/>
        <w:left w:val="none" w:sz="0" w:space="0" w:color="auto"/>
        <w:bottom w:val="none" w:sz="0" w:space="0" w:color="auto"/>
        <w:right w:val="none" w:sz="0" w:space="0" w:color="auto"/>
      </w:divBdr>
    </w:div>
    <w:div w:id="1002777692">
      <w:bodyDiv w:val="1"/>
      <w:marLeft w:val="0"/>
      <w:marRight w:val="0"/>
      <w:marTop w:val="0"/>
      <w:marBottom w:val="0"/>
      <w:divBdr>
        <w:top w:val="none" w:sz="0" w:space="0" w:color="auto"/>
        <w:left w:val="none" w:sz="0" w:space="0" w:color="auto"/>
        <w:bottom w:val="none" w:sz="0" w:space="0" w:color="auto"/>
        <w:right w:val="none" w:sz="0" w:space="0" w:color="auto"/>
      </w:divBdr>
    </w:div>
    <w:div w:id="1003439257">
      <w:bodyDiv w:val="1"/>
      <w:marLeft w:val="0"/>
      <w:marRight w:val="0"/>
      <w:marTop w:val="0"/>
      <w:marBottom w:val="0"/>
      <w:divBdr>
        <w:top w:val="none" w:sz="0" w:space="0" w:color="auto"/>
        <w:left w:val="none" w:sz="0" w:space="0" w:color="auto"/>
        <w:bottom w:val="none" w:sz="0" w:space="0" w:color="auto"/>
        <w:right w:val="none" w:sz="0" w:space="0" w:color="auto"/>
      </w:divBdr>
    </w:div>
    <w:div w:id="1004553132">
      <w:bodyDiv w:val="1"/>
      <w:marLeft w:val="0"/>
      <w:marRight w:val="0"/>
      <w:marTop w:val="0"/>
      <w:marBottom w:val="0"/>
      <w:divBdr>
        <w:top w:val="none" w:sz="0" w:space="0" w:color="auto"/>
        <w:left w:val="none" w:sz="0" w:space="0" w:color="auto"/>
        <w:bottom w:val="none" w:sz="0" w:space="0" w:color="auto"/>
        <w:right w:val="none" w:sz="0" w:space="0" w:color="auto"/>
      </w:divBdr>
    </w:div>
    <w:div w:id="1011374957">
      <w:bodyDiv w:val="1"/>
      <w:marLeft w:val="0"/>
      <w:marRight w:val="0"/>
      <w:marTop w:val="0"/>
      <w:marBottom w:val="0"/>
      <w:divBdr>
        <w:top w:val="none" w:sz="0" w:space="0" w:color="auto"/>
        <w:left w:val="none" w:sz="0" w:space="0" w:color="auto"/>
        <w:bottom w:val="none" w:sz="0" w:space="0" w:color="auto"/>
        <w:right w:val="none" w:sz="0" w:space="0" w:color="auto"/>
      </w:divBdr>
    </w:div>
    <w:div w:id="1012219619">
      <w:bodyDiv w:val="1"/>
      <w:marLeft w:val="0"/>
      <w:marRight w:val="0"/>
      <w:marTop w:val="0"/>
      <w:marBottom w:val="0"/>
      <w:divBdr>
        <w:top w:val="none" w:sz="0" w:space="0" w:color="auto"/>
        <w:left w:val="none" w:sz="0" w:space="0" w:color="auto"/>
        <w:bottom w:val="none" w:sz="0" w:space="0" w:color="auto"/>
        <w:right w:val="none" w:sz="0" w:space="0" w:color="auto"/>
      </w:divBdr>
    </w:div>
    <w:div w:id="1012605212">
      <w:bodyDiv w:val="1"/>
      <w:marLeft w:val="0"/>
      <w:marRight w:val="0"/>
      <w:marTop w:val="0"/>
      <w:marBottom w:val="0"/>
      <w:divBdr>
        <w:top w:val="none" w:sz="0" w:space="0" w:color="auto"/>
        <w:left w:val="none" w:sz="0" w:space="0" w:color="auto"/>
        <w:bottom w:val="none" w:sz="0" w:space="0" w:color="auto"/>
        <w:right w:val="none" w:sz="0" w:space="0" w:color="auto"/>
      </w:divBdr>
    </w:div>
    <w:div w:id="1012997896">
      <w:bodyDiv w:val="1"/>
      <w:marLeft w:val="0"/>
      <w:marRight w:val="0"/>
      <w:marTop w:val="0"/>
      <w:marBottom w:val="0"/>
      <w:divBdr>
        <w:top w:val="none" w:sz="0" w:space="0" w:color="auto"/>
        <w:left w:val="none" w:sz="0" w:space="0" w:color="auto"/>
        <w:bottom w:val="none" w:sz="0" w:space="0" w:color="auto"/>
        <w:right w:val="none" w:sz="0" w:space="0" w:color="auto"/>
      </w:divBdr>
    </w:div>
    <w:div w:id="1013609901">
      <w:bodyDiv w:val="1"/>
      <w:marLeft w:val="0"/>
      <w:marRight w:val="0"/>
      <w:marTop w:val="0"/>
      <w:marBottom w:val="0"/>
      <w:divBdr>
        <w:top w:val="none" w:sz="0" w:space="0" w:color="auto"/>
        <w:left w:val="none" w:sz="0" w:space="0" w:color="auto"/>
        <w:bottom w:val="none" w:sz="0" w:space="0" w:color="auto"/>
        <w:right w:val="none" w:sz="0" w:space="0" w:color="auto"/>
      </w:divBdr>
    </w:div>
    <w:div w:id="1013724681">
      <w:bodyDiv w:val="1"/>
      <w:marLeft w:val="0"/>
      <w:marRight w:val="0"/>
      <w:marTop w:val="0"/>
      <w:marBottom w:val="0"/>
      <w:divBdr>
        <w:top w:val="none" w:sz="0" w:space="0" w:color="auto"/>
        <w:left w:val="none" w:sz="0" w:space="0" w:color="auto"/>
        <w:bottom w:val="none" w:sz="0" w:space="0" w:color="auto"/>
        <w:right w:val="none" w:sz="0" w:space="0" w:color="auto"/>
      </w:divBdr>
    </w:div>
    <w:div w:id="1013798716">
      <w:bodyDiv w:val="1"/>
      <w:marLeft w:val="0"/>
      <w:marRight w:val="0"/>
      <w:marTop w:val="0"/>
      <w:marBottom w:val="0"/>
      <w:divBdr>
        <w:top w:val="none" w:sz="0" w:space="0" w:color="auto"/>
        <w:left w:val="none" w:sz="0" w:space="0" w:color="auto"/>
        <w:bottom w:val="none" w:sz="0" w:space="0" w:color="auto"/>
        <w:right w:val="none" w:sz="0" w:space="0" w:color="auto"/>
      </w:divBdr>
    </w:div>
    <w:div w:id="1015572419">
      <w:bodyDiv w:val="1"/>
      <w:marLeft w:val="0"/>
      <w:marRight w:val="0"/>
      <w:marTop w:val="0"/>
      <w:marBottom w:val="0"/>
      <w:divBdr>
        <w:top w:val="none" w:sz="0" w:space="0" w:color="auto"/>
        <w:left w:val="none" w:sz="0" w:space="0" w:color="auto"/>
        <w:bottom w:val="none" w:sz="0" w:space="0" w:color="auto"/>
        <w:right w:val="none" w:sz="0" w:space="0" w:color="auto"/>
      </w:divBdr>
    </w:div>
    <w:div w:id="1017273613">
      <w:bodyDiv w:val="1"/>
      <w:marLeft w:val="0"/>
      <w:marRight w:val="0"/>
      <w:marTop w:val="0"/>
      <w:marBottom w:val="0"/>
      <w:divBdr>
        <w:top w:val="none" w:sz="0" w:space="0" w:color="auto"/>
        <w:left w:val="none" w:sz="0" w:space="0" w:color="auto"/>
        <w:bottom w:val="none" w:sz="0" w:space="0" w:color="auto"/>
        <w:right w:val="none" w:sz="0" w:space="0" w:color="auto"/>
      </w:divBdr>
    </w:div>
    <w:div w:id="1017387841">
      <w:bodyDiv w:val="1"/>
      <w:marLeft w:val="0"/>
      <w:marRight w:val="0"/>
      <w:marTop w:val="0"/>
      <w:marBottom w:val="0"/>
      <w:divBdr>
        <w:top w:val="none" w:sz="0" w:space="0" w:color="auto"/>
        <w:left w:val="none" w:sz="0" w:space="0" w:color="auto"/>
        <w:bottom w:val="none" w:sz="0" w:space="0" w:color="auto"/>
        <w:right w:val="none" w:sz="0" w:space="0" w:color="auto"/>
      </w:divBdr>
    </w:div>
    <w:div w:id="1019044877">
      <w:bodyDiv w:val="1"/>
      <w:marLeft w:val="0"/>
      <w:marRight w:val="0"/>
      <w:marTop w:val="0"/>
      <w:marBottom w:val="0"/>
      <w:divBdr>
        <w:top w:val="none" w:sz="0" w:space="0" w:color="auto"/>
        <w:left w:val="none" w:sz="0" w:space="0" w:color="auto"/>
        <w:bottom w:val="none" w:sz="0" w:space="0" w:color="auto"/>
        <w:right w:val="none" w:sz="0" w:space="0" w:color="auto"/>
      </w:divBdr>
    </w:div>
    <w:div w:id="1022825999">
      <w:bodyDiv w:val="1"/>
      <w:marLeft w:val="0"/>
      <w:marRight w:val="0"/>
      <w:marTop w:val="0"/>
      <w:marBottom w:val="0"/>
      <w:divBdr>
        <w:top w:val="none" w:sz="0" w:space="0" w:color="auto"/>
        <w:left w:val="none" w:sz="0" w:space="0" w:color="auto"/>
        <w:bottom w:val="none" w:sz="0" w:space="0" w:color="auto"/>
        <w:right w:val="none" w:sz="0" w:space="0" w:color="auto"/>
      </w:divBdr>
    </w:div>
    <w:div w:id="1024134889">
      <w:bodyDiv w:val="1"/>
      <w:marLeft w:val="0"/>
      <w:marRight w:val="0"/>
      <w:marTop w:val="0"/>
      <w:marBottom w:val="0"/>
      <w:divBdr>
        <w:top w:val="none" w:sz="0" w:space="0" w:color="auto"/>
        <w:left w:val="none" w:sz="0" w:space="0" w:color="auto"/>
        <w:bottom w:val="none" w:sz="0" w:space="0" w:color="auto"/>
        <w:right w:val="none" w:sz="0" w:space="0" w:color="auto"/>
      </w:divBdr>
    </w:div>
    <w:div w:id="1026254769">
      <w:bodyDiv w:val="1"/>
      <w:marLeft w:val="0"/>
      <w:marRight w:val="0"/>
      <w:marTop w:val="0"/>
      <w:marBottom w:val="0"/>
      <w:divBdr>
        <w:top w:val="none" w:sz="0" w:space="0" w:color="auto"/>
        <w:left w:val="none" w:sz="0" w:space="0" w:color="auto"/>
        <w:bottom w:val="none" w:sz="0" w:space="0" w:color="auto"/>
        <w:right w:val="none" w:sz="0" w:space="0" w:color="auto"/>
      </w:divBdr>
    </w:div>
    <w:div w:id="1027297739">
      <w:bodyDiv w:val="1"/>
      <w:marLeft w:val="0"/>
      <w:marRight w:val="0"/>
      <w:marTop w:val="0"/>
      <w:marBottom w:val="0"/>
      <w:divBdr>
        <w:top w:val="none" w:sz="0" w:space="0" w:color="auto"/>
        <w:left w:val="none" w:sz="0" w:space="0" w:color="auto"/>
        <w:bottom w:val="none" w:sz="0" w:space="0" w:color="auto"/>
        <w:right w:val="none" w:sz="0" w:space="0" w:color="auto"/>
      </w:divBdr>
    </w:div>
    <w:div w:id="1027412820">
      <w:bodyDiv w:val="1"/>
      <w:marLeft w:val="0"/>
      <w:marRight w:val="0"/>
      <w:marTop w:val="0"/>
      <w:marBottom w:val="0"/>
      <w:divBdr>
        <w:top w:val="none" w:sz="0" w:space="0" w:color="auto"/>
        <w:left w:val="none" w:sz="0" w:space="0" w:color="auto"/>
        <w:bottom w:val="none" w:sz="0" w:space="0" w:color="auto"/>
        <w:right w:val="none" w:sz="0" w:space="0" w:color="auto"/>
      </w:divBdr>
    </w:div>
    <w:div w:id="1027945493">
      <w:bodyDiv w:val="1"/>
      <w:marLeft w:val="0"/>
      <w:marRight w:val="0"/>
      <w:marTop w:val="0"/>
      <w:marBottom w:val="0"/>
      <w:divBdr>
        <w:top w:val="none" w:sz="0" w:space="0" w:color="auto"/>
        <w:left w:val="none" w:sz="0" w:space="0" w:color="auto"/>
        <w:bottom w:val="none" w:sz="0" w:space="0" w:color="auto"/>
        <w:right w:val="none" w:sz="0" w:space="0" w:color="auto"/>
      </w:divBdr>
    </w:div>
    <w:div w:id="1030187870">
      <w:bodyDiv w:val="1"/>
      <w:marLeft w:val="0"/>
      <w:marRight w:val="0"/>
      <w:marTop w:val="0"/>
      <w:marBottom w:val="0"/>
      <w:divBdr>
        <w:top w:val="none" w:sz="0" w:space="0" w:color="auto"/>
        <w:left w:val="none" w:sz="0" w:space="0" w:color="auto"/>
        <w:bottom w:val="none" w:sz="0" w:space="0" w:color="auto"/>
        <w:right w:val="none" w:sz="0" w:space="0" w:color="auto"/>
      </w:divBdr>
    </w:div>
    <w:div w:id="1034623482">
      <w:bodyDiv w:val="1"/>
      <w:marLeft w:val="0"/>
      <w:marRight w:val="0"/>
      <w:marTop w:val="0"/>
      <w:marBottom w:val="0"/>
      <w:divBdr>
        <w:top w:val="none" w:sz="0" w:space="0" w:color="auto"/>
        <w:left w:val="none" w:sz="0" w:space="0" w:color="auto"/>
        <w:bottom w:val="none" w:sz="0" w:space="0" w:color="auto"/>
        <w:right w:val="none" w:sz="0" w:space="0" w:color="auto"/>
      </w:divBdr>
    </w:div>
    <w:div w:id="1038240175">
      <w:bodyDiv w:val="1"/>
      <w:marLeft w:val="0"/>
      <w:marRight w:val="0"/>
      <w:marTop w:val="0"/>
      <w:marBottom w:val="0"/>
      <w:divBdr>
        <w:top w:val="none" w:sz="0" w:space="0" w:color="auto"/>
        <w:left w:val="none" w:sz="0" w:space="0" w:color="auto"/>
        <w:bottom w:val="none" w:sz="0" w:space="0" w:color="auto"/>
        <w:right w:val="none" w:sz="0" w:space="0" w:color="auto"/>
      </w:divBdr>
    </w:div>
    <w:div w:id="1039205459">
      <w:bodyDiv w:val="1"/>
      <w:marLeft w:val="0"/>
      <w:marRight w:val="0"/>
      <w:marTop w:val="0"/>
      <w:marBottom w:val="0"/>
      <w:divBdr>
        <w:top w:val="none" w:sz="0" w:space="0" w:color="auto"/>
        <w:left w:val="none" w:sz="0" w:space="0" w:color="auto"/>
        <w:bottom w:val="none" w:sz="0" w:space="0" w:color="auto"/>
        <w:right w:val="none" w:sz="0" w:space="0" w:color="auto"/>
      </w:divBdr>
    </w:div>
    <w:div w:id="1039629212">
      <w:bodyDiv w:val="1"/>
      <w:marLeft w:val="0"/>
      <w:marRight w:val="0"/>
      <w:marTop w:val="0"/>
      <w:marBottom w:val="0"/>
      <w:divBdr>
        <w:top w:val="none" w:sz="0" w:space="0" w:color="auto"/>
        <w:left w:val="none" w:sz="0" w:space="0" w:color="auto"/>
        <w:bottom w:val="none" w:sz="0" w:space="0" w:color="auto"/>
        <w:right w:val="none" w:sz="0" w:space="0" w:color="auto"/>
      </w:divBdr>
    </w:div>
    <w:div w:id="1040133220">
      <w:bodyDiv w:val="1"/>
      <w:marLeft w:val="0"/>
      <w:marRight w:val="0"/>
      <w:marTop w:val="0"/>
      <w:marBottom w:val="0"/>
      <w:divBdr>
        <w:top w:val="none" w:sz="0" w:space="0" w:color="auto"/>
        <w:left w:val="none" w:sz="0" w:space="0" w:color="auto"/>
        <w:bottom w:val="none" w:sz="0" w:space="0" w:color="auto"/>
        <w:right w:val="none" w:sz="0" w:space="0" w:color="auto"/>
      </w:divBdr>
    </w:div>
    <w:div w:id="1041516243">
      <w:bodyDiv w:val="1"/>
      <w:marLeft w:val="0"/>
      <w:marRight w:val="0"/>
      <w:marTop w:val="0"/>
      <w:marBottom w:val="0"/>
      <w:divBdr>
        <w:top w:val="none" w:sz="0" w:space="0" w:color="auto"/>
        <w:left w:val="none" w:sz="0" w:space="0" w:color="auto"/>
        <w:bottom w:val="none" w:sz="0" w:space="0" w:color="auto"/>
        <w:right w:val="none" w:sz="0" w:space="0" w:color="auto"/>
      </w:divBdr>
    </w:div>
    <w:div w:id="1041786875">
      <w:bodyDiv w:val="1"/>
      <w:marLeft w:val="0"/>
      <w:marRight w:val="0"/>
      <w:marTop w:val="0"/>
      <w:marBottom w:val="0"/>
      <w:divBdr>
        <w:top w:val="none" w:sz="0" w:space="0" w:color="auto"/>
        <w:left w:val="none" w:sz="0" w:space="0" w:color="auto"/>
        <w:bottom w:val="none" w:sz="0" w:space="0" w:color="auto"/>
        <w:right w:val="none" w:sz="0" w:space="0" w:color="auto"/>
      </w:divBdr>
    </w:div>
    <w:div w:id="1043285232">
      <w:bodyDiv w:val="1"/>
      <w:marLeft w:val="0"/>
      <w:marRight w:val="0"/>
      <w:marTop w:val="0"/>
      <w:marBottom w:val="0"/>
      <w:divBdr>
        <w:top w:val="none" w:sz="0" w:space="0" w:color="auto"/>
        <w:left w:val="none" w:sz="0" w:space="0" w:color="auto"/>
        <w:bottom w:val="none" w:sz="0" w:space="0" w:color="auto"/>
        <w:right w:val="none" w:sz="0" w:space="0" w:color="auto"/>
      </w:divBdr>
    </w:div>
    <w:div w:id="1043557308">
      <w:bodyDiv w:val="1"/>
      <w:marLeft w:val="0"/>
      <w:marRight w:val="0"/>
      <w:marTop w:val="0"/>
      <w:marBottom w:val="0"/>
      <w:divBdr>
        <w:top w:val="none" w:sz="0" w:space="0" w:color="auto"/>
        <w:left w:val="none" w:sz="0" w:space="0" w:color="auto"/>
        <w:bottom w:val="none" w:sz="0" w:space="0" w:color="auto"/>
        <w:right w:val="none" w:sz="0" w:space="0" w:color="auto"/>
      </w:divBdr>
    </w:div>
    <w:div w:id="1043824085">
      <w:bodyDiv w:val="1"/>
      <w:marLeft w:val="0"/>
      <w:marRight w:val="0"/>
      <w:marTop w:val="0"/>
      <w:marBottom w:val="0"/>
      <w:divBdr>
        <w:top w:val="none" w:sz="0" w:space="0" w:color="auto"/>
        <w:left w:val="none" w:sz="0" w:space="0" w:color="auto"/>
        <w:bottom w:val="none" w:sz="0" w:space="0" w:color="auto"/>
        <w:right w:val="none" w:sz="0" w:space="0" w:color="auto"/>
      </w:divBdr>
    </w:div>
    <w:div w:id="1044865491">
      <w:bodyDiv w:val="1"/>
      <w:marLeft w:val="0"/>
      <w:marRight w:val="0"/>
      <w:marTop w:val="0"/>
      <w:marBottom w:val="0"/>
      <w:divBdr>
        <w:top w:val="none" w:sz="0" w:space="0" w:color="auto"/>
        <w:left w:val="none" w:sz="0" w:space="0" w:color="auto"/>
        <w:bottom w:val="none" w:sz="0" w:space="0" w:color="auto"/>
        <w:right w:val="none" w:sz="0" w:space="0" w:color="auto"/>
      </w:divBdr>
    </w:div>
    <w:div w:id="1047948335">
      <w:bodyDiv w:val="1"/>
      <w:marLeft w:val="0"/>
      <w:marRight w:val="0"/>
      <w:marTop w:val="0"/>
      <w:marBottom w:val="0"/>
      <w:divBdr>
        <w:top w:val="none" w:sz="0" w:space="0" w:color="auto"/>
        <w:left w:val="none" w:sz="0" w:space="0" w:color="auto"/>
        <w:bottom w:val="none" w:sz="0" w:space="0" w:color="auto"/>
        <w:right w:val="none" w:sz="0" w:space="0" w:color="auto"/>
      </w:divBdr>
    </w:div>
    <w:div w:id="1048412142">
      <w:bodyDiv w:val="1"/>
      <w:marLeft w:val="0"/>
      <w:marRight w:val="0"/>
      <w:marTop w:val="0"/>
      <w:marBottom w:val="0"/>
      <w:divBdr>
        <w:top w:val="none" w:sz="0" w:space="0" w:color="auto"/>
        <w:left w:val="none" w:sz="0" w:space="0" w:color="auto"/>
        <w:bottom w:val="none" w:sz="0" w:space="0" w:color="auto"/>
        <w:right w:val="none" w:sz="0" w:space="0" w:color="auto"/>
      </w:divBdr>
    </w:div>
    <w:div w:id="1051459855">
      <w:bodyDiv w:val="1"/>
      <w:marLeft w:val="0"/>
      <w:marRight w:val="0"/>
      <w:marTop w:val="0"/>
      <w:marBottom w:val="0"/>
      <w:divBdr>
        <w:top w:val="none" w:sz="0" w:space="0" w:color="auto"/>
        <w:left w:val="none" w:sz="0" w:space="0" w:color="auto"/>
        <w:bottom w:val="none" w:sz="0" w:space="0" w:color="auto"/>
        <w:right w:val="none" w:sz="0" w:space="0" w:color="auto"/>
      </w:divBdr>
    </w:div>
    <w:div w:id="1054043610">
      <w:bodyDiv w:val="1"/>
      <w:marLeft w:val="0"/>
      <w:marRight w:val="0"/>
      <w:marTop w:val="0"/>
      <w:marBottom w:val="0"/>
      <w:divBdr>
        <w:top w:val="none" w:sz="0" w:space="0" w:color="auto"/>
        <w:left w:val="none" w:sz="0" w:space="0" w:color="auto"/>
        <w:bottom w:val="none" w:sz="0" w:space="0" w:color="auto"/>
        <w:right w:val="none" w:sz="0" w:space="0" w:color="auto"/>
      </w:divBdr>
    </w:div>
    <w:div w:id="1055080459">
      <w:bodyDiv w:val="1"/>
      <w:marLeft w:val="0"/>
      <w:marRight w:val="0"/>
      <w:marTop w:val="0"/>
      <w:marBottom w:val="0"/>
      <w:divBdr>
        <w:top w:val="none" w:sz="0" w:space="0" w:color="auto"/>
        <w:left w:val="none" w:sz="0" w:space="0" w:color="auto"/>
        <w:bottom w:val="none" w:sz="0" w:space="0" w:color="auto"/>
        <w:right w:val="none" w:sz="0" w:space="0" w:color="auto"/>
      </w:divBdr>
    </w:div>
    <w:div w:id="1056321438">
      <w:bodyDiv w:val="1"/>
      <w:marLeft w:val="0"/>
      <w:marRight w:val="0"/>
      <w:marTop w:val="0"/>
      <w:marBottom w:val="0"/>
      <w:divBdr>
        <w:top w:val="none" w:sz="0" w:space="0" w:color="auto"/>
        <w:left w:val="none" w:sz="0" w:space="0" w:color="auto"/>
        <w:bottom w:val="none" w:sz="0" w:space="0" w:color="auto"/>
        <w:right w:val="none" w:sz="0" w:space="0" w:color="auto"/>
      </w:divBdr>
    </w:div>
    <w:div w:id="1067190869">
      <w:bodyDiv w:val="1"/>
      <w:marLeft w:val="0"/>
      <w:marRight w:val="0"/>
      <w:marTop w:val="0"/>
      <w:marBottom w:val="0"/>
      <w:divBdr>
        <w:top w:val="none" w:sz="0" w:space="0" w:color="auto"/>
        <w:left w:val="none" w:sz="0" w:space="0" w:color="auto"/>
        <w:bottom w:val="none" w:sz="0" w:space="0" w:color="auto"/>
        <w:right w:val="none" w:sz="0" w:space="0" w:color="auto"/>
      </w:divBdr>
    </w:div>
    <w:div w:id="1069185533">
      <w:bodyDiv w:val="1"/>
      <w:marLeft w:val="0"/>
      <w:marRight w:val="0"/>
      <w:marTop w:val="0"/>
      <w:marBottom w:val="0"/>
      <w:divBdr>
        <w:top w:val="none" w:sz="0" w:space="0" w:color="auto"/>
        <w:left w:val="none" w:sz="0" w:space="0" w:color="auto"/>
        <w:bottom w:val="none" w:sz="0" w:space="0" w:color="auto"/>
        <w:right w:val="none" w:sz="0" w:space="0" w:color="auto"/>
      </w:divBdr>
    </w:div>
    <w:div w:id="1069765715">
      <w:bodyDiv w:val="1"/>
      <w:marLeft w:val="0"/>
      <w:marRight w:val="0"/>
      <w:marTop w:val="0"/>
      <w:marBottom w:val="0"/>
      <w:divBdr>
        <w:top w:val="none" w:sz="0" w:space="0" w:color="auto"/>
        <w:left w:val="none" w:sz="0" w:space="0" w:color="auto"/>
        <w:bottom w:val="none" w:sz="0" w:space="0" w:color="auto"/>
        <w:right w:val="none" w:sz="0" w:space="0" w:color="auto"/>
      </w:divBdr>
    </w:div>
    <w:div w:id="1070152466">
      <w:bodyDiv w:val="1"/>
      <w:marLeft w:val="0"/>
      <w:marRight w:val="0"/>
      <w:marTop w:val="0"/>
      <w:marBottom w:val="0"/>
      <w:divBdr>
        <w:top w:val="none" w:sz="0" w:space="0" w:color="auto"/>
        <w:left w:val="none" w:sz="0" w:space="0" w:color="auto"/>
        <w:bottom w:val="none" w:sz="0" w:space="0" w:color="auto"/>
        <w:right w:val="none" w:sz="0" w:space="0" w:color="auto"/>
      </w:divBdr>
    </w:div>
    <w:div w:id="1070730855">
      <w:bodyDiv w:val="1"/>
      <w:marLeft w:val="0"/>
      <w:marRight w:val="0"/>
      <w:marTop w:val="0"/>
      <w:marBottom w:val="0"/>
      <w:divBdr>
        <w:top w:val="none" w:sz="0" w:space="0" w:color="auto"/>
        <w:left w:val="none" w:sz="0" w:space="0" w:color="auto"/>
        <w:bottom w:val="none" w:sz="0" w:space="0" w:color="auto"/>
        <w:right w:val="none" w:sz="0" w:space="0" w:color="auto"/>
      </w:divBdr>
    </w:div>
    <w:div w:id="1072389666">
      <w:bodyDiv w:val="1"/>
      <w:marLeft w:val="0"/>
      <w:marRight w:val="0"/>
      <w:marTop w:val="0"/>
      <w:marBottom w:val="0"/>
      <w:divBdr>
        <w:top w:val="none" w:sz="0" w:space="0" w:color="auto"/>
        <w:left w:val="none" w:sz="0" w:space="0" w:color="auto"/>
        <w:bottom w:val="none" w:sz="0" w:space="0" w:color="auto"/>
        <w:right w:val="none" w:sz="0" w:space="0" w:color="auto"/>
      </w:divBdr>
    </w:div>
    <w:div w:id="1073503954">
      <w:bodyDiv w:val="1"/>
      <w:marLeft w:val="0"/>
      <w:marRight w:val="0"/>
      <w:marTop w:val="0"/>
      <w:marBottom w:val="0"/>
      <w:divBdr>
        <w:top w:val="none" w:sz="0" w:space="0" w:color="auto"/>
        <w:left w:val="none" w:sz="0" w:space="0" w:color="auto"/>
        <w:bottom w:val="none" w:sz="0" w:space="0" w:color="auto"/>
        <w:right w:val="none" w:sz="0" w:space="0" w:color="auto"/>
      </w:divBdr>
    </w:div>
    <w:div w:id="1074473482">
      <w:bodyDiv w:val="1"/>
      <w:marLeft w:val="0"/>
      <w:marRight w:val="0"/>
      <w:marTop w:val="0"/>
      <w:marBottom w:val="0"/>
      <w:divBdr>
        <w:top w:val="none" w:sz="0" w:space="0" w:color="auto"/>
        <w:left w:val="none" w:sz="0" w:space="0" w:color="auto"/>
        <w:bottom w:val="none" w:sz="0" w:space="0" w:color="auto"/>
        <w:right w:val="none" w:sz="0" w:space="0" w:color="auto"/>
      </w:divBdr>
    </w:div>
    <w:div w:id="1077287150">
      <w:bodyDiv w:val="1"/>
      <w:marLeft w:val="0"/>
      <w:marRight w:val="0"/>
      <w:marTop w:val="0"/>
      <w:marBottom w:val="0"/>
      <w:divBdr>
        <w:top w:val="none" w:sz="0" w:space="0" w:color="auto"/>
        <w:left w:val="none" w:sz="0" w:space="0" w:color="auto"/>
        <w:bottom w:val="none" w:sz="0" w:space="0" w:color="auto"/>
        <w:right w:val="none" w:sz="0" w:space="0" w:color="auto"/>
      </w:divBdr>
    </w:div>
    <w:div w:id="1077706002">
      <w:bodyDiv w:val="1"/>
      <w:marLeft w:val="0"/>
      <w:marRight w:val="0"/>
      <w:marTop w:val="0"/>
      <w:marBottom w:val="0"/>
      <w:divBdr>
        <w:top w:val="none" w:sz="0" w:space="0" w:color="auto"/>
        <w:left w:val="none" w:sz="0" w:space="0" w:color="auto"/>
        <w:bottom w:val="none" w:sz="0" w:space="0" w:color="auto"/>
        <w:right w:val="none" w:sz="0" w:space="0" w:color="auto"/>
      </w:divBdr>
    </w:div>
    <w:div w:id="1079209596">
      <w:bodyDiv w:val="1"/>
      <w:marLeft w:val="0"/>
      <w:marRight w:val="0"/>
      <w:marTop w:val="0"/>
      <w:marBottom w:val="0"/>
      <w:divBdr>
        <w:top w:val="none" w:sz="0" w:space="0" w:color="auto"/>
        <w:left w:val="none" w:sz="0" w:space="0" w:color="auto"/>
        <w:bottom w:val="none" w:sz="0" w:space="0" w:color="auto"/>
        <w:right w:val="none" w:sz="0" w:space="0" w:color="auto"/>
      </w:divBdr>
    </w:div>
    <w:div w:id="1080298653">
      <w:bodyDiv w:val="1"/>
      <w:marLeft w:val="0"/>
      <w:marRight w:val="0"/>
      <w:marTop w:val="0"/>
      <w:marBottom w:val="0"/>
      <w:divBdr>
        <w:top w:val="none" w:sz="0" w:space="0" w:color="auto"/>
        <w:left w:val="none" w:sz="0" w:space="0" w:color="auto"/>
        <w:bottom w:val="none" w:sz="0" w:space="0" w:color="auto"/>
        <w:right w:val="none" w:sz="0" w:space="0" w:color="auto"/>
      </w:divBdr>
    </w:div>
    <w:div w:id="1081174736">
      <w:bodyDiv w:val="1"/>
      <w:marLeft w:val="0"/>
      <w:marRight w:val="0"/>
      <w:marTop w:val="0"/>
      <w:marBottom w:val="0"/>
      <w:divBdr>
        <w:top w:val="none" w:sz="0" w:space="0" w:color="auto"/>
        <w:left w:val="none" w:sz="0" w:space="0" w:color="auto"/>
        <w:bottom w:val="none" w:sz="0" w:space="0" w:color="auto"/>
        <w:right w:val="none" w:sz="0" w:space="0" w:color="auto"/>
      </w:divBdr>
    </w:div>
    <w:div w:id="1082213945">
      <w:bodyDiv w:val="1"/>
      <w:marLeft w:val="0"/>
      <w:marRight w:val="0"/>
      <w:marTop w:val="0"/>
      <w:marBottom w:val="0"/>
      <w:divBdr>
        <w:top w:val="none" w:sz="0" w:space="0" w:color="auto"/>
        <w:left w:val="none" w:sz="0" w:space="0" w:color="auto"/>
        <w:bottom w:val="none" w:sz="0" w:space="0" w:color="auto"/>
        <w:right w:val="none" w:sz="0" w:space="0" w:color="auto"/>
      </w:divBdr>
    </w:div>
    <w:div w:id="1083449848">
      <w:bodyDiv w:val="1"/>
      <w:marLeft w:val="0"/>
      <w:marRight w:val="0"/>
      <w:marTop w:val="0"/>
      <w:marBottom w:val="0"/>
      <w:divBdr>
        <w:top w:val="none" w:sz="0" w:space="0" w:color="auto"/>
        <w:left w:val="none" w:sz="0" w:space="0" w:color="auto"/>
        <w:bottom w:val="none" w:sz="0" w:space="0" w:color="auto"/>
        <w:right w:val="none" w:sz="0" w:space="0" w:color="auto"/>
      </w:divBdr>
    </w:div>
    <w:div w:id="1083843512">
      <w:bodyDiv w:val="1"/>
      <w:marLeft w:val="0"/>
      <w:marRight w:val="0"/>
      <w:marTop w:val="0"/>
      <w:marBottom w:val="0"/>
      <w:divBdr>
        <w:top w:val="none" w:sz="0" w:space="0" w:color="auto"/>
        <w:left w:val="none" w:sz="0" w:space="0" w:color="auto"/>
        <w:bottom w:val="none" w:sz="0" w:space="0" w:color="auto"/>
        <w:right w:val="none" w:sz="0" w:space="0" w:color="auto"/>
      </w:divBdr>
    </w:div>
    <w:div w:id="1085608294">
      <w:bodyDiv w:val="1"/>
      <w:marLeft w:val="0"/>
      <w:marRight w:val="0"/>
      <w:marTop w:val="0"/>
      <w:marBottom w:val="0"/>
      <w:divBdr>
        <w:top w:val="none" w:sz="0" w:space="0" w:color="auto"/>
        <w:left w:val="none" w:sz="0" w:space="0" w:color="auto"/>
        <w:bottom w:val="none" w:sz="0" w:space="0" w:color="auto"/>
        <w:right w:val="none" w:sz="0" w:space="0" w:color="auto"/>
      </w:divBdr>
    </w:div>
    <w:div w:id="1088305361">
      <w:bodyDiv w:val="1"/>
      <w:marLeft w:val="0"/>
      <w:marRight w:val="0"/>
      <w:marTop w:val="0"/>
      <w:marBottom w:val="0"/>
      <w:divBdr>
        <w:top w:val="none" w:sz="0" w:space="0" w:color="auto"/>
        <w:left w:val="none" w:sz="0" w:space="0" w:color="auto"/>
        <w:bottom w:val="none" w:sz="0" w:space="0" w:color="auto"/>
        <w:right w:val="none" w:sz="0" w:space="0" w:color="auto"/>
      </w:divBdr>
    </w:div>
    <w:div w:id="1088691557">
      <w:bodyDiv w:val="1"/>
      <w:marLeft w:val="0"/>
      <w:marRight w:val="0"/>
      <w:marTop w:val="0"/>
      <w:marBottom w:val="0"/>
      <w:divBdr>
        <w:top w:val="none" w:sz="0" w:space="0" w:color="auto"/>
        <w:left w:val="none" w:sz="0" w:space="0" w:color="auto"/>
        <w:bottom w:val="none" w:sz="0" w:space="0" w:color="auto"/>
        <w:right w:val="none" w:sz="0" w:space="0" w:color="auto"/>
      </w:divBdr>
    </w:div>
    <w:div w:id="1093093023">
      <w:bodyDiv w:val="1"/>
      <w:marLeft w:val="0"/>
      <w:marRight w:val="0"/>
      <w:marTop w:val="0"/>
      <w:marBottom w:val="0"/>
      <w:divBdr>
        <w:top w:val="none" w:sz="0" w:space="0" w:color="auto"/>
        <w:left w:val="none" w:sz="0" w:space="0" w:color="auto"/>
        <w:bottom w:val="none" w:sz="0" w:space="0" w:color="auto"/>
        <w:right w:val="none" w:sz="0" w:space="0" w:color="auto"/>
      </w:divBdr>
    </w:div>
    <w:div w:id="1097406373">
      <w:bodyDiv w:val="1"/>
      <w:marLeft w:val="0"/>
      <w:marRight w:val="0"/>
      <w:marTop w:val="0"/>
      <w:marBottom w:val="0"/>
      <w:divBdr>
        <w:top w:val="none" w:sz="0" w:space="0" w:color="auto"/>
        <w:left w:val="none" w:sz="0" w:space="0" w:color="auto"/>
        <w:bottom w:val="none" w:sz="0" w:space="0" w:color="auto"/>
        <w:right w:val="none" w:sz="0" w:space="0" w:color="auto"/>
      </w:divBdr>
    </w:div>
    <w:div w:id="1097605006">
      <w:bodyDiv w:val="1"/>
      <w:marLeft w:val="0"/>
      <w:marRight w:val="0"/>
      <w:marTop w:val="0"/>
      <w:marBottom w:val="0"/>
      <w:divBdr>
        <w:top w:val="none" w:sz="0" w:space="0" w:color="auto"/>
        <w:left w:val="none" w:sz="0" w:space="0" w:color="auto"/>
        <w:bottom w:val="none" w:sz="0" w:space="0" w:color="auto"/>
        <w:right w:val="none" w:sz="0" w:space="0" w:color="auto"/>
      </w:divBdr>
    </w:div>
    <w:div w:id="1097755925">
      <w:bodyDiv w:val="1"/>
      <w:marLeft w:val="0"/>
      <w:marRight w:val="0"/>
      <w:marTop w:val="0"/>
      <w:marBottom w:val="0"/>
      <w:divBdr>
        <w:top w:val="none" w:sz="0" w:space="0" w:color="auto"/>
        <w:left w:val="none" w:sz="0" w:space="0" w:color="auto"/>
        <w:bottom w:val="none" w:sz="0" w:space="0" w:color="auto"/>
        <w:right w:val="none" w:sz="0" w:space="0" w:color="auto"/>
      </w:divBdr>
    </w:div>
    <w:div w:id="1100642095">
      <w:bodyDiv w:val="1"/>
      <w:marLeft w:val="0"/>
      <w:marRight w:val="0"/>
      <w:marTop w:val="0"/>
      <w:marBottom w:val="0"/>
      <w:divBdr>
        <w:top w:val="none" w:sz="0" w:space="0" w:color="auto"/>
        <w:left w:val="none" w:sz="0" w:space="0" w:color="auto"/>
        <w:bottom w:val="none" w:sz="0" w:space="0" w:color="auto"/>
        <w:right w:val="none" w:sz="0" w:space="0" w:color="auto"/>
      </w:divBdr>
    </w:div>
    <w:div w:id="1102383644">
      <w:bodyDiv w:val="1"/>
      <w:marLeft w:val="0"/>
      <w:marRight w:val="0"/>
      <w:marTop w:val="0"/>
      <w:marBottom w:val="0"/>
      <w:divBdr>
        <w:top w:val="none" w:sz="0" w:space="0" w:color="auto"/>
        <w:left w:val="none" w:sz="0" w:space="0" w:color="auto"/>
        <w:bottom w:val="none" w:sz="0" w:space="0" w:color="auto"/>
        <w:right w:val="none" w:sz="0" w:space="0" w:color="auto"/>
      </w:divBdr>
    </w:div>
    <w:div w:id="1102646895">
      <w:bodyDiv w:val="1"/>
      <w:marLeft w:val="0"/>
      <w:marRight w:val="0"/>
      <w:marTop w:val="0"/>
      <w:marBottom w:val="0"/>
      <w:divBdr>
        <w:top w:val="none" w:sz="0" w:space="0" w:color="auto"/>
        <w:left w:val="none" w:sz="0" w:space="0" w:color="auto"/>
        <w:bottom w:val="none" w:sz="0" w:space="0" w:color="auto"/>
        <w:right w:val="none" w:sz="0" w:space="0" w:color="auto"/>
      </w:divBdr>
    </w:div>
    <w:div w:id="1106540949">
      <w:bodyDiv w:val="1"/>
      <w:marLeft w:val="0"/>
      <w:marRight w:val="0"/>
      <w:marTop w:val="0"/>
      <w:marBottom w:val="0"/>
      <w:divBdr>
        <w:top w:val="none" w:sz="0" w:space="0" w:color="auto"/>
        <w:left w:val="none" w:sz="0" w:space="0" w:color="auto"/>
        <w:bottom w:val="none" w:sz="0" w:space="0" w:color="auto"/>
        <w:right w:val="none" w:sz="0" w:space="0" w:color="auto"/>
      </w:divBdr>
    </w:div>
    <w:div w:id="1108089605">
      <w:bodyDiv w:val="1"/>
      <w:marLeft w:val="0"/>
      <w:marRight w:val="0"/>
      <w:marTop w:val="0"/>
      <w:marBottom w:val="0"/>
      <w:divBdr>
        <w:top w:val="none" w:sz="0" w:space="0" w:color="auto"/>
        <w:left w:val="none" w:sz="0" w:space="0" w:color="auto"/>
        <w:bottom w:val="none" w:sz="0" w:space="0" w:color="auto"/>
        <w:right w:val="none" w:sz="0" w:space="0" w:color="auto"/>
      </w:divBdr>
    </w:div>
    <w:div w:id="1109163487">
      <w:bodyDiv w:val="1"/>
      <w:marLeft w:val="0"/>
      <w:marRight w:val="0"/>
      <w:marTop w:val="0"/>
      <w:marBottom w:val="0"/>
      <w:divBdr>
        <w:top w:val="none" w:sz="0" w:space="0" w:color="auto"/>
        <w:left w:val="none" w:sz="0" w:space="0" w:color="auto"/>
        <w:bottom w:val="none" w:sz="0" w:space="0" w:color="auto"/>
        <w:right w:val="none" w:sz="0" w:space="0" w:color="auto"/>
      </w:divBdr>
    </w:div>
    <w:div w:id="1113867186">
      <w:bodyDiv w:val="1"/>
      <w:marLeft w:val="0"/>
      <w:marRight w:val="0"/>
      <w:marTop w:val="0"/>
      <w:marBottom w:val="0"/>
      <w:divBdr>
        <w:top w:val="none" w:sz="0" w:space="0" w:color="auto"/>
        <w:left w:val="none" w:sz="0" w:space="0" w:color="auto"/>
        <w:bottom w:val="none" w:sz="0" w:space="0" w:color="auto"/>
        <w:right w:val="none" w:sz="0" w:space="0" w:color="auto"/>
      </w:divBdr>
    </w:div>
    <w:div w:id="1118529222">
      <w:bodyDiv w:val="1"/>
      <w:marLeft w:val="0"/>
      <w:marRight w:val="0"/>
      <w:marTop w:val="0"/>
      <w:marBottom w:val="0"/>
      <w:divBdr>
        <w:top w:val="none" w:sz="0" w:space="0" w:color="auto"/>
        <w:left w:val="none" w:sz="0" w:space="0" w:color="auto"/>
        <w:bottom w:val="none" w:sz="0" w:space="0" w:color="auto"/>
        <w:right w:val="none" w:sz="0" w:space="0" w:color="auto"/>
      </w:divBdr>
    </w:div>
    <w:div w:id="1119834958">
      <w:bodyDiv w:val="1"/>
      <w:marLeft w:val="0"/>
      <w:marRight w:val="0"/>
      <w:marTop w:val="0"/>
      <w:marBottom w:val="0"/>
      <w:divBdr>
        <w:top w:val="none" w:sz="0" w:space="0" w:color="auto"/>
        <w:left w:val="none" w:sz="0" w:space="0" w:color="auto"/>
        <w:bottom w:val="none" w:sz="0" w:space="0" w:color="auto"/>
        <w:right w:val="none" w:sz="0" w:space="0" w:color="auto"/>
      </w:divBdr>
    </w:div>
    <w:div w:id="1120150612">
      <w:bodyDiv w:val="1"/>
      <w:marLeft w:val="0"/>
      <w:marRight w:val="0"/>
      <w:marTop w:val="0"/>
      <w:marBottom w:val="0"/>
      <w:divBdr>
        <w:top w:val="none" w:sz="0" w:space="0" w:color="auto"/>
        <w:left w:val="none" w:sz="0" w:space="0" w:color="auto"/>
        <w:bottom w:val="none" w:sz="0" w:space="0" w:color="auto"/>
        <w:right w:val="none" w:sz="0" w:space="0" w:color="auto"/>
      </w:divBdr>
    </w:div>
    <w:div w:id="1120419300">
      <w:bodyDiv w:val="1"/>
      <w:marLeft w:val="0"/>
      <w:marRight w:val="0"/>
      <w:marTop w:val="0"/>
      <w:marBottom w:val="0"/>
      <w:divBdr>
        <w:top w:val="none" w:sz="0" w:space="0" w:color="auto"/>
        <w:left w:val="none" w:sz="0" w:space="0" w:color="auto"/>
        <w:bottom w:val="none" w:sz="0" w:space="0" w:color="auto"/>
        <w:right w:val="none" w:sz="0" w:space="0" w:color="auto"/>
      </w:divBdr>
    </w:div>
    <w:div w:id="1121072900">
      <w:bodyDiv w:val="1"/>
      <w:marLeft w:val="0"/>
      <w:marRight w:val="0"/>
      <w:marTop w:val="0"/>
      <w:marBottom w:val="0"/>
      <w:divBdr>
        <w:top w:val="none" w:sz="0" w:space="0" w:color="auto"/>
        <w:left w:val="none" w:sz="0" w:space="0" w:color="auto"/>
        <w:bottom w:val="none" w:sz="0" w:space="0" w:color="auto"/>
        <w:right w:val="none" w:sz="0" w:space="0" w:color="auto"/>
      </w:divBdr>
    </w:div>
    <w:div w:id="1121345253">
      <w:bodyDiv w:val="1"/>
      <w:marLeft w:val="0"/>
      <w:marRight w:val="0"/>
      <w:marTop w:val="0"/>
      <w:marBottom w:val="0"/>
      <w:divBdr>
        <w:top w:val="none" w:sz="0" w:space="0" w:color="auto"/>
        <w:left w:val="none" w:sz="0" w:space="0" w:color="auto"/>
        <w:bottom w:val="none" w:sz="0" w:space="0" w:color="auto"/>
        <w:right w:val="none" w:sz="0" w:space="0" w:color="auto"/>
      </w:divBdr>
    </w:div>
    <w:div w:id="1121992239">
      <w:bodyDiv w:val="1"/>
      <w:marLeft w:val="0"/>
      <w:marRight w:val="0"/>
      <w:marTop w:val="0"/>
      <w:marBottom w:val="0"/>
      <w:divBdr>
        <w:top w:val="none" w:sz="0" w:space="0" w:color="auto"/>
        <w:left w:val="none" w:sz="0" w:space="0" w:color="auto"/>
        <w:bottom w:val="none" w:sz="0" w:space="0" w:color="auto"/>
        <w:right w:val="none" w:sz="0" w:space="0" w:color="auto"/>
      </w:divBdr>
    </w:div>
    <w:div w:id="1124692004">
      <w:bodyDiv w:val="1"/>
      <w:marLeft w:val="0"/>
      <w:marRight w:val="0"/>
      <w:marTop w:val="0"/>
      <w:marBottom w:val="0"/>
      <w:divBdr>
        <w:top w:val="none" w:sz="0" w:space="0" w:color="auto"/>
        <w:left w:val="none" w:sz="0" w:space="0" w:color="auto"/>
        <w:bottom w:val="none" w:sz="0" w:space="0" w:color="auto"/>
        <w:right w:val="none" w:sz="0" w:space="0" w:color="auto"/>
      </w:divBdr>
    </w:div>
    <w:div w:id="1125192907">
      <w:bodyDiv w:val="1"/>
      <w:marLeft w:val="0"/>
      <w:marRight w:val="0"/>
      <w:marTop w:val="0"/>
      <w:marBottom w:val="0"/>
      <w:divBdr>
        <w:top w:val="none" w:sz="0" w:space="0" w:color="auto"/>
        <w:left w:val="none" w:sz="0" w:space="0" w:color="auto"/>
        <w:bottom w:val="none" w:sz="0" w:space="0" w:color="auto"/>
        <w:right w:val="none" w:sz="0" w:space="0" w:color="auto"/>
      </w:divBdr>
    </w:div>
    <w:div w:id="1126657630">
      <w:bodyDiv w:val="1"/>
      <w:marLeft w:val="0"/>
      <w:marRight w:val="0"/>
      <w:marTop w:val="0"/>
      <w:marBottom w:val="0"/>
      <w:divBdr>
        <w:top w:val="none" w:sz="0" w:space="0" w:color="auto"/>
        <w:left w:val="none" w:sz="0" w:space="0" w:color="auto"/>
        <w:bottom w:val="none" w:sz="0" w:space="0" w:color="auto"/>
        <w:right w:val="none" w:sz="0" w:space="0" w:color="auto"/>
      </w:divBdr>
    </w:div>
    <w:div w:id="1129468262">
      <w:bodyDiv w:val="1"/>
      <w:marLeft w:val="0"/>
      <w:marRight w:val="0"/>
      <w:marTop w:val="0"/>
      <w:marBottom w:val="0"/>
      <w:divBdr>
        <w:top w:val="none" w:sz="0" w:space="0" w:color="auto"/>
        <w:left w:val="none" w:sz="0" w:space="0" w:color="auto"/>
        <w:bottom w:val="none" w:sz="0" w:space="0" w:color="auto"/>
        <w:right w:val="none" w:sz="0" w:space="0" w:color="auto"/>
      </w:divBdr>
    </w:div>
    <w:div w:id="1132599909">
      <w:bodyDiv w:val="1"/>
      <w:marLeft w:val="0"/>
      <w:marRight w:val="0"/>
      <w:marTop w:val="0"/>
      <w:marBottom w:val="0"/>
      <w:divBdr>
        <w:top w:val="none" w:sz="0" w:space="0" w:color="auto"/>
        <w:left w:val="none" w:sz="0" w:space="0" w:color="auto"/>
        <w:bottom w:val="none" w:sz="0" w:space="0" w:color="auto"/>
        <w:right w:val="none" w:sz="0" w:space="0" w:color="auto"/>
      </w:divBdr>
    </w:div>
    <w:div w:id="1132603180">
      <w:bodyDiv w:val="1"/>
      <w:marLeft w:val="0"/>
      <w:marRight w:val="0"/>
      <w:marTop w:val="0"/>
      <w:marBottom w:val="0"/>
      <w:divBdr>
        <w:top w:val="none" w:sz="0" w:space="0" w:color="auto"/>
        <w:left w:val="none" w:sz="0" w:space="0" w:color="auto"/>
        <w:bottom w:val="none" w:sz="0" w:space="0" w:color="auto"/>
        <w:right w:val="none" w:sz="0" w:space="0" w:color="auto"/>
      </w:divBdr>
    </w:div>
    <w:div w:id="1136339279">
      <w:bodyDiv w:val="1"/>
      <w:marLeft w:val="0"/>
      <w:marRight w:val="0"/>
      <w:marTop w:val="0"/>
      <w:marBottom w:val="0"/>
      <w:divBdr>
        <w:top w:val="none" w:sz="0" w:space="0" w:color="auto"/>
        <w:left w:val="none" w:sz="0" w:space="0" w:color="auto"/>
        <w:bottom w:val="none" w:sz="0" w:space="0" w:color="auto"/>
        <w:right w:val="none" w:sz="0" w:space="0" w:color="auto"/>
      </w:divBdr>
    </w:div>
    <w:div w:id="1136339567">
      <w:bodyDiv w:val="1"/>
      <w:marLeft w:val="0"/>
      <w:marRight w:val="0"/>
      <w:marTop w:val="0"/>
      <w:marBottom w:val="0"/>
      <w:divBdr>
        <w:top w:val="none" w:sz="0" w:space="0" w:color="auto"/>
        <w:left w:val="none" w:sz="0" w:space="0" w:color="auto"/>
        <w:bottom w:val="none" w:sz="0" w:space="0" w:color="auto"/>
        <w:right w:val="none" w:sz="0" w:space="0" w:color="auto"/>
      </w:divBdr>
    </w:div>
    <w:div w:id="1137576231">
      <w:bodyDiv w:val="1"/>
      <w:marLeft w:val="0"/>
      <w:marRight w:val="0"/>
      <w:marTop w:val="0"/>
      <w:marBottom w:val="0"/>
      <w:divBdr>
        <w:top w:val="none" w:sz="0" w:space="0" w:color="auto"/>
        <w:left w:val="none" w:sz="0" w:space="0" w:color="auto"/>
        <w:bottom w:val="none" w:sz="0" w:space="0" w:color="auto"/>
        <w:right w:val="none" w:sz="0" w:space="0" w:color="auto"/>
      </w:divBdr>
    </w:div>
    <w:div w:id="1139877414">
      <w:bodyDiv w:val="1"/>
      <w:marLeft w:val="0"/>
      <w:marRight w:val="0"/>
      <w:marTop w:val="0"/>
      <w:marBottom w:val="0"/>
      <w:divBdr>
        <w:top w:val="none" w:sz="0" w:space="0" w:color="auto"/>
        <w:left w:val="none" w:sz="0" w:space="0" w:color="auto"/>
        <w:bottom w:val="none" w:sz="0" w:space="0" w:color="auto"/>
        <w:right w:val="none" w:sz="0" w:space="0" w:color="auto"/>
      </w:divBdr>
    </w:div>
    <w:div w:id="1141967072">
      <w:bodyDiv w:val="1"/>
      <w:marLeft w:val="0"/>
      <w:marRight w:val="0"/>
      <w:marTop w:val="0"/>
      <w:marBottom w:val="0"/>
      <w:divBdr>
        <w:top w:val="none" w:sz="0" w:space="0" w:color="auto"/>
        <w:left w:val="none" w:sz="0" w:space="0" w:color="auto"/>
        <w:bottom w:val="none" w:sz="0" w:space="0" w:color="auto"/>
        <w:right w:val="none" w:sz="0" w:space="0" w:color="auto"/>
      </w:divBdr>
    </w:div>
    <w:div w:id="1146237543">
      <w:bodyDiv w:val="1"/>
      <w:marLeft w:val="0"/>
      <w:marRight w:val="0"/>
      <w:marTop w:val="0"/>
      <w:marBottom w:val="0"/>
      <w:divBdr>
        <w:top w:val="none" w:sz="0" w:space="0" w:color="auto"/>
        <w:left w:val="none" w:sz="0" w:space="0" w:color="auto"/>
        <w:bottom w:val="none" w:sz="0" w:space="0" w:color="auto"/>
        <w:right w:val="none" w:sz="0" w:space="0" w:color="auto"/>
      </w:divBdr>
    </w:div>
    <w:div w:id="1146434230">
      <w:bodyDiv w:val="1"/>
      <w:marLeft w:val="0"/>
      <w:marRight w:val="0"/>
      <w:marTop w:val="0"/>
      <w:marBottom w:val="0"/>
      <w:divBdr>
        <w:top w:val="none" w:sz="0" w:space="0" w:color="auto"/>
        <w:left w:val="none" w:sz="0" w:space="0" w:color="auto"/>
        <w:bottom w:val="none" w:sz="0" w:space="0" w:color="auto"/>
        <w:right w:val="none" w:sz="0" w:space="0" w:color="auto"/>
      </w:divBdr>
    </w:div>
    <w:div w:id="1148400091">
      <w:bodyDiv w:val="1"/>
      <w:marLeft w:val="0"/>
      <w:marRight w:val="0"/>
      <w:marTop w:val="0"/>
      <w:marBottom w:val="0"/>
      <w:divBdr>
        <w:top w:val="none" w:sz="0" w:space="0" w:color="auto"/>
        <w:left w:val="none" w:sz="0" w:space="0" w:color="auto"/>
        <w:bottom w:val="none" w:sz="0" w:space="0" w:color="auto"/>
        <w:right w:val="none" w:sz="0" w:space="0" w:color="auto"/>
      </w:divBdr>
    </w:div>
    <w:div w:id="1148858796">
      <w:bodyDiv w:val="1"/>
      <w:marLeft w:val="0"/>
      <w:marRight w:val="0"/>
      <w:marTop w:val="0"/>
      <w:marBottom w:val="0"/>
      <w:divBdr>
        <w:top w:val="none" w:sz="0" w:space="0" w:color="auto"/>
        <w:left w:val="none" w:sz="0" w:space="0" w:color="auto"/>
        <w:bottom w:val="none" w:sz="0" w:space="0" w:color="auto"/>
        <w:right w:val="none" w:sz="0" w:space="0" w:color="auto"/>
      </w:divBdr>
    </w:div>
    <w:div w:id="1152673796">
      <w:bodyDiv w:val="1"/>
      <w:marLeft w:val="0"/>
      <w:marRight w:val="0"/>
      <w:marTop w:val="0"/>
      <w:marBottom w:val="0"/>
      <w:divBdr>
        <w:top w:val="none" w:sz="0" w:space="0" w:color="auto"/>
        <w:left w:val="none" w:sz="0" w:space="0" w:color="auto"/>
        <w:bottom w:val="none" w:sz="0" w:space="0" w:color="auto"/>
        <w:right w:val="none" w:sz="0" w:space="0" w:color="auto"/>
      </w:divBdr>
    </w:div>
    <w:div w:id="1152678858">
      <w:bodyDiv w:val="1"/>
      <w:marLeft w:val="0"/>
      <w:marRight w:val="0"/>
      <w:marTop w:val="0"/>
      <w:marBottom w:val="0"/>
      <w:divBdr>
        <w:top w:val="none" w:sz="0" w:space="0" w:color="auto"/>
        <w:left w:val="none" w:sz="0" w:space="0" w:color="auto"/>
        <w:bottom w:val="none" w:sz="0" w:space="0" w:color="auto"/>
        <w:right w:val="none" w:sz="0" w:space="0" w:color="auto"/>
      </w:divBdr>
    </w:div>
    <w:div w:id="1155684329">
      <w:bodyDiv w:val="1"/>
      <w:marLeft w:val="0"/>
      <w:marRight w:val="0"/>
      <w:marTop w:val="0"/>
      <w:marBottom w:val="0"/>
      <w:divBdr>
        <w:top w:val="none" w:sz="0" w:space="0" w:color="auto"/>
        <w:left w:val="none" w:sz="0" w:space="0" w:color="auto"/>
        <w:bottom w:val="none" w:sz="0" w:space="0" w:color="auto"/>
        <w:right w:val="none" w:sz="0" w:space="0" w:color="auto"/>
      </w:divBdr>
    </w:div>
    <w:div w:id="1157187625">
      <w:bodyDiv w:val="1"/>
      <w:marLeft w:val="0"/>
      <w:marRight w:val="0"/>
      <w:marTop w:val="0"/>
      <w:marBottom w:val="0"/>
      <w:divBdr>
        <w:top w:val="none" w:sz="0" w:space="0" w:color="auto"/>
        <w:left w:val="none" w:sz="0" w:space="0" w:color="auto"/>
        <w:bottom w:val="none" w:sz="0" w:space="0" w:color="auto"/>
        <w:right w:val="none" w:sz="0" w:space="0" w:color="auto"/>
      </w:divBdr>
    </w:div>
    <w:div w:id="1158425785">
      <w:bodyDiv w:val="1"/>
      <w:marLeft w:val="0"/>
      <w:marRight w:val="0"/>
      <w:marTop w:val="0"/>
      <w:marBottom w:val="0"/>
      <w:divBdr>
        <w:top w:val="none" w:sz="0" w:space="0" w:color="auto"/>
        <w:left w:val="none" w:sz="0" w:space="0" w:color="auto"/>
        <w:bottom w:val="none" w:sz="0" w:space="0" w:color="auto"/>
        <w:right w:val="none" w:sz="0" w:space="0" w:color="auto"/>
      </w:divBdr>
    </w:div>
    <w:div w:id="1162626544">
      <w:bodyDiv w:val="1"/>
      <w:marLeft w:val="0"/>
      <w:marRight w:val="0"/>
      <w:marTop w:val="0"/>
      <w:marBottom w:val="0"/>
      <w:divBdr>
        <w:top w:val="none" w:sz="0" w:space="0" w:color="auto"/>
        <w:left w:val="none" w:sz="0" w:space="0" w:color="auto"/>
        <w:bottom w:val="none" w:sz="0" w:space="0" w:color="auto"/>
        <w:right w:val="none" w:sz="0" w:space="0" w:color="auto"/>
      </w:divBdr>
    </w:div>
    <w:div w:id="1164052470">
      <w:bodyDiv w:val="1"/>
      <w:marLeft w:val="0"/>
      <w:marRight w:val="0"/>
      <w:marTop w:val="0"/>
      <w:marBottom w:val="0"/>
      <w:divBdr>
        <w:top w:val="none" w:sz="0" w:space="0" w:color="auto"/>
        <w:left w:val="none" w:sz="0" w:space="0" w:color="auto"/>
        <w:bottom w:val="none" w:sz="0" w:space="0" w:color="auto"/>
        <w:right w:val="none" w:sz="0" w:space="0" w:color="auto"/>
      </w:divBdr>
    </w:div>
    <w:div w:id="1167287989">
      <w:bodyDiv w:val="1"/>
      <w:marLeft w:val="0"/>
      <w:marRight w:val="0"/>
      <w:marTop w:val="0"/>
      <w:marBottom w:val="0"/>
      <w:divBdr>
        <w:top w:val="none" w:sz="0" w:space="0" w:color="auto"/>
        <w:left w:val="none" w:sz="0" w:space="0" w:color="auto"/>
        <w:bottom w:val="none" w:sz="0" w:space="0" w:color="auto"/>
        <w:right w:val="none" w:sz="0" w:space="0" w:color="auto"/>
      </w:divBdr>
    </w:div>
    <w:div w:id="1171026156">
      <w:bodyDiv w:val="1"/>
      <w:marLeft w:val="0"/>
      <w:marRight w:val="0"/>
      <w:marTop w:val="0"/>
      <w:marBottom w:val="0"/>
      <w:divBdr>
        <w:top w:val="none" w:sz="0" w:space="0" w:color="auto"/>
        <w:left w:val="none" w:sz="0" w:space="0" w:color="auto"/>
        <w:bottom w:val="none" w:sz="0" w:space="0" w:color="auto"/>
        <w:right w:val="none" w:sz="0" w:space="0" w:color="auto"/>
      </w:divBdr>
    </w:div>
    <w:div w:id="1173035957">
      <w:bodyDiv w:val="1"/>
      <w:marLeft w:val="0"/>
      <w:marRight w:val="0"/>
      <w:marTop w:val="0"/>
      <w:marBottom w:val="0"/>
      <w:divBdr>
        <w:top w:val="none" w:sz="0" w:space="0" w:color="auto"/>
        <w:left w:val="none" w:sz="0" w:space="0" w:color="auto"/>
        <w:bottom w:val="none" w:sz="0" w:space="0" w:color="auto"/>
        <w:right w:val="none" w:sz="0" w:space="0" w:color="auto"/>
      </w:divBdr>
    </w:div>
    <w:div w:id="1176113586">
      <w:bodyDiv w:val="1"/>
      <w:marLeft w:val="0"/>
      <w:marRight w:val="0"/>
      <w:marTop w:val="0"/>
      <w:marBottom w:val="0"/>
      <w:divBdr>
        <w:top w:val="none" w:sz="0" w:space="0" w:color="auto"/>
        <w:left w:val="none" w:sz="0" w:space="0" w:color="auto"/>
        <w:bottom w:val="none" w:sz="0" w:space="0" w:color="auto"/>
        <w:right w:val="none" w:sz="0" w:space="0" w:color="auto"/>
      </w:divBdr>
    </w:div>
    <w:div w:id="1176260816">
      <w:bodyDiv w:val="1"/>
      <w:marLeft w:val="0"/>
      <w:marRight w:val="0"/>
      <w:marTop w:val="0"/>
      <w:marBottom w:val="0"/>
      <w:divBdr>
        <w:top w:val="none" w:sz="0" w:space="0" w:color="auto"/>
        <w:left w:val="none" w:sz="0" w:space="0" w:color="auto"/>
        <w:bottom w:val="none" w:sz="0" w:space="0" w:color="auto"/>
        <w:right w:val="none" w:sz="0" w:space="0" w:color="auto"/>
      </w:divBdr>
    </w:div>
    <w:div w:id="1177231759">
      <w:bodyDiv w:val="1"/>
      <w:marLeft w:val="0"/>
      <w:marRight w:val="0"/>
      <w:marTop w:val="0"/>
      <w:marBottom w:val="0"/>
      <w:divBdr>
        <w:top w:val="none" w:sz="0" w:space="0" w:color="auto"/>
        <w:left w:val="none" w:sz="0" w:space="0" w:color="auto"/>
        <w:bottom w:val="none" w:sz="0" w:space="0" w:color="auto"/>
        <w:right w:val="none" w:sz="0" w:space="0" w:color="auto"/>
      </w:divBdr>
    </w:div>
    <w:div w:id="1178540426">
      <w:bodyDiv w:val="1"/>
      <w:marLeft w:val="0"/>
      <w:marRight w:val="0"/>
      <w:marTop w:val="0"/>
      <w:marBottom w:val="0"/>
      <w:divBdr>
        <w:top w:val="none" w:sz="0" w:space="0" w:color="auto"/>
        <w:left w:val="none" w:sz="0" w:space="0" w:color="auto"/>
        <w:bottom w:val="none" w:sz="0" w:space="0" w:color="auto"/>
        <w:right w:val="none" w:sz="0" w:space="0" w:color="auto"/>
      </w:divBdr>
    </w:div>
    <w:div w:id="1180508859">
      <w:bodyDiv w:val="1"/>
      <w:marLeft w:val="0"/>
      <w:marRight w:val="0"/>
      <w:marTop w:val="0"/>
      <w:marBottom w:val="0"/>
      <w:divBdr>
        <w:top w:val="none" w:sz="0" w:space="0" w:color="auto"/>
        <w:left w:val="none" w:sz="0" w:space="0" w:color="auto"/>
        <w:bottom w:val="none" w:sz="0" w:space="0" w:color="auto"/>
        <w:right w:val="none" w:sz="0" w:space="0" w:color="auto"/>
      </w:divBdr>
    </w:div>
    <w:div w:id="1184201661">
      <w:bodyDiv w:val="1"/>
      <w:marLeft w:val="0"/>
      <w:marRight w:val="0"/>
      <w:marTop w:val="0"/>
      <w:marBottom w:val="0"/>
      <w:divBdr>
        <w:top w:val="none" w:sz="0" w:space="0" w:color="auto"/>
        <w:left w:val="none" w:sz="0" w:space="0" w:color="auto"/>
        <w:bottom w:val="none" w:sz="0" w:space="0" w:color="auto"/>
        <w:right w:val="none" w:sz="0" w:space="0" w:color="auto"/>
      </w:divBdr>
    </w:div>
    <w:div w:id="1185482050">
      <w:bodyDiv w:val="1"/>
      <w:marLeft w:val="0"/>
      <w:marRight w:val="0"/>
      <w:marTop w:val="0"/>
      <w:marBottom w:val="0"/>
      <w:divBdr>
        <w:top w:val="none" w:sz="0" w:space="0" w:color="auto"/>
        <w:left w:val="none" w:sz="0" w:space="0" w:color="auto"/>
        <w:bottom w:val="none" w:sz="0" w:space="0" w:color="auto"/>
        <w:right w:val="none" w:sz="0" w:space="0" w:color="auto"/>
      </w:divBdr>
    </w:div>
    <w:div w:id="1185560190">
      <w:bodyDiv w:val="1"/>
      <w:marLeft w:val="0"/>
      <w:marRight w:val="0"/>
      <w:marTop w:val="0"/>
      <w:marBottom w:val="0"/>
      <w:divBdr>
        <w:top w:val="none" w:sz="0" w:space="0" w:color="auto"/>
        <w:left w:val="none" w:sz="0" w:space="0" w:color="auto"/>
        <w:bottom w:val="none" w:sz="0" w:space="0" w:color="auto"/>
        <w:right w:val="none" w:sz="0" w:space="0" w:color="auto"/>
      </w:divBdr>
    </w:div>
    <w:div w:id="1187478912">
      <w:bodyDiv w:val="1"/>
      <w:marLeft w:val="0"/>
      <w:marRight w:val="0"/>
      <w:marTop w:val="0"/>
      <w:marBottom w:val="0"/>
      <w:divBdr>
        <w:top w:val="none" w:sz="0" w:space="0" w:color="auto"/>
        <w:left w:val="none" w:sz="0" w:space="0" w:color="auto"/>
        <w:bottom w:val="none" w:sz="0" w:space="0" w:color="auto"/>
        <w:right w:val="none" w:sz="0" w:space="0" w:color="auto"/>
      </w:divBdr>
    </w:div>
    <w:div w:id="1193760305">
      <w:bodyDiv w:val="1"/>
      <w:marLeft w:val="0"/>
      <w:marRight w:val="0"/>
      <w:marTop w:val="0"/>
      <w:marBottom w:val="0"/>
      <w:divBdr>
        <w:top w:val="none" w:sz="0" w:space="0" w:color="auto"/>
        <w:left w:val="none" w:sz="0" w:space="0" w:color="auto"/>
        <w:bottom w:val="none" w:sz="0" w:space="0" w:color="auto"/>
        <w:right w:val="none" w:sz="0" w:space="0" w:color="auto"/>
      </w:divBdr>
    </w:div>
    <w:div w:id="1194149446">
      <w:bodyDiv w:val="1"/>
      <w:marLeft w:val="0"/>
      <w:marRight w:val="0"/>
      <w:marTop w:val="0"/>
      <w:marBottom w:val="0"/>
      <w:divBdr>
        <w:top w:val="none" w:sz="0" w:space="0" w:color="auto"/>
        <w:left w:val="none" w:sz="0" w:space="0" w:color="auto"/>
        <w:bottom w:val="none" w:sz="0" w:space="0" w:color="auto"/>
        <w:right w:val="none" w:sz="0" w:space="0" w:color="auto"/>
      </w:divBdr>
    </w:div>
    <w:div w:id="1194810513">
      <w:bodyDiv w:val="1"/>
      <w:marLeft w:val="0"/>
      <w:marRight w:val="0"/>
      <w:marTop w:val="0"/>
      <w:marBottom w:val="0"/>
      <w:divBdr>
        <w:top w:val="none" w:sz="0" w:space="0" w:color="auto"/>
        <w:left w:val="none" w:sz="0" w:space="0" w:color="auto"/>
        <w:bottom w:val="none" w:sz="0" w:space="0" w:color="auto"/>
        <w:right w:val="none" w:sz="0" w:space="0" w:color="auto"/>
      </w:divBdr>
    </w:div>
    <w:div w:id="1196767341">
      <w:bodyDiv w:val="1"/>
      <w:marLeft w:val="0"/>
      <w:marRight w:val="0"/>
      <w:marTop w:val="0"/>
      <w:marBottom w:val="0"/>
      <w:divBdr>
        <w:top w:val="none" w:sz="0" w:space="0" w:color="auto"/>
        <w:left w:val="none" w:sz="0" w:space="0" w:color="auto"/>
        <w:bottom w:val="none" w:sz="0" w:space="0" w:color="auto"/>
        <w:right w:val="none" w:sz="0" w:space="0" w:color="auto"/>
      </w:divBdr>
    </w:div>
    <w:div w:id="1196890200">
      <w:bodyDiv w:val="1"/>
      <w:marLeft w:val="0"/>
      <w:marRight w:val="0"/>
      <w:marTop w:val="0"/>
      <w:marBottom w:val="0"/>
      <w:divBdr>
        <w:top w:val="none" w:sz="0" w:space="0" w:color="auto"/>
        <w:left w:val="none" w:sz="0" w:space="0" w:color="auto"/>
        <w:bottom w:val="none" w:sz="0" w:space="0" w:color="auto"/>
        <w:right w:val="none" w:sz="0" w:space="0" w:color="auto"/>
      </w:divBdr>
    </w:div>
    <w:div w:id="1197425257">
      <w:bodyDiv w:val="1"/>
      <w:marLeft w:val="0"/>
      <w:marRight w:val="0"/>
      <w:marTop w:val="0"/>
      <w:marBottom w:val="0"/>
      <w:divBdr>
        <w:top w:val="none" w:sz="0" w:space="0" w:color="auto"/>
        <w:left w:val="none" w:sz="0" w:space="0" w:color="auto"/>
        <w:bottom w:val="none" w:sz="0" w:space="0" w:color="auto"/>
        <w:right w:val="none" w:sz="0" w:space="0" w:color="auto"/>
      </w:divBdr>
    </w:div>
    <w:div w:id="1197890718">
      <w:bodyDiv w:val="1"/>
      <w:marLeft w:val="0"/>
      <w:marRight w:val="0"/>
      <w:marTop w:val="0"/>
      <w:marBottom w:val="0"/>
      <w:divBdr>
        <w:top w:val="none" w:sz="0" w:space="0" w:color="auto"/>
        <w:left w:val="none" w:sz="0" w:space="0" w:color="auto"/>
        <w:bottom w:val="none" w:sz="0" w:space="0" w:color="auto"/>
        <w:right w:val="none" w:sz="0" w:space="0" w:color="auto"/>
      </w:divBdr>
    </w:div>
    <w:div w:id="1199051256">
      <w:bodyDiv w:val="1"/>
      <w:marLeft w:val="0"/>
      <w:marRight w:val="0"/>
      <w:marTop w:val="0"/>
      <w:marBottom w:val="0"/>
      <w:divBdr>
        <w:top w:val="none" w:sz="0" w:space="0" w:color="auto"/>
        <w:left w:val="none" w:sz="0" w:space="0" w:color="auto"/>
        <w:bottom w:val="none" w:sz="0" w:space="0" w:color="auto"/>
        <w:right w:val="none" w:sz="0" w:space="0" w:color="auto"/>
      </w:divBdr>
    </w:div>
    <w:div w:id="1200237426">
      <w:bodyDiv w:val="1"/>
      <w:marLeft w:val="0"/>
      <w:marRight w:val="0"/>
      <w:marTop w:val="0"/>
      <w:marBottom w:val="0"/>
      <w:divBdr>
        <w:top w:val="none" w:sz="0" w:space="0" w:color="auto"/>
        <w:left w:val="none" w:sz="0" w:space="0" w:color="auto"/>
        <w:bottom w:val="none" w:sz="0" w:space="0" w:color="auto"/>
        <w:right w:val="none" w:sz="0" w:space="0" w:color="auto"/>
      </w:divBdr>
    </w:div>
    <w:div w:id="1201285875">
      <w:bodyDiv w:val="1"/>
      <w:marLeft w:val="0"/>
      <w:marRight w:val="0"/>
      <w:marTop w:val="0"/>
      <w:marBottom w:val="0"/>
      <w:divBdr>
        <w:top w:val="none" w:sz="0" w:space="0" w:color="auto"/>
        <w:left w:val="none" w:sz="0" w:space="0" w:color="auto"/>
        <w:bottom w:val="none" w:sz="0" w:space="0" w:color="auto"/>
        <w:right w:val="none" w:sz="0" w:space="0" w:color="auto"/>
      </w:divBdr>
    </w:div>
    <w:div w:id="1203129860">
      <w:bodyDiv w:val="1"/>
      <w:marLeft w:val="0"/>
      <w:marRight w:val="0"/>
      <w:marTop w:val="0"/>
      <w:marBottom w:val="0"/>
      <w:divBdr>
        <w:top w:val="none" w:sz="0" w:space="0" w:color="auto"/>
        <w:left w:val="none" w:sz="0" w:space="0" w:color="auto"/>
        <w:bottom w:val="none" w:sz="0" w:space="0" w:color="auto"/>
        <w:right w:val="none" w:sz="0" w:space="0" w:color="auto"/>
      </w:divBdr>
    </w:div>
    <w:div w:id="1206793474">
      <w:bodyDiv w:val="1"/>
      <w:marLeft w:val="0"/>
      <w:marRight w:val="0"/>
      <w:marTop w:val="0"/>
      <w:marBottom w:val="0"/>
      <w:divBdr>
        <w:top w:val="none" w:sz="0" w:space="0" w:color="auto"/>
        <w:left w:val="none" w:sz="0" w:space="0" w:color="auto"/>
        <w:bottom w:val="none" w:sz="0" w:space="0" w:color="auto"/>
        <w:right w:val="none" w:sz="0" w:space="0" w:color="auto"/>
      </w:divBdr>
    </w:div>
    <w:div w:id="1207446462">
      <w:bodyDiv w:val="1"/>
      <w:marLeft w:val="0"/>
      <w:marRight w:val="0"/>
      <w:marTop w:val="0"/>
      <w:marBottom w:val="0"/>
      <w:divBdr>
        <w:top w:val="none" w:sz="0" w:space="0" w:color="auto"/>
        <w:left w:val="none" w:sz="0" w:space="0" w:color="auto"/>
        <w:bottom w:val="none" w:sz="0" w:space="0" w:color="auto"/>
        <w:right w:val="none" w:sz="0" w:space="0" w:color="auto"/>
      </w:divBdr>
    </w:div>
    <w:div w:id="1209145183">
      <w:bodyDiv w:val="1"/>
      <w:marLeft w:val="0"/>
      <w:marRight w:val="0"/>
      <w:marTop w:val="0"/>
      <w:marBottom w:val="0"/>
      <w:divBdr>
        <w:top w:val="none" w:sz="0" w:space="0" w:color="auto"/>
        <w:left w:val="none" w:sz="0" w:space="0" w:color="auto"/>
        <w:bottom w:val="none" w:sz="0" w:space="0" w:color="auto"/>
        <w:right w:val="none" w:sz="0" w:space="0" w:color="auto"/>
      </w:divBdr>
    </w:div>
    <w:div w:id="1215315498">
      <w:bodyDiv w:val="1"/>
      <w:marLeft w:val="0"/>
      <w:marRight w:val="0"/>
      <w:marTop w:val="0"/>
      <w:marBottom w:val="0"/>
      <w:divBdr>
        <w:top w:val="none" w:sz="0" w:space="0" w:color="auto"/>
        <w:left w:val="none" w:sz="0" w:space="0" w:color="auto"/>
        <w:bottom w:val="none" w:sz="0" w:space="0" w:color="auto"/>
        <w:right w:val="none" w:sz="0" w:space="0" w:color="auto"/>
      </w:divBdr>
    </w:div>
    <w:div w:id="1216745007">
      <w:bodyDiv w:val="1"/>
      <w:marLeft w:val="0"/>
      <w:marRight w:val="0"/>
      <w:marTop w:val="0"/>
      <w:marBottom w:val="0"/>
      <w:divBdr>
        <w:top w:val="none" w:sz="0" w:space="0" w:color="auto"/>
        <w:left w:val="none" w:sz="0" w:space="0" w:color="auto"/>
        <w:bottom w:val="none" w:sz="0" w:space="0" w:color="auto"/>
        <w:right w:val="none" w:sz="0" w:space="0" w:color="auto"/>
      </w:divBdr>
    </w:div>
    <w:div w:id="1217202097">
      <w:bodyDiv w:val="1"/>
      <w:marLeft w:val="0"/>
      <w:marRight w:val="0"/>
      <w:marTop w:val="0"/>
      <w:marBottom w:val="0"/>
      <w:divBdr>
        <w:top w:val="none" w:sz="0" w:space="0" w:color="auto"/>
        <w:left w:val="none" w:sz="0" w:space="0" w:color="auto"/>
        <w:bottom w:val="none" w:sz="0" w:space="0" w:color="auto"/>
        <w:right w:val="none" w:sz="0" w:space="0" w:color="auto"/>
      </w:divBdr>
    </w:div>
    <w:div w:id="1217399922">
      <w:bodyDiv w:val="1"/>
      <w:marLeft w:val="0"/>
      <w:marRight w:val="0"/>
      <w:marTop w:val="0"/>
      <w:marBottom w:val="0"/>
      <w:divBdr>
        <w:top w:val="none" w:sz="0" w:space="0" w:color="auto"/>
        <w:left w:val="none" w:sz="0" w:space="0" w:color="auto"/>
        <w:bottom w:val="none" w:sz="0" w:space="0" w:color="auto"/>
        <w:right w:val="none" w:sz="0" w:space="0" w:color="auto"/>
      </w:divBdr>
    </w:div>
    <w:div w:id="1218513001">
      <w:bodyDiv w:val="1"/>
      <w:marLeft w:val="0"/>
      <w:marRight w:val="0"/>
      <w:marTop w:val="0"/>
      <w:marBottom w:val="0"/>
      <w:divBdr>
        <w:top w:val="none" w:sz="0" w:space="0" w:color="auto"/>
        <w:left w:val="none" w:sz="0" w:space="0" w:color="auto"/>
        <w:bottom w:val="none" w:sz="0" w:space="0" w:color="auto"/>
        <w:right w:val="none" w:sz="0" w:space="0" w:color="auto"/>
      </w:divBdr>
    </w:div>
    <w:div w:id="1221479537">
      <w:bodyDiv w:val="1"/>
      <w:marLeft w:val="0"/>
      <w:marRight w:val="0"/>
      <w:marTop w:val="0"/>
      <w:marBottom w:val="0"/>
      <w:divBdr>
        <w:top w:val="none" w:sz="0" w:space="0" w:color="auto"/>
        <w:left w:val="none" w:sz="0" w:space="0" w:color="auto"/>
        <w:bottom w:val="none" w:sz="0" w:space="0" w:color="auto"/>
        <w:right w:val="none" w:sz="0" w:space="0" w:color="auto"/>
      </w:divBdr>
    </w:div>
    <w:div w:id="1222248464">
      <w:bodyDiv w:val="1"/>
      <w:marLeft w:val="0"/>
      <w:marRight w:val="0"/>
      <w:marTop w:val="0"/>
      <w:marBottom w:val="0"/>
      <w:divBdr>
        <w:top w:val="none" w:sz="0" w:space="0" w:color="auto"/>
        <w:left w:val="none" w:sz="0" w:space="0" w:color="auto"/>
        <w:bottom w:val="none" w:sz="0" w:space="0" w:color="auto"/>
        <w:right w:val="none" w:sz="0" w:space="0" w:color="auto"/>
      </w:divBdr>
    </w:div>
    <w:div w:id="1224218431">
      <w:bodyDiv w:val="1"/>
      <w:marLeft w:val="0"/>
      <w:marRight w:val="0"/>
      <w:marTop w:val="0"/>
      <w:marBottom w:val="0"/>
      <w:divBdr>
        <w:top w:val="none" w:sz="0" w:space="0" w:color="auto"/>
        <w:left w:val="none" w:sz="0" w:space="0" w:color="auto"/>
        <w:bottom w:val="none" w:sz="0" w:space="0" w:color="auto"/>
        <w:right w:val="none" w:sz="0" w:space="0" w:color="auto"/>
      </w:divBdr>
    </w:div>
    <w:div w:id="1224566237">
      <w:bodyDiv w:val="1"/>
      <w:marLeft w:val="0"/>
      <w:marRight w:val="0"/>
      <w:marTop w:val="0"/>
      <w:marBottom w:val="0"/>
      <w:divBdr>
        <w:top w:val="none" w:sz="0" w:space="0" w:color="auto"/>
        <w:left w:val="none" w:sz="0" w:space="0" w:color="auto"/>
        <w:bottom w:val="none" w:sz="0" w:space="0" w:color="auto"/>
        <w:right w:val="none" w:sz="0" w:space="0" w:color="auto"/>
      </w:divBdr>
    </w:div>
    <w:div w:id="1225021046">
      <w:bodyDiv w:val="1"/>
      <w:marLeft w:val="0"/>
      <w:marRight w:val="0"/>
      <w:marTop w:val="0"/>
      <w:marBottom w:val="0"/>
      <w:divBdr>
        <w:top w:val="none" w:sz="0" w:space="0" w:color="auto"/>
        <w:left w:val="none" w:sz="0" w:space="0" w:color="auto"/>
        <w:bottom w:val="none" w:sz="0" w:space="0" w:color="auto"/>
        <w:right w:val="none" w:sz="0" w:space="0" w:color="auto"/>
      </w:divBdr>
    </w:div>
    <w:div w:id="1225488318">
      <w:bodyDiv w:val="1"/>
      <w:marLeft w:val="0"/>
      <w:marRight w:val="0"/>
      <w:marTop w:val="0"/>
      <w:marBottom w:val="0"/>
      <w:divBdr>
        <w:top w:val="none" w:sz="0" w:space="0" w:color="auto"/>
        <w:left w:val="none" w:sz="0" w:space="0" w:color="auto"/>
        <w:bottom w:val="none" w:sz="0" w:space="0" w:color="auto"/>
        <w:right w:val="none" w:sz="0" w:space="0" w:color="auto"/>
      </w:divBdr>
    </w:div>
    <w:div w:id="1226915627">
      <w:bodyDiv w:val="1"/>
      <w:marLeft w:val="0"/>
      <w:marRight w:val="0"/>
      <w:marTop w:val="0"/>
      <w:marBottom w:val="0"/>
      <w:divBdr>
        <w:top w:val="none" w:sz="0" w:space="0" w:color="auto"/>
        <w:left w:val="none" w:sz="0" w:space="0" w:color="auto"/>
        <w:bottom w:val="none" w:sz="0" w:space="0" w:color="auto"/>
        <w:right w:val="none" w:sz="0" w:space="0" w:color="auto"/>
      </w:divBdr>
    </w:div>
    <w:div w:id="1229220741">
      <w:bodyDiv w:val="1"/>
      <w:marLeft w:val="0"/>
      <w:marRight w:val="0"/>
      <w:marTop w:val="0"/>
      <w:marBottom w:val="0"/>
      <w:divBdr>
        <w:top w:val="none" w:sz="0" w:space="0" w:color="auto"/>
        <w:left w:val="none" w:sz="0" w:space="0" w:color="auto"/>
        <w:bottom w:val="none" w:sz="0" w:space="0" w:color="auto"/>
        <w:right w:val="none" w:sz="0" w:space="0" w:color="auto"/>
      </w:divBdr>
    </w:div>
    <w:div w:id="1229536046">
      <w:bodyDiv w:val="1"/>
      <w:marLeft w:val="0"/>
      <w:marRight w:val="0"/>
      <w:marTop w:val="0"/>
      <w:marBottom w:val="0"/>
      <w:divBdr>
        <w:top w:val="none" w:sz="0" w:space="0" w:color="auto"/>
        <w:left w:val="none" w:sz="0" w:space="0" w:color="auto"/>
        <w:bottom w:val="none" w:sz="0" w:space="0" w:color="auto"/>
        <w:right w:val="none" w:sz="0" w:space="0" w:color="auto"/>
      </w:divBdr>
    </w:div>
    <w:div w:id="1229683413">
      <w:bodyDiv w:val="1"/>
      <w:marLeft w:val="0"/>
      <w:marRight w:val="0"/>
      <w:marTop w:val="0"/>
      <w:marBottom w:val="0"/>
      <w:divBdr>
        <w:top w:val="none" w:sz="0" w:space="0" w:color="auto"/>
        <w:left w:val="none" w:sz="0" w:space="0" w:color="auto"/>
        <w:bottom w:val="none" w:sz="0" w:space="0" w:color="auto"/>
        <w:right w:val="none" w:sz="0" w:space="0" w:color="auto"/>
      </w:divBdr>
    </w:div>
    <w:div w:id="1230117446">
      <w:bodyDiv w:val="1"/>
      <w:marLeft w:val="0"/>
      <w:marRight w:val="0"/>
      <w:marTop w:val="0"/>
      <w:marBottom w:val="0"/>
      <w:divBdr>
        <w:top w:val="none" w:sz="0" w:space="0" w:color="auto"/>
        <w:left w:val="none" w:sz="0" w:space="0" w:color="auto"/>
        <w:bottom w:val="none" w:sz="0" w:space="0" w:color="auto"/>
        <w:right w:val="none" w:sz="0" w:space="0" w:color="auto"/>
      </w:divBdr>
    </w:div>
    <w:div w:id="1231038503">
      <w:bodyDiv w:val="1"/>
      <w:marLeft w:val="0"/>
      <w:marRight w:val="0"/>
      <w:marTop w:val="0"/>
      <w:marBottom w:val="0"/>
      <w:divBdr>
        <w:top w:val="none" w:sz="0" w:space="0" w:color="auto"/>
        <w:left w:val="none" w:sz="0" w:space="0" w:color="auto"/>
        <w:bottom w:val="none" w:sz="0" w:space="0" w:color="auto"/>
        <w:right w:val="none" w:sz="0" w:space="0" w:color="auto"/>
      </w:divBdr>
    </w:div>
    <w:div w:id="1231040148">
      <w:bodyDiv w:val="1"/>
      <w:marLeft w:val="0"/>
      <w:marRight w:val="0"/>
      <w:marTop w:val="0"/>
      <w:marBottom w:val="0"/>
      <w:divBdr>
        <w:top w:val="none" w:sz="0" w:space="0" w:color="auto"/>
        <w:left w:val="none" w:sz="0" w:space="0" w:color="auto"/>
        <w:bottom w:val="none" w:sz="0" w:space="0" w:color="auto"/>
        <w:right w:val="none" w:sz="0" w:space="0" w:color="auto"/>
      </w:divBdr>
    </w:div>
    <w:div w:id="1231891028">
      <w:bodyDiv w:val="1"/>
      <w:marLeft w:val="0"/>
      <w:marRight w:val="0"/>
      <w:marTop w:val="0"/>
      <w:marBottom w:val="0"/>
      <w:divBdr>
        <w:top w:val="none" w:sz="0" w:space="0" w:color="auto"/>
        <w:left w:val="none" w:sz="0" w:space="0" w:color="auto"/>
        <w:bottom w:val="none" w:sz="0" w:space="0" w:color="auto"/>
        <w:right w:val="none" w:sz="0" w:space="0" w:color="auto"/>
      </w:divBdr>
    </w:div>
    <w:div w:id="1231962408">
      <w:bodyDiv w:val="1"/>
      <w:marLeft w:val="0"/>
      <w:marRight w:val="0"/>
      <w:marTop w:val="0"/>
      <w:marBottom w:val="0"/>
      <w:divBdr>
        <w:top w:val="none" w:sz="0" w:space="0" w:color="auto"/>
        <w:left w:val="none" w:sz="0" w:space="0" w:color="auto"/>
        <w:bottom w:val="none" w:sz="0" w:space="0" w:color="auto"/>
        <w:right w:val="none" w:sz="0" w:space="0" w:color="auto"/>
      </w:divBdr>
    </w:div>
    <w:div w:id="1232498205">
      <w:bodyDiv w:val="1"/>
      <w:marLeft w:val="0"/>
      <w:marRight w:val="0"/>
      <w:marTop w:val="0"/>
      <w:marBottom w:val="0"/>
      <w:divBdr>
        <w:top w:val="none" w:sz="0" w:space="0" w:color="auto"/>
        <w:left w:val="none" w:sz="0" w:space="0" w:color="auto"/>
        <w:bottom w:val="none" w:sz="0" w:space="0" w:color="auto"/>
        <w:right w:val="none" w:sz="0" w:space="0" w:color="auto"/>
      </w:divBdr>
    </w:div>
    <w:div w:id="1234000716">
      <w:bodyDiv w:val="1"/>
      <w:marLeft w:val="0"/>
      <w:marRight w:val="0"/>
      <w:marTop w:val="0"/>
      <w:marBottom w:val="0"/>
      <w:divBdr>
        <w:top w:val="none" w:sz="0" w:space="0" w:color="auto"/>
        <w:left w:val="none" w:sz="0" w:space="0" w:color="auto"/>
        <w:bottom w:val="none" w:sz="0" w:space="0" w:color="auto"/>
        <w:right w:val="none" w:sz="0" w:space="0" w:color="auto"/>
      </w:divBdr>
    </w:div>
    <w:div w:id="1235319152">
      <w:bodyDiv w:val="1"/>
      <w:marLeft w:val="0"/>
      <w:marRight w:val="0"/>
      <w:marTop w:val="0"/>
      <w:marBottom w:val="0"/>
      <w:divBdr>
        <w:top w:val="none" w:sz="0" w:space="0" w:color="auto"/>
        <w:left w:val="none" w:sz="0" w:space="0" w:color="auto"/>
        <w:bottom w:val="none" w:sz="0" w:space="0" w:color="auto"/>
        <w:right w:val="none" w:sz="0" w:space="0" w:color="auto"/>
      </w:divBdr>
    </w:div>
    <w:div w:id="1235700352">
      <w:bodyDiv w:val="1"/>
      <w:marLeft w:val="0"/>
      <w:marRight w:val="0"/>
      <w:marTop w:val="0"/>
      <w:marBottom w:val="0"/>
      <w:divBdr>
        <w:top w:val="none" w:sz="0" w:space="0" w:color="auto"/>
        <w:left w:val="none" w:sz="0" w:space="0" w:color="auto"/>
        <w:bottom w:val="none" w:sz="0" w:space="0" w:color="auto"/>
        <w:right w:val="none" w:sz="0" w:space="0" w:color="auto"/>
      </w:divBdr>
    </w:div>
    <w:div w:id="1237010412">
      <w:bodyDiv w:val="1"/>
      <w:marLeft w:val="0"/>
      <w:marRight w:val="0"/>
      <w:marTop w:val="0"/>
      <w:marBottom w:val="0"/>
      <w:divBdr>
        <w:top w:val="none" w:sz="0" w:space="0" w:color="auto"/>
        <w:left w:val="none" w:sz="0" w:space="0" w:color="auto"/>
        <w:bottom w:val="none" w:sz="0" w:space="0" w:color="auto"/>
        <w:right w:val="none" w:sz="0" w:space="0" w:color="auto"/>
      </w:divBdr>
    </w:div>
    <w:div w:id="1237397920">
      <w:bodyDiv w:val="1"/>
      <w:marLeft w:val="0"/>
      <w:marRight w:val="0"/>
      <w:marTop w:val="0"/>
      <w:marBottom w:val="0"/>
      <w:divBdr>
        <w:top w:val="none" w:sz="0" w:space="0" w:color="auto"/>
        <w:left w:val="none" w:sz="0" w:space="0" w:color="auto"/>
        <w:bottom w:val="none" w:sz="0" w:space="0" w:color="auto"/>
        <w:right w:val="none" w:sz="0" w:space="0" w:color="auto"/>
      </w:divBdr>
    </w:div>
    <w:div w:id="1237865657">
      <w:bodyDiv w:val="1"/>
      <w:marLeft w:val="0"/>
      <w:marRight w:val="0"/>
      <w:marTop w:val="0"/>
      <w:marBottom w:val="0"/>
      <w:divBdr>
        <w:top w:val="none" w:sz="0" w:space="0" w:color="auto"/>
        <w:left w:val="none" w:sz="0" w:space="0" w:color="auto"/>
        <w:bottom w:val="none" w:sz="0" w:space="0" w:color="auto"/>
        <w:right w:val="none" w:sz="0" w:space="0" w:color="auto"/>
      </w:divBdr>
    </w:div>
    <w:div w:id="1240169741">
      <w:bodyDiv w:val="1"/>
      <w:marLeft w:val="0"/>
      <w:marRight w:val="0"/>
      <w:marTop w:val="0"/>
      <w:marBottom w:val="0"/>
      <w:divBdr>
        <w:top w:val="none" w:sz="0" w:space="0" w:color="auto"/>
        <w:left w:val="none" w:sz="0" w:space="0" w:color="auto"/>
        <w:bottom w:val="none" w:sz="0" w:space="0" w:color="auto"/>
        <w:right w:val="none" w:sz="0" w:space="0" w:color="auto"/>
      </w:divBdr>
    </w:div>
    <w:div w:id="1241715639">
      <w:bodyDiv w:val="1"/>
      <w:marLeft w:val="0"/>
      <w:marRight w:val="0"/>
      <w:marTop w:val="0"/>
      <w:marBottom w:val="0"/>
      <w:divBdr>
        <w:top w:val="none" w:sz="0" w:space="0" w:color="auto"/>
        <w:left w:val="none" w:sz="0" w:space="0" w:color="auto"/>
        <w:bottom w:val="none" w:sz="0" w:space="0" w:color="auto"/>
        <w:right w:val="none" w:sz="0" w:space="0" w:color="auto"/>
      </w:divBdr>
    </w:div>
    <w:div w:id="1245336482">
      <w:bodyDiv w:val="1"/>
      <w:marLeft w:val="0"/>
      <w:marRight w:val="0"/>
      <w:marTop w:val="0"/>
      <w:marBottom w:val="0"/>
      <w:divBdr>
        <w:top w:val="none" w:sz="0" w:space="0" w:color="auto"/>
        <w:left w:val="none" w:sz="0" w:space="0" w:color="auto"/>
        <w:bottom w:val="none" w:sz="0" w:space="0" w:color="auto"/>
        <w:right w:val="none" w:sz="0" w:space="0" w:color="auto"/>
      </w:divBdr>
    </w:div>
    <w:div w:id="1245459129">
      <w:bodyDiv w:val="1"/>
      <w:marLeft w:val="0"/>
      <w:marRight w:val="0"/>
      <w:marTop w:val="0"/>
      <w:marBottom w:val="0"/>
      <w:divBdr>
        <w:top w:val="none" w:sz="0" w:space="0" w:color="auto"/>
        <w:left w:val="none" w:sz="0" w:space="0" w:color="auto"/>
        <w:bottom w:val="none" w:sz="0" w:space="0" w:color="auto"/>
        <w:right w:val="none" w:sz="0" w:space="0" w:color="auto"/>
      </w:divBdr>
    </w:div>
    <w:div w:id="1248928399">
      <w:bodyDiv w:val="1"/>
      <w:marLeft w:val="0"/>
      <w:marRight w:val="0"/>
      <w:marTop w:val="0"/>
      <w:marBottom w:val="0"/>
      <w:divBdr>
        <w:top w:val="none" w:sz="0" w:space="0" w:color="auto"/>
        <w:left w:val="none" w:sz="0" w:space="0" w:color="auto"/>
        <w:bottom w:val="none" w:sz="0" w:space="0" w:color="auto"/>
        <w:right w:val="none" w:sz="0" w:space="0" w:color="auto"/>
      </w:divBdr>
    </w:div>
    <w:div w:id="1249267151">
      <w:bodyDiv w:val="1"/>
      <w:marLeft w:val="0"/>
      <w:marRight w:val="0"/>
      <w:marTop w:val="0"/>
      <w:marBottom w:val="0"/>
      <w:divBdr>
        <w:top w:val="none" w:sz="0" w:space="0" w:color="auto"/>
        <w:left w:val="none" w:sz="0" w:space="0" w:color="auto"/>
        <w:bottom w:val="none" w:sz="0" w:space="0" w:color="auto"/>
        <w:right w:val="none" w:sz="0" w:space="0" w:color="auto"/>
      </w:divBdr>
    </w:div>
    <w:div w:id="1253665247">
      <w:bodyDiv w:val="1"/>
      <w:marLeft w:val="0"/>
      <w:marRight w:val="0"/>
      <w:marTop w:val="0"/>
      <w:marBottom w:val="0"/>
      <w:divBdr>
        <w:top w:val="none" w:sz="0" w:space="0" w:color="auto"/>
        <w:left w:val="none" w:sz="0" w:space="0" w:color="auto"/>
        <w:bottom w:val="none" w:sz="0" w:space="0" w:color="auto"/>
        <w:right w:val="none" w:sz="0" w:space="0" w:color="auto"/>
      </w:divBdr>
    </w:div>
    <w:div w:id="1257246854">
      <w:bodyDiv w:val="1"/>
      <w:marLeft w:val="0"/>
      <w:marRight w:val="0"/>
      <w:marTop w:val="0"/>
      <w:marBottom w:val="0"/>
      <w:divBdr>
        <w:top w:val="none" w:sz="0" w:space="0" w:color="auto"/>
        <w:left w:val="none" w:sz="0" w:space="0" w:color="auto"/>
        <w:bottom w:val="none" w:sz="0" w:space="0" w:color="auto"/>
        <w:right w:val="none" w:sz="0" w:space="0" w:color="auto"/>
      </w:divBdr>
    </w:div>
    <w:div w:id="1257861200">
      <w:bodyDiv w:val="1"/>
      <w:marLeft w:val="0"/>
      <w:marRight w:val="0"/>
      <w:marTop w:val="0"/>
      <w:marBottom w:val="0"/>
      <w:divBdr>
        <w:top w:val="none" w:sz="0" w:space="0" w:color="auto"/>
        <w:left w:val="none" w:sz="0" w:space="0" w:color="auto"/>
        <w:bottom w:val="none" w:sz="0" w:space="0" w:color="auto"/>
        <w:right w:val="none" w:sz="0" w:space="0" w:color="auto"/>
      </w:divBdr>
    </w:div>
    <w:div w:id="1261452489">
      <w:bodyDiv w:val="1"/>
      <w:marLeft w:val="0"/>
      <w:marRight w:val="0"/>
      <w:marTop w:val="0"/>
      <w:marBottom w:val="0"/>
      <w:divBdr>
        <w:top w:val="none" w:sz="0" w:space="0" w:color="auto"/>
        <w:left w:val="none" w:sz="0" w:space="0" w:color="auto"/>
        <w:bottom w:val="none" w:sz="0" w:space="0" w:color="auto"/>
        <w:right w:val="none" w:sz="0" w:space="0" w:color="auto"/>
      </w:divBdr>
    </w:div>
    <w:div w:id="1263757926">
      <w:bodyDiv w:val="1"/>
      <w:marLeft w:val="0"/>
      <w:marRight w:val="0"/>
      <w:marTop w:val="0"/>
      <w:marBottom w:val="0"/>
      <w:divBdr>
        <w:top w:val="none" w:sz="0" w:space="0" w:color="auto"/>
        <w:left w:val="none" w:sz="0" w:space="0" w:color="auto"/>
        <w:bottom w:val="none" w:sz="0" w:space="0" w:color="auto"/>
        <w:right w:val="none" w:sz="0" w:space="0" w:color="auto"/>
      </w:divBdr>
    </w:div>
    <w:div w:id="1264654456">
      <w:bodyDiv w:val="1"/>
      <w:marLeft w:val="0"/>
      <w:marRight w:val="0"/>
      <w:marTop w:val="0"/>
      <w:marBottom w:val="0"/>
      <w:divBdr>
        <w:top w:val="none" w:sz="0" w:space="0" w:color="auto"/>
        <w:left w:val="none" w:sz="0" w:space="0" w:color="auto"/>
        <w:bottom w:val="none" w:sz="0" w:space="0" w:color="auto"/>
        <w:right w:val="none" w:sz="0" w:space="0" w:color="auto"/>
      </w:divBdr>
    </w:div>
    <w:div w:id="1266155778">
      <w:bodyDiv w:val="1"/>
      <w:marLeft w:val="0"/>
      <w:marRight w:val="0"/>
      <w:marTop w:val="0"/>
      <w:marBottom w:val="0"/>
      <w:divBdr>
        <w:top w:val="none" w:sz="0" w:space="0" w:color="auto"/>
        <w:left w:val="none" w:sz="0" w:space="0" w:color="auto"/>
        <w:bottom w:val="none" w:sz="0" w:space="0" w:color="auto"/>
        <w:right w:val="none" w:sz="0" w:space="0" w:color="auto"/>
      </w:divBdr>
    </w:div>
    <w:div w:id="1268659949">
      <w:bodyDiv w:val="1"/>
      <w:marLeft w:val="0"/>
      <w:marRight w:val="0"/>
      <w:marTop w:val="0"/>
      <w:marBottom w:val="0"/>
      <w:divBdr>
        <w:top w:val="none" w:sz="0" w:space="0" w:color="auto"/>
        <w:left w:val="none" w:sz="0" w:space="0" w:color="auto"/>
        <w:bottom w:val="none" w:sz="0" w:space="0" w:color="auto"/>
        <w:right w:val="none" w:sz="0" w:space="0" w:color="auto"/>
      </w:divBdr>
    </w:div>
    <w:div w:id="1269312027">
      <w:bodyDiv w:val="1"/>
      <w:marLeft w:val="0"/>
      <w:marRight w:val="0"/>
      <w:marTop w:val="0"/>
      <w:marBottom w:val="0"/>
      <w:divBdr>
        <w:top w:val="none" w:sz="0" w:space="0" w:color="auto"/>
        <w:left w:val="none" w:sz="0" w:space="0" w:color="auto"/>
        <w:bottom w:val="none" w:sz="0" w:space="0" w:color="auto"/>
        <w:right w:val="none" w:sz="0" w:space="0" w:color="auto"/>
      </w:divBdr>
    </w:div>
    <w:div w:id="1271085272">
      <w:bodyDiv w:val="1"/>
      <w:marLeft w:val="0"/>
      <w:marRight w:val="0"/>
      <w:marTop w:val="0"/>
      <w:marBottom w:val="0"/>
      <w:divBdr>
        <w:top w:val="none" w:sz="0" w:space="0" w:color="auto"/>
        <w:left w:val="none" w:sz="0" w:space="0" w:color="auto"/>
        <w:bottom w:val="none" w:sz="0" w:space="0" w:color="auto"/>
        <w:right w:val="none" w:sz="0" w:space="0" w:color="auto"/>
      </w:divBdr>
    </w:div>
    <w:div w:id="1271428511">
      <w:bodyDiv w:val="1"/>
      <w:marLeft w:val="0"/>
      <w:marRight w:val="0"/>
      <w:marTop w:val="0"/>
      <w:marBottom w:val="0"/>
      <w:divBdr>
        <w:top w:val="none" w:sz="0" w:space="0" w:color="auto"/>
        <w:left w:val="none" w:sz="0" w:space="0" w:color="auto"/>
        <w:bottom w:val="none" w:sz="0" w:space="0" w:color="auto"/>
        <w:right w:val="none" w:sz="0" w:space="0" w:color="auto"/>
      </w:divBdr>
    </w:div>
    <w:div w:id="1271668620">
      <w:bodyDiv w:val="1"/>
      <w:marLeft w:val="0"/>
      <w:marRight w:val="0"/>
      <w:marTop w:val="0"/>
      <w:marBottom w:val="0"/>
      <w:divBdr>
        <w:top w:val="none" w:sz="0" w:space="0" w:color="auto"/>
        <w:left w:val="none" w:sz="0" w:space="0" w:color="auto"/>
        <w:bottom w:val="none" w:sz="0" w:space="0" w:color="auto"/>
        <w:right w:val="none" w:sz="0" w:space="0" w:color="auto"/>
      </w:divBdr>
    </w:div>
    <w:div w:id="1272516408">
      <w:bodyDiv w:val="1"/>
      <w:marLeft w:val="0"/>
      <w:marRight w:val="0"/>
      <w:marTop w:val="0"/>
      <w:marBottom w:val="0"/>
      <w:divBdr>
        <w:top w:val="none" w:sz="0" w:space="0" w:color="auto"/>
        <w:left w:val="none" w:sz="0" w:space="0" w:color="auto"/>
        <w:bottom w:val="none" w:sz="0" w:space="0" w:color="auto"/>
        <w:right w:val="none" w:sz="0" w:space="0" w:color="auto"/>
      </w:divBdr>
    </w:div>
    <w:div w:id="1276015563">
      <w:bodyDiv w:val="1"/>
      <w:marLeft w:val="0"/>
      <w:marRight w:val="0"/>
      <w:marTop w:val="0"/>
      <w:marBottom w:val="0"/>
      <w:divBdr>
        <w:top w:val="none" w:sz="0" w:space="0" w:color="auto"/>
        <w:left w:val="none" w:sz="0" w:space="0" w:color="auto"/>
        <w:bottom w:val="none" w:sz="0" w:space="0" w:color="auto"/>
        <w:right w:val="none" w:sz="0" w:space="0" w:color="auto"/>
      </w:divBdr>
    </w:div>
    <w:div w:id="1276790861">
      <w:bodyDiv w:val="1"/>
      <w:marLeft w:val="0"/>
      <w:marRight w:val="0"/>
      <w:marTop w:val="0"/>
      <w:marBottom w:val="0"/>
      <w:divBdr>
        <w:top w:val="none" w:sz="0" w:space="0" w:color="auto"/>
        <w:left w:val="none" w:sz="0" w:space="0" w:color="auto"/>
        <w:bottom w:val="none" w:sz="0" w:space="0" w:color="auto"/>
        <w:right w:val="none" w:sz="0" w:space="0" w:color="auto"/>
      </w:divBdr>
    </w:div>
    <w:div w:id="1281843603">
      <w:bodyDiv w:val="1"/>
      <w:marLeft w:val="0"/>
      <w:marRight w:val="0"/>
      <w:marTop w:val="0"/>
      <w:marBottom w:val="0"/>
      <w:divBdr>
        <w:top w:val="none" w:sz="0" w:space="0" w:color="auto"/>
        <w:left w:val="none" w:sz="0" w:space="0" w:color="auto"/>
        <w:bottom w:val="none" w:sz="0" w:space="0" w:color="auto"/>
        <w:right w:val="none" w:sz="0" w:space="0" w:color="auto"/>
      </w:divBdr>
    </w:div>
    <w:div w:id="1282879497">
      <w:bodyDiv w:val="1"/>
      <w:marLeft w:val="0"/>
      <w:marRight w:val="0"/>
      <w:marTop w:val="0"/>
      <w:marBottom w:val="0"/>
      <w:divBdr>
        <w:top w:val="none" w:sz="0" w:space="0" w:color="auto"/>
        <w:left w:val="none" w:sz="0" w:space="0" w:color="auto"/>
        <w:bottom w:val="none" w:sz="0" w:space="0" w:color="auto"/>
        <w:right w:val="none" w:sz="0" w:space="0" w:color="auto"/>
      </w:divBdr>
    </w:div>
    <w:div w:id="1283071349">
      <w:bodyDiv w:val="1"/>
      <w:marLeft w:val="0"/>
      <w:marRight w:val="0"/>
      <w:marTop w:val="0"/>
      <w:marBottom w:val="0"/>
      <w:divBdr>
        <w:top w:val="none" w:sz="0" w:space="0" w:color="auto"/>
        <w:left w:val="none" w:sz="0" w:space="0" w:color="auto"/>
        <w:bottom w:val="none" w:sz="0" w:space="0" w:color="auto"/>
        <w:right w:val="none" w:sz="0" w:space="0" w:color="auto"/>
      </w:divBdr>
    </w:div>
    <w:div w:id="1284072195">
      <w:bodyDiv w:val="1"/>
      <w:marLeft w:val="0"/>
      <w:marRight w:val="0"/>
      <w:marTop w:val="0"/>
      <w:marBottom w:val="0"/>
      <w:divBdr>
        <w:top w:val="none" w:sz="0" w:space="0" w:color="auto"/>
        <w:left w:val="none" w:sz="0" w:space="0" w:color="auto"/>
        <w:bottom w:val="none" w:sz="0" w:space="0" w:color="auto"/>
        <w:right w:val="none" w:sz="0" w:space="0" w:color="auto"/>
      </w:divBdr>
    </w:div>
    <w:div w:id="1285043817">
      <w:bodyDiv w:val="1"/>
      <w:marLeft w:val="0"/>
      <w:marRight w:val="0"/>
      <w:marTop w:val="0"/>
      <w:marBottom w:val="0"/>
      <w:divBdr>
        <w:top w:val="none" w:sz="0" w:space="0" w:color="auto"/>
        <w:left w:val="none" w:sz="0" w:space="0" w:color="auto"/>
        <w:bottom w:val="none" w:sz="0" w:space="0" w:color="auto"/>
        <w:right w:val="none" w:sz="0" w:space="0" w:color="auto"/>
      </w:divBdr>
    </w:div>
    <w:div w:id="1285959380">
      <w:bodyDiv w:val="1"/>
      <w:marLeft w:val="0"/>
      <w:marRight w:val="0"/>
      <w:marTop w:val="0"/>
      <w:marBottom w:val="0"/>
      <w:divBdr>
        <w:top w:val="none" w:sz="0" w:space="0" w:color="auto"/>
        <w:left w:val="none" w:sz="0" w:space="0" w:color="auto"/>
        <w:bottom w:val="none" w:sz="0" w:space="0" w:color="auto"/>
        <w:right w:val="none" w:sz="0" w:space="0" w:color="auto"/>
      </w:divBdr>
    </w:div>
    <w:div w:id="1292320995">
      <w:bodyDiv w:val="1"/>
      <w:marLeft w:val="0"/>
      <w:marRight w:val="0"/>
      <w:marTop w:val="0"/>
      <w:marBottom w:val="0"/>
      <w:divBdr>
        <w:top w:val="none" w:sz="0" w:space="0" w:color="auto"/>
        <w:left w:val="none" w:sz="0" w:space="0" w:color="auto"/>
        <w:bottom w:val="none" w:sz="0" w:space="0" w:color="auto"/>
        <w:right w:val="none" w:sz="0" w:space="0" w:color="auto"/>
      </w:divBdr>
    </w:div>
    <w:div w:id="1294677946">
      <w:bodyDiv w:val="1"/>
      <w:marLeft w:val="0"/>
      <w:marRight w:val="0"/>
      <w:marTop w:val="0"/>
      <w:marBottom w:val="0"/>
      <w:divBdr>
        <w:top w:val="none" w:sz="0" w:space="0" w:color="auto"/>
        <w:left w:val="none" w:sz="0" w:space="0" w:color="auto"/>
        <w:bottom w:val="none" w:sz="0" w:space="0" w:color="auto"/>
        <w:right w:val="none" w:sz="0" w:space="0" w:color="auto"/>
      </w:divBdr>
    </w:div>
    <w:div w:id="1297178236">
      <w:bodyDiv w:val="1"/>
      <w:marLeft w:val="0"/>
      <w:marRight w:val="0"/>
      <w:marTop w:val="0"/>
      <w:marBottom w:val="0"/>
      <w:divBdr>
        <w:top w:val="none" w:sz="0" w:space="0" w:color="auto"/>
        <w:left w:val="none" w:sz="0" w:space="0" w:color="auto"/>
        <w:bottom w:val="none" w:sz="0" w:space="0" w:color="auto"/>
        <w:right w:val="none" w:sz="0" w:space="0" w:color="auto"/>
      </w:divBdr>
    </w:div>
    <w:div w:id="1297835842">
      <w:bodyDiv w:val="1"/>
      <w:marLeft w:val="0"/>
      <w:marRight w:val="0"/>
      <w:marTop w:val="0"/>
      <w:marBottom w:val="0"/>
      <w:divBdr>
        <w:top w:val="none" w:sz="0" w:space="0" w:color="auto"/>
        <w:left w:val="none" w:sz="0" w:space="0" w:color="auto"/>
        <w:bottom w:val="none" w:sz="0" w:space="0" w:color="auto"/>
        <w:right w:val="none" w:sz="0" w:space="0" w:color="auto"/>
      </w:divBdr>
    </w:div>
    <w:div w:id="1298296929">
      <w:bodyDiv w:val="1"/>
      <w:marLeft w:val="0"/>
      <w:marRight w:val="0"/>
      <w:marTop w:val="0"/>
      <w:marBottom w:val="0"/>
      <w:divBdr>
        <w:top w:val="none" w:sz="0" w:space="0" w:color="auto"/>
        <w:left w:val="none" w:sz="0" w:space="0" w:color="auto"/>
        <w:bottom w:val="none" w:sz="0" w:space="0" w:color="auto"/>
        <w:right w:val="none" w:sz="0" w:space="0" w:color="auto"/>
      </w:divBdr>
    </w:div>
    <w:div w:id="1299071343">
      <w:bodyDiv w:val="1"/>
      <w:marLeft w:val="0"/>
      <w:marRight w:val="0"/>
      <w:marTop w:val="0"/>
      <w:marBottom w:val="0"/>
      <w:divBdr>
        <w:top w:val="none" w:sz="0" w:space="0" w:color="auto"/>
        <w:left w:val="none" w:sz="0" w:space="0" w:color="auto"/>
        <w:bottom w:val="none" w:sz="0" w:space="0" w:color="auto"/>
        <w:right w:val="none" w:sz="0" w:space="0" w:color="auto"/>
      </w:divBdr>
    </w:div>
    <w:div w:id="1301230043">
      <w:bodyDiv w:val="1"/>
      <w:marLeft w:val="0"/>
      <w:marRight w:val="0"/>
      <w:marTop w:val="0"/>
      <w:marBottom w:val="0"/>
      <w:divBdr>
        <w:top w:val="none" w:sz="0" w:space="0" w:color="auto"/>
        <w:left w:val="none" w:sz="0" w:space="0" w:color="auto"/>
        <w:bottom w:val="none" w:sz="0" w:space="0" w:color="auto"/>
        <w:right w:val="none" w:sz="0" w:space="0" w:color="auto"/>
      </w:divBdr>
    </w:div>
    <w:div w:id="1305427832">
      <w:bodyDiv w:val="1"/>
      <w:marLeft w:val="0"/>
      <w:marRight w:val="0"/>
      <w:marTop w:val="0"/>
      <w:marBottom w:val="0"/>
      <w:divBdr>
        <w:top w:val="none" w:sz="0" w:space="0" w:color="auto"/>
        <w:left w:val="none" w:sz="0" w:space="0" w:color="auto"/>
        <w:bottom w:val="none" w:sz="0" w:space="0" w:color="auto"/>
        <w:right w:val="none" w:sz="0" w:space="0" w:color="auto"/>
      </w:divBdr>
    </w:div>
    <w:div w:id="1311669261">
      <w:bodyDiv w:val="1"/>
      <w:marLeft w:val="0"/>
      <w:marRight w:val="0"/>
      <w:marTop w:val="0"/>
      <w:marBottom w:val="0"/>
      <w:divBdr>
        <w:top w:val="none" w:sz="0" w:space="0" w:color="auto"/>
        <w:left w:val="none" w:sz="0" w:space="0" w:color="auto"/>
        <w:bottom w:val="none" w:sz="0" w:space="0" w:color="auto"/>
        <w:right w:val="none" w:sz="0" w:space="0" w:color="auto"/>
      </w:divBdr>
    </w:div>
    <w:div w:id="1312783969">
      <w:bodyDiv w:val="1"/>
      <w:marLeft w:val="0"/>
      <w:marRight w:val="0"/>
      <w:marTop w:val="0"/>
      <w:marBottom w:val="0"/>
      <w:divBdr>
        <w:top w:val="none" w:sz="0" w:space="0" w:color="auto"/>
        <w:left w:val="none" w:sz="0" w:space="0" w:color="auto"/>
        <w:bottom w:val="none" w:sz="0" w:space="0" w:color="auto"/>
        <w:right w:val="none" w:sz="0" w:space="0" w:color="auto"/>
      </w:divBdr>
    </w:div>
    <w:div w:id="1316029732">
      <w:bodyDiv w:val="1"/>
      <w:marLeft w:val="0"/>
      <w:marRight w:val="0"/>
      <w:marTop w:val="0"/>
      <w:marBottom w:val="0"/>
      <w:divBdr>
        <w:top w:val="none" w:sz="0" w:space="0" w:color="auto"/>
        <w:left w:val="none" w:sz="0" w:space="0" w:color="auto"/>
        <w:bottom w:val="none" w:sz="0" w:space="0" w:color="auto"/>
        <w:right w:val="none" w:sz="0" w:space="0" w:color="auto"/>
      </w:divBdr>
    </w:div>
    <w:div w:id="1319311293">
      <w:bodyDiv w:val="1"/>
      <w:marLeft w:val="0"/>
      <w:marRight w:val="0"/>
      <w:marTop w:val="0"/>
      <w:marBottom w:val="0"/>
      <w:divBdr>
        <w:top w:val="none" w:sz="0" w:space="0" w:color="auto"/>
        <w:left w:val="none" w:sz="0" w:space="0" w:color="auto"/>
        <w:bottom w:val="none" w:sz="0" w:space="0" w:color="auto"/>
        <w:right w:val="none" w:sz="0" w:space="0" w:color="auto"/>
      </w:divBdr>
    </w:div>
    <w:div w:id="1320230705">
      <w:bodyDiv w:val="1"/>
      <w:marLeft w:val="0"/>
      <w:marRight w:val="0"/>
      <w:marTop w:val="0"/>
      <w:marBottom w:val="0"/>
      <w:divBdr>
        <w:top w:val="none" w:sz="0" w:space="0" w:color="auto"/>
        <w:left w:val="none" w:sz="0" w:space="0" w:color="auto"/>
        <w:bottom w:val="none" w:sz="0" w:space="0" w:color="auto"/>
        <w:right w:val="none" w:sz="0" w:space="0" w:color="auto"/>
      </w:divBdr>
    </w:div>
    <w:div w:id="1321158485">
      <w:bodyDiv w:val="1"/>
      <w:marLeft w:val="0"/>
      <w:marRight w:val="0"/>
      <w:marTop w:val="0"/>
      <w:marBottom w:val="0"/>
      <w:divBdr>
        <w:top w:val="none" w:sz="0" w:space="0" w:color="auto"/>
        <w:left w:val="none" w:sz="0" w:space="0" w:color="auto"/>
        <w:bottom w:val="none" w:sz="0" w:space="0" w:color="auto"/>
        <w:right w:val="none" w:sz="0" w:space="0" w:color="auto"/>
      </w:divBdr>
    </w:div>
    <w:div w:id="1324358403">
      <w:bodyDiv w:val="1"/>
      <w:marLeft w:val="0"/>
      <w:marRight w:val="0"/>
      <w:marTop w:val="0"/>
      <w:marBottom w:val="0"/>
      <w:divBdr>
        <w:top w:val="none" w:sz="0" w:space="0" w:color="auto"/>
        <w:left w:val="none" w:sz="0" w:space="0" w:color="auto"/>
        <w:bottom w:val="none" w:sz="0" w:space="0" w:color="auto"/>
        <w:right w:val="none" w:sz="0" w:space="0" w:color="auto"/>
      </w:divBdr>
    </w:div>
    <w:div w:id="1325473246">
      <w:bodyDiv w:val="1"/>
      <w:marLeft w:val="0"/>
      <w:marRight w:val="0"/>
      <w:marTop w:val="0"/>
      <w:marBottom w:val="0"/>
      <w:divBdr>
        <w:top w:val="none" w:sz="0" w:space="0" w:color="auto"/>
        <w:left w:val="none" w:sz="0" w:space="0" w:color="auto"/>
        <w:bottom w:val="none" w:sz="0" w:space="0" w:color="auto"/>
        <w:right w:val="none" w:sz="0" w:space="0" w:color="auto"/>
      </w:divBdr>
    </w:div>
    <w:div w:id="1327896650">
      <w:bodyDiv w:val="1"/>
      <w:marLeft w:val="0"/>
      <w:marRight w:val="0"/>
      <w:marTop w:val="0"/>
      <w:marBottom w:val="0"/>
      <w:divBdr>
        <w:top w:val="none" w:sz="0" w:space="0" w:color="auto"/>
        <w:left w:val="none" w:sz="0" w:space="0" w:color="auto"/>
        <w:bottom w:val="none" w:sz="0" w:space="0" w:color="auto"/>
        <w:right w:val="none" w:sz="0" w:space="0" w:color="auto"/>
      </w:divBdr>
    </w:div>
    <w:div w:id="1329554569">
      <w:bodyDiv w:val="1"/>
      <w:marLeft w:val="0"/>
      <w:marRight w:val="0"/>
      <w:marTop w:val="0"/>
      <w:marBottom w:val="0"/>
      <w:divBdr>
        <w:top w:val="none" w:sz="0" w:space="0" w:color="auto"/>
        <w:left w:val="none" w:sz="0" w:space="0" w:color="auto"/>
        <w:bottom w:val="none" w:sz="0" w:space="0" w:color="auto"/>
        <w:right w:val="none" w:sz="0" w:space="0" w:color="auto"/>
      </w:divBdr>
    </w:div>
    <w:div w:id="1329597668">
      <w:bodyDiv w:val="1"/>
      <w:marLeft w:val="0"/>
      <w:marRight w:val="0"/>
      <w:marTop w:val="0"/>
      <w:marBottom w:val="0"/>
      <w:divBdr>
        <w:top w:val="none" w:sz="0" w:space="0" w:color="auto"/>
        <w:left w:val="none" w:sz="0" w:space="0" w:color="auto"/>
        <w:bottom w:val="none" w:sz="0" w:space="0" w:color="auto"/>
        <w:right w:val="none" w:sz="0" w:space="0" w:color="auto"/>
      </w:divBdr>
    </w:div>
    <w:div w:id="1329870966">
      <w:bodyDiv w:val="1"/>
      <w:marLeft w:val="0"/>
      <w:marRight w:val="0"/>
      <w:marTop w:val="0"/>
      <w:marBottom w:val="0"/>
      <w:divBdr>
        <w:top w:val="none" w:sz="0" w:space="0" w:color="auto"/>
        <w:left w:val="none" w:sz="0" w:space="0" w:color="auto"/>
        <w:bottom w:val="none" w:sz="0" w:space="0" w:color="auto"/>
        <w:right w:val="none" w:sz="0" w:space="0" w:color="auto"/>
      </w:divBdr>
    </w:div>
    <w:div w:id="1332680544">
      <w:bodyDiv w:val="1"/>
      <w:marLeft w:val="0"/>
      <w:marRight w:val="0"/>
      <w:marTop w:val="0"/>
      <w:marBottom w:val="0"/>
      <w:divBdr>
        <w:top w:val="none" w:sz="0" w:space="0" w:color="auto"/>
        <w:left w:val="none" w:sz="0" w:space="0" w:color="auto"/>
        <w:bottom w:val="none" w:sz="0" w:space="0" w:color="auto"/>
        <w:right w:val="none" w:sz="0" w:space="0" w:color="auto"/>
      </w:divBdr>
    </w:div>
    <w:div w:id="1332945828">
      <w:bodyDiv w:val="1"/>
      <w:marLeft w:val="0"/>
      <w:marRight w:val="0"/>
      <w:marTop w:val="0"/>
      <w:marBottom w:val="0"/>
      <w:divBdr>
        <w:top w:val="none" w:sz="0" w:space="0" w:color="auto"/>
        <w:left w:val="none" w:sz="0" w:space="0" w:color="auto"/>
        <w:bottom w:val="none" w:sz="0" w:space="0" w:color="auto"/>
        <w:right w:val="none" w:sz="0" w:space="0" w:color="auto"/>
      </w:divBdr>
    </w:div>
    <w:div w:id="1333096157">
      <w:bodyDiv w:val="1"/>
      <w:marLeft w:val="0"/>
      <w:marRight w:val="0"/>
      <w:marTop w:val="0"/>
      <w:marBottom w:val="0"/>
      <w:divBdr>
        <w:top w:val="none" w:sz="0" w:space="0" w:color="auto"/>
        <w:left w:val="none" w:sz="0" w:space="0" w:color="auto"/>
        <w:bottom w:val="none" w:sz="0" w:space="0" w:color="auto"/>
        <w:right w:val="none" w:sz="0" w:space="0" w:color="auto"/>
      </w:divBdr>
    </w:div>
    <w:div w:id="1335063486">
      <w:bodyDiv w:val="1"/>
      <w:marLeft w:val="0"/>
      <w:marRight w:val="0"/>
      <w:marTop w:val="0"/>
      <w:marBottom w:val="0"/>
      <w:divBdr>
        <w:top w:val="none" w:sz="0" w:space="0" w:color="auto"/>
        <w:left w:val="none" w:sz="0" w:space="0" w:color="auto"/>
        <w:bottom w:val="none" w:sz="0" w:space="0" w:color="auto"/>
        <w:right w:val="none" w:sz="0" w:space="0" w:color="auto"/>
      </w:divBdr>
    </w:div>
    <w:div w:id="1336766399">
      <w:bodyDiv w:val="1"/>
      <w:marLeft w:val="0"/>
      <w:marRight w:val="0"/>
      <w:marTop w:val="0"/>
      <w:marBottom w:val="0"/>
      <w:divBdr>
        <w:top w:val="none" w:sz="0" w:space="0" w:color="auto"/>
        <w:left w:val="none" w:sz="0" w:space="0" w:color="auto"/>
        <w:bottom w:val="none" w:sz="0" w:space="0" w:color="auto"/>
        <w:right w:val="none" w:sz="0" w:space="0" w:color="auto"/>
      </w:divBdr>
    </w:div>
    <w:div w:id="1337153503">
      <w:bodyDiv w:val="1"/>
      <w:marLeft w:val="0"/>
      <w:marRight w:val="0"/>
      <w:marTop w:val="0"/>
      <w:marBottom w:val="0"/>
      <w:divBdr>
        <w:top w:val="none" w:sz="0" w:space="0" w:color="auto"/>
        <w:left w:val="none" w:sz="0" w:space="0" w:color="auto"/>
        <w:bottom w:val="none" w:sz="0" w:space="0" w:color="auto"/>
        <w:right w:val="none" w:sz="0" w:space="0" w:color="auto"/>
      </w:divBdr>
    </w:div>
    <w:div w:id="1337273188">
      <w:bodyDiv w:val="1"/>
      <w:marLeft w:val="0"/>
      <w:marRight w:val="0"/>
      <w:marTop w:val="0"/>
      <w:marBottom w:val="0"/>
      <w:divBdr>
        <w:top w:val="none" w:sz="0" w:space="0" w:color="auto"/>
        <w:left w:val="none" w:sz="0" w:space="0" w:color="auto"/>
        <w:bottom w:val="none" w:sz="0" w:space="0" w:color="auto"/>
        <w:right w:val="none" w:sz="0" w:space="0" w:color="auto"/>
      </w:divBdr>
    </w:div>
    <w:div w:id="1337683702">
      <w:bodyDiv w:val="1"/>
      <w:marLeft w:val="0"/>
      <w:marRight w:val="0"/>
      <w:marTop w:val="0"/>
      <w:marBottom w:val="0"/>
      <w:divBdr>
        <w:top w:val="none" w:sz="0" w:space="0" w:color="auto"/>
        <w:left w:val="none" w:sz="0" w:space="0" w:color="auto"/>
        <w:bottom w:val="none" w:sz="0" w:space="0" w:color="auto"/>
        <w:right w:val="none" w:sz="0" w:space="0" w:color="auto"/>
      </w:divBdr>
    </w:div>
    <w:div w:id="1340230203">
      <w:bodyDiv w:val="1"/>
      <w:marLeft w:val="0"/>
      <w:marRight w:val="0"/>
      <w:marTop w:val="0"/>
      <w:marBottom w:val="0"/>
      <w:divBdr>
        <w:top w:val="none" w:sz="0" w:space="0" w:color="auto"/>
        <w:left w:val="none" w:sz="0" w:space="0" w:color="auto"/>
        <w:bottom w:val="none" w:sz="0" w:space="0" w:color="auto"/>
        <w:right w:val="none" w:sz="0" w:space="0" w:color="auto"/>
      </w:divBdr>
    </w:div>
    <w:div w:id="1340887697">
      <w:bodyDiv w:val="1"/>
      <w:marLeft w:val="0"/>
      <w:marRight w:val="0"/>
      <w:marTop w:val="0"/>
      <w:marBottom w:val="0"/>
      <w:divBdr>
        <w:top w:val="none" w:sz="0" w:space="0" w:color="auto"/>
        <w:left w:val="none" w:sz="0" w:space="0" w:color="auto"/>
        <w:bottom w:val="none" w:sz="0" w:space="0" w:color="auto"/>
        <w:right w:val="none" w:sz="0" w:space="0" w:color="auto"/>
      </w:divBdr>
    </w:div>
    <w:div w:id="1341156536">
      <w:bodyDiv w:val="1"/>
      <w:marLeft w:val="0"/>
      <w:marRight w:val="0"/>
      <w:marTop w:val="0"/>
      <w:marBottom w:val="0"/>
      <w:divBdr>
        <w:top w:val="none" w:sz="0" w:space="0" w:color="auto"/>
        <w:left w:val="none" w:sz="0" w:space="0" w:color="auto"/>
        <w:bottom w:val="none" w:sz="0" w:space="0" w:color="auto"/>
        <w:right w:val="none" w:sz="0" w:space="0" w:color="auto"/>
      </w:divBdr>
    </w:div>
    <w:div w:id="1346517157">
      <w:bodyDiv w:val="1"/>
      <w:marLeft w:val="0"/>
      <w:marRight w:val="0"/>
      <w:marTop w:val="0"/>
      <w:marBottom w:val="0"/>
      <w:divBdr>
        <w:top w:val="none" w:sz="0" w:space="0" w:color="auto"/>
        <w:left w:val="none" w:sz="0" w:space="0" w:color="auto"/>
        <w:bottom w:val="none" w:sz="0" w:space="0" w:color="auto"/>
        <w:right w:val="none" w:sz="0" w:space="0" w:color="auto"/>
      </w:divBdr>
    </w:div>
    <w:div w:id="1347368156">
      <w:bodyDiv w:val="1"/>
      <w:marLeft w:val="0"/>
      <w:marRight w:val="0"/>
      <w:marTop w:val="0"/>
      <w:marBottom w:val="0"/>
      <w:divBdr>
        <w:top w:val="none" w:sz="0" w:space="0" w:color="auto"/>
        <w:left w:val="none" w:sz="0" w:space="0" w:color="auto"/>
        <w:bottom w:val="none" w:sz="0" w:space="0" w:color="auto"/>
        <w:right w:val="none" w:sz="0" w:space="0" w:color="auto"/>
      </w:divBdr>
    </w:div>
    <w:div w:id="1350058499">
      <w:bodyDiv w:val="1"/>
      <w:marLeft w:val="0"/>
      <w:marRight w:val="0"/>
      <w:marTop w:val="0"/>
      <w:marBottom w:val="0"/>
      <w:divBdr>
        <w:top w:val="none" w:sz="0" w:space="0" w:color="auto"/>
        <w:left w:val="none" w:sz="0" w:space="0" w:color="auto"/>
        <w:bottom w:val="none" w:sz="0" w:space="0" w:color="auto"/>
        <w:right w:val="none" w:sz="0" w:space="0" w:color="auto"/>
      </w:divBdr>
    </w:div>
    <w:div w:id="1350178398">
      <w:bodyDiv w:val="1"/>
      <w:marLeft w:val="0"/>
      <w:marRight w:val="0"/>
      <w:marTop w:val="0"/>
      <w:marBottom w:val="0"/>
      <w:divBdr>
        <w:top w:val="none" w:sz="0" w:space="0" w:color="auto"/>
        <w:left w:val="none" w:sz="0" w:space="0" w:color="auto"/>
        <w:bottom w:val="none" w:sz="0" w:space="0" w:color="auto"/>
        <w:right w:val="none" w:sz="0" w:space="0" w:color="auto"/>
      </w:divBdr>
    </w:div>
    <w:div w:id="1350987679">
      <w:bodyDiv w:val="1"/>
      <w:marLeft w:val="0"/>
      <w:marRight w:val="0"/>
      <w:marTop w:val="0"/>
      <w:marBottom w:val="0"/>
      <w:divBdr>
        <w:top w:val="none" w:sz="0" w:space="0" w:color="auto"/>
        <w:left w:val="none" w:sz="0" w:space="0" w:color="auto"/>
        <w:bottom w:val="none" w:sz="0" w:space="0" w:color="auto"/>
        <w:right w:val="none" w:sz="0" w:space="0" w:color="auto"/>
      </w:divBdr>
    </w:div>
    <w:div w:id="1353023366">
      <w:bodyDiv w:val="1"/>
      <w:marLeft w:val="0"/>
      <w:marRight w:val="0"/>
      <w:marTop w:val="0"/>
      <w:marBottom w:val="0"/>
      <w:divBdr>
        <w:top w:val="none" w:sz="0" w:space="0" w:color="auto"/>
        <w:left w:val="none" w:sz="0" w:space="0" w:color="auto"/>
        <w:bottom w:val="none" w:sz="0" w:space="0" w:color="auto"/>
        <w:right w:val="none" w:sz="0" w:space="0" w:color="auto"/>
      </w:divBdr>
    </w:div>
    <w:div w:id="1353384889">
      <w:bodyDiv w:val="1"/>
      <w:marLeft w:val="0"/>
      <w:marRight w:val="0"/>
      <w:marTop w:val="0"/>
      <w:marBottom w:val="0"/>
      <w:divBdr>
        <w:top w:val="none" w:sz="0" w:space="0" w:color="auto"/>
        <w:left w:val="none" w:sz="0" w:space="0" w:color="auto"/>
        <w:bottom w:val="none" w:sz="0" w:space="0" w:color="auto"/>
        <w:right w:val="none" w:sz="0" w:space="0" w:color="auto"/>
      </w:divBdr>
    </w:div>
    <w:div w:id="1355963327">
      <w:bodyDiv w:val="1"/>
      <w:marLeft w:val="0"/>
      <w:marRight w:val="0"/>
      <w:marTop w:val="0"/>
      <w:marBottom w:val="0"/>
      <w:divBdr>
        <w:top w:val="none" w:sz="0" w:space="0" w:color="auto"/>
        <w:left w:val="none" w:sz="0" w:space="0" w:color="auto"/>
        <w:bottom w:val="none" w:sz="0" w:space="0" w:color="auto"/>
        <w:right w:val="none" w:sz="0" w:space="0" w:color="auto"/>
      </w:divBdr>
    </w:div>
    <w:div w:id="1356299926">
      <w:bodyDiv w:val="1"/>
      <w:marLeft w:val="0"/>
      <w:marRight w:val="0"/>
      <w:marTop w:val="0"/>
      <w:marBottom w:val="0"/>
      <w:divBdr>
        <w:top w:val="none" w:sz="0" w:space="0" w:color="auto"/>
        <w:left w:val="none" w:sz="0" w:space="0" w:color="auto"/>
        <w:bottom w:val="none" w:sz="0" w:space="0" w:color="auto"/>
        <w:right w:val="none" w:sz="0" w:space="0" w:color="auto"/>
      </w:divBdr>
    </w:div>
    <w:div w:id="1356344204">
      <w:bodyDiv w:val="1"/>
      <w:marLeft w:val="0"/>
      <w:marRight w:val="0"/>
      <w:marTop w:val="0"/>
      <w:marBottom w:val="0"/>
      <w:divBdr>
        <w:top w:val="none" w:sz="0" w:space="0" w:color="auto"/>
        <w:left w:val="none" w:sz="0" w:space="0" w:color="auto"/>
        <w:bottom w:val="none" w:sz="0" w:space="0" w:color="auto"/>
        <w:right w:val="none" w:sz="0" w:space="0" w:color="auto"/>
      </w:divBdr>
    </w:div>
    <w:div w:id="1356611398">
      <w:bodyDiv w:val="1"/>
      <w:marLeft w:val="0"/>
      <w:marRight w:val="0"/>
      <w:marTop w:val="0"/>
      <w:marBottom w:val="0"/>
      <w:divBdr>
        <w:top w:val="none" w:sz="0" w:space="0" w:color="auto"/>
        <w:left w:val="none" w:sz="0" w:space="0" w:color="auto"/>
        <w:bottom w:val="none" w:sz="0" w:space="0" w:color="auto"/>
        <w:right w:val="none" w:sz="0" w:space="0" w:color="auto"/>
      </w:divBdr>
    </w:div>
    <w:div w:id="1359158496">
      <w:bodyDiv w:val="1"/>
      <w:marLeft w:val="0"/>
      <w:marRight w:val="0"/>
      <w:marTop w:val="0"/>
      <w:marBottom w:val="0"/>
      <w:divBdr>
        <w:top w:val="none" w:sz="0" w:space="0" w:color="auto"/>
        <w:left w:val="none" w:sz="0" w:space="0" w:color="auto"/>
        <w:bottom w:val="none" w:sz="0" w:space="0" w:color="auto"/>
        <w:right w:val="none" w:sz="0" w:space="0" w:color="auto"/>
      </w:divBdr>
    </w:div>
    <w:div w:id="1359356031">
      <w:bodyDiv w:val="1"/>
      <w:marLeft w:val="0"/>
      <w:marRight w:val="0"/>
      <w:marTop w:val="0"/>
      <w:marBottom w:val="0"/>
      <w:divBdr>
        <w:top w:val="none" w:sz="0" w:space="0" w:color="auto"/>
        <w:left w:val="none" w:sz="0" w:space="0" w:color="auto"/>
        <w:bottom w:val="none" w:sz="0" w:space="0" w:color="auto"/>
        <w:right w:val="none" w:sz="0" w:space="0" w:color="auto"/>
      </w:divBdr>
    </w:div>
    <w:div w:id="1361662159">
      <w:bodyDiv w:val="1"/>
      <w:marLeft w:val="0"/>
      <w:marRight w:val="0"/>
      <w:marTop w:val="0"/>
      <w:marBottom w:val="0"/>
      <w:divBdr>
        <w:top w:val="none" w:sz="0" w:space="0" w:color="auto"/>
        <w:left w:val="none" w:sz="0" w:space="0" w:color="auto"/>
        <w:bottom w:val="none" w:sz="0" w:space="0" w:color="auto"/>
        <w:right w:val="none" w:sz="0" w:space="0" w:color="auto"/>
      </w:divBdr>
    </w:div>
    <w:div w:id="1364594123">
      <w:bodyDiv w:val="1"/>
      <w:marLeft w:val="0"/>
      <w:marRight w:val="0"/>
      <w:marTop w:val="0"/>
      <w:marBottom w:val="0"/>
      <w:divBdr>
        <w:top w:val="none" w:sz="0" w:space="0" w:color="auto"/>
        <w:left w:val="none" w:sz="0" w:space="0" w:color="auto"/>
        <w:bottom w:val="none" w:sz="0" w:space="0" w:color="auto"/>
        <w:right w:val="none" w:sz="0" w:space="0" w:color="auto"/>
      </w:divBdr>
    </w:div>
    <w:div w:id="1366295095">
      <w:bodyDiv w:val="1"/>
      <w:marLeft w:val="0"/>
      <w:marRight w:val="0"/>
      <w:marTop w:val="0"/>
      <w:marBottom w:val="0"/>
      <w:divBdr>
        <w:top w:val="none" w:sz="0" w:space="0" w:color="auto"/>
        <w:left w:val="none" w:sz="0" w:space="0" w:color="auto"/>
        <w:bottom w:val="none" w:sz="0" w:space="0" w:color="auto"/>
        <w:right w:val="none" w:sz="0" w:space="0" w:color="auto"/>
      </w:divBdr>
    </w:div>
    <w:div w:id="1367170368">
      <w:bodyDiv w:val="1"/>
      <w:marLeft w:val="0"/>
      <w:marRight w:val="0"/>
      <w:marTop w:val="0"/>
      <w:marBottom w:val="0"/>
      <w:divBdr>
        <w:top w:val="none" w:sz="0" w:space="0" w:color="auto"/>
        <w:left w:val="none" w:sz="0" w:space="0" w:color="auto"/>
        <w:bottom w:val="none" w:sz="0" w:space="0" w:color="auto"/>
        <w:right w:val="none" w:sz="0" w:space="0" w:color="auto"/>
      </w:divBdr>
    </w:div>
    <w:div w:id="1368990197">
      <w:bodyDiv w:val="1"/>
      <w:marLeft w:val="0"/>
      <w:marRight w:val="0"/>
      <w:marTop w:val="0"/>
      <w:marBottom w:val="0"/>
      <w:divBdr>
        <w:top w:val="none" w:sz="0" w:space="0" w:color="auto"/>
        <w:left w:val="none" w:sz="0" w:space="0" w:color="auto"/>
        <w:bottom w:val="none" w:sz="0" w:space="0" w:color="auto"/>
        <w:right w:val="none" w:sz="0" w:space="0" w:color="auto"/>
      </w:divBdr>
    </w:div>
    <w:div w:id="1369062058">
      <w:bodyDiv w:val="1"/>
      <w:marLeft w:val="0"/>
      <w:marRight w:val="0"/>
      <w:marTop w:val="0"/>
      <w:marBottom w:val="0"/>
      <w:divBdr>
        <w:top w:val="none" w:sz="0" w:space="0" w:color="auto"/>
        <w:left w:val="none" w:sz="0" w:space="0" w:color="auto"/>
        <w:bottom w:val="none" w:sz="0" w:space="0" w:color="auto"/>
        <w:right w:val="none" w:sz="0" w:space="0" w:color="auto"/>
      </w:divBdr>
    </w:div>
    <w:div w:id="1370565343">
      <w:bodyDiv w:val="1"/>
      <w:marLeft w:val="0"/>
      <w:marRight w:val="0"/>
      <w:marTop w:val="0"/>
      <w:marBottom w:val="0"/>
      <w:divBdr>
        <w:top w:val="none" w:sz="0" w:space="0" w:color="auto"/>
        <w:left w:val="none" w:sz="0" w:space="0" w:color="auto"/>
        <w:bottom w:val="none" w:sz="0" w:space="0" w:color="auto"/>
        <w:right w:val="none" w:sz="0" w:space="0" w:color="auto"/>
      </w:divBdr>
    </w:div>
    <w:div w:id="1373192090">
      <w:bodyDiv w:val="1"/>
      <w:marLeft w:val="0"/>
      <w:marRight w:val="0"/>
      <w:marTop w:val="0"/>
      <w:marBottom w:val="0"/>
      <w:divBdr>
        <w:top w:val="none" w:sz="0" w:space="0" w:color="auto"/>
        <w:left w:val="none" w:sz="0" w:space="0" w:color="auto"/>
        <w:bottom w:val="none" w:sz="0" w:space="0" w:color="auto"/>
        <w:right w:val="none" w:sz="0" w:space="0" w:color="auto"/>
      </w:divBdr>
    </w:div>
    <w:div w:id="1375497481">
      <w:bodyDiv w:val="1"/>
      <w:marLeft w:val="0"/>
      <w:marRight w:val="0"/>
      <w:marTop w:val="0"/>
      <w:marBottom w:val="0"/>
      <w:divBdr>
        <w:top w:val="none" w:sz="0" w:space="0" w:color="auto"/>
        <w:left w:val="none" w:sz="0" w:space="0" w:color="auto"/>
        <w:bottom w:val="none" w:sz="0" w:space="0" w:color="auto"/>
        <w:right w:val="none" w:sz="0" w:space="0" w:color="auto"/>
      </w:divBdr>
    </w:div>
    <w:div w:id="1376656296">
      <w:bodyDiv w:val="1"/>
      <w:marLeft w:val="0"/>
      <w:marRight w:val="0"/>
      <w:marTop w:val="0"/>
      <w:marBottom w:val="0"/>
      <w:divBdr>
        <w:top w:val="none" w:sz="0" w:space="0" w:color="auto"/>
        <w:left w:val="none" w:sz="0" w:space="0" w:color="auto"/>
        <w:bottom w:val="none" w:sz="0" w:space="0" w:color="auto"/>
        <w:right w:val="none" w:sz="0" w:space="0" w:color="auto"/>
      </w:divBdr>
    </w:div>
    <w:div w:id="1377656103">
      <w:bodyDiv w:val="1"/>
      <w:marLeft w:val="0"/>
      <w:marRight w:val="0"/>
      <w:marTop w:val="0"/>
      <w:marBottom w:val="0"/>
      <w:divBdr>
        <w:top w:val="none" w:sz="0" w:space="0" w:color="auto"/>
        <w:left w:val="none" w:sz="0" w:space="0" w:color="auto"/>
        <w:bottom w:val="none" w:sz="0" w:space="0" w:color="auto"/>
        <w:right w:val="none" w:sz="0" w:space="0" w:color="auto"/>
      </w:divBdr>
    </w:div>
    <w:div w:id="1379476002">
      <w:bodyDiv w:val="1"/>
      <w:marLeft w:val="0"/>
      <w:marRight w:val="0"/>
      <w:marTop w:val="0"/>
      <w:marBottom w:val="0"/>
      <w:divBdr>
        <w:top w:val="none" w:sz="0" w:space="0" w:color="auto"/>
        <w:left w:val="none" w:sz="0" w:space="0" w:color="auto"/>
        <w:bottom w:val="none" w:sz="0" w:space="0" w:color="auto"/>
        <w:right w:val="none" w:sz="0" w:space="0" w:color="auto"/>
      </w:divBdr>
    </w:div>
    <w:div w:id="1379666375">
      <w:bodyDiv w:val="1"/>
      <w:marLeft w:val="0"/>
      <w:marRight w:val="0"/>
      <w:marTop w:val="0"/>
      <w:marBottom w:val="0"/>
      <w:divBdr>
        <w:top w:val="none" w:sz="0" w:space="0" w:color="auto"/>
        <w:left w:val="none" w:sz="0" w:space="0" w:color="auto"/>
        <w:bottom w:val="none" w:sz="0" w:space="0" w:color="auto"/>
        <w:right w:val="none" w:sz="0" w:space="0" w:color="auto"/>
      </w:divBdr>
    </w:div>
    <w:div w:id="1382051992">
      <w:bodyDiv w:val="1"/>
      <w:marLeft w:val="0"/>
      <w:marRight w:val="0"/>
      <w:marTop w:val="0"/>
      <w:marBottom w:val="0"/>
      <w:divBdr>
        <w:top w:val="none" w:sz="0" w:space="0" w:color="auto"/>
        <w:left w:val="none" w:sz="0" w:space="0" w:color="auto"/>
        <w:bottom w:val="none" w:sz="0" w:space="0" w:color="auto"/>
        <w:right w:val="none" w:sz="0" w:space="0" w:color="auto"/>
      </w:divBdr>
    </w:div>
    <w:div w:id="1382709857">
      <w:bodyDiv w:val="1"/>
      <w:marLeft w:val="0"/>
      <w:marRight w:val="0"/>
      <w:marTop w:val="0"/>
      <w:marBottom w:val="0"/>
      <w:divBdr>
        <w:top w:val="none" w:sz="0" w:space="0" w:color="auto"/>
        <w:left w:val="none" w:sz="0" w:space="0" w:color="auto"/>
        <w:bottom w:val="none" w:sz="0" w:space="0" w:color="auto"/>
        <w:right w:val="none" w:sz="0" w:space="0" w:color="auto"/>
      </w:divBdr>
    </w:div>
    <w:div w:id="1382710752">
      <w:bodyDiv w:val="1"/>
      <w:marLeft w:val="0"/>
      <w:marRight w:val="0"/>
      <w:marTop w:val="0"/>
      <w:marBottom w:val="0"/>
      <w:divBdr>
        <w:top w:val="none" w:sz="0" w:space="0" w:color="auto"/>
        <w:left w:val="none" w:sz="0" w:space="0" w:color="auto"/>
        <w:bottom w:val="none" w:sz="0" w:space="0" w:color="auto"/>
        <w:right w:val="none" w:sz="0" w:space="0" w:color="auto"/>
      </w:divBdr>
    </w:div>
    <w:div w:id="1382946989">
      <w:bodyDiv w:val="1"/>
      <w:marLeft w:val="0"/>
      <w:marRight w:val="0"/>
      <w:marTop w:val="0"/>
      <w:marBottom w:val="0"/>
      <w:divBdr>
        <w:top w:val="none" w:sz="0" w:space="0" w:color="auto"/>
        <w:left w:val="none" w:sz="0" w:space="0" w:color="auto"/>
        <w:bottom w:val="none" w:sz="0" w:space="0" w:color="auto"/>
        <w:right w:val="none" w:sz="0" w:space="0" w:color="auto"/>
      </w:divBdr>
    </w:div>
    <w:div w:id="1384913956">
      <w:bodyDiv w:val="1"/>
      <w:marLeft w:val="0"/>
      <w:marRight w:val="0"/>
      <w:marTop w:val="0"/>
      <w:marBottom w:val="0"/>
      <w:divBdr>
        <w:top w:val="none" w:sz="0" w:space="0" w:color="auto"/>
        <w:left w:val="none" w:sz="0" w:space="0" w:color="auto"/>
        <w:bottom w:val="none" w:sz="0" w:space="0" w:color="auto"/>
        <w:right w:val="none" w:sz="0" w:space="0" w:color="auto"/>
      </w:divBdr>
    </w:div>
    <w:div w:id="1385103523">
      <w:bodyDiv w:val="1"/>
      <w:marLeft w:val="0"/>
      <w:marRight w:val="0"/>
      <w:marTop w:val="0"/>
      <w:marBottom w:val="0"/>
      <w:divBdr>
        <w:top w:val="none" w:sz="0" w:space="0" w:color="auto"/>
        <w:left w:val="none" w:sz="0" w:space="0" w:color="auto"/>
        <w:bottom w:val="none" w:sz="0" w:space="0" w:color="auto"/>
        <w:right w:val="none" w:sz="0" w:space="0" w:color="auto"/>
      </w:divBdr>
    </w:div>
    <w:div w:id="1386832993">
      <w:bodyDiv w:val="1"/>
      <w:marLeft w:val="0"/>
      <w:marRight w:val="0"/>
      <w:marTop w:val="0"/>
      <w:marBottom w:val="0"/>
      <w:divBdr>
        <w:top w:val="none" w:sz="0" w:space="0" w:color="auto"/>
        <w:left w:val="none" w:sz="0" w:space="0" w:color="auto"/>
        <w:bottom w:val="none" w:sz="0" w:space="0" w:color="auto"/>
        <w:right w:val="none" w:sz="0" w:space="0" w:color="auto"/>
      </w:divBdr>
    </w:div>
    <w:div w:id="1391419663">
      <w:bodyDiv w:val="1"/>
      <w:marLeft w:val="0"/>
      <w:marRight w:val="0"/>
      <w:marTop w:val="0"/>
      <w:marBottom w:val="0"/>
      <w:divBdr>
        <w:top w:val="none" w:sz="0" w:space="0" w:color="auto"/>
        <w:left w:val="none" w:sz="0" w:space="0" w:color="auto"/>
        <w:bottom w:val="none" w:sz="0" w:space="0" w:color="auto"/>
        <w:right w:val="none" w:sz="0" w:space="0" w:color="auto"/>
      </w:divBdr>
    </w:div>
    <w:div w:id="1391880382">
      <w:bodyDiv w:val="1"/>
      <w:marLeft w:val="0"/>
      <w:marRight w:val="0"/>
      <w:marTop w:val="0"/>
      <w:marBottom w:val="0"/>
      <w:divBdr>
        <w:top w:val="none" w:sz="0" w:space="0" w:color="auto"/>
        <w:left w:val="none" w:sz="0" w:space="0" w:color="auto"/>
        <w:bottom w:val="none" w:sz="0" w:space="0" w:color="auto"/>
        <w:right w:val="none" w:sz="0" w:space="0" w:color="auto"/>
      </w:divBdr>
    </w:div>
    <w:div w:id="1392388162">
      <w:bodyDiv w:val="1"/>
      <w:marLeft w:val="0"/>
      <w:marRight w:val="0"/>
      <w:marTop w:val="0"/>
      <w:marBottom w:val="0"/>
      <w:divBdr>
        <w:top w:val="none" w:sz="0" w:space="0" w:color="auto"/>
        <w:left w:val="none" w:sz="0" w:space="0" w:color="auto"/>
        <w:bottom w:val="none" w:sz="0" w:space="0" w:color="auto"/>
        <w:right w:val="none" w:sz="0" w:space="0" w:color="auto"/>
      </w:divBdr>
    </w:div>
    <w:div w:id="1394039655">
      <w:bodyDiv w:val="1"/>
      <w:marLeft w:val="0"/>
      <w:marRight w:val="0"/>
      <w:marTop w:val="0"/>
      <w:marBottom w:val="0"/>
      <w:divBdr>
        <w:top w:val="none" w:sz="0" w:space="0" w:color="auto"/>
        <w:left w:val="none" w:sz="0" w:space="0" w:color="auto"/>
        <w:bottom w:val="none" w:sz="0" w:space="0" w:color="auto"/>
        <w:right w:val="none" w:sz="0" w:space="0" w:color="auto"/>
      </w:divBdr>
    </w:div>
    <w:div w:id="1395658446">
      <w:bodyDiv w:val="1"/>
      <w:marLeft w:val="0"/>
      <w:marRight w:val="0"/>
      <w:marTop w:val="0"/>
      <w:marBottom w:val="0"/>
      <w:divBdr>
        <w:top w:val="none" w:sz="0" w:space="0" w:color="auto"/>
        <w:left w:val="none" w:sz="0" w:space="0" w:color="auto"/>
        <w:bottom w:val="none" w:sz="0" w:space="0" w:color="auto"/>
        <w:right w:val="none" w:sz="0" w:space="0" w:color="auto"/>
      </w:divBdr>
    </w:div>
    <w:div w:id="1398018284">
      <w:bodyDiv w:val="1"/>
      <w:marLeft w:val="0"/>
      <w:marRight w:val="0"/>
      <w:marTop w:val="0"/>
      <w:marBottom w:val="0"/>
      <w:divBdr>
        <w:top w:val="none" w:sz="0" w:space="0" w:color="auto"/>
        <w:left w:val="none" w:sz="0" w:space="0" w:color="auto"/>
        <w:bottom w:val="none" w:sz="0" w:space="0" w:color="auto"/>
        <w:right w:val="none" w:sz="0" w:space="0" w:color="auto"/>
      </w:divBdr>
    </w:div>
    <w:div w:id="1398085821">
      <w:bodyDiv w:val="1"/>
      <w:marLeft w:val="0"/>
      <w:marRight w:val="0"/>
      <w:marTop w:val="0"/>
      <w:marBottom w:val="0"/>
      <w:divBdr>
        <w:top w:val="none" w:sz="0" w:space="0" w:color="auto"/>
        <w:left w:val="none" w:sz="0" w:space="0" w:color="auto"/>
        <w:bottom w:val="none" w:sz="0" w:space="0" w:color="auto"/>
        <w:right w:val="none" w:sz="0" w:space="0" w:color="auto"/>
      </w:divBdr>
    </w:div>
    <w:div w:id="1398550021">
      <w:bodyDiv w:val="1"/>
      <w:marLeft w:val="0"/>
      <w:marRight w:val="0"/>
      <w:marTop w:val="0"/>
      <w:marBottom w:val="0"/>
      <w:divBdr>
        <w:top w:val="none" w:sz="0" w:space="0" w:color="auto"/>
        <w:left w:val="none" w:sz="0" w:space="0" w:color="auto"/>
        <w:bottom w:val="none" w:sz="0" w:space="0" w:color="auto"/>
        <w:right w:val="none" w:sz="0" w:space="0" w:color="auto"/>
      </w:divBdr>
    </w:div>
    <w:div w:id="1398702050">
      <w:bodyDiv w:val="1"/>
      <w:marLeft w:val="0"/>
      <w:marRight w:val="0"/>
      <w:marTop w:val="0"/>
      <w:marBottom w:val="0"/>
      <w:divBdr>
        <w:top w:val="none" w:sz="0" w:space="0" w:color="auto"/>
        <w:left w:val="none" w:sz="0" w:space="0" w:color="auto"/>
        <w:bottom w:val="none" w:sz="0" w:space="0" w:color="auto"/>
        <w:right w:val="none" w:sz="0" w:space="0" w:color="auto"/>
      </w:divBdr>
    </w:div>
    <w:div w:id="1399212340">
      <w:bodyDiv w:val="1"/>
      <w:marLeft w:val="0"/>
      <w:marRight w:val="0"/>
      <w:marTop w:val="0"/>
      <w:marBottom w:val="0"/>
      <w:divBdr>
        <w:top w:val="none" w:sz="0" w:space="0" w:color="auto"/>
        <w:left w:val="none" w:sz="0" w:space="0" w:color="auto"/>
        <w:bottom w:val="none" w:sz="0" w:space="0" w:color="auto"/>
        <w:right w:val="none" w:sz="0" w:space="0" w:color="auto"/>
      </w:divBdr>
    </w:div>
    <w:div w:id="1400398259">
      <w:bodyDiv w:val="1"/>
      <w:marLeft w:val="0"/>
      <w:marRight w:val="0"/>
      <w:marTop w:val="0"/>
      <w:marBottom w:val="0"/>
      <w:divBdr>
        <w:top w:val="none" w:sz="0" w:space="0" w:color="auto"/>
        <w:left w:val="none" w:sz="0" w:space="0" w:color="auto"/>
        <w:bottom w:val="none" w:sz="0" w:space="0" w:color="auto"/>
        <w:right w:val="none" w:sz="0" w:space="0" w:color="auto"/>
      </w:divBdr>
    </w:div>
    <w:div w:id="1401097279">
      <w:bodyDiv w:val="1"/>
      <w:marLeft w:val="0"/>
      <w:marRight w:val="0"/>
      <w:marTop w:val="0"/>
      <w:marBottom w:val="0"/>
      <w:divBdr>
        <w:top w:val="none" w:sz="0" w:space="0" w:color="auto"/>
        <w:left w:val="none" w:sz="0" w:space="0" w:color="auto"/>
        <w:bottom w:val="none" w:sz="0" w:space="0" w:color="auto"/>
        <w:right w:val="none" w:sz="0" w:space="0" w:color="auto"/>
      </w:divBdr>
    </w:div>
    <w:div w:id="1401247139">
      <w:bodyDiv w:val="1"/>
      <w:marLeft w:val="0"/>
      <w:marRight w:val="0"/>
      <w:marTop w:val="0"/>
      <w:marBottom w:val="0"/>
      <w:divBdr>
        <w:top w:val="none" w:sz="0" w:space="0" w:color="auto"/>
        <w:left w:val="none" w:sz="0" w:space="0" w:color="auto"/>
        <w:bottom w:val="none" w:sz="0" w:space="0" w:color="auto"/>
        <w:right w:val="none" w:sz="0" w:space="0" w:color="auto"/>
      </w:divBdr>
    </w:div>
    <w:div w:id="1401904275">
      <w:bodyDiv w:val="1"/>
      <w:marLeft w:val="0"/>
      <w:marRight w:val="0"/>
      <w:marTop w:val="0"/>
      <w:marBottom w:val="0"/>
      <w:divBdr>
        <w:top w:val="none" w:sz="0" w:space="0" w:color="auto"/>
        <w:left w:val="none" w:sz="0" w:space="0" w:color="auto"/>
        <w:bottom w:val="none" w:sz="0" w:space="0" w:color="auto"/>
        <w:right w:val="none" w:sz="0" w:space="0" w:color="auto"/>
      </w:divBdr>
    </w:div>
    <w:div w:id="1403213755">
      <w:bodyDiv w:val="1"/>
      <w:marLeft w:val="0"/>
      <w:marRight w:val="0"/>
      <w:marTop w:val="0"/>
      <w:marBottom w:val="0"/>
      <w:divBdr>
        <w:top w:val="none" w:sz="0" w:space="0" w:color="auto"/>
        <w:left w:val="none" w:sz="0" w:space="0" w:color="auto"/>
        <w:bottom w:val="none" w:sz="0" w:space="0" w:color="auto"/>
        <w:right w:val="none" w:sz="0" w:space="0" w:color="auto"/>
      </w:divBdr>
    </w:div>
    <w:div w:id="1403719688">
      <w:bodyDiv w:val="1"/>
      <w:marLeft w:val="0"/>
      <w:marRight w:val="0"/>
      <w:marTop w:val="0"/>
      <w:marBottom w:val="0"/>
      <w:divBdr>
        <w:top w:val="none" w:sz="0" w:space="0" w:color="auto"/>
        <w:left w:val="none" w:sz="0" w:space="0" w:color="auto"/>
        <w:bottom w:val="none" w:sz="0" w:space="0" w:color="auto"/>
        <w:right w:val="none" w:sz="0" w:space="0" w:color="auto"/>
      </w:divBdr>
    </w:div>
    <w:div w:id="1404983069">
      <w:bodyDiv w:val="1"/>
      <w:marLeft w:val="0"/>
      <w:marRight w:val="0"/>
      <w:marTop w:val="0"/>
      <w:marBottom w:val="0"/>
      <w:divBdr>
        <w:top w:val="none" w:sz="0" w:space="0" w:color="auto"/>
        <w:left w:val="none" w:sz="0" w:space="0" w:color="auto"/>
        <w:bottom w:val="none" w:sz="0" w:space="0" w:color="auto"/>
        <w:right w:val="none" w:sz="0" w:space="0" w:color="auto"/>
      </w:divBdr>
    </w:div>
    <w:div w:id="1407992354">
      <w:bodyDiv w:val="1"/>
      <w:marLeft w:val="0"/>
      <w:marRight w:val="0"/>
      <w:marTop w:val="0"/>
      <w:marBottom w:val="0"/>
      <w:divBdr>
        <w:top w:val="none" w:sz="0" w:space="0" w:color="auto"/>
        <w:left w:val="none" w:sz="0" w:space="0" w:color="auto"/>
        <w:bottom w:val="none" w:sz="0" w:space="0" w:color="auto"/>
        <w:right w:val="none" w:sz="0" w:space="0" w:color="auto"/>
      </w:divBdr>
    </w:div>
    <w:div w:id="1412509674">
      <w:bodyDiv w:val="1"/>
      <w:marLeft w:val="0"/>
      <w:marRight w:val="0"/>
      <w:marTop w:val="0"/>
      <w:marBottom w:val="0"/>
      <w:divBdr>
        <w:top w:val="none" w:sz="0" w:space="0" w:color="auto"/>
        <w:left w:val="none" w:sz="0" w:space="0" w:color="auto"/>
        <w:bottom w:val="none" w:sz="0" w:space="0" w:color="auto"/>
        <w:right w:val="none" w:sz="0" w:space="0" w:color="auto"/>
      </w:divBdr>
    </w:div>
    <w:div w:id="1416709704">
      <w:bodyDiv w:val="1"/>
      <w:marLeft w:val="0"/>
      <w:marRight w:val="0"/>
      <w:marTop w:val="0"/>
      <w:marBottom w:val="0"/>
      <w:divBdr>
        <w:top w:val="none" w:sz="0" w:space="0" w:color="auto"/>
        <w:left w:val="none" w:sz="0" w:space="0" w:color="auto"/>
        <w:bottom w:val="none" w:sz="0" w:space="0" w:color="auto"/>
        <w:right w:val="none" w:sz="0" w:space="0" w:color="auto"/>
      </w:divBdr>
    </w:div>
    <w:div w:id="1417092369">
      <w:bodyDiv w:val="1"/>
      <w:marLeft w:val="0"/>
      <w:marRight w:val="0"/>
      <w:marTop w:val="0"/>
      <w:marBottom w:val="0"/>
      <w:divBdr>
        <w:top w:val="none" w:sz="0" w:space="0" w:color="auto"/>
        <w:left w:val="none" w:sz="0" w:space="0" w:color="auto"/>
        <w:bottom w:val="none" w:sz="0" w:space="0" w:color="auto"/>
        <w:right w:val="none" w:sz="0" w:space="0" w:color="auto"/>
      </w:divBdr>
    </w:div>
    <w:div w:id="1418789715">
      <w:bodyDiv w:val="1"/>
      <w:marLeft w:val="0"/>
      <w:marRight w:val="0"/>
      <w:marTop w:val="0"/>
      <w:marBottom w:val="0"/>
      <w:divBdr>
        <w:top w:val="none" w:sz="0" w:space="0" w:color="auto"/>
        <w:left w:val="none" w:sz="0" w:space="0" w:color="auto"/>
        <w:bottom w:val="none" w:sz="0" w:space="0" w:color="auto"/>
        <w:right w:val="none" w:sz="0" w:space="0" w:color="auto"/>
      </w:divBdr>
    </w:div>
    <w:div w:id="1418869733">
      <w:bodyDiv w:val="1"/>
      <w:marLeft w:val="0"/>
      <w:marRight w:val="0"/>
      <w:marTop w:val="0"/>
      <w:marBottom w:val="0"/>
      <w:divBdr>
        <w:top w:val="none" w:sz="0" w:space="0" w:color="auto"/>
        <w:left w:val="none" w:sz="0" w:space="0" w:color="auto"/>
        <w:bottom w:val="none" w:sz="0" w:space="0" w:color="auto"/>
        <w:right w:val="none" w:sz="0" w:space="0" w:color="auto"/>
      </w:divBdr>
    </w:div>
    <w:div w:id="1420325620">
      <w:bodyDiv w:val="1"/>
      <w:marLeft w:val="0"/>
      <w:marRight w:val="0"/>
      <w:marTop w:val="0"/>
      <w:marBottom w:val="0"/>
      <w:divBdr>
        <w:top w:val="none" w:sz="0" w:space="0" w:color="auto"/>
        <w:left w:val="none" w:sz="0" w:space="0" w:color="auto"/>
        <w:bottom w:val="none" w:sz="0" w:space="0" w:color="auto"/>
        <w:right w:val="none" w:sz="0" w:space="0" w:color="auto"/>
      </w:divBdr>
    </w:div>
    <w:div w:id="1420903380">
      <w:bodyDiv w:val="1"/>
      <w:marLeft w:val="0"/>
      <w:marRight w:val="0"/>
      <w:marTop w:val="0"/>
      <w:marBottom w:val="0"/>
      <w:divBdr>
        <w:top w:val="none" w:sz="0" w:space="0" w:color="auto"/>
        <w:left w:val="none" w:sz="0" w:space="0" w:color="auto"/>
        <w:bottom w:val="none" w:sz="0" w:space="0" w:color="auto"/>
        <w:right w:val="none" w:sz="0" w:space="0" w:color="auto"/>
      </w:divBdr>
    </w:div>
    <w:div w:id="1420908832">
      <w:bodyDiv w:val="1"/>
      <w:marLeft w:val="0"/>
      <w:marRight w:val="0"/>
      <w:marTop w:val="0"/>
      <w:marBottom w:val="0"/>
      <w:divBdr>
        <w:top w:val="none" w:sz="0" w:space="0" w:color="auto"/>
        <w:left w:val="none" w:sz="0" w:space="0" w:color="auto"/>
        <w:bottom w:val="none" w:sz="0" w:space="0" w:color="auto"/>
        <w:right w:val="none" w:sz="0" w:space="0" w:color="auto"/>
      </w:divBdr>
    </w:div>
    <w:div w:id="1421830116">
      <w:bodyDiv w:val="1"/>
      <w:marLeft w:val="0"/>
      <w:marRight w:val="0"/>
      <w:marTop w:val="0"/>
      <w:marBottom w:val="0"/>
      <w:divBdr>
        <w:top w:val="none" w:sz="0" w:space="0" w:color="auto"/>
        <w:left w:val="none" w:sz="0" w:space="0" w:color="auto"/>
        <w:bottom w:val="none" w:sz="0" w:space="0" w:color="auto"/>
        <w:right w:val="none" w:sz="0" w:space="0" w:color="auto"/>
      </w:divBdr>
    </w:div>
    <w:div w:id="1422946415">
      <w:bodyDiv w:val="1"/>
      <w:marLeft w:val="0"/>
      <w:marRight w:val="0"/>
      <w:marTop w:val="0"/>
      <w:marBottom w:val="0"/>
      <w:divBdr>
        <w:top w:val="none" w:sz="0" w:space="0" w:color="auto"/>
        <w:left w:val="none" w:sz="0" w:space="0" w:color="auto"/>
        <w:bottom w:val="none" w:sz="0" w:space="0" w:color="auto"/>
        <w:right w:val="none" w:sz="0" w:space="0" w:color="auto"/>
      </w:divBdr>
    </w:div>
    <w:div w:id="1425492982">
      <w:bodyDiv w:val="1"/>
      <w:marLeft w:val="0"/>
      <w:marRight w:val="0"/>
      <w:marTop w:val="0"/>
      <w:marBottom w:val="0"/>
      <w:divBdr>
        <w:top w:val="none" w:sz="0" w:space="0" w:color="auto"/>
        <w:left w:val="none" w:sz="0" w:space="0" w:color="auto"/>
        <w:bottom w:val="none" w:sz="0" w:space="0" w:color="auto"/>
        <w:right w:val="none" w:sz="0" w:space="0" w:color="auto"/>
      </w:divBdr>
    </w:div>
    <w:div w:id="1425955589">
      <w:bodyDiv w:val="1"/>
      <w:marLeft w:val="0"/>
      <w:marRight w:val="0"/>
      <w:marTop w:val="0"/>
      <w:marBottom w:val="0"/>
      <w:divBdr>
        <w:top w:val="none" w:sz="0" w:space="0" w:color="auto"/>
        <w:left w:val="none" w:sz="0" w:space="0" w:color="auto"/>
        <w:bottom w:val="none" w:sz="0" w:space="0" w:color="auto"/>
        <w:right w:val="none" w:sz="0" w:space="0" w:color="auto"/>
      </w:divBdr>
    </w:div>
    <w:div w:id="1426655808">
      <w:bodyDiv w:val="1"/>
      <w:marLeft w:val="0"/>
      <w:marRight w:val="0"/>
      <w:marTop w:val="0"/>
      <w:marBottom w:val="0"/>
      <w:divBdr>
        <w:top w:val="none" w:sz="0" w:space="0" w:color="auto"/>
        <w:left w:val="none" w:sz="0" w:space="0" w:color="auto"/>
        <w:bottom w:val="none" w:sz="0" w:space="0" w:color="auto"/>
        <w:right w:val="none" w:sz="0" w:space="0" w:color="auto"/>
      </w:divBdr>
    </w:div>
    <w:div w:id="1433936779">
      <w:bodyDiv w:val="1"/>
      <w:marLeft w:val="0"/>
      <w:marRight w:val="0"/>
      <w:marTop w:val="0"/>
      <w:marBottom w:val="0"/>
      <w:divBdr>
        <w:top w:val="none" w:sz="0" w:space="0" w:color="auto"/>
        <w:left w:val="none" w:sz="0" w:space="0" w:color="auto"/>
        <w:bottom w:val="none" w:sz="0" w:space="0" w:color="auto"/>
        <w:right w:val="none" w:sz="0" w:space="0" w:color="auto"/>
      </w:divBdr>
    </w:div>
    <w:div w:id="1438333545">
      <w:bodyDiv w:val="1"/>
      <w:marLeft w:val="0"/>
      <w:marRight w:val="0"/>
      <w:marTop w:val="0"/>
      <w:marBottom w:val="0"/>
      <w:divBdr>
        <w:top w:val="none" w:sz="0" w:space="0" w:color="auto"/>
        <w:left w:val="none" w:sz="0" w:space="0" w:color="auto"/>
        <w:bottom w:val="none" w:sz="0" w:space="0" w:color="auto"/>
        <w:right w:val="none" w:sz="0" w:space="0" w:color="auto"/>
      </w:divBdr>
    </w:div>
    <w:div w:id="1439829593">
      <w:bodyDiv w:val="1"/>
      <w:marLeft w:val="0"/>
      <w:marRight w:val="0"/>
      <w:marTop w:val="0"/>
      <w:marBottom w:val="0"/>
      <w:divBdr>
        <w:top w:val="none" w:sz="0" w:space="0" w:color="auto"/>
        <w:left w:val="none" w:sz="0" w:space="0" w:color="auto"/>
        <w:bottom w:val="none" w:sz="0" w:space="0" w:color="auto"/>
        <w:right w:val="none" w:sz="0" w:space="0" w:color="auto"/>
      </w:divBdr>
    </w:div>
    <w:div w:id="1440759893">
      <w:bodyDiv w:val="1"/>
      <w:marLeft w:val="0"/>
      <w:marRight w:val="0"/>
      <w:marTop w:val="0"/>
      <w:marBottom w:val="0"/>
      <w:divBdr>
        <w:top w:val="none" w:sz="0" w:space="0" w:color="auto"/>
        <w:left w:val="none" w:sz="0" w:space="0" w:color="auto"/>
        <w:bottom w:val="none" w:sz="0" w:space="0" w:color="auto"/>
        <w:right w:val="none" w:sz="0" w:space="0" w:color="auto"/>
      </w:divBdr>
    </w:div>
    <w:div w:id="1442916776">
      <w:bodyDiv w:val="1"/>
      <w:marLeft w:val="0"/>
      <w:marRight w:val="0"/>
      <w:marTop w:val="0"/>
      <w:marBottom w:val="0"/>
      <w:divBdr>
        <w:top w:val="none" w:sz="0" w:space="0" w:color="auto"/>
        <w:left w:val="none" w:sz="0" w:space="0" w:color="auto"/>
        <w:bottom w:val="none" w:sz="0" w:space="0" w:color="auto"/>
        <w:right w:val="none" w:sz="0" w:space="0" w:color="auto"/>
      </w:divBdr>
    </w:div>
    <w:div w:id="1446970536">
      <w:bodyDiv w:val="1"/>
      <w:marLeft w:val="0"/>
      <w:marRight w:val="0"/>
      <w:marTop w:val="0"/>
      <w:marBottom w:val="0"/>
      <w:divBdr>
        <w:top w:val="none" w:sz="0" w:space="0" w:color="auto"/>
        <w:left w:val="none" w:sz="0" w:space="0" w:color="auto"/>
        <w:bottom w:val="none" w:sz="0" w:space="0" w:color="auto"/>
        <w:right w:val="none" w:sz="0" w:space="0" w:color="auto"/>
      </w:divBdr>
    </w:div>
    <w:div w:id="1447309559">
      <w:bodyDiv w:val="1"/>
      <w:marLeft w:val="0"/>
      <w:marRight w:val="0"/>
      <w:marTop w:val="0"/>
      <w:marBottom w:val="0"/>
      <w:divBdr>
        <w:top w:val="none" w:sz="0" w:space="0" w:color="auto"/>
        <w:left w:val="none" w:sz="0" w:space="0" w:color="auto"/>
        <w:bottom w:val="none" w:sz="0" w:space="0" w:color="auto"/>
        <w:right w:val="none" w:sz="0" w:space="0" w:color="auto"/>
      </w:divBdr>
    </w:div>
    <w:div w:id="1449398795">
      <w:bodyDiv w:val="1"/>
      <w:marLeft w:val="0"/>
      <w:marRight w:val="0"/>
      <w:marTop w:val="0"/>
      <w:marBottom w:val="0"/>
      <w:divBdr>
        <w:top w:val="none" w:sz="0" w:space="0" w:color="auto"/>
        <w:left w:val="none" w:sz="0" w:space="0" w:color="auto"/>
        <w:bottom w:val="none" w:sz="0" w:space="0" w:color="auto"/>
        <w:right w:val="none" w:sz="0" w:space="0" w:color="auto"/>
      </w:divBdr>
    </w:div>
    <w:div w:id="1450510146">
      <w:bodyDiv w:val="1"/>
      <w:marLeft w:val="0"/>
      <w:marRight w:val="0"/>
      <w:marTop w:val="0"/>
      <w:marBottom w:val="0"/>
      <w:divBdr>
        <w:top w:val="none" w:sz="0" w:space="0" w:color="auto"/>
        <w:left w:val="none" w:sz="0" w:space="0" w:color="auto"/>
        <w:bottom w:val="none" w:sz="0" w:space="0" w:color="auto"/>
        <w:right w:val="none" w:sz="0" w:space="0" w:color="auto"/>
      </w:divBdr>
    </w:div>
    <w:div w:id="1450584991">
      <w:bodyDiv w:val="1"/>
      <w:marLeft w:val="0"/>
      <w:marRight w:val="0"/>
      <w:marTop w:val="0"/>
      <w:marBottom w:val="0"/>
      <w:divBdr>
        <w:top w:val="none" w:sz="0" w:space="0" w:color="auto"/>
        <w:left w:val="none" w:sz="0" w:space="0" w:color="auto"/>
        <w:bottom w:val="none" w:sz="0" w:space="0" w:color="auto"/>
        <w:right w:val="none" w:sz="0" w:space="0" w:color="auto"/>
      </w:divBdr>
    </w:div>
    <w:div w:id="1451819550">
      <w:bodyDiv w:val="1"/>
      <w:marLeft w:val="0"/>
      <w:marRight w:val="0"/>
      <w:marTop w:val="0"/>
      <w:marBottom w:val="0"/>
      <w:divBdr>
        <w:top w:val="none" w:sz="0" w:space="0" w:color="auto"/>
        <w:left w:val="none" w:sz="0" w:space="0" w:color="auto"/>
        <w:bottom w:val="none" w:sz="0" w:space="0" w:color="auto"/>
        <w:right w:val="none" w:sz="0" w:space="0" w:color="auto"/>
      </w:divBdr>
    </w:div>
    <w:div w:id="1453287950">
      <w:bodyDiv w:val="1"/>
      <w:marLeft w:val="0"/>
      <w:marRight w:val="0"/>
      <w:marTop w:val="0"/>
      <w:marBottom w:val="0"/>
      <w:divBdr>
        <w:top w:val="none" w:sz="0" w:space="0" w:color="auto"/>
        <w:left w:val="none" w:sz="0" w:space="0" w:color="auto"/>
        <w:bottom w:val="none" w:sz="0" w:space="0" w:color="auto"/>
        <w:right w:val="none" w:sz="0" w:space="0" w:color="auto"/>
      </w:divBdr>
    </w:div>
    <w:div w:id="1454714312">
      <w:bodyDiv w:val="1"/>
      <w:marLeft w:val="0"/>
      <w:marRight w:val="0"/>
      <w:marTop w:val="0"/>
      <w:marBottom w:val="0"/>
      <w:divBdr>
        <w:top w:val="none" w:sz="0" w:space="0" w:color="auto"/>
        <w:left w:val="none" w:sz="0" w:space="0" w:color="auto"/>
        <w:bottom w:val="none" w:sz="0" w:space="0" w:color="auto"/>
        <w:right w:val="none" w:sz="0" w:space="0" w:color="auto"/>
      </w:divBdr>
    </w:div>
    <w:div w:id="1455518126">
      <w:bodyDiv w:val="1"/>
      <w:marLeft w:val="0"/>
      <w:marRight w:val="0"/>
      <w:marTop w:val="0"/>
      <w:marBottom w:val="0"/>
      <w:divBdr>
        <w:top w:val="none" w:sz="0" w:space="0" w:color="auto"/>
        <w:left w:val="none" w:sz="0" w:space="0" w:color="auto"/>
        <w:bottom w:val="none" w:sz="0" w:space="0" w:color="auto"/>
        <w:right w:val="none" w:sz="0" w:space="0" w:color="auto"/>
      </w:divBdr>
    </w:div>
    <w:div w:id="1458330705">
      <w:bodyDiv w:val="1"/>
      <w:marLeft w:val="0"/>
      <w:marRight w:val="0"/>
      <w:marTop w:val="0"/>
      <w:marBottom w:val="0"/>
      <w:divBdr>
        <w:top w:val="none" w:sz="0" w:space="0" w:color="auto"/>
        <w:left w:val="none" w:sz="0" w:space="0" w:color="auto"/>
        <w:bottom w:val="none" w:sz="0" w:space="0" w:color="auto"/>
        <w:right w:val="none" w:sz="0" w:space="0" w:color="auto"/>
      </w:divBdr>
    </w:div>
    <w:div w:id="1459684325">
      <w:bodyDiv w:val="1"/>
      <w:marLeft w:val="0"/>
      <w:marRight w:val="0"/>
      <w:marTop w:val="0"/>
      <w:marBottom w:val="0"/>
      <w:divBdr>
        <w:top w:val="none" w:sz="0" w:space="0" w:color="auto"/>
        <w:left w:val="none" w:sz="0" w:space="0" w:color="auto"/>
        <w:bottom w:val="none" w:sz="0" w:space="0" w:color="auto"/>
        <w:right w:val="none" w:sz="0" w:space="0" w:color="auto"/>
      </w:divBdr>
    </w:div>
    <w:div w:id="1460799736">
      <w:bodyDiv w:val="1"/>
      <w:marLeft w:val="0"/>
      <w:marRight w:val="0"/>
      <w:marTop w:val="0"/>
      <w:marBottom w:val="0"/>
      <w:divBdr>
        <w:top w:val="none" w:sz="0" w:space="0" w:color="auto"/>
        <w:left w:val="none" w:sz="0" w:space="0" w:color="auto"/>
        <w:bottom w:val="none" w:sz="0" w:space="0" w:color="auto"/>
        <w:right w:val="none" w:sz="0" w:space="0" w:color="auto"/>
      </w:divBdr>
    </w:div>
    <w:div w:id="1461609149">
      <w:bodyDiv w:val="1"/>
      <w:marLeft w:val="0"/>
      <w:marRight w:val="0"/>
      <w:marTop w:val="0"/>
      <w:marBottom w:val="0"/>
      <w:divBdr>
        <w:top w:val="none" w:sz="0" w:space="0" w:color="auto"/>
        <w:left w:val="none" w:sz="0" w:space="0" w:color="auto"/>
        <w:bottom w:val="none" w:sz="0" w:space="0" w:color="auto"/>
        <w:right w:val="none" w:sz="0" w:space="0" w:color="auto"/>
      </w:divBdr>
    </w:div>
    <w:div w:id="1461916428">
      <w:bodyDiv w:val="1"/>
      <w:marLeft w:val="0"/>
      <w:marRight w:val="0"/>
      <w:marTop w:val="0"/>
      <w:marBottom w:val="0"/>
      <w:divBdr>
        <w:top w:val="none" w:sz="0" w:space="0" w:color="auto"/>
        <w:left w:val="none" w:sz="0" w:space="0" w:color="auto"/>
        <w:bottom w:val="none" w:sz="0" w:space="0" w:color="auto"/>
        <w:right w:val="none" w:sz="0" w:space="0" w:color="auto"/>
      </w:divBdr>
    </w:div>
    <w:div w:id="1462453682">
      <w:bodyDiv w:val="1"/>
      <w:marLeft w:val="0"/>
      <w:marRight w:val="0"/>
      <w:marTop w:val="0"/>
      <w:marBottom w:val="0"/>
      <w:divBdr>
        <w:top w:val="none" w:sz="0" w:space="0" w:color="auto"/>
        <w:left w:val="none" w:sz="0" w:space="0" w:color="auto"/>
        <w:bottom w:val="none" w:sz="0" w:space="0" w:color="auto"/>
        <w:right w:val="none" w:sz="0" w:space="0" w:color="auto"/>
      </w:divBdr>
    </w:div>
    <w:div w:id="1463426360">
      <w:bodyDiv w:val="1"/>
      <w:marLeft w:val="0"/>
      <w:marRight w:val="0"/>
      <w:marTop w:val="0"/>
      <w:marBottom w:val="0"/>
      <w:divBdr>
        <w:top w:val="none" w:sz="0" w:space="0" w:color="auto"/>
        <w:left w:val="none" w:sz="0" w:space="0" w:color="auto"/>
        <w:bottom w:val="none" w:sz="0" w:space="0" w:color="auto"/>
        <w:right w:val="none" w:sz="0" w:space="0" w:color="auto"/>
      </w:divBdr>
    </w:div>
    <w:div w:id="1466581177">
      <w:bodyDiv w:val="1"/>
      <w:marLeft w:val="0"/>
      <w:marRight w:val="0"/>
      <w:marTop w:val="0"/>
      <w:marBottom w:val="0"/>
      <w:divBdr>
        <w:top w:val="none" w:sz="0" w:space="0" w:color="auto"/>
        <w:left w:val="none" w:sz="0" w:space="0" w:color="auto"/>
        <w:bottom w:val="none" w:sz="0" w:space="0" w:color="auto"/>
        <w:right w:val="none" w:sz="0" w:space="0" w:color="auto"/>
      </w:divBdr>
    </w:div>
    <w:div w:id="1466774640">
      <w:bodyDiv w:val="1"/>
      <w:marLeft w:val="0"/>
      <w:marRight w:val="0"/>
      <w:marTop w:val="0"/>
      <w:marBottom w:val="0"/>
      <w:divBdr>
        <w:top w:val="none" w:sz="0" w:space="0" w:color="auto"/>
        <w:left w:val="none" w:sz="0" w:space="0" w:color="auto"/>
        <w:bottom w:val="none" w:sz="0" w:space="0" w:color="auto"/>
        <w:right w:val="none" w:sz="0" w:space="0" w:color="auto"/>
      </w:divBdr>
    </w:div>
    <w:div w:id="1466847314">
      <w:bodyDiv w:val="1"/>
      <w:marLeft w:val="0"/>
      <w:marRight w:val="0"/>
      <w:marTop w:val="0"/>
      <w:marBottom w:val="0"/>
      <w:divBdr>
        <w:top w:val="none" w:sz="0" w:space="0" w:color="auto"/>
        <w:left w:val="none" w:sz="0" w:space="0" w:color="auto"/>
        <w:bottom w:val="none" w:sz="0" w:space="0" w:color="auto"/>
        <w:right w:val="none" w:sz="0" w:space="0" w:color="auto"/>
      </w:divBdr>
    </w:div>
    <w:div w:id="1466968894">
      <w:bodyDiv w:val="1"/>
      <w:marLeft w:val="0"/>
      <w:marRight w:val="0"/>
      <w:marTop w:val="0"/>
      <w:marBottom w:val="0"/>
      <w:divBdr>
        <w:top w:val="none" w:sz="0" w:space="0" w:color="auto"/>
        <w:left w:val="none" w:sz="0" w:space="0" w:color="auto"/>
        <w:bottom w:val="none" w:sz="0" w:space="0" w:color="auto"/>
        <w:right w:val="none" w:sz="0" w:space="0" w:color="auto"/>
      </w:divBdr>
    </w:div>
    <w:div w:id="1467089497">
      <w:bodyDiv w:val="1"/>
      <w:marLeft w:val="0"/>
      <w:marRight w:val="0"/>
      <w:marTop w:val="0"/>
      <w:marBottom w:val="0"/>
      <w:divBdr>
        <w:top w:val="none" w:sz="0" w:space="0" w:color="auto"/>
        <w:left w:val="none" w:sz="0" w:space="0" w:color="auto"/>
        <w:bottom w:val="none" w:sz="0" w:space="0" w:color="auto"/>
        <w:right w:val="none" w:sz="0" w:space="0" w:color="auto"/>
      </w:divBdr>
    </w:div>
    <w:div w:id="1468859097">
      <w:bodyDiv w:val="1"/>
      <w:marLeft w:val="0"/>
      <w:marRight w:val="0"/>
      <w:marTop w:val="0"/>
      <w:marBottom w:val="0"/>
      <w:divBdr>
        <w:top w:val="none" w:sz="0" w:space="0" w:color="auto"/>
        <w:left w:val="none" w:sz="0" w:space="0" w:color="auto"/>
        <w:bottom w:val="none" w:sz="0" w:space="0" w:color="auto"/>
        <w:right w:val="none" w:sz="0" w:space="0" w:color="auto"/>
      </w:divBdr>
    </w:div>
    <w:div w:id="1475298656">
      <w:bodyDiv w:val="1"/>
      <w:marLeft w:val="0"/>
      <w:marRight w:val="0"/>
      <w:marTop w:val="0"/>
      <w:marBottom w:val="0"/>
      <w:divBdr>
        <w:top w:val="none" w:sz="0" w:space="0" w:color="auto"/>
        <w:left w:val="none" w:sz="0" w:space="0" w:color="auto"/>
        <w:bottom w:val="none" w:sz="0" w:space="0" w:color="auto"/>
        <w:right w:val="none" w:sz="0" w:space="0" w:color="auto"/>
      </w:divBdr>
    </w:div>
    <w:div w:id="1476875991">
      <w:bodyDiv w:val="1"/>
      <w:marLeft w:val="0"/>
      <w:marRight w:val="0"/>
      <w:marTop w:val="0"/>
      <w:marBottom w:val="0"/>
      <w:divBdr>
        <w:top w:val="none" w:sz="0" w:space="0" w:color="auto"/>
        <w:left w:val="none" w:sz="0" w:space="0" w:color="auto"/>
        <w:bottom w:val="none" w:sz="0" w:space="0" w:color="auto"/>
        <w:right w:val="none" w:sz="0" w:space="0" w:color="auto"/>
      </w:divBdr>
    </w:div>
    <w:div w:id="1477145309">
      <w:bodyDiv w:val="1"/>
      <w:marLeft w:val="0"/>
      <w:marRight w:val="0"/>
      <w:marTop w:val="0"/>
      <w:marBottom w:val="0"/>
      <w:divBdr>
        <w:top w:val="none" w:sz="0" w:space="0" w:color="auto"/>
        <w:left w:val="none" w:sz="0" w:space="0" w:color="auto"/>
        <w:bottom w:val="none" w:sz="0" w:space="0" w:color="auto"/>
        <w:right w:val="none" w:sz="0" w:space="0" w:color="auto"/>
      </w:divBdr>
    </w:div>
    <w:div w:id="1478650632">
      <w:bodyDiv w:val="1"/>
      <w:marLeft w:val="0"/>
      <w:marRight w:val="0"/>
      <w:marTop w:val="0"/>
      <w:marBottom w:val="0"/>
      <w:divBdr>
        <w:top w:val="none" w:sz="0" w:space="0" w:color="auto"/>
        <w:left w:val="none" w:sz="0" w:space="0" w:color="auto"/>
        <w:bottom w:val="none" w:sz="0" w:space="0" w:color="auto"/>
        <w:right w:val="none" w:sz="0" w:space="0" w:color="auto"/>
      </w:divBdr>
    </w:div>
    <w:div w:id="1479147901">
      <w:bodyDiv w:val="1"/>
      <w:marLeft w:val="0"/>
      <w:marRight w:val="0"/>
      <w:marTop w:val="0"/>
      <w:marBottom w:val="0"/>
      <w:divBdr>
        <w:top w:val="none" w:sz="0" w:space="0" w:color="auto"/>
        <w:left w:val="none" w:sz="0" w:space="0" w:color="auto"/>
        <w:bottom w:val="none" w:sz="0" w:space="0" w:color="auto"/>
        <w:right w:val="none" w:sz="0" w:space="0" w:color="auto"/>
      </w:divBdr>
    </w:div>
    <w:div w:id="1482424776">
      <w:bodyDiv w:val="1"/>
      <w:marLeft w:val="0"/>
      <w:marRight w:val="0"/>
      <w:marTop w:val="0"/>
      <w:marBottom w:val="0"/>
      <w:divBdr>
        <w:top w:val="none" w:sz="0" w:space="0" w:color="auto"/>
        <w:left w:val="none" w:sz="0" w:space="0" w:color="auto"/>
        <w:bottom w:val="none" w:sz="0" w:space="0" w:color="auto"/>
        <w:right w:val="none" w:sz="0" w:space="0" w:color="auto"/>
      </w:divBdr>
    </w:div>
    <w:div w:id="1484085650">
      <w:bodyDiv w:val="1"/>
      <w:marLeft w:val="0"/>
      <w:marRight w:val="0"/>
      <w:marTop w:val="0"/>
      <w:marBottom w:val="0"/>
      <w:divBdr>
        <w:top w:val="none" w:sz="0" w:space="0" w:color="auto"/>
        <w:left w:val="none" w:sz="0" w:space="0" w:color="auto"/>
        <w:bottom w:val="none" w:sz="0" w:space="0" w:color="auto"/>
        <w:right w:val="none" w:sz="0" w:space="0" w:color="auto"/>
      </w:divBdr>
    </w:div>
    <w:div w:id="1485000690">
      <w:bodyDiv w:val="1"/>
      <w:marLeft w:val="0"/>
      <w:marRight w:val="0"/>
      <w:marTop w:val="0"/>
      <w:marBottom w:val="0"/>
      <w:divBdr>
        <w:top w:val="none" w:sz="0" w:space="0" w:color="auto"/>
        <w:left w:val="none" w:sz="0" w:space="0" w:color="auto"/>
        <w:bottom w:val="none" w:sz="0" w:space="0" w:color="auto"/>
        <w:right w:val="none" w:sz="0" w:space="0" w:color="auto"/>
      </w:divBdr>
    </w:div>
    <w:div w:id="1485505518">
      <w:bodyDiv w:val="1"/>
      <w:marLeft w:val="0"/>
      <w:marRight w:val="0"/>
      <w:marTop w:val="0"/>
      <w:marBottom w:val="0"/>
      <w:divBdr>
        <w:top w:val="none" w:sz="0" w:space="0" w:color="auto"/>
        <w:left w:val="none" w:sz="0" w:space="0" w:color="auto"/>
        <w:bottom w:val="none" w:sz="0" w:space="0" w:color="auto"/>
        <w:right w:val="none" w:sz="0" w:space="0" w:color="auto"/>
      </w:divBdr>
    </w:div>
    <w:div w:id="1485705834">
      <w:bodyDiv w:val="1"/>
      <w:marLeft w:val="0"/>
      <w:marRight w:val="0"/>
      <w:marTop w:val="0"/>
      <w:marBottom w:val="0"/>
      <w:divBdr>
        <w:top w:val="none" w:sz="0" w:space="0" w:color="auto"/>
        <w:left w:val="none" w:sz="0" w:space="0" w:color="auto"/>
        <w:bottom w:val="none" w:sz="0" w:space="0" w:color="auto"/>
        <w:right w:val="none" w:sz="0" w:space="0" w:color="auto"/>
      </w:divBdr>
    </w:div>
    <w:div w:id="1490754104">
      <w:bodyDiv w:val="1"/>
      <w:marLeft w:val="0"/>
      <w:marRight w:val="0"/>
      <w:marTop w:val="0"/>
      <w:marBottom w:val="0"/>
      <w:divBdr>
        <w:top w:val="none" w:sz="0" w:space="0" w:color="auto"/>
        <w:left w:val="none" w:sz="0" w:space="0" w:color="auto"/>
        <w:bottom w:val="none" w:sz="0" w:space="0" w:color="auto"/>
        <w:right w:val="none" w:sz="0" w:space="0" w:color="auto"/>
      </w:divBdr>
    </w:div>
    <w:div w:id="1491872547">
      <w:bodyDiv w:val="1"/>
      <w:marLeft w:val="0"/>
      <w:marRight w:val="0"/>
      <w:marTop w:val="0"/>
      <w:marBottom w:val="0"/>
      <w:divBdr>
        <w:top w:val="none" w:sz="0" w:space="0" w:color="auto"/>
        <w:left w:val="none" w:sz="0" w:space="0" w:color="auto"/>
        <w:bottom w:val="none" w:sz="0" w:space="0" w:color="auto"/>
        <w:right w:val="none" w:sz="0" w:space="0" w:color="auto"/>
      </w:divBdr>
    </w:div>
    <w:div w:id="1492480908">
      <w:bodyDiv w:val="1"/>
      <w:marLeft w:val="0"/>
      <w:marRight w:val="0"/>
      <w:marTop w:val="0"/>
      <w:marBottom w:val="0"/>
      <w:divBdr>
        <w:top w:val="none" w:sz="0" w:space="0" w:color="auto"/>
        <w:left w:val="none" w:sz="0" w:space="0" w:color="auto"/>
        <w:bottom w:val="none" w:sz="0" w:space="0" w:color="auto"/>
        <w:right w:val="none" w:sz="0" w:space="0" w:color="auto"/>
      </w:divBdr>
    </w:div>
    <w:div w:id="1492601178">
      <w:bodyDiv w:val="1"/>
      <w:marLeft w:val="0"/>
      <w:marRight w:val="0"/>
      <w:marTop w:val="0"/>
      <w:marBottom w:val="0"/>
      <w:divBdr>
        <w:top w:val="none" w:sz="0" w:space="0" w:color="auto"/>
        <w:left w:val="none" w:sz="0" w:space="0" w:color="auto"/>
        <w:bottom w:val="none" w:sz="0" w:space="0" w:color="auto"/>
        <w:right w:val="none" w:sz="0" w:space="0" w:color="auto"/>
      </w:divBdr>
    </w:div>
    <w:div w:id="1493107857">
      <w:bodyDiv w:val="1"/>
      <w:marLeft w:val="0"/>
      <w:marRight w:val="0"/>
      <w:marTop w:val="0"/>
      <w:marBottom w:val="0"/>
      <w:divBdr>
        <w:top w:val="none" w:sz="0" w:space="0" w:color="auto"/>
        <w:left w:val="none" w:sz="0" w:space="0" w:color="auto"/>
        <w:bottom w:val="none" w:sz="0" w:space="0" w:color="auto"/>
        <w:right w:val="none" w:sz="0" w:space="0" w:color="auto"/>
      </w:divBdr>
    </w:div>
    <w:div w:id="1493182266">
      <w:bodyDiv w:val="1"/>
      <w:marLeft w:val="0"/>
      <w:marRight w:val="0"/>
      <w:marTop w:val="0"/>
      <w:marBottom w:val="0"/>
      <w:divBdr>
        <w:top w:val="none" w:sz="0" w:space="0" w:color="auto"/>
        <w:left w:val="none" w:sz="0" w:space="0" w:color="auto"/>
        <w:bottom w:val="none" w:sz="0" w:space="0" w:color="auto"/>
        <w:right w:val="none" w:sz="0" w:space="0" w:color="auto"/>
      </w:divBdr>
    </w:div>
    <w:div w:id="1493836853">
      <w:bodyDiv w:val="1"/>
      <w:marLeft w:val="0"/>
      <w:marRight w:val="0"/>
      <w:marTop w:val="0"/>
      <w:marBottom w:val="0"/>
      <w:divBdr>
        <w:top w:val="none" w:sz="0" w:space="0" w:color="auto"/>
        <w:left w:val="none" w:sz="0" w:space="0" w:color="auto"/>
        <w:bottom w:val="none" w:sz="0" w:space="0" w:color="auto"/>
        <w:right w:val="none" w:sz="0" w:space="0" w:color="auto"/>
      </w:divBdr>
    </w:div>
    <w:div w:id="1497721218">
      <w:bodyDiv w:val="1"/>
      <w:marLeft w:val="0"/>
      <w:marRight w:val="0"/>
      <w:marTop w:val="0"/>
      <w:marBottom w:val="0"/>
      <w:divBdr>
        <w:top w:val="none" w:sz="0" w:space="0" w:color="auto"/>
        <w:left w:val="none" w:sz="0" w:space="0" w:color="auto"/>
        <w:bottom w:val="none" w:sz="0" w:space="0" w:color="auto"/>
        <w:right w:val="none" w:sz="0" w:space="0" w:color="auto"/>
      </w:divBdr>
    </w:div>
    <w:div w:id="1497846456">
      <w:bodyDiv w:val="1"/>
      <w:marLeft w:val="0"/>
      <w:marRight w:val="0"/>
      <w:marTop w:val="0"/>
      <w:marBottom w:val="0"/>
      <w:divBdr>
        <w:top w:val="none" w:sz="0" w:space="0" w:color="auto"/>
        <w:left w:val="none" w:sz="0" w:space="0" w:color="auto"/>
        <w:bottom w:val="none" w:sz="0" w:space="0" w:color="auto"/>
        <w:right w:val="none" w:sz="0" w:space="0" w:color="auto"/>
      </w:divBdr>
    </w:div>
    <w:div w:id="1503009854">
      <w:bodyDiv w:val="1"/>
      <w:marLeft w:val="0"/>
      <w:marRight w:val="0"/>
      <w:marTop w:val="0"/>
      <w:marBottom w:val="0"/>
      <w:divBdr>
        <w:top w:val="none" w:sz="0" w:space="0" w:color="auto"/>
        <w:left w:val="none" w:sz="0" w:space="0" w:color="auto"/>
        <w:bottom w:val="none" w:sz="0" w:space="0" w:color="auto"/>
        <w:right w:val="none" w:sz="0" w:space="0" w:color="auto"/>
      </w:divBdr>
    </w:div>
    <w:div w:id="1503082744">
      <w:bodyDiv w:val="1"/>
      <w:marLeft w:val="0"/>
      <w:marRight w:val="0"/>
      <w:marTop w:val="0"/>
      <w:marBottom w:val="0"/>
      <w:divBdr>
        <w:top w:val="none" w:sz="0" w:space="0" w:color="auto"/>
        <w:left w:val="none" w:sz="0" w:space="0" w:color="auto"/>
        <w:bottom w:val="none" w:sz="0" w:space="0" w:color="auto"/>
        <w:right w:val="none" w:sz="0" w:space="0" w:color="auto"/>
      </w:divBdr>
    </w:div>
    <w:div w:id="1503620369">
      <w:bodyDiv w:val="1"/>
      <w:marLeft w:val="0"/>
      <w:marRight w:val="0"/>
      <w:marTop w:val="0"/>
      <w:marBottom w:val="0"/>
      <w:divBdr>
        <w:top w:val="none" w:sz="0" w:space="0" w:color="auto"/>
        <w:left w:val="none" w:sz="0" w:space="0" w:color="auto"/>
        <w:bottom w:val="none" w:sz="0" w:space="0" w:color="auto"/>
        <w:right w:val="none" w:sz="0" w:space="0" w:color="auto"/>
      </w:divBdr>
    </w:div>
    <w:div w:id="1503810336">
      <w:bodyDiv w:val="1"/>
      <w:marLeft w:val="0"/>
      <w:marRight w:val="0"/>
      <w:marTop w:val="0"/>
      <w:marBottom w:val="0"/>
      <w:divBdr>
        <w:top w:val="none" w:sz="0" w:space="0" w:color="auto"/>
        <w:left w:val="none" w:sz="0" w:space="0" w:color="auto"/>
        <w:bottom w:val="none" w:sz="0" w:space="0" w:color="auto"/>
        <w:right w:val="none" w:sz="0" w:space="0" w:color="auto"/>
      </w:divBdr>
    </w:div>
    <w:div w:id="1506438174">
      <w:bodyDiv w:val="1"/>
      <w:marLeft w:val="0"/>
      <w:marRight w:val="0"/>
      <w:marTop w:val="0"/>
      <w:marBottom w:val="0"/>
      <w:divBdr>
        <w:top w:val="none" w:sz="0" w:space="0" w:color="auto"/>
        <w:left w:val="none" w:sz="0" w:space="0" w:color="auto"/>
        <w:bottom w:val="none" w:sz="0" w:space="0" w:color="auto"/>
        <w:right w:val="none" w:sz="0" w:space="0" w:color="auto"/>
      </w:divBdr>
    </w:div>
    <w:div w:id="1507398886">
      <w:bodyDiv w:val="1"/>
      <w:marLeft w:val="0"/>
      <w:marRight w:val="0"/>
      <w:marTop w:val="0"/>
      <w:marBottom w:val="0"/>
      <w:divBdr>
        <w:top w:val="none" w:sz="0" w:space="0" w:color="auto"/>
        <w:left w:val="none" w:sz="0" w:space="0" w:color="auto"/>
        <w:bottom w:val="none" w:sz="0" w:space="0" w:color="auto"/>
        <w:right w:val="none" w:sz="0" w:space="0" w:color="auto"/>
      </w:divBdr>
    </w:div>
    <w:div w:id="1508013369">
      <w:bodyDiv w:val="1"/>
      <w:marLeft w:val="0"/>
      <w:marRight w:val="0"/>
      <w:marTop w:val="0"/>
      <w:marBottom w:val="0"/>
      <w:divBdr>
        <w:top w:val="none" w:sz="0" w:space="0" w:color="auto"/>
        <w:left w:val="none" w:sz="0" w:space="0" w:color="auto"/>
        <w:bottom w:val="none" w:sz="0" w:space="0" w:color="auto"/>
        <w:right w:val="none" w:sz="0" w:space="0" w:color="auto"/>
      </w:divBdr>
    </w:div>
    <w:div w:id="1508593663">
      <w:bodyDiv w:val="1"/>
      <w:marLeft w:val="0"/>
      <w:marRight w:val="0"/>
      <w:marTop w:val="0"/>
      <w:marBottom w:val="0"/>
      <w:divBdr>
        <w:top w:val="none" w:sz="0" w:space="0" w:color="auto"/>
        <w:left w:val="none" w:sz="0" w:space="0" w:color="auto"/>
        <w:bottom w:val="none" w:sz="0" w:space="0" w:color="auto"/>
        <w:right w:val="none" w:sz="0" w:space="0" w:color="auto"/>
      </w:divBdr>
    </w:div>
    <w:div w:id="1511682838">
      <w:bodyDiv w:val="1"/>
      <w:marLeft w:val="0"/>
      <w:marRight w:val="0"/>
      <w:marTop w:val="0"/>
      <w:marBottom w:val="0"/>
      <w:divBdr>
        <w:top w:val="none" w:sz="0" w:space="0" w:color="auto"/>
        <w:left w:val="none" w:sz="0" w:space="0" w:color="auto"/>
        <w:bottom w:val="none" w:sz="0" w:space="0" w:color="auto"/>
        <w:right w:val="none" w:sz="0" w:space="0" w:color="auto"/>
      </w:divBdr>
    </w:div>
    <w:div w:id="1512067976">
      <w:bodyDiv w:val="1"/>
      <w:marLeft w:val="0"/>
      <w:marRight w:val="0"/>
      <w:marTop w:val="0"/>
      <w:marBottom w:val="0"/>
      <w:divBdr>
        <w:top w:val="none" w:sz="0" w:space="0" w:color="auto"/>
        <w:left w:val="none" w:sz="0" w:space="0" w:color="auto"/>
        <w:bottom w:val="none" w:sz="0" w:space="0" w:color="auto"/>
        <w:right w:val="none" w:sz="0" w:space="0" w:color="auto"/>
      </w:divBdr>
    </w:div>
    <w:div w:id="1512721350">
      <w:bodyDiv w:val="1"/>
      <w:marLeft w:val="0"/>
      <w:marRight w:val="0"/>
      <w:marTop w:val="0"/>
      <w:marBottom w:val="0"/>
      <w:divBdr>
        <w:top w:val="none" w:sz="0" w:space="0" w:color="auto"/>
        <w:left w:val="none" w:sz="0" w:space="0" w:color="auto"/>
        <w:bottom w:val="none" w:sz="0" w:space="0" w:color="auto"/>
        <w:right w:val="none" w:sz="0" w:space="0" w:color="auto"/>
      </w:divBdr>
    </w:div>
    <w:div w:id="1512841365">
      <w:bodyDiv w:val="1"/>
      <w:marLeft w:val="0"/>
      <w:marRight w:val="0"/>
      <w:marTop w:val="0"/>
      <w:marBottom w:val="0"/>
      <w:divBdr>
        <w:top w:val="none" w:sz="0" w:space="0" w:color="auto"/>
        <w:left w:val="none" w:sz="0" w:space="0" w:color="auto"/>
        <w:bottom w:val="none" w:sz="0" w:space="0" w:color="auto"/>
        <w:right w:val="none" w:sz="0" w:space="0" w:color="auto"/>
      </w:divBdr>
    </w:div>
    <w:div w:id="1514030398">
      <w:bodyDiv w:val="1"/>
      <w:marLeft w:val="0"/>
      <w:marRight w:val="0"/>
      <w:marTop w:val="0"/>
      <w:marBottom w:val="0"/>
      <w:divBdr>
        <w:top w:val="none" w:sz="0" w:space="0" w:color="auto"/>
        <w:left w:val="none" w:sz="0" w:space="0" w:color="auto"/>
        <w:bottom w:val="none" w:sz="0" w:space="0" w:color="auto"/>
        <w:right w:val="none" w:sz="0" w:space="0" w:color="auto"/>
      </w:divBdr>
    </w:div>
    <w:div w:id="1516460374">
      <w:bodyDiv w:val="1"/>
      <w:marLeft w:val="0"/>
      <w:marRight w:val="0"/>
      <w:marTop w:val="0"/>
      <w:marBottom w:val="0"/>
      <w:divBdr>
        <w:top w:val="none" w:sz="0" w:space="0" w:color="auto"/>
        <w:left w:val="none" w:sz="0" w:space="0" w:color="auto"/>
        <w:bottom w:val="none" w:sz="0" w:space="0" w:color="auto"/>
        <w:right w:val="none" w:sz="0" w:space="0" w:color="auto"/>
      </w:divBdr>
    </w:div>
    <w:div w:id="151738324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8497070">
      <w:bodyDiv w:val="1"/>
      <w:marLeft w:val="0"/>
      <w:marRight w:val="0"/>
      <w:marTop w:val="0"/>
      <w:marBottom w:val="0"/>
      <w:divBdr>
        <w:top w:val="none" w:sz="0" w:space="0" w:color="auto"/>
        <w:left w:val="none" w:sz="0" w:space="0" w:color="auto"/>
        <w:bottom w:val="none" w:sz="0" w:space="0" w:color="auto"/>
        <w:right w:val="none" w:sz="0" w:space="0" w:color="auto"/>
      </w:divBdr>
    </w:div>
    <w:div w:id="1519923351">
      <w:bodyDiv w:val="1"/>
      <w:marLeft w:val="0"/>
      <w:marRight w:val="0"/>
      <w:marTop w:val="0"/>
      <w:marBottom w:val="0"/>
      <w:divBdr>
        <w:top w:val="none" w:sz="0" w:space="0" w:color="auto"/>
        <w:left w:val="none" w:sz="0" w:space="0" w:color="auto"/>
        <w:bottom w:val="none" w:sz="0" w:space="0" w:color="auto"/>
        <w:right w:val="none" w:sz="0" w:space="0" w:color="auto"/>
      </w:divBdr>
    </w:div>
    <w:div w:id="1520270276">
      <w:bodyDiv w:val="1"/>
      <w:marLeft w:val="0"/>
      <w:marRight w:val="0"/>
      <w:marTop w:val="0"/>
      <w:marBottom w:val="0"/>
      <w:divBdr>
        <w:top w:val="none" w:sz="0" w:space="0" w:color="auto"/>
        <w:left w:val="none" w:sz="0" w:space="0" w:color="auto"/>
        <w:bottom w:val="none" w:sz="0" w:space="0" w:color="auto"/>
        <w:right w:val="none" w:sz="0" w:space="0" w:color="auto"/>
      </w:divBdr>
    </w:div>
    <w:div w:id="1522205930">
      <w:bodyDiv w:val="1"/>
      <w:marLeft w:val="0"/>
      <w:marRight w:val="0"/>
      <w:marTop w:val="0"/>
      <w:marBottom w:val="0"/>
      <w:divBdr>
        <w:top w:val="none" w:sz="0" w:space="0" w:color="auto"/>
        <w:left w:val="none" w:sz="0" w:space="0" w:color="auto"/>
        <w:bottom w:val="none" w:sz="0" w:space="0" w:color="auto"/>
        <w:right w:val="none" w:sz="0" w:space="0" w:color="auto"/>
      </w:divBdr>
    </w:div>
    <w:div w:id="1522432497">
      <w:bodyDiv w:val="1"/>
      <w:marLeft w:val="0"/>
      <w:marRight w:val="0"/>
      <w:marTop w:val="0"/>
      <w:marBottom w:val="0"/>
      <w:divBdr>
        <w:top w:val="none" w:sz="0" w:space="0" w:color="auto"/>
        <w:left w:val="none" w:sz="0" w:space="0" w:color="auto"/>
        <w:bottom w:val="none" w:sz="0" w:space="0" w:color="auto"/>
        <w:right w:val="none" w:sz="0" w:space="0" w:color="auto"/>
      </w:divBdr>
    </w:div>
    <w:div w:id="1522476139">
      <w:bodyDiv w:val="1"/>
      <w:marLeft w:val="0"/>
      <w:marRight w:val="0"/>
      <w:marTop w:val="0"/>
      <w:marBottom w:val="0"/>
      <w:divBdr>
        <w:top w:val="none" w:sz="0" w:space="0" w:color="auto"/>
        <w:left w:val="none" w:sz="0" w:space="0" w:color="auto"/>
        <w:bottom w:val="none" w:sz="0" w:space="0" w:color="auto"/>
        <w:right w:val="none" w:sz="0" w:space="0" w:color="auto"/>
      </w:divBdr>
    </w:div>
    <w:div w:id="1523779810">
      <w:bodyDiv w:val="1"/>
      <w:marLeft w:val="0"/>
      <w:marRight w:val="0"/>
      <w:marTop w:val="0"/>
      <w:marBottom w:val="0"/>
      <w:divBdr>
        <w:top w:val="none" w:sz="0" w:space="0" w:color="auto"/>
        <w:left w:val="none" w:sz="0" w:space="0" w:color="auto"/>
        <w:bottom w:val="none" w:sz="0" w:space="0" w:color="auto"/>
        <w:right w:val="none" w:sz="0" w:space="0" w:color="auto"/>
      </w:divBdr>
    </w:div>
    <w:div w:id="1524902819">
      <w:bodyDiv w:val="1"/>
      <w:marLeft w:val="0"/>
      <w:marRight w:val="0"/>
      <w:marTop w:val="0"/>
      <w:marBottom w:val="0"/>
      <w:divBdr>
        <w:top w:val="none" w:sz="0" w:space="0" w:color="auto"/>
        <w:left w:val="none" w:sz="0" w:space="0" w:color="auto"/>
        <w:bottom w:val="none" w:sz="0" w:space="0" w:color="auto"/>
        <w:right w:val="none" w:sz="0" w:space="0" w:color="auto"/>
      </w:divBdr>
    </w:div>
    <w:div w:id="1525054132">
      <w:bodyDiv w:val="1"/>
      <w:marLeft w:val="0"/>
      <w:marRight w:val="0"/>
      <w:marTop w:val="0"/>
      <w:marBottom w:val="0"/>
      <w:divBdr>
        <w:top w:val="none" w:sz="0" w:space="0" w:color="auto"/>
        <w:left w:val="none" w:sz="0" w:space="0" w:color="auto"/>
        <w:bottom w:val="none" w:sz="0" w:space="0" w:color="auto"/>
        <w:right w:val="none" w:sz="0" w:space="0" w:color="auto"/>
      </w:divBdr>
    </w:div>
    <w:div w:id="1526284912">
      <w:bodyDiv w:val="1"/>
      <w:marLeft w:val="0"/>
      <w:marRight w:val="0"/>
      <w:marTop w:val="0"/>
      <w:marBottom w:val="0"/>
      <w:divBdr>
        <w:top w:val="none" w:sz="0" w:space="0" w:color="auto"/>
        <w:left w:val="none" w:sz="0" w:space="0" w:color="auto"/>
        <w:bottom w:val="none" w:sz="0" w:space="0" w:color="auto"/>
        <w:right w:val="none" w:sz="0" w:space="0" w:color="auto"/>
      </w:divBdr>
    </w:div>
    <w:div w:id="1527522809">
      <w:bodyDiv w:val="1"/>
      <w:marLeft w:val="0"/>
      <w:marRight w:val="0"/>
      <w:marTop w:val="0"/>
      <w:marBottom w:val="0"/>
      <w:divBdr>
        <w:top w:val="none" w:sz="0" w:space="0" w:color="auto"/>
        <w:left w:val="none" w:sz="0" w:space="0" w:color="auto"/>
        <w:bottom w:val="none" w:sz="0" w:space="0" w:color="auto"/>
        <w:right w:val="none" w:sz="0" w:space="0" w:color="auto"/>
      </w:divBdr>
    </w:div>
    <w:div w:id="1529491199">
      <w:bodyDiv w:val="1"/>
      <w:marLeft w:val="0"/>
      <w:marRight w:val="0"/>
      <w:marTop w:val="0"/>
      <w:marBottom w:val="0"/>
      <w:divBdr>
        <w:top w:val="none" w:sz="0" w:space="0" w:color="auto"/>
        <w:left w:val="none" w:sz="0" w:space="0" w:color="auto"/>
        <w:bottom w:val="none" w:sz="0" w:space="0" w:color="auto"/>
        <w:right w:val="none" w:sz="0" w:space="0" w:color="auto"/>
      </w:divBdr>
    </w:div>
    <w:div w:id="1530026173">
      <w:bodyDiv w:val="1"/>
      <w:marLeft w:val="0"/>
      <w:marRight w:val="0"/>
      <w:marTop w:val="0"/>
      <w:marBottom w:val="0"/>
      <w:divBdr>
        <w:top w:val="none" w:sz="0" w:space="0" w:color="auto"/>
        <w:left w:val="none" w:sz="0" w:space="0" w:color="auto"/>
        <w:bottom w:val="none" w:sz="0" w:space="0" w:color="auto"/>
        <w:right w:val="none" w:sz="0" w:space="0" w:color="auto"/>
      </w:divBdr>
    </w:div>
    <w:div w:id="1532037686">
      <w:bodyDiv w:val="1"/>
      <w:marLeft w:val="0"/>
      <w:marRight w:val="0"/>
      <w:marTop w:val="0"/>
      <w:marBottom w:val="0"/>
      <w:divBdr>
        <w:top w:val="none" w:sz="0" w:space="0" w:color="auto"/>
        <w:left w:val="none" w:sz="0" w:space="0" w:color="auto"/>
        <w:bottom w:val="none" w:sz="0" w:space="0" w:color="auto"/>
        <w:right w:val="none" w:sz="0" w:space="0" w:color="auto"/>
      </w:divBdr>
    </w:div>
    <w:div w:id="1532838197">
      <w:bodyDiv w:val="1"/>
      <w:marLeft w:val="0"/>
      <w:marRight w:val="0"/>
      <w:marTop w:val="0"/>
      <w:marBottom w:val="0"/>
      <w:divBdr>
        <w:top w:val="none" w:sz="0" w:space="0" w:color="auto"/>
        <w:left w:val="none" w:sz="0" w:space="0" w:color="auto"/>
        <w:bottom w:val="none" w:sz="0" w:space="0" w:color="auto"/>
        <w:right w:val="none" w:sz="0" w:space="0" w:color="auto"/>
      </w:divBdr>
    </w:div>
    <w:div w:id="1532843097">
      <w:bodyDiv w:val="1"/>
      <w:marLeft w:val="0"/>
      <w:marRight w:val="0"/>
      <w:marTop w:val="0"/>
      <w:marBottom w:val="0"/>
      <w:divBdr>
        <w:top w:val="none" w:sz="0" w:space="0" w:color="auto"/>
        <w:left w:val="none" w:sz="0" w:space="0" w:color="auto"/>
        <w:bottom w:val="none" w:sz="0" w:space="0" w:color="auto"/>
        <w:right w:val="none" w:sz="0" w:space="0" w:color="auto"/>
      </w:divBdr>
    </w:div>
    <w:div w:id="1535121886">
      <w:bodyDiv w:val="1"/>
      <w:marLeft w:val="0"/>
      <w:marRight w:val="0"/>
      <w:marTop w:val="0"/>
      <w:marBottom w:val="0"/>
      <w:divBdr>
        <w:top w:val="none" w:sz="0" w:space="0" w:color="auto"/>
        <w:left w:val="none" w:sz="0" w:space="0" w:color="auto"/>
        <w:bottom w:val="none" w:sz="0" w:space="0" w:color="auto"/>
        <w:right w:val="none" w:sz="0" w:space="0" w:color="auto"/>
      </w:divBdr>
    </w:div>
    <w:div w:id="1535775182">
      <w:bodyDiv w:val="1"/>
      <w:marLeft w:val="0"/>
      <w:marRight w:val="0"/>
      <w:marTop w:val="0"/>
      <w:marBottom w:val="0"/>
      <w:divBdr>
        <w:top w:val="none" w:sz="0" w:space="0" w:color="auto"/>
        <w:left w:val="none" w:sz="0" w:space="0" w:color="auto"/>
        <w:bottom w:val="none" w:sz="0" w:space="0" w:color="auto"/>
        <w:right w:val="none" w:sz="0" w:space="0" w:color="auto"/>
      </w:divBdr>
    </w:div>
    <w:div w:id="1536766853">
      <w:bodyDiv w:val="1"/>
      <w:marLeft w:val="0"/>
      <w:marRight w:val="0"/>
      <w:marTop w:val="0"/>
      <w:marBottom w:val="0"/>
      <w:divBdr>
        <w:top w:val="none" w:sz="0" w:space="0" w:color="auto"/>
        <w:left w:val="none" w:sz="0" w:space="0" w:color="auto"/>
        <w:bottom w:val="none" w:sz="0" w:space="0" w:color="auto"/>
        <w:right w:val="none" w:sz="0" w:space="0" w:color="auto"/>
      </w:divBdr>
    </w:div>
    <w:div w:id="1536961618">
      <w:bodyDiv w:val="1"/>
      <w:marLeft w:val="0"/>
      <w:marRight w:val="0"/>
      <w:marTop w:val="0"/>
      <w:marBottom w:val="0"/>
      <w:divBdr>
        <w:top w:val="none" w:sz="0" w:space="0" w:color="auto"/>
        <w:left w:val="none" w:sz="0" w:space="0" w:color="auto"/>
        <w:bottom w:val="none" w:sz="0" w:space="0" w:color="auto"/>
        <w:right w:val="none" w:sz="0" w:space="0" w:color="auto"/>
      </w:divBdr>
    </w:div>
    <w:div w:id="1538157935">
      <w:bodyDiv w:val="1"/>
      <w:marLeft w:val="0"/>
      <w:marRight w:val="0"/>
      <w:marTop w:val="0"/>
      <w:marBottom w:val="0"/>
      <w:divBdr>
        <w:top w:val="none" w:sz="0" w:space="0" w:color="auto"/>
        <w:left w:val="none" w:sz="0" w:space="0" w:color="auto"/>
        <w:bottom w:val="none" w:sz="0" w:space="0" w:color="auto"/>
        <w:right w:val="none" w:sz="0" w:space="0" w:color="auto"/>
      </w:divBdr>
    </w:div>
    <w:div w:id="1540437464">
      <w:bodyDiv w:val="1"/>
      <w:marLeft w:val="0"/>
      <w:marRight w:val="0"/>
      <w:marTop w:val="0"/>
      <w:marBottom w:val="0"/>
      <w:divBdr>
        <w:top w:val="none" w:sz="0" w:space="0" w:color="auto"/>
        <w:left w:val="none" w:sz="0" w:space="0" w:color="auto"/>
        <w:bottom w:val="none" w:sz="0" w:space="0" w:color="auto"/>
        <w:right w:val="none" w:sz="0" w:space="0" w:color="auto"/>
      </w:divBdr>
    </w:div>
    <w:div w:id="1541092180">
      <w:bodyDiv w:val="1"/>
      <w:marLeft w:val="0"/>
      <w:marRight w:val="0"/>
      <w:marTop w:val="0"/>
      <w:marBottom w:val="0"/>
      <w:divBdr>
        <w:top w:val="none" w:sz="0" w:space="0" w:color="auto"/>
        <w:left w:val="none" w:sz="0" w:space="0" w:color="auto"/>
        <w:bottom w:val="none" w:sz="0" w:space="0" w:color="auto"/>
        <w:right w:val="none" w:sz="0" w:space="0" w:color="auto"/>
      </w:divBdr>
    </w:div>
    <w:div w:id="1541356445">
      <w:bodyDiv w:val="1"/>
      <w:marLeft w:val="0"/>
      <w:marRight w:val="0"/>
      <w:marTop w:val="0"/>
      <w:marBottom w:val="0"/>
      <w:divBdr>
        <w:top w:val="none" w:sz="0" w:space="0" w:color="auto"/>
        <w:left w:val="none" w:sz="0" w:space="0" w:color="auto"/>
        <w:bottom w:val="none" w:sz="0" w:space="0" w:color="auto"/>
        <w:right w:val="none" w:sz="0" w:space="0" w:color="auto"/>
      </w:divBdr>
    </w:div>
    <w:div w:id="1541553516">
      <w:bodyDiv w:val="1"/>
      <w:marLeft w:val="0"/>
      <w:marRight w:val="0"/>
      <w:marTop w:val="0"/>
      <w:marBottom w:val="0"/>
      <w:divBdr>
        <w:top w:val="none" w:sz="0" w:space="0" w:color="auto"/>
        <w:left w:val="none" w:sz="0" w:space="0" w:color="auto"/>
        <w:bottom w:val="none" w:sz="0" w:space="0" w:color="auto"/>
        <w:right w:val="none" w:sz="0" w:space="0" w:color="auto"/>
      </w:divBdr>
    </w:div>
    <w:div w:id="1542136392">
      <w:bodyDiv w:val="1"/>
      <w:marLeft w:val="0"/>
      <w:marRight w:val="0"/>
      <w:marTop w:val="0"/>
      <w:marBottom w:val="0"/>
      <w:divBdr>
        <w:top w:val="none" w:sz="0" w:space="0" w:color="auto"/>
        <w:left w:val="none" w:sz="0" w:space="0" w:color="auto"/>
        <w:bottom w:val="none" w:sz="0" w:space="0" w:color="auto"/>
        <w:right w:val="none" w:sz="0" w:space="0" w:color="auto"/>
      </w:divBdr>
    </w:div>
    <w:div w:id="1543249146">
      <w:bodyDiv w:val="1"/>
      <w:marLeft w:val="0"/>
      <w:marRight w:val="0"/>
      <w:marTop w:val="0"/>
      <w:marBottom w:val="0"/>
      <w:divBdr>
        <w:top w:val="none" w:sz="0" w:space="0" w:color="auto"/>
        <w:left w:val="none" w:sz="0" w:space="0" w:color="auto"/>
        <w:bottom w:val="none" w:sz="0" w:space="0" w:color="auto"/>
        <w:right w:val="none" w:sz="0" w:space="0" w:color="auto"/>
      </w:divBdr>
    </w:div>
    <w:div w:id="1550797203">
      <w:bodyDiv w:val="1"/>
      <w:marLeft w:val="0"/>
      <w:marRight w:val="0"/>
      <w:marTop w:val="0"/>
      <w:marBottom w:val="0"/>
      <w:divBdr>
        <w:top w:val="none" w:sz="0" w:space="0" w:color="auto"/>
        <w:left w:val="none" w:sz="0" w:space="0" w:color="auto"/>
        <w:bottom w:val="none" w:sz="0" w:space="0" w:color="auto"/>
        <w:right w:val="none" w:sz="0" w:space="0" w:color="auto"/>
      </w:divBdr>
    </w:div>
    <w:div w:id="1552305890">
      <w:bodyDiv w:val="1"/>
      <w:marLeft w:val="0"/>
      <w:marRight w:val="0"/>
      <w:marTop w:val="0"/>
      <w:marBottom w:val="0"/>
      <w:divBdr>
        <w:top w:val="none" w:sz="0" w:space="0" w:color="auto"/>
        <w:left w:val="none" w:sz="0" w:space="0" w:color="auto"/>
        <w:bottom w:val="none" w:sz="0" w:space="0" w:color="auto"/>
        <w:right w:val="none" w:sz="0" w:space="0" w:color="auto"/>
      </w:divBdr>
    </w:div>
    <w:div w:id="1552841115">
      <w:bodyDiv w:val="1"/>
      <w:marLeft w:val="0"/>
      <w:marRight w:val="0"/>
      <w:marTop w:val="0"/>
      <w:marBottom w:val="0"/>
      <w:divBdr>
        <w:top w:val="none" w:sz="0" w:space="0" w:color="auto"/>
        <w:left w:val="none" w:sz="0" w:space="0" w:color="auto"/>
        <w:bottom w:val="none" w:sz="0" w:space="0" w:color="auto"/>
        <w:right w:val="none" w:sz="0" w:space="0" w:color="auto"/>
      </w:divBdr>
    </w:div>
    <w:div w:id="1555581966">
      <w:bodyDiv w:val="1"/>
      <w:marLeft w:val="0"/>
      <w:marRight w:val="0"/>
      <w:marTop w:val="0"/>
      <w:marBottom w:val="0"/>
      <w:divBdr>
        <w:top w:val="none" w:sz="0" w:space="0" w:color="auto"/>
        <w:left w:val="none" w:sz="0" w:space="0" w:color="auto"/>
        <w:bottom w:val="none" w:sz="0" w:space="0" w:color="auto"/>
        <w:right w:val="none" w:sz="0" w:space="0" w:color="auto"/>
      </w:divBdr>
    </w:div>
    <w:div w:id="1557089381">
      <w:bodyDiv w:val="1"/>
      <w:marLeft w:val="0"/>
      <w:marRight w:val="0"/>
      <w:marTop w:val="0"/>
      <w:marBottom w:val="0"/>
      <w:divBdr>
        <w:top w:val="none" w:sz="0" w:space="0" w:color="auto"/>
        <w:left w:val="none" w:sz="0" w:space="0" w:color="auto"/>
        <w:bottom w:val="none" w:sz="0" w:space="0" w:color="auto"/>
        <w:right w:val="none" w:sz="0" w:space="0" w:color="auto"/>
      </w:divBdr>
    </w:div>
    <w:div w:id="1562642483">
      <w:bodyDiv w:val="1"/>
      <w:marLeft w:val="0"/>
      <w:marRight w:val="0"/>
      <w:marTop w:val="0"/>
      <w:marBottom w:val="0"/>
      <w:divBdr>
        <w:top w:val="none" w:sz="0" w:space="0" w:color="auto"/>
        <w:left w:val="none" w:sz="0" w:space="0" w:color="auto"/>
        <w:bottom w:val="none" w:sz="0" w:space="0" w:color="auto"/>
        <w:right w:val="none" w:sz="0" w:space="0" w:color="auto"/>
      </w:divBdr>
    </w:div>
    <w:div w:id="1563982764">
      <w:bodyDiv w:val="1"/>
      <w:marLeft w:val="0"/>
      <w:marRight w:val="0"/>
      <w:marTop w:val="0"/>
      <w:marBottom w:val="0"/>
      <w:divBdr>
        <w:top w:val="none" w:sz="0" w:space="0" w:color="auto"/>
        <w:left w:val="none" w:sz="0" w:space="0" w:color="auto"/>
        <w:bottom w:val="none" w:sz="0" w:space="0" w:color="auto"/>
        <w:right w:val="none" w:sz="0" w:space="0" w:color="auto"/>
      </w:divBdr>
    </w:div>
    <w:div w:id="1564101189">
      <w:bodyDiv w:val="1"/>
      <w:marLeft w:val="0"/>
      <w:marRight w:val="0"/>
      <w:marTop w:val="0"/>
      <w:marBottom w:val="0"/>
      <w:divBdr>
        <w:top w:val="none" w:sz="0" w:space="0" w:color="auto"/>
        <w:left w:val="none" w:sz="0" w:space="0" w:color="auto"/>
        <w:bottom w:val="none" w:sz="0" w:space="0" w:color="auto"/>
        <w:right w:val="none" w:sz="0" w:space="0" w:color="auto"/>
      </w:divBdr>
    </w:div>
    <w:div w:id="1566211537">
      <w:bodyDiv w:val="1"/>
      <w:marLeft w:val="0"/>
      <w:marRight w:val="0"/>
      <w:marTop w:val="0"/>
      <w:marBottom w:val="0"/>
      <w:divBdr>
        <w:top w:val="none" w:sz="0" w:space="0" w:color="auto"/>
        <w:left w:val="none" w:sz="0" w:space="0" w:color="auto"/>
        <w:bottom w:val="none" w:sz="0" w:space="0" w:color="auto"/>
        <w:right w:val="none" w:sz="0" w:space="0" w:color="auto"/>
      </w:divBdr>
    </w:div>
    <w:div w:id="1567061724">
      <w:bodyDiv w:val="1"/>
      <w:marLeft w:val="0"/>
      <w:marRight w:val="0"/>
      <w:marTop w:val="0"/>
      <w:marBottom w:val="0"/>
      <w:divBdr>
        <w:top w:val="none" w:sz="0" w:space="0" w:color="auto"/>
        <w:left w:val="none" w:sz="0" w:space="0" w:color="auto"/>
        <w:bottom w:val="none" w:sz="0" w:space="0" w:color="auto"/>
        <w:right w:val="none" w:sz="0" w:space="0" w:color="auto"/>
      </w:divBdr>
    </w:div>
    <w:div w:id="1567378185">
      <w:bodyDiv w:val="1"/>
      <w:marLeft w:val="0"/>
      <w:marRight w:val="0"/>
      <w:marTop w:val="0"/>
      <w:marBottom w:val="0"/>
      <w:divBdr>
        <w:top w:val="none" w:sz="0" w:space="0" w:color="auto"/>
        <w:left w:val="none" w:sz="0" w:space="0" w:color="auto"/>
        <w:bottom w:val="none" w:sz="0" w:space="0" w:color="auto"/>
        <w:right w:val="none" w:sz="0" w:space="0" w:color="auto"/>
      </w:divBdr>
    </w:div>
    <w:div w:id="1567841977">
      <w:bodyDiv w:val="1"/>
      <w:marLeft w:val="0"/>
      <w:marRight w:val="0"/>
      <w:marTop w:val="0"/>
      <w:marBottom w:val="0"/>
      <w:divBdr>
        <w:top w:val="none" w:sz="0" w:space="0" w:color="auto"/>
        <w:left w:val="none" w:sz="0" w:space="0" w:color="auto"/>
        <w:bottom w:val="none" w:sz="0" w:space="0" w:color="auto"/>
        <w:right w:val="none" w:sz="0" w:space="0" w:color="auto"/>
      </w:divBdr>
    </w:div>
    <w:div w:id="1568347242">
      <w:bodyDiv w:val="1"/>
      <w:marLeft w:val="0"/>
      <w:marRight w:val="0"/>
      <w:marTop w:val="0"/>
      <w:marBottom w:val="0"/>
      <w:divBdr>
        <w:top w:val="none" w:sz="0" w:space="0" w:color="auto"/>
        <w:left w:val="none" w:sz="0" w:space="0" w:color="auto"/>
        <w:bottom w:val="none" w:sz="0" w:space="0" w:color="auto"/>
        <w:right w:val="none" w:sz="0" w:space="0" w:color="auto"/>
      </w:divBdr>
    </w:div>
    <w:div w:id="1569219685">
      <w:bodyDiv w:val="1"/>
      <w:marLeft w:val="0"/>
      <w:marRight w:val="0"/>
      <w:marTop w:val="0"/>
      <w:marBottom w:val="0"/>
      <w:divBdr>
        <w:top w:val="none" w:sz="0" w:space="0" w:color="auto"/>
        <w:left w:val="none" w:sz="0" w:space="0" w:color="auto"/>
        <w:bottom w:val="none" w:sz="0" w:space="0" w:color="auto"/>
        <w:right w:val="none" w:sz="0" w:space="0" w:color="auto"/>
      </w:divBdr>
    </w:div>
    <w:div w:id="1570379673">
      <w:bodyDiv w:val="1"/>
      <w:marLeft w:val="0"/>
      <w:marRight w:val="0"/>
      <w:marTop w:val="0"/>
      <w:marBottom w:val="0"/>
      <w:divBdr>
        <w:top w:val="none" w:sz="0" w:space="0" w:color="auto"/>
        <w:left w:val="none" w:sz="0" w:space="0" w:color="auto"/>
        <w:bottom w:val="none" w:sz="0" w:space="0" w:color="auto"/>
        <w:right w:val="none" w:sz="0" w:space="0" w:color="auto"/>
      </w:divBdr>
    </w:div>
    <w:div w:id="1572160627">
      <w:bodyDiv w:val="1"/>
      <w:marLeft w:val="0"/>
      <w:marRight w:val="0"/>
      <w:marTop w:val="0"/>
      <w:marBottom w:val="0"/>
      <w:divBdr>
        <w:top w:val="none" w:sz="0" w:space="0" w:color="auto"/>
        <w:left w:val="none" w:sz="0" w:space="0" w:color="auto"/>
        <w:bottom w:val="none" w:sz="0" w:space="0" w:color="auto"/>
        <w:right w:val="none" w:sz="0" w:space="0" w:color="auto"/>
      </w:divBdr>
    </w:div>
    <w:div w:id="1573389936">
      <w:bodyDiv w:val="1"/>
      <w:marLeft w:val="0"/>
      <w:marRight w:val="0"/>
      <w:marTop w:val="0"/>
      <w:marBottom w:val="0"/>
      <w:divBdr>
        <w:top w:val="none" w:sz="0" w:space="0" w:color="auto"/>
        <w:left w:val="none" w:sz="0" w:space="0" w:color="auto"/>
        <w:bottom w:val="none" w:sz="0" w:space="0" w:color="auto"/>
        <w:right w:val="none" w:sz="0" w:space="0" w:color="auto"/>
      </w:divBdr>
    </w:div>
    <w:div w:id="1574049213">
      <w:bodyDiv w:val="1"/>
      <w:marLeft w:val="0"/>
      <w:marRight w:val="0"/>
      <w:marTop w:val="0"/>
      <w:marBottom w:val="0"/>
      <w:divBdr>
        <w:top w:val="none" w:sz="0" w:space="0" w:color="auto"/>
        <w:left w:val="none" w:sz="0" w:space="0" w:color="auto"/>
        <w:bottom w:val="none" w:sz="0" w:space="0" w:color="auto"/>
        <w:right w:val="none" w:sz="0" w:space="0" w:color="auto"/>
      </w:divBdr>
    </w:div>
    <w:div w:id="1576671413">
      <w:bodyDiv w:val="1"/>
      <w:marLeft w:val="0"/>
      <w:marRight w:val="0"/>
      <w:marTop w:val="0"/>
      <w:marBottom w:val="0"/>
      <w:divBdr>
        <w:top w:val="none" w:sz="0" w:space="0" w:color="auto"/>
        <w:left w:val="none" w:sz="0" w:space="0" w:color="auto"/>
        <w:bottom w:val="none" w:sz="0" w:space="0" w:color="auto"/>
        <w:right w:val="none" w:sz="0" w:space="0" w:color="auto"/>
      </w:divBdr>
    </w:div>
    <w:div w:id="1578124276">
      <w:bodyDiv w:val="1"/>
      <w:marLeft w:val="0"/>
      <w:marRight w:val="0"/>
      <w:marTop w:val="0"/>
      <w:marBottom w:val="0"/>
      <w:divBdr>
        <w:top w:val="none" w:sz="0" w:space="0" w:color="auto"/>
        <w:left w:val="none" w:sz="0" w:space="0" w:color="auto"/>
        <w:bottom w:val="none" w:sz="0" w:space="0" w:color="auto"/>
        <w:right w:val="none" w:sz="0" w:space="0" w:color="auto"/>
      </w:divBdr>
    </w:div>
    <w:div w:id="1578129613">
      <w:bodyDiv w:val="1"/>
      <w:marLeft w:val="0"/>
      <w:marRight w:val="0"/>
      <w:marTop w:val="0"/>
      <w:marBottom w:val="0"/>
      <w:divBdr>
        <w:top w:val="none" w:sz="0" w:space="0" w:color="auto"/>
        <w:left w:val="none" w:sz="0" w:space="0" w:color="auto"/>
        <w:bottom w:val="none" w:sz="0" w:space="0" w:color="auto"/>
        <w:right w:val="none" w:sz="0" w:space="0" w:color="auto"/>
      </w:divBdr>
    </w:div>
    <w:div w:id="1578249157">
      <w:bodyDiv w:val="1"/>
      <w:marLeft w:val="0"/>
      <w:marRight w:val="0"/>
      <w:marTop w:val="0"/>
      <w:marBottom w:val="0"/>
      <w:divBdr>
        <w:top w:val="none" w:sz="0" w:space="0" w:color="auto"/>
        <w:left w:val="none" w:sz="0" w:space="0" w:color="auto"/>
        <w:bottom w:val="none" w:sz="0" w:space="0" w:color="auto"/>
        <w:right w:val="none" w:sz="0" w:space="0" w:color="auto"/>
      </w:divBdr>
    </w:div>
    <w:div w:id="1578437669">
      <w:bodyDiv w:val="1"/>
      <w:marLeft w:val="0"/>
      <w:marRight w:val="0"/>
      <w:marTop w:val="0"/>
      <w:marBottom w:val="0"/>
      <w:divBdr>
        <w:top w:val="none" w:sz="0" w:space="0" w:color="auto"/>
        <w:left w:val="none" w:sz="0" w:space="0" w:color="auto"/>
        <w:bottom w:val="none" w:sz="0" w:space="0" w:color="auto"/>
        <w:right w:val="none" w:sz="0" w:space="0" w:color="auto"/>
      </w:divBdr>
    </w:div>
    <w:div w:id="1578706900">
      <w:bodyDiv w:val="1"/>
      <w:marLeft w:val="0"/>
      <w:marRight w:val="0"/>
      <w:marTop w:val="0"/>
      <w:marBottom w:val="0"/>
      <w:divBdr>
        <w:top w:val="none" w:sz="0" w:space="0" w:color="auto"/>
        <w:left w:val="none" w:sz="0" w:space="0" w:color="auto"/>
        <w:bottom w:val="none" w:sz="0" w:space="0" w:color="auto"/>
        <w:right w:val="none" w:sz="0" w:space="0" w:color="auto"/>
      </w:divBdr>
    </w:div>
    <w:div w:id="1579712028">
      <w:bodyDiv w:val="1"/>
      <w:marLeft w:val="0"/>
      <w:marRight w:val="0"/>
      <w:marTop w:val="0"/>
      <w:marBottom w:val="0"/>
      <w:divBdr>
        <w:top w:val="none" w:sz="0" w:space="0" w:color="auto"/>
        <w:left w:val="none" w:sz="0" w:space="0" w:color="auto"/>
        <w:bottom w:val="none" w:sz="0" w:space="0" w:color="auto"/>
        <w:right w:val="none" w:sz="0" w:space="0" w:color="auto"/>
      </w:divBdr>
    </w:div>
    <w:div w:id="1579747126">
      <w:bodyDiv w:val="1"/>
      <w:marLeft w:val="0"/>
      <w:marRight w:val="0"/>
      <w:marTop w:val="0"/>
      <w:marBottom w:val="0"/>
      <w:divBdr>
        <w:top w:val="none" w:sz="0" w:space="0" w:color="auto"/>
        <w:left w:val="none" w:sz="0" w:space="0" w:color="auto"/>
        <w:bottom w:val="none" w:sz="0" w:space="0" w:color="auto"/>
        <w:right w:val="none" w:sz="0" w:space="0" w:color="auto"/>
      </w:divBdr>
    </w:div>
    <w:div w:id="1579897695">
      <w:bodyDiv w:val="1"/>
      <w:marLeft w:val="0"/>
      <w:marRight w:val="0"/>
      <w:marTop w:val="0"/>
      <w:marBottom w:val="0"/>
      <w:divBdr>
        <w:top w:val="none" w:sz="0" w:space="0" w:color="auto"/>
        <w:left w:val="none" w:sz="0" w:space="0" w:color="auto"/>
        <w:bottom w:val="none" w:sz="0" w:space="0" w:color="auto"/>
        <w:right w:val="none" w:sz="0" w:space="0" w:color="auto"/>
      </w:divBdr>
    </w:div>
    <w:div w:id="1587305853">
      <w:bodyDiv w:val="1"/>
      <w:marLeft w:val="0"/>
      <w:marRight w:val="0"/>
      <w:marTop w:val="0"/>
      <w:marBottom w:val="0"/>
      <w:divBdr>
        <w:top w:val="none" w:sz="0" w:space="0" w:color="auto"/>
        <w:left w:val="none" w:sz="0" w:space="0" w:color="auto"/>
        <w:bottom w:val="none" w:sz="0" w:space="0" w:color="auto"/>
        <w:right w:val="none" w:sz="0" w:space="0" w:color="auto"/>
      </w:divBdr>
    </w:div>
    <w:div w:id="1588804044">
      <w:bodyDiv w:val="1"/>
      <w:marLeft w:val="0"/>
      <w:marRight w:val="0"/>
      <w:marTop w:val="0"/>
      <w:marBottom w:val="0"/>
      <w:divBdr>
        <w:top w:val="none" w:sz="0" w:space="0" w:color="auto"/>
        <w:left w:val="none" w:sz="0" w:space="0" w:color="auto"/>
        <w:bottom w:val="none" w:sz="0" w:space="0" w:color="auto"/>
        <w:right w:val="none" w:sz="0" w:space="0" w:color="auto"/>
      </w:divBdr>
    </w:div>
    <w:div w:id="1588885190">
      <w:bodyDiv w:val="1"/>
      <w:marLeft w:val="0"/>
      <w:marRight w:val="0"/>
      <w:marTop w:val="0"/>
      <w:marBottom w:val="0"/>
      <w:divBdr>
        <w:top w:val="none" w:sz="0" w:space="0" w:color="auto"/>
        <w:left w:val="none" w:sz="0" w:space="0" w:color="auto"/>
        <w:bottom w:val="none" w:sz="0" w:space="0" w:color="auto"/>
        <w:right w:val="none" w:sz="0" w:space="0" w:color="auto"/>
      </w:divBdr>
    </w:div>
    <w:div w:id="1588928396">
      <w:bodyDiv w:val="1"/>
      <w:marLeft w:val="0"/>
      <w:marRight w:val="0"/>
      <w:marTop w:val="0"/>
      <w:marBottom w:val="0"/>
      <w:divBdr>
        <w:top w:val="none" w:sz="0" w:space="0" w:color="auto"/>
        <w:left w:val="none" w:sz="0" w:space="0" w:color="auto"/>
        <w:bottom w:val="none" w:sz="0" w:space="0" w:color="auto"/>
        <w:right w:val="none" w:sz="0" w:space="0" w:color="auto"/>
      </w:divBdr>
    </w:div>
    <w:div w:id="1589803239">
      <w:bodyDiv w:val="1"/>
      <w:marLeft w:val="0"/>
      <w:marRight w:val="0"/>
      <w:marTop w:val="0"/>
      <w:marBottom w:val="0"/>
      <w:divBdr>
        <w:top w:val="none" w:sz="0" w:space="0" w:color="auto"/>
        <w:left w:val="none" w:sz="0" w:space="0" w:color="auto"/>
        <w:bottom w:val="none" w:sz="0" w:space="0" w:color="auto"/>
        <w:right w:val="none" w:sz="0" w:space="0" w:color="auto"/>
      </w:divBdr>
    </w:div>
    <w:div w:id="1590501750">
      <w:bodyDiv w:val="1"/>
      <w:marLeft w:val="0"/>
      <w:marRight w:val="0"/>
      <w:marTop w:val="0"/>
      <w:marBottom w:val="0"/>
      <w:divBdr>
        <w:top w:val="none" w:sz="0" w:space="0" w:color="auto"/>
        <w:left w:val="none" w:sz="0" w:space="0" w:color="auto"/>
        <w:bottom w:val="none" w:sz="0" w:space="0" w:color="auto"/>
        <w:right w:val="none" w:sz="0" w:space="0" w:color="auto"/>
      </w:divBdr>
    </w:div>
    <w:div w:id="1594508516">
      <w:bodyDiv w:val="1"/>
      <w:marLeft w:val="0"/>
      <w:marRight w:val="0"/>
      <w:marTop w:val="0"/>
      <w:marBottom w:val="0"/>
      <w:divBdr>
        <w:top w:val="none" w:sz="0" w:space="0" w:color="auto"/>
        <w:left w:val="none" w:sz="0" w:space="0" w:color="auto"/>
        <w:bottom w:val="none" w:sz="0" w:space="0" w:color="auto"/>
        <w:right w:val="none" w:sz="0" w:space="0" w:color="auto"/>
      </w:divBdr>
    </w:div>
    <w:div w:id="1595477291">
      <w:bodyDiv w:val="1"/>
      <w:marLeft w:val="0"/>
      <w:marRight w:val="0"/>
      <w:marTop w:val="0"/>
      <w:marBottom w:val="0"/>
      <w:divBdr>
        <w:top w:val="none" w:sz="0" w:space="0" w:color="auto"/>
        <w:left w:val="none" w:sz="0" w:space="0" w:color="auto"/>
        <w:bottom w:val="none" w:sz="0" w:space="0" w:color="auto"/>
        <w:right w:val="none" w:sz="0" w:space="0" w:color="auto"/>
      </w:divBdr>
    </w:div>
    <w:div w:id="1595627700">
      <w:bodyDiv w:val="1"/>
      <w:marLeft w:val="0"/>
      <w:marRight w:val="0"/>
      <w:marTop w:val="0"/>
      <w:marBottom w:val="0"/>
      <w:divBdr>
        <w:top w:val="none" w:sz="0" w:space="0" w:color="auto"/>
        <w:left w:val="none" w:sz="0" w:space="0" w:color="auto"/>
        <w:bottom w:val="none" w:sz="0" w:space="0" w:color="auto"/>
        <w:right w:val="none" w:sz="0" w:space="0" w:color="auto"/>
      </w:divBdr>
    </w:div>
    <w:div w:id="1597441288">
      <w:bodyDiv w:val="1"/>
      <w:marLeft w:val="0"/>
      <w:marRight w:val="0"/>
      <w:marTop w:val="0"/>
      <w:marBottom w:val="0"/>
      <w:divBdr>
        <w:top w:val="none" w:sz="0" w:space="0" w:color="auto"/>
        <w:left w:val="none" w:sz="0" w:space="0" w:color="auto"/>
        <w:bottom w:val="none" w:sz="0" w:space="0" w:color="auto"/>
        <w:right w:val="none" w:sz="0" w:space="0" w:color="auto"/>
      </w:divBdr>
    </w:div>
    <w:div w:id="1599366217">
      <w:bodyDiv w:val="1"/>
      <w:marLeft w:val="0"/>
      <w:marRight w:val="0"/>
      <w:marTop w:val="0"/>
      <w:marBottom w:val="0"/>
      <w:divBdr>
        <w:top w:val="none" w:sz="0" w:space="0" w:color="auto"/>
        <w:left w:val="none" w:sz="0" w:space="0" w:color="auto"/>
        <w:bottom w:val="none" w:sz="0" w:space="0" w:color="auto"/>
        <w:right w:val="none" w:sz="0" w:space="0" w:color="auto"/>
      </w:divBdr>
    </w:div>
    <w:div w:id="1600483356">
      <w:bodyDiv w:val="1"/>
      <w:marLeft w:val="0"/>
      <w:marRight w:val="0"/>
      <w:marTop w:val="0"/>
      <w:marBottom w:val="0"/>
      <w:divBdr>
        <w:top w:val="none" w:sz="0" w:space="0" w:color="auto"/>
        <w:left w:val="none" w:sz="0" w:space="0" w:color="auto"/>
        <w:bottom w:val="none" w:sz="0" w:space="0" w:color="auto"/>
        <w:right w:val="none" w:sz="0" w:space="0" w:color="auto"/>
      </w:divBdr>
    </w:div>
    <w:div w:id="1604415612">
      <w:bodyDiv w:val="1"/>
      <w:marLeft w:val="0"/>
      <w:marRight w:val="0"/>
      <w:marTop w:val="0"/>
      <w:marBottom w:val="0"/>
      <w:divBdr>
        <w:top w:val="none" w:sz="0" w:space="0" w:color="auto"/>
        <w:left w:val="none" w:sz="0" w:space="0" w:color="auto"/>
        <w:bottom w:val="none" w:sz="0" w:space="0" w:color="auto"/>
        <w:right w:val="none" w:sz="0" w:space="0" w:color="auto"/>
      </w:divBdr>
    </w:div>
    <w:div w:id="1605259767">
      <w:bodyDiv w:val="1"/>
      <w:marLeft w:val="0"/>
      <w:marRight w:val="0"/>
      <w:marTop w:val="0"/>
      <w:marBottom w:val="0"/>
      <w:divBdr>
        <w:top w:val="none" w:sz="0" w:space="0" w:color="auto"/>
        <w:left w:val="none" w:sz="0" w:space="0" w:color="auto"/>
        <w:bottom w:val="none" w:sz="0" w:space="0" w:color="auto"/>
        <w:right w:val="none" w:sz="0" w:space="0" w:color="auto"/>
      </w:divBdr>
    </w:div>
    <w:div w:id="1607696149">
      <w:bodyDiv w:val="1"/>
      <w:marLeft w:val="0"/>
      <w:marRight w:val="0"/>
      <w:marTop w:val="0"/>
      <w:marBottom w:val="0"/>
      <w:divBdr>
        <w:top w:val="none" w:sz="0" w:space="0" w:color="auto"/>
        <w:left w:val="none" w:sz="0" w:space="0" w:color="auto"/>
        <w:bottom w:val="none" w:sz="0" w:space="0" w:color="auto"/>
        <w:right w:val="none" w:sz="0" w:space="0" w:color="auto"/>
      </w:divBdr>
    </w:div>
    <w:div w:id="1608927722">
      <w:bodyDiv w:val="1"/>
      <w:marLeft w:val="0"/>
      <w:marRight w:val="0"/>
      <w:marTop w:val="0"/>
      <w:marBottom w:val="0"/>
      <w:divBdr>
        <w:top w:val="none" w:sz="0" w:space="0" w:color="auto"/>
        <w:left w:val="none" w:sz="0" w:space="0" w:color="auto"/>
        <w:bottom w:val="none" w:sz="0" w:space="0" w:color="auto"/>
        <w:right w:val="none" w:sz="0" w:space="0" w:color="auto"/>
      </w:divBdr>
    </w:div>
    <w:div w:id="1609045082">
      <w:bodyDiv w:val="1"/>
      <w:marLeft w:val="0"/>
      <w:marRight w:val="0"/>
      <w:marTop w:val="0"/>
      <w:marBottom w:val="0"/>
      <w:divBdr>
        <w:top w:val="none" w:sz="0" w:space="0" w:color="auto"/>
        <w:left w:val="none" w:sz="0" w:space="0" w:color="auto"/>
        <w:bottom w:val="none" w:sz="0" w:space="0" w:color="auto"/>
        <w:right w:val="none" w:sz="0" w:space="0" w:color="auto"/>
      </w:divBdr>
    </w:div>
    <w:div w:id="1609122375">
      <w:bodyDiv w:val="1"/>
      <w:marLeft w:val="0"/>
      <w:marRight w:val="0"/>
      <w:marTop w:val="0"/>
      <w:marBottom w:val="0"/>
      <w:divBdr>
        <w:top w:val="none" w:sz="0" w:space="0" w:color="auto"/>
        <w:left w:val="none" w:sz="0" w:space="0" w:color="auto"/>
        <w:bottom w:val="none" w:sz="0" w:space="0" w:color="auto"/>
        <w:right w:val="none" w:sz="0" w:space="0" w:color="auto"/>
      </w:divBdr>
    </w:div>
    <w:div w:id="1611693773">
      <w:bodyDiv w:val="1"/>
      <w:marLeft w:val="0"/>
      <w:marRight w:val="0"/>
      <w:marTop w:val="0"/>
      <w:marBottom w:val="0"/>
      <w:divBdr>
        <w:top w:val="none" w:sz="0" w:space="0" w:color="auto"/>
        <w:left w:val="none" w:sz="0" w:space="0" w:color="auto"/>
        <w:bottom w:val="none" w:sz="0" w:space="0" w:color="auto"/>
        <w:right w:val="none" w:sz="0" w:space="0" w:color="auto"/>
      </w:divBdr>
    </w:div>
    <w:div w:id="1612275281">
      <w:bodyDiv w:val="1"/>
      <w:marLeft w:val="0"/>
      <w:marRight w:val="0"/>
      <w:marTop w:val="0"/>
      <w:marBottom w:val="0"/>
      <w:divBdr>
        <w:top w:val="none" w:sz="0" w:space="0" w:color="auto"/>
        <w:left w:val="none" w:sz="0" w:space="0" w:color="auto"/>
        <w:bottom w:val="none" w:sz="0" w:space="0" w:color="auto"/>
        <w:right w:val="none" w:sz="0" w:space="0" w:color="auto"/>
      </w:divBdr>
    </w:div>
    <w:div w:id="1615089672">
      <w:bodyDiv w:val="1"/>
      <w:marLeft w:val="0"/>
      <w:marRight w:val="0"/>
      <w:marTop w:val="0"/>
      <w:marBottom w:val="0"/>
      <w:divBdr>
        <w:top w:val="none" w:sz="0" w:space="0" w:color="auto"/>
        <w:left w:val="none" w:sz="0" w:space="0" w:color="auto"/>
        <w:bottom w:val="none" w:sz="0" w:space="0" w:color="auto"/>
        <w:right w:val="none" w:sz="0" w:space="0" w:color="auto"/>
      </w:divBdr>
    </w:div>
    <w:div w:id="1615940581">
      <w:bodyDiv w:val="1"/>
      <w:marLeft w:val="0"/>
      <w:marRight w:val="0"/>
      <w:marTop w:val="0"/>
      <w:marBottom w:val="0"/>
      <w:divBdr>
        <w:top w:val="none" w:sz="0" w:space="0" w:color="auto"/>
        <w:left w:val="none" w:sz="0" w:space="0" w:color="auto"/>
        <w:bottom w:val="none" w:sz="0" w:space="0" w:color="auto"/>
        <w:right w:val="none" w:sz="0" w:space="0" w:color="auto"/>
      </w:divBdr>
    </w:div>
    <w:div w:id="1617060994">
      <w:bodyDiv w:val="1"/>
      <w:marLeft w:val="0"/>
      <w:marRight w:val="0"/>
      <w:marTop w:val="0"/>
      <w:marBottom w:val="0"/>
      <w:divBdr>
        <w:top w:val="none" w:sz="0" w:space="0" w:color="auto"/>
        <w:left w:val="none" w:sz="0" w:space="0" w:color="auto"/>
        <w:bottom w:val="none" w:sz="0" w:space="0" w:color="auto"/>
        <w:right w:val="none" w:sz="0" w:space="0" w:color="auto"/>
      </w:divBdr>
    </w:div>
    <w:div w:id="1618215152">
      <w:bodyDiv w:val="1"/>
      <w:marLeft w:val="0"/>
      <w:marRight w:val="0"/>
      <w:marTop w:val="0"/>
      <w:marBottom w:val="0"/>
      <w:divBdr>
        <w:top w:val="none" w:sz="0" w:space="0" w:color="auto"/>
        <w:left w:val="none" w:sz="0" w:space="0" w:color="auto"/>
        <w:bottom w:val="none" w:sz="0" w:space="0" w:color="auto"/>
        <w:right w:val="none" w:sz="0" w:space="0" w:color="auto"/>
      </w:divBdr>
    </w:div>
    <w:div w:id="1619336099">
      <w:bodyDiv w:val="1"/>
      <w:marLeft w:val="0"/>
      <w:marRight w:val="0"/>
      <w:marTop w:val="0"/>
      <w:marBottom w:val="0"/>
      <w:divBdr>
        <w:top w:val="none" w:sz="0" w:space="0" w:color="auto"/>
        <w:left w:val="none" w:sz="0" w:space="0" w:color="auto"/>
        <w:bottom w:val="none" w:sz="0" w:space="0" w:color="auto"/>
        <w:right w:val="none" w:sz="0" w:space="0" w:color="auto"/>
      </w:divBdr>
    </w:div>
    <w:div w:id="1619602788">
      <w:bodyDiv w:val="1"/>
      <w:marLeft w:val="0"/>
      <w:marRight w:val="0"/>
      <w:marTop w:val="0"/>
      <w:marBottom w:val="0"/>
      <w:divBdr>
        <w:top w:val="none" w:sz="0" w:space="0" w:color="auto"/>
        <w:left w:val="none" w:sz="0" w:space="0" w:color="auto"/>
        <w:bottom w:val="none" w:sz="0" w:space="0" w:color="auto"/>
        <w:right w:val="none" w:sz="0" w:space="0" w:color="auto"/>
      </w:divBdr>
    </w:div>
    <w:div w:id="1619868481">
      <w:bodyDiv w:val="1"/>
      <w:marLeft w:val="0"/>
      <w:marRight w:val="0"/>
      <w:marTop w:val="0"/>
      <w:marBottom w:val="0"/>
      <w:divBdr>
        <w:top w:val="none" w:sz="0" w:space="0" w:color="auto"/>
        <w:left w:val="none" w:sz="0" w:space="0" w:color="auto"/>
        <w:bottom w:val="none" w:sz="0" w:space="0" w:color="auto"/>
        <w:right w:val="none" w:sz="0" w:space="0" w:color="auto"/>
      </w:divBdr>
    </w:div>
    <w:div w:id="1622878673">
      <w:bodyDiv w:val="1"/>
      <w:marLeft w:val="0"/>
      <w:marRight w:val="0"/>
      <w:marTop w:val="0"/>
      <w:marBottom w:val="0"/>
      <w:divBdr>
        <w:top w:val="none" w:sz="0" w:space="0" w:color="auto"/>
        <w:left w:val="none" w:sz="0" w:space="0" w:color="auto"/>
        <w:bottom w:val="none" w:sz="0" w:space="0" w:color="auto"/>
        <w:right w:val="none" w:sz="0" w:space="0" w:color="auto"/>
      </w:divBdr>
    </w:div>
    <w:div w:id="1623072058">
      <w:bodyDiv w:val="1"/>
      <w:marLeft w:val="0"/>
      <w:marRight w:val="0"/>
      <w:marTop w:val="0"/>
      <w:marBottom w:val="0"/>
      <w:divBdr>
        <w:top w:val="none" w:sz="0" w:space="0" w:color="auto"/>
        <w:left w:val="none" w:sz="0" w:space="0" w:color="auto"/>
        <w:bottom w:val="none" w:sz="0" w:space="0" w:color="auto"/>
        <w:right w:val="none" w:sz="0" w:space="0" w:color="auto"/>
      </w:divBdr>
    </w:div>
    <w:div w:id="1623464251">
      <w:bodyDiv w:val="1"/>
      <w:marLeft w:val="0"/>
      <w:marRight w:val="0"/>
      <w:marTop w:val="0"/>
      <w:marBottom w:val="0"/>
      <w:divBdr>
        <w:top w:val="none" w:sz="0" w:space="0" w:color="auto"/>
        <w:left w:val="none" w:sz="0" w:space="0" w:color="auto"/>
        <w:bottom w:val="none" w:sz="0" w:space="0" w:color="auto"/>
        <w:right w:val="none" w:sz="0" w:space="0" w:color="auto"/>
      </w:divBdr>
    </w:div>
    <w:div w:id="1624382761">
      <w:bodyDiv w:val="1"/>
      <w:marLeft w:val="0"/>
      <w:marRight w:val="0"/>
      <w:marTop w:val="0"/>
      <w:marBottom w:val="0"/>
      <w:divBdr>
        <w:top w:val="none" w:sz="0" w:space="0" w:color="auto"/>
        <w:left w:val="none" w:sz="0" w:space="0" w:color="auto"/>
        <w:bottom w:val="none" w:sz="0" w:space="0" w:color="auto"/>
        <w:right w:val="none" w:sz="0" w:space="0" w:color="auto"/>
      </w:divBdr>
    </w:div>
    <w:div w:id="1625691542">
      <w:bodyDiv w:val="1"/>
      <w:marLeft w:val="0"/>
      <w:marRight w:val="0"/>
      <w:marTop w:val="0"/>
      <w:marBottom w:val="0"/>
      <w:divBdr>
        <w:top w:val="none" w:sz="0" w:space="0" w:color="auto"/>
        <w:left w:val="none" w:sz="0" w:space="0" w:color="auto"/>
        <w:bottom w:val="none" w:sz="0" w:space="0" w:color="auto"/>
        <w:right w:val="none" w:sz="0" w:space="0" w:color="auto"/>
      </w:divBdr>
    </w:div>
    <w:div w:id="1626695780">
      <w:bodyDiv w:val="1"/>
      <w:marLeft w:val="0"/>
      <w:marRight w:val="0"/>
      <w:marTop w:val="0"/>
      <w:marBottom w:val="0"/>
      <w:divBdr>
        <w:top w:val="none" w:sz="0" w:space="0" w:color="auto"/>
        <w:left w:val="none" w:sz="0" w:space="0" w:color="auto"/>
        <w:bottom w:val="none" w:sz="0" w:space="0" w:color="auto"/>
        <w:right w:val="none" w:sz="0" w:space="0" w:color="auto"/>
      </w:divBdr>
    </w:div>
    <w:div w:id="1626959829">
      <w:bodyDiv w:val="1"/>
      <w:marLeft w:val="0"/>
      <w:marRight w:val="0"/>
      <w:marTop w:val="0"/>
      <w:marBottom w:val="0"/>
      <w:divBdr>
        <w:top w:val="none" w:sz="0" w:space="0" w:color="auto"/>
        <w:left w:val="none" w:sz="0" w:space="0" w:color="auto"/>
        <w:bottom w:val="none" w:sz="0" w:space="0" w:color="auto"/>
        <w:right w:val="none" w:sz="0" w:space="0" w:color="auto"/>
      </w:divBdr>
    </w:div>
    <w:div w:id="1628319289">
      <w:bodyDiv w:val="1"/>
      <w:marLeft w:val="0"/>
      <w:marRight w:val="0"/>
      <w:marTop w:val="0"/>
      <w:marBottom w:val="0"/>
      <w:divBdr>
        <w:top w:val="none" w:sz="0" w:space="0" w:color="auto"/>
        <w:left w:val="none" w:sz="0" w:space="0" w:color="auto"/>
        <w:bottom w:val="none" w:sz="0" w:space="0" w:color="auto"/>
        <w:right w:val="none" w:sz="0" w:space="0" w:color="auto"/>
      </w:divBdr>
    </w:div>
    <w:div w:id="1630210069">
      <w:bodyDiv w:val="1"/>
      <w:marLeft w:val="0"/>
      <w:marRight w:val="0"/>
      <w:marTop w:val="0"/>
      <w:marBottom w:val="0"/>
      <w:divBdr>
        <w:top w:val="none" w:sz="0" w:space="0" w:color="auto"/>
        <w:left w:val="none" w:sz="0" w:space="0" w:color="auto"/>
        <w:bottom w:val="none" w:sz="0" w:space="0" w:color="auto"/>
        <w:right w:val="none" w:sz="0" w:space="0" w:color="auto"/>
      </w:divBdr>
    </w:div>
    <w:div w:id="1633562664">
      <w:bodyDiv w:val="1"/>
      <w:marLeft w:val="0"/>
      <w:marRight w:val="0"/>
      <w:marTop w:val="0"/>
      <w:marBottom w:val="0"/>
      <w:divBdr>
        <w:top w:val="none" w:sz="0" w:space="0" w:color="auto"/>
        <w:left w:val="none" w:sz="0" w:space="0" w:color="auto"/>
        <w:bottom w:val="none" w:sz="0" w:space="0" w:color="auto"/>
        <w:right w:val="none" w:sz="0" w:space="0" w:color="auto"/>
      </w:divBdr>
    </w:div>
    <w:div w:id="1636526589">
      <w:bodyDiv w:val="1"/>
      <w:marLeft w:val="0"/>
      <w:marRight w:val="0"/>
      <w:marTop w:val="0"/>
      <w:marBottom w:val="0"/>
      <w:divBdr>
        <w:top w:val="none" w:sz="0" w:space="0" w:color="auto"/>
        <w:left w:val="none" w:sz="0" w:space="0" w:color="auto"/>
        <w:bottom w:val="none" w:sz="0" w:space="0" w:color="auto"/>
        <w:right w:val="none" w:sz="0" w:space="0" w:color="auto"/>
      </w:divBdr>
    </w:div>
    <w:div w:id="1643344485">
      <w:bodyDiv w:val="1"/>
      <w:marLeft w:val="0"/>
      <w:marRight w:val="0"/>
      <w:marTop w:val="0"/>
      <w:marBottom w:val="0"/>
      <w:divBdr>
        <w:top w:val="none" w:sz="0" w:space="0" w:color="auto"/>
        <w:left w:val="none" w:sz="0" w:space="0" w:color="auto"/>
        <w:bottom w:val="none" w:sz="0" w:space="0" w:color="auto"/>
        <w:right w:val="none" w:sz="0" w:space="0" w:color="auto"/>
      </w:divBdr>
    </w:div>
    <w:div w:id="1643997036">
      <w:bodyDiv w:val="1"/>
      <w:marLeft w:val="0"/>
      <w:marRight w:val="0"/>
      <w:marTop w:val="0"/>
      <w:marBottom w:val="0"/>
      <w:divBdr>
        <w:top w:val="none" w:sz="0" w:space="0" w:color="auto"/>
        <w:left w:val="none" w:sz="0" w:space="0" w:color="auto"/>
        <w:bottom w:val="none" w:sz="0" w:space="0" w:color="auto"/>
        <w:right w:val="none" w:sz="0" w:space="0" w:color="auto"/>
      </w:divBdr>
    </w:div>
    <w:div w:id="1644461633">
      <w:bodyDiv w:val="1"/>
      <w:marLeft w:val="0"/>
      <w:marRight w:val="0"/>
      <w:marTop w:val="0"/>
      <w:marBottom w:val="0"/>
      <w:divBdr>
        <w:top w:val="none" w:sz="0" w:space="0" w:color="auto"/>
        <w:left w:val="none" w:sz="0" w:space="0" w:color="auto"/>
        <w:bottom w:val="none" w:sz="0" w:space="0" w:color="auto"/>
        <w:right w:val="none" w:sz="0" w:space="0" w:color="auto"/>
      </w:divBdr>
    </w:div>
    <w:div w:id="1645230617">
      <w:bodyDiv w:val="1"/>
      <w:marLeft w:val="0"/>
      <w:marRight w:val="0"/>
      <w:marTop w:val="0"/>
      <w:marBottom w:val="0"/>
      <w:divBdr>
        <w:top w:val="none" w:sz="0" w:space="0" w:color="auto"/>
        <w:left w:val="none" w:sz="0" w:space="0" w:color="auto"/>
        <w:bottom w:val="none" w:sz="0" w:space="0" w:color="auto"/>
        <w:right w:val="none" w:sz="0" w:space="0" w:color="auto"/>
      </w:divBdr>
    </w:div>
    <w:div w:id="1647008436">
      <w:bodyDiv w:val="1"/>
      <w:marLeft w:val="0"/>
      <w:marRight w:val="0"/>
      <w:marTop w:val="0"/>
      <w:marBottom w:val="0"/>
      <w:divBdr>
        <w:top w:val="none" w:sz="0" w:space="0" w:color="auto"/>
        <w:left w:val="none" w:sz="0" w:space="0" w:color="auto"/>
        <w:bottom w:val="none" w:sz="0" w:space="0" w:color="auto"/>
        <w:right w:val="none" w:sz="0" w:space="0" w:color="auto"/>
      </w:divBdr>
    </w:div>
    <w:div w:id="1647735542">
      <w:bodyDiv w:val="1"/>
      <w:marLeft w:val="0"/>
      <w:marRight w:val="0"/>
      <w:marTop w:val="0"/>
      <w:marBottom w:val="0"/>
      <w:divBdr>
        <w:top w:val="none" w:sz="0" w:space="0" w:color="auto"/>
        <w:left w:val="none" w:sz="0" w:space="0" w:color="auto"/>
        <w:bottom w:val="none" w:sz="0" w:space="0" w:color="auto"/>
        <w:right w:val="none" w:sz="0" w:space="0" w:color="auto"/>
      </w:divBdr>
    </w:div>
    <w:div w:id="1647737591">
      <w:bodyDiv w:val="1"/>
      <w:marLeft w:val="0"/>
      <w:marRight w:val="0"/>
      <w:marTop w:val="0"/>
      <w:marBottom w:val="0"/>
      <w:divBdr>
        <w:top w:val="none" w:sz="0" w:space="0" w:color="auto"/>
        <w:left w:val="none" w:sz="0" w:space="0" w:color="auto"/>
        <w:bottom w:val="none" w:sz="0" w:space="0" w:color="auto"/>
        <w:right w:val="none" w:sz="0" w:space="0" w:color="auto"/>
      </w:divBdr>
    </w:div>
    <w:div w:id="1648166130">
      <w:bodyDiv w:val="1"/>
      <w:marLeft w:val="0"/>
      <w:marRight w:val="0"/>
      <w:marTop w:val="0"/>
      <w:marBottom w:val="0"/>
      <w:divBdr>
        <w:top w:val="none" w:sz="0" w:space="0" w:color="auto"/>
        <w:left w:val="none" w:sz="0" w:space="0" w:color="auto"/>
        <w:bottom w:val="none" w:sz="0" w:space="0" w:color="auto"/>
        <w:right w:val="none" w:sz="0" w:space="0" w:color="auto"/>
      </w:divBdr>
    </w:div>
    <w:div w:id="1649674279">
      <w:bodyDiv w:val="1"/>
      <w:marLeft w:val="0"/>
      <w:marRight w:val="0"/>
      <w:marTop w:val="0"/>
      <w:marBottom w:val="0"/>
      <w:divBdr>
        <w:top w:val="none" w:sz="0" w:space="0" w:color="auto"/>
        <w:left w:val="none" w:sz="0" w:space="0" w:color="auto"/>
        <w:bottom w:val="none" w:sz="0" w:space="0" w:color="auto"/>
        <w:right w:val="none" w:sz="0" w:space="0" w:color="auto"/>
      </w:divBdr>
    </w:div>
    <w:div w:id="1650133144">
      <w:bodyDiv w:val="1"/>
      <w:marLeft w:val="0"/>
      <w:marRight w:val="0"/>
      <w:marTop w:val="0"/>
      <w:marBottom w:val="0"/>
      <w:divBdr>
        <w:top w:val="none" w:sz="0" w:space="0" w:color="auto"/>
        <w:left w:val="none" w:sz="0" w:space="0" w:color="auto"/>
        <w:bottom w:val="none" w:sz="0" w:space="0" w:color="auto"/>
        <w:right w:val="none" w:sz="0" w:space="0" w:color="auto"/>
      </w:divBdr>
    </w:div>
    <w:div w:id="1654677040">
      <w:bodyDiv w:val="1"/>
      <w:marLeft w:val="0"/>
      <w:marRight w:val="0"/>
      <w:marTop w:val="0"/>
      <w:marBottom w:val="0"/>
      <w:divBdr>
        <w:top w:val="none" w:sz="0" w:space="0" w:color="auto"/>
        <w:left w:val="none" w:sz="0" w:space="0" w:color="auto"/>
        <w:bottom w:val="none" w:sz="0" w:space="0" w:color="auto"/>
        <w:right w:val="none" w:sz="0" w:space="0" w:color="auto"/>
      </w:divBdr>
    </w:div>
    <w:div w:id="1654917733">
      <w:bodyDiv w:val="1"/>
      <w:marLeft w:val="0"/>
      <w:marRight w:val="0"/>
      <w:marTop w:val="0"/>
      <w:marBottom w:val="0"/>
      <w:divBdr>
        <w:top w:val="none" w:sz="0" w:space="0" w:color="auto"/>
        <w:left w:val="none" w:sz="0" w:space="0" w:color="auto"/>
        <w:bottom w:val="none" w:sz="0" w:space="0" w:color="auto"/>
        <w:right w:val="none" w:sz="0" w:space="0" w:color="auto"/>
      </w:divBdr>
    </w:div>
    <w:div w:id="1656643083">
      <w:bodyDiv w:val="1"/>
      <w:marLeft w:val="0"/>
      <w:marRight w:val="0"/>
      <w:marTop w:val="0"/>
      <w:marBottom w:val="0"/>
      <w:divBdr>
        <w:top w:val="none" w:sz="0" w:space="0" w:color="auto"/>
        <w:left w:val="none" w:sz="0" w:space="0" w:color="auto"/>
        <w:bottom w:val="none" w:sz="0" w:space="0" w:color="auto"/>
        <w:right w:val="none" w:sz="0" w:space="0" w:color="auto"/>
      </w:divBdr>
    </w:div>
    <w:div w:id="1657218669">
      <w:bodyDiv w:val="1"/>
      <w:marLeft w:val="0"/>
      <w:marRight w:val="0"/>
      <w:marTop w:val="0"/>
      <w:marBottom w:val="0"/>
      <w:divBdr>
        <w:top w:val="none" w:sz="0" w:space="0" w:color="auto"/>
        <w:left w:val="none" w:sz="0" w:space="0" w:color="auto"/>
        <w:bottom w:val="none" w:sz="0" w:space="0" w:color="auto"/>
        <w:right w:val="none" w:sz="0" w:space="0" w:color="auto"/>
      </w:divBdr>
    </w:div>
    <w:div w:id="1657807346">
      <w:bodyDiv w:val="1"/>
      <w:marLeft w:val="0"/>
      <w:marRight w:val="0"/>
      <w:marTop w:val="0"/>
      <w:marBottom w:val="0"/>
      <w:divBdr>
        <w:top w:val="none" w:sz="0" w:space="0" w:color="auto"/>
        <w:left w:val="none" w:sz="0" w:space="0" w:color="auto"/>
        <w:bottom w:val="none" w:sz="0" w:space="0" w:color="auto"/>
        <w:right w:val="none" w:sz="0" w:space="0" w:color="auto"/>
      </w:divBdr>
    </w:div>
    <w:div w:id="1658922576">
      <w:bodyDiv w:val="1"/>
      <w:marLeft w:val="0"/>
      <w:marRight w:val="0"/>
      <w:marTop w:val="0"/>
      <w:marBottom w:val="0"/>
      <w:divBdr>
        <w:top w:val="none" w:sz="0" w:space="0" w:color="auto"/>
        <w:left w:val="none" w:sz="0" w:space="0" w:color="auto"/>
        <w:bottom w:val="none" w:sz="0" w:space="0" w:color="auto"/>
        <w:right w:val="none" w:sz="0" w:space="0" w:color="auto"/>
      </w:divBdr>
    </w:div>
    <w:div w:id="1659847598">
      <w:bodyDiv w:val="1"/>
      <w:marLeft w:val="0"/>
      <w:marRight w:val="0"/>
      <w:marTop w:val="0"/>
      <w:marBottom w:val="0"/>
      <w:divBdr>
        <w:top w:val="none" w:sz="0" w:space="0" w:color="auto"/>
        <w:left w:val="none" w:sz="0" w:space="0" w:color="auto"/>
        <w:bottom w:val="none" w:sz="0" w:space="0" w:color="auto"/>
        <w:right w:val="none" w:sz="0" w:space="0" w:color="auto"/>
      </w:divBdr>
    </w:div>
    <w:div w:id="1659993045">
      <w:bodyDiv w:val="1"/>
      <w:marLeft w:val="0"/>
      <w:marRight w:val="0"/>
      <w:marTop w:val="0"/>
      <w:marBottom w:val="0"/>
      <w:divBdr>
        <w:top w:val="none" w:sz="0" w:space="0" w:color="auto"/>
        <w:left w:val="none" w:sz="0" w:space="0" w:color="auto"/>
        <w:bottom w:val="none" w:sz="0" w:space="0" w:color="auto"/>
        <w:right w:val="none" w:sz="0" w:space="0" w:color="auto"/>
      </w:divBdr>
    </w:div>
    <w:div w:id="1660648174">
      <w:bodyDiv w:val="1"/>
      <w:marLeft w:val="0"/>
      <w:marRight w:val="0"/>
      <w:marTop w:val="0"/>
      <w:marBottom w:val="0"/>
      <w:divBdr>
        <w:top w:val="none" w:sz="0" w:space="0" w:color="auto"/>
        <w:left w:val="none" w:sz="0" w:space="0" w:color="auto"/>
        <w:bottom w:val="none" w:sz="0" w:space="0" w:color="auto"/>
        <w:right w:val="none" w:sz="0" w:space="0" w:color="auto"/>
      </w:divBdr>
    </w:div>
    <w:div w:id="1662462798">
      <w:bodyDiv w:val="1"/>
      <w:marLeft w:val="0"/>
      <w:marRight w:val="0"/>
      <w:marTop w:val="0"/>
      <w:marBottom w:val="0"/>
      <w:divBdr>
        <w:top w:val="none" w:sz="0" w:space="0" w:color="auto"/>
        <w:left w:val="none" w:sz="0" w:space="0" w:color="auto"/>
        <w:bottom w:val="none" w:sz="0" w:space="0" w:color="auto"/>
        <w:right w:val="none" w:sz="0" w:space="0" w:color="auto"/>
      </w:divBdr>
    </w:div>
    <w:div w:id="1663656512">
      <w:bodyDiv w:val="1"/>
      <w:marLeft w:val="0"/>
      <w:marRight w:val="0"/>
      <w:marTop w:val="0"/>
      <w:marBottom w:val="0"/>
      <w:divBdr>
        <w:top w:val="none" w:sz="0" w:space="0" w:color="auto"/>
        <w:left w:val="none" w:sz="0" w:space="0" w:color="auto"/>
        <w:bottom w:val="none" w:sz="0" w:space="0" w:color="auto"/>
        <w:right w:val="none" w:sz="0" w:space="0" w:color="auto"/>
      </w:divBdr>
    </w:div>
    <w:div w:id="1666207311">
      <w:bodyDiv w:val="1"/>
      <w:marLeft w:val="0"/>
      <w:marRight w:val="0"/>
      <w:marTop w:val="0"/>
      <w:marBottom w:val="0"/>
      <w:divBdr>
        <w:top w:val="none" w:sz="0" w:space="0" w:color="auto"/>
        <w:left w:val="none" w:sz="0" w:space="0" w:color="auto"/>
        <w:bottom w:val="none" w:sz="0" w:space="0" w:color="auto"/>
        <w:right w:val="none" w:sz="0" w:space="0" w:color="auto"/>
      </w:divBdr>
    </w:div>
    <w:div w:id="1666593210">
      <w:bodyDiv w:val="1"/>
      <w:marLeft w:val="0"/>
      <w:marRight w:val="0"/>
      <w:marTop w:val="0"/>
      <w:marBottom w:val="0"/>
      <w:divBdr>
        <w:top w:val="none" w:sz="0" w:space="0" w:color="auto"/>
        <w:left w:val="none" w:sz="0" w:space="0" w:color="auto"/>
        <w:bottom w:val="none" w:sz="0" w:space="0" w:color="auto"/>
        <w:right w:val="none" w:sz="0" w:space="0" w:color="auto"/>
      </w:divBdr>
    </w:div>
    <w:div w:id="1666939175">
      <w:bodyDiv w:val="1"/>
      <w:marLeft w:val="0"/>
      <w:marRight w:val="0"/>
      <w:marTop w:val="0"/>
      <w:marBottom w:val="0"/>
      <w:divBdr>
        <w:top w:val="none" w:sz="0" w:space="0" w:color="auto"/>
        <w:left w:val="none" w:sz="0" w:space="0" w:color="auto"/>
        <w:bottom w:val="none" w:sz="0" w:space="0" w:color="auto"/>
        <w:right w:val="none" w:sz="0" w:space="0" w:color="auto"/>
      </w:divBdr>
    </w:div>
    <w:div w:id="1667322018">
      <w:bodyDiv w:val="1"/>
      <w:marLeft w:val="0"/>
      <w:marRight w:val="0"/>
      <w:marTop w:val="0"/>
      <w:marBottom w:val="0"/>
      <w:divBdr>
        <w:top w:val="none" w:sz="0" w:space="0" w:color="auto"/>
        <w:left w:val="none" w:sz="0" w:space="0" w:color="auto"/>
        <w:bottom w:val="none" w:sz="0" w:space="0" w:color="auto"/>
        <w:right w:val="none" w:sz="0" w:space="0" w:color="auto"/>
      </w:divBdr>
    </w:div>
    <w:div w:id="1671717186">
      <w:bodyDiv w:val="1"/>
      <w:marLeft w:val="0"/>
      <w:marRight w:val="0"/>
      <w:marTop w:val="0"/>
      <w:marBottom w:val="0"/>
      <w:divBdr>
        <w:top w:val="none" w:sz="0" w:space="0" w:color="auto"/>
        <w:left w:val="none" w:sz="0" w:space="0" w:color="auto"/>
        <w:bottom w:val="none" w:sz="0" w:space="0" w:color="auto"/>
        <w:right w:val="none" w:sz="0" w:space="0" w:color="auto"/>
      </w:divBdr>
    </w:div>
    <w:div w:id="1672173785">
      <w:bodyDiv w:val="1"/>
      <w:marLeft w:val="0"/>
      <w:marRight w:val="0"/>
      <w:marTop w:val="0"/>
      <w:marBottom w:val="0"/>
      <w:divBdr>
        <w:top w:val="none" w:sz="0" w:space="0" w:color="auto"/>
        <w:left w:val="none" w:sz="0" w:space="0" w:color="auto"/>
        <w:bottom w:val="none" w:sz="0" w:space="0" w:color="auto"/>
        <w:right w:val="none" w:sz="0" w:space="0" w:color="auto"/>
      </w:divBdr>
    </w:div>
    <w:div w:id="1672678179">
      <w:bodyDiv w:val="1"/>
      <w:marLeft w:val="0"/>
      <w:marRight w:val="0"/>
      <w:marTop w:val="0"/>
      <w:marBottom w:val="0"/>
      <w:divBdr>
        <w:top w:val="none" w:sz="0" w:space="0" w:color="auto"/>
        <w:left w:val="none" w:sz="0" w:space="0" w:color="auto"/>
        <w:bottom w:val="none" w:sz="0" w:space="0" w:color="auto"/>
        <w:right w:val="none" w:sz="0" w:space="0" w:color="auto"/>
      </w:divBdr>
    </w:div>
    <w:div w:id="1675958746">
      <w:bodyDiv w:val="1"/>
      <w:marLeft w:val="0"/>
      <w:marRight w:val="0"/>
      <w:marTop w:val="0"/>
      <w:marBottom w:val="0"/>
      <w:divBdr>
        <w:top w:val="none" w:sz="0" w:space="0" w:color="auto"/>
        <w:left w:val="none" w:sz="0" w:space="0" w:color="auto"/>
        <w:bottom w:val="none" w:sz="0" w:space="0" w:color="auto"/>
        <w:right w:val="none" w:sz="0" w:space="0" w:color="auto"/>
      </w:divBdr>
    </w:div>
    <w:div w:id="1677269838">
      <w:bodyDiv w:val="1"/>
      <w:marLeft w:val="0"/>
      <w:marRight w:val="0"/>
      <w:marTop w:val="0"/>
      <w:marBottom w:val="0"/>
      <w:divBdr>
        <w:top w:val="none" w:sz="0" w:space="0" w:color="auto"/>
        <w:left w:val="none" w:sz="0" w:space="0" w:color="auto"/>
        <w:bottom w:val="none" w:sz="0" w:space="0" w:color="auto"/>
        <w:right w:val="none" w:sz="0" w:space="0" w:color="auto"/>
      </w:divBdr>
    </w:div>
    <w:div w:id="1679498921">
      <w:bodyDiv w:val="1"/>
      <w:marLeft w:val="0"/>
      <w:marRight w:val="0"/>
      <w:marTop w:val="0"/>
      <w:marBottom w:val="0"/>
      <w:divBdr>
        <w:top w:val="none" w:sz="0" w:space="0" w:color="auto"/>
        <w:left w:val="none" w:sz="0" w:space="0" w:color="auto"/>
        <w:bottom w:val="none" w:sz="0" w:space="0" w:color="auto"/>
        <w:right w:val="none" w:sz="0" w:space="0" w:color="auto"/>
      </w:divBdr>
    </w:div>
    <w:div w:id="1679578390">
      <w:bodyDiv w:val="1"/>
      <w:marLeft w:val="0"/>
      <w:marRight w:val="0"/>
      <w:marTop w:val="0"/>
      <w:marBottom w:val="0"/>
      <w:divBdr>
        <w:top w:val="none" w:sz="0" w:space="0" w:color="auto"/>
        <w:left w:val="none" w:sz="0" w:space="0" w:color="auto"/>
        <w:bottom w:val="none" w:sz="0" w:space="0" w:color="auto"/>
        <w:right w:val="none" w:sz="0" w:space="0" w:color="auto"/>
      </w:divBdr>
    </w:div>
    <w:div w:id="1681853792">
      <w:bodyDiv w:val="1"/>
      <w:marLeft w:val="0"/>
      <w:marRight w:val="0"/>
      <w:marTop w:val="0"/>
      <w:marBottom w:val="0"/>
      <w:divBdr>
        <w:top w:val="none" w:sz="0" w:space="0" w:color="auto"/>
        <w:left w:val="none" w:sz="0" w:space="0" w:color="auto"/>
        <w:bottom w:val="none" w:sz="0" w:space="0" w:color="auto"/>
        <w:right w:val="none" w:sz="0" w:space="0" w:color="auto"/>
      </w:divBdr>
    </w:div>
    <w:div w:id="1682470338">
      <w:bodyDiv w:val="1"/>
      <w:marLeft w:val="0"/>
      <w:marRight w:val="0"/>
      <w:marTop w:val="0"/>
      <w:marBottom w:val="0"/>
      <w:divBdr>
        <w:top w:val="none" w:sz="0" w:space="0" w:color="auto"/>
        <w:left w:val="none" w:sz="0" w:space="0" w:color="auto"/>
        <w:bottom w:val="none" w:sz="0" w:space="0" w:color="auto"/>
        <w:right w:val="none" w:sz="0" w:space="0" w:color="auto"/>
      </w:divBdr>
    </w:div>
    <w:div w:id="1686398112">
      <w:bodyDiv w:val="1"/>
      <w:marLeft w:val="0"/>
      <w:marRight w:val="0"/>
      <w:marTop w:val="0"/>
      <w:marBottom w:val="0"/>
      <w:divBdr>
        <w:top w:val="none" w:sz="0" w:space="0" w:color="auto"/>
        <w:left w:val="none" w:sz="0" w:space="0" w:color="auto"/>
        <w:bottom w:val="none" w:sz="0" w:space="0" w:color="auto"/>
        <w:right w:val="none" w:sz="0" w:space="0" w:color="auto"/>
      </w:divBdr>
    </w:div>
    <w:div w:id="1687518181">
      <w:bodyDiv w:val="1"/>
      <w:marLeft w:val="0"/>
      <w:marRight w:val="0"/>
      <w:marTop w:val="0"/>
      <w:marBottom w:val="0"/>
      <w:divBdr>
        <w:top w:val="none" w:sz="0" w:space="0" w:color="auto"/>
        <w:left w:val="none" w:sz="0" w:space="0" w:color="auto"/>
        <w:bottom w:val="none" w:sz="0" w:space="0" w:color="auto"/>
        <w:right w:val="none" w:sz="0" w:space="0" w:color="auto"/>
      </w:divBdr>
    </w:div>
    <w:div w:id="1689015311">
      <w:bodyDiv w:val="1"/>
      <w:marLeft w:val="0"/>
      <w:marRight w:val="0"/>
      <w:marTop w:val="0"/>
      <w:marBottom w:val="0"/>
      <w:divBdr>
        <w:top w:val="none" w:sz="0" w:space="0" w:color="auto"/>
        <w:left w:val="none" w:sz="0" w:space="0" w:color="auto"/>
        <w:bottom w:val="none" w:sz="0" w:space="0" w:color="auto"/>
        <w:right w:val="none" w:sz="0" w:space="0" w:color="auto"/>
      </w:divBdr>
    </w:div>
    <w:div w:id="1690571200">
      <w:bodyDiv w:val="1"/>
      <w:marLeft w:val="0"/>
      <w:marRight w:val="0"/>
      <w:marTop w:val="0"/>
      <w:marBottom w:val="0"/>
      <w:divBdr>
        <w:top w:val="none" w:sz="0" w:space="0" w:color="auto"/>
        <w:left w:val="none" w:sz="0" w:space="0" w:color="auto"/>
        <w:bottom w:val="none" w:sz="0" w:space="0" w:color="auto"/>
        <w:right w:val="none" w:sz="0" w:space="0" w:color="auto"/>
      </w:divBdr>
    </w:div>
    <w:div w:id="1692802890">
      <w:bodyDiv w:val="1"/>
      <w:marLeft w:val="0"/>
      <w:marRight w:val="0"/>
      <w:marTop w:val="0"/>
      <w:marBottom w:val="0"/>
      <w:divBdr>
        <w:top w:val="none" w:sz="0" w:space="0" w:color="auto"/>
        <w:left w:val="none" w:sz="0" w:space="0" w:color="auto"/>
        <w:bottom w:val="none" w:sz="0" w:space="0" w:color="auto"/>
        <w:right w:val="none" w:sz="0" w:space="0" w:color="auto"/>
      </w:divBdr>
    </w:div>
    <w:div w:id="1693803390">
      <w:bodyDiv w:val="1"/>
      <w:marLeft w:val="0"/>
      <w:marRight w:val="0"/>
      <w:marTop w:val="0"/>
      <w:marBottom w:val="0"/>
      <w:divBdr>
        <w:top w:val="none" w:sz="0" w:space="0" w:color="auto"/>
        <w:left w:val="none" w:sz="0" w:space="0" w:color="auto"/>
        <w:bottom w:val="none" w:sz="0" w:space="0" w:color="auto"/>
        <w:right w:val="none" w:sz="0" w:space="0" w:color="auto"/>
      </w:divBdr>
    </w:div>
    <w:div w:id="1694769384">
      <w:bodyDiv w:val="1"/>
      <w:marLeft w:val="0"/>
      <w:marRight w:val="0"/>
      <w:marTop w:val="0"/>
      <w:marBottom w:val="0"/>
      <w:divBdr>
        <w:top w:val="none" w:sz="0" w:space="0" w:color="auto"/>
        <w:left w:val="none" w:sz="0" w:space="0" w:color="auto"/>
        <w:bottom w:val="none" w:sz="0" w:space="0" w:color="auto"/>
        <w:right w:val="none" w:sz="0" w:space="0" w:color="auto"/>
      </w:divBdr>
    </w:div>
    <w:div w:id="1696881608">
      <w:bodyDiv w:val="1"/>
      <w:marLeft w:val="0"/>
      <w:marRight w:val="0"/>
      <w:marTop w:val="0"/>
      <w:marBottom w:val="0"/>
      <w:divBdr>
        <w:top w:val="none" w:sz="0" w:space="0" w:color="auto"/>
        <w:left w:val="none" w:sz="0" w:space="0" w:color="auto"/>
        <w:bottom w:val="none" w:sz="0" w:space="0" w:color="auto"/>
        <w:right w:val="none" w:sz="0" w:space="0" w:color="auto"/>
      </w:divBdr>
    </w:div>
    <w:div w:id="1697660074">
      <w:bodyDiv w:val="1"/>
      <w:marLeft w:val="0"/>
      <w:marRight w:val="0"/>
      <w:marTop w:val="0"/>
      <w:marBottom w:val="0"/>
      <w:divBdr>
        <w:top w:val="none" w:sz="0" w:space="0" w:color="auto"/>
        <w:left w:val="none" w:sz="0" w:space="0" w:color="auto"/>
        <w:bottom w:val="none" w:sz="0" w:space="0" w:color="auto"/>
        <w:right w:val="none" w:sz="0" w:space="0" w:color="auto"/>
      </w:divBdr>
    </w:div>
    <w:div w:id="1698963881">
      <w:bodyDiv w:val="1"/>
      <w:marLeft w:val="0"/>
      <w:marRight w:val="0"/>
      <w:marTop w:val="0"/>
      <w:marBottom w:val="0"/>
      <w:divBdr>
        <w:top w:val="none" w:sz="0" w:space="0" w:color="auto"/>
        <w:left w:val="none" w:sz="0" w:space="0" w:color="auto"/>
        <w:bottom w:val="none" w:sz="0" w:space="0" w:color="auto"/>
        <w:right w:val="none" w:sz="0" w:space="0" w:color="auto"/>
      </w:divBdr>
    </w:div>
    <w:div w:id="1700084991">
      <w:bodyDiv w:val="1"/>
      <w:marLeft w:val="0"/>
      <w:marRight w:val="0"/>
      <w:marTop w:val="0"/>
      <w:marBottom w:val="0"/>
      <w:divBdr>
        <w:top w:val="none" w:sz="0" w:space="0" w:color="auto"/>
        <w:left w:val="none" w:sz="0" w:space="0" w:color="auto"/>
        <w:bottom w:val="none" w:sz="0" w:space="0" w:color="auto"/>
        <w:right w:val="none" w:sz="0" w:space="0" w:color="auto"/>
      </w:divBdr>
    </w:div>
    <w:div w:id="1700812791">
      <w:bodyDiv w:val="1"/>
      <w:marLeft w:val="0"/>
      <w:marRight w:val="0"/>
      <w:marTop w:val="0"/>
      <w:marBottom w:val="0"/>
      <w:divBdr>
        <w:top w:val="none" w:sz="0" w:space="0" w:color="auto"/>
        <w:left w:val="none" w:sz="0" w:space="0" w:color="auto"/>
        <w:bottom w:val="none" w:sz="0" w:space="0" w:color="auto"/>
        <w:right w:val="none" w:sz="0" w:space="0" w:color="auto"/>
      </w:divBdr>
    </w:div>
    <w:div w:id="1701080826">
      <w:bodyDiv w:val="1"/>
      <w:marLeft w:val="0"/>
      <w:marRight w:val="0"/>
      <w:marTop w:val="0"/>
      <w:marBottom w:val="0"/>
      <w:divBdr>
        <w:top w:val="none" w:sz="0" w:space="0" w:color="auto"/>
        <w:left w:val="none" w:sz="0" w:space="0" w:color="auto"/>
        <w:bottom w:val="none" w:sz="0" w:space="0" w:color="auto"/>
        <w:right w:val="none" w:sz="0" w:space="0" w:color="auto"/>
      </w:divBdr>
    </w:div>
    <w:div w:id="1701201730">
      <w:bodyDiv w:val="1"/>
      <w:marLeft w:val="0"/>
      <w:marRight w:val="0"/>
      <w:marTop w:val="0"/>
      <w:marBottom w:val="0"/>
      <w:divBdr>
        <w:top w:val="none" w:sz="0" w:space="0" w:color="auto"/>
        <w:left w:val="none" w:sz="0" w:space="0" w:color="auto"/>
        <w:bottom w:val="none" w:sz="0" w:space="0" w:color="auto"/>
        <w:right w:val="none" w:sz="0" w:space="0" w:color="auto"/>
      </w:divBdr>
    </w:div>
    <w:div w:id="1701784408">
      <w:bodyDiv w:val="1"/>
      <w:marLeft w:val="0"/>
      <w:marRight w:val="0"/>
      <w:marTop w:val="0"/>
      <w:marBottom w:val="0"/>
      <w:divBdr>
        <w:top w:val="none" w:sz="0" w:space="0" w:color="auto"/>
        <w:left w:val="none" w:sz="0" w:space="0" w:color="auto"/>
        <w:bottom w:val="none" w:sz="0" w:space="0" w:color="auto"/>
        <w:right w:val="none" w:sz="0" w:space="0" w:color="auto"/>
      </w:divBdr>
    </w:div>
    <w:div w:id="1702780169">
      <w:bodyDiv w:val="1"/>
      <w:marLeft w:val="0"/>
      <w:marRight w:val="0"/>
      <w:marTop w:val="0"/>
      <w:marBottom w:val="0"/>
      <w:divBdr>
        <w:top w:val="none" w:sz="0" w:space="0" w:color="auto"/>
        <w:left w:val="none" w:sz="0" w:space="0" w:color="auto"/>
        <w:bottom w:val="none" w:sz="0" w:space="0" w:color="auto"/>
        <w:right w:val="none" w:sz="0" w:space="0" w:color="auto"/>
      </w:divBdr>
    </w:div>
    <w:div w:id="1703432009">
      <w:bodyDiv w:val="1"/>
      <w:marLeft w:val="0"/>
      <w:marRight w:val="0"/>
      <w:marTop w:val="0"/>
      <w:marBottom w:val="0"/>
      <w:divBdr>
        <w:top w:val="none" w:sz="0" w:space="0" w:color="auto"/>
        <w:left w:val="none" w:sz="0" w:space="0" w:color="auto"/>
        <w:bottom w:val="none" w:sz="0" w:space="0" w:color="auto"/>
        <w:right w:val="none" w:sz="0" w:space="0" w:color="auto"/>
      </w:divBdr>
    </w:div>
    <w:div w:id="1704356568">
      <w:bodyDiv w:val="1"/>
      <w:marLeft w:val="0"/>
      <w:marRight w:val="0"/>
      <w:marTop w:val="0"/>
      <w:marBottom w:val="0"/>
      <w:divBdr>
        <w:top w:val="none" w:sz="0" w:space="0" w:color="auto"/>
        <w:left w:val="none" w:sz="0" w:space="0" w:color="auto"/>
        <w:bottom w:val="none" w:sz="0" w:space="0" w:color="auto"/>
        <w:right w:val="none" w:sz="0" w:space="0" w:color="auto"/>
      </w:divBdr>
    </w:div>
    <w:div w:id="1704554511">
      <w:bodyDiv w:val="1"/>
      <w:marLeft w:val="0"/>
      <w:marRight w:val="0"/>
      <w:marTop w:val="0"/>
      <w:marBottom w:val="0"/>
      <w:divBdr>
        <w:top w:val="none" w:sz="0" w:space="0" w:color="auto"/>
        <w:left w:val="none" w:sz="0" w:space="0" w:color="auto"/>
        <w:bottom w:val="none" w:sz="0" w:space="0" w:color="auto"/>
        <w:right w:val="none" w:sz="0" w:space="0" w:color="auto"/>
      </w:divBdr>
    </w:div>
    <w:div w:id="1704751099">
      <w:bodyDiv w:val="1"/>
      <w:marLeft w:val="0"/>
      <w:marRight w:val="0"/>
      <w:marTop w:val="0"/>
      <w:marBottom w:val="0"/>
      <w:divBdr>
        <w:top w:val="none" w:sz="0" w:space="0" w:color="auto"/>
        <w:left w:val="none" w:sz="0" w:space="0" w:color="auto"/>
        <w:bottom w:val="none" w:sz="0" w:space="0" w:color="auto"/>
        <w:right w:val="none" w:sz="0" w:space="0" w:color="auto"/>
      </w:divBdr>
    </w:div>
    <w:div w:id="1706372153">
      <w:bodyDiv w:val="1"/>
      <w:marLeft w:val="0"/>
      <w:marRight w:val="0"/>
      <w:marTop w:val="0"/>
      <w:marBottom w:val="0"/>
      <w:divBdr>
        <w:top w:val="none" w:sz="0" w:space="0" w:color="auto"/>
        <w:left w:val="none" w:sz="0" w:space="0" w:color="auto"/>
        <w:bottom w:val="none" w:sz="0" w:space="0" w:color="auto"/>
        <w:right w:val="none" w:sz="0" w:space="0" w:color="auto"/>
      </w:divBdr>
    </w:div>
    <w:div w:id="1706561490">
      <w:bodyDiv w:val="1"/>
      <w:marLeft w:val="0"/>
      <w:marRight w:val="0"/>
      <w:marTop w:val="0"/>
      <w:marBottom w:val="0"/>
      <w:divBdr>
        <w:top w:val="none" w:sz="0" w:space="0" w:color="auto"/>
        <w:left w:val="none" w:sz="0" w:space="0" w:color="auto"/>
        <w:bottom w:val="none" w:sz="0" w:space="0" w:color="auto"/>
        <w:right w:val="none" w:sz="0" w:space="0" w:color="auto"/>
      </w:divBdr>
    </w:div>
    <w:div w:id="1706638917">
      <w:bodyDiv w:val="1"/>
      <w:marLeft w:val="0"/>
      <w:marRight w:val="0"/>
      <w:marTop w:val="0"/>
      <w:marBottom w:val="0"/>
      <w:divBdr>
        <w:top w:val="none" w:sz="0" w:space="0" w:color="auto"/>
        <w:left w:val="none" w:sz="0" w:space="0" w:color="auto"/>
        <w:bottom w:val="none" w:sz="0" w:space="0" w:color="auto"/>
        <w:right w:val="none" w:sz="0" w:space="0" w:color="auto"/>
      </w:divBdr>
    </w:div>
    <w:div w:id="1709378954">
      <w:bodyDiv w:val="1"/>
      <w:marLeft w:val="0"/>
      <w:marRight w:val="0"/>
      <w:marTop w:val="0"/>
      <w:marBottom w:val="0"/>
      <w:divBdr>
        <w:top w:val="none" w:sz="0" w:space="0" w:color="auto"/>
        <w:left w:val="none" w:sz="0" w:space="0" w:color="auto"/>
        <w:bottom w:val="none" w:sz="0" w:space="0" w:color="auto"/>
        <w:right w:val="none" w:sz="0" w:space="0" w:color="auto"/>
      </w:divBdr>
    </w:div>
    <w:div w:id="1711295835">
      <w:bodyDiv w:val="1"/>
      <w:marLeft w:val="0"/>
      <w:marRight w:val="0"/>
      <w:marTop w:val="0"/>
      <w:marBottom w:val="0"/>
      <w:divBdr>
        <w:top w:val="none" w:sz="0" w:space="0" w:color="auto"/>
        <w:left w:val="none" w:sz="0" w:space="0" w:color="auto"/>
        <w:bottom w:val="none" w:sz="0" w:space="0" w:color="auto"/>
        <w:right w:val="none" w:sz="0" w:space="0" w:color="auto"/>
      </w:divBdr>
    </w:div>
    <w:div w:id="1714646470">
      <w:bodyDiv w:val="1"/>
      <w:marLeft w:val="0"/>
      <w:marRight w:val="0"/>
      <w:marTop w:val="0"/>
      <w:marBottom w:val="0"/>
      <w:divBdr>
        <w:top w:val="none" w:sz="0" w:space="0" w:color="auto"/>
        <w:left w:val="none" w:sz="0" w:space="0" w:color="auto"/>
        <w:bottom w:val="none" w:sz="0" w:space="0" w:color="auto"/>
        <w:right w:val="none" w:sz="0" w:space="0" w:color="auto"/>
      </w:divBdr>
    </w:div>
    <w:div w:id="1714960637">
      <w:bodyDiv w:val="1"/>
      <w:marLeft w:val="0"/>
      <w:marRight w:val="0"/>
      <w:marTop w:val="0"/>
      <w:marBottom w:val="0"/>
      <w:divBdr>
        <w:top w:val="none" w:sz="0" w:space="0" w:color="auto"/>
        <w:left w:val="none" w:sz="0" w:space="0" w:color="auto"/>
        <w:bottom w:val="none" w:sz="0" w:space="0" w:color="auto"/>
        <w:right w:val="none" w:sz="0" w:space="0" w:color="auto"/>
      </w:divBdr>
    </w:div>
    <w:div w:id="1715882775">
      <w:bodyDiv w:val="1"/>
      <w:marLeft w:val="0"/>
      <w:marRight w:val="0"/>
      <w:marTop w:val="0"/>
      <w:marBottom w:val="0"/>
      <w:divBdr>
        <w:top w:val="none" w:sz="0" w:space="0" w:color="auto"/>
        <w:left w:val="none" w:sz="0" w:space="0" w:color="auto"/>
        <w:bottom w:val="none" w:sz="0" w:space="0" w:color="auto"/>
        <w:right w:val="none" w:sz="0" w:space="0" w:color="auto"/>
      </w:divBdr>
    </w:div>
    <w:div w:id="1717272144">
      <w:bodyDiv w:val="1"/>
      <w:marLeft w:val="0"/>
      <w:marRight w:val="0"/>
      <w:marTop w:val="0"/>
      <w:marBottom w:val="0"/>
      <w:divBdr>
        <w:top w:val="none" w:sz="0" w:space="0" w:color="auto"/>
        <w:left w:val="none" w:sz="0" w:space="0" w:color="auto"/>
        <w:bottom w:val="none" w:sz="0" w:space="0" w:color="auto"/>
        <w:right w:val="none" w:sz="0" w:space="0" w:color="auto"/>
      </w:divBdr>
    </w:div>
    <w:div w:id="1717389783">
      <w:bodyDiv w:val="1"/>
      <w:marLeft w:val="0"/>
      <w:marRight w:val="0"/>
      <w:marTop w:val="0"/>
      <w:marBottom w:val="0"/>
      <w:divBdr>
        <w:top w:val="none" w:sz="0" w:space="0" w:color="auto"/>
        <w:left w:val="none" w:sz="0" w:space="0" w:color="auto"/>
        <w:bottom w:val="none" w:sz="0" w:space="0" w:color="auto"/>
        <w:right w:val="none" w:sz="0" w:space="0" w:color="auto"/>
      </w:divBdr>
    </w:div>
    <w:div w:id="1718316885">
      <w:bodyDiv w:val="1"/>
      <w:marLeft w:val="0"/>
      <w:marRight w:val="0"/>
      <w:marTop w:val="0"/>
      <w:marBottom w:val="0"/>
      <w:divBdr>
        <w:top w:val="none" w:sz="0" w:space="0" w:color="auto"/>
        <w:left w:val="none" w:sz="0" w:space="0" w:color="auto"/>
        <w:bottom w:val="none" w:sz="0" w:space="0" w:color="auto"/>
        <w:right w:val="none" w:sz="0" w:space="0" w:color="auto"/>
      </w:divBdr>
    </w:div>
    <w:div w:id="1719815136">
      <w:bodyDiv w:val="1"/>
      <w:marLeft w:val="0"/>
      <w:marRight w:val="0"/>
      <w:marTop w:val="0"/>
      <w:marBottom w:val="0"/>
      <w:divBdr>
        <w:top w:val="none" w:sz="0" w:space="0" w:color="auto"/>
        <w:left w:val="none" w:sz="0" w:space="0" w:color="auto"/>
        <w:bottom w:val="none" w:sz="0" w:space="0" w:color="auto"/>
        <w:right w:val="none" w:sz="0" w:space="0" w:color="auto"/>
      </w:divBdr>
    </w:div>
    <w:div w:id="1721057765">
      <w:bodyDiv w:val="1"/>
      <w:marLeft w:val="0"/>
      <w:marRight w:val="0"/>
      <w:marTop w:val="0"/>
      <w:marBottom w:val="0"/>
      <w:divBdr>
        <w:top w:val="none" w:sz="0" w:space="0" w:color="auto"/>
        <w:left w:val="none" w:sz="0" w:space="0" w:color="auto"/>
        <w:bottom w:val="none" w:sz="0" w:space="0" w:color="auto"/>
        <w:right w:val="none" w:sz="0" w:space="0" w:color="auto"/>
      </w:divBdr>
    </w:div>
    <w:div w:id="1722633149">
      <w:bodyDiv w:val="1"/>
      <w:marLeft w:val="0"/>
      <w:marRight w:val="0"/>
      <w:marTop w:val="0"/>
      <w:marBottom w:val="0"/>
      <w:divBdr>
        <w:top w:val="none" w:sz="0" w:space="0" w:color="auto"/>
        <w:left w:val="none" w:sz="0" w:space="0" w:color="auto"/>
        <w:bottom w:val="none" w:sz="0" w:space="0" w:color="auto"/>
        <w:right w:val="none" w:sz="0" w:space="0" w:color="auto"/>
      </w:divBdr>
    </w:div>
    <w:div w:id="1728143611">
      <w:bodyDiv w:val="1"/>
      <w:marLeft w:val="0"/>
      <w:marRight w:val="0"/>
      <w:marTop w:val="0"/>
      <w:marBottom w:val="0"/>
      <w:divBdr>
        <w:top w:val="none" w:sz="0" w:space="0" w:color="auto"/>
        <w:left w:val="none" w:sz="0" w:space="0" w:color="auto"/>
        <w:bottom w:val="none" w:sz="0" w:space="0" w:color="auto"/>
        <w:right w:val="none" w:sz="0" w:space="0" w:color="auto"/>
      </w:divBdr>
    </w:div>
    <w:div w:id="1730300324">
      <w:bodyDiv w:val="1"/>
      <w:marLeft w:val="0"/>
      <w:marRight w:val="0"/>
      <w:marTop w:val="0"/>
      <w:marBottom w:val="0"/>
      <w:divBdr>
        <w:top w:val="none" w:sz="0" w:space="0" w:color="auto"/>
        <w:left w:val="none" w:sz="0" w:space="0" w:color="auto"/>
        <w:bottom w:val="none" w:sz="0" w:space="0" w:color="auto"/>
        <w:right w:val="none" w:sz="0" w:space="0" w:color="auto"/>
      </w:divBdr>
    </w:div>
    <w:div w:id="1730497404">
      <w:bodyDiv w:val="1"/>
      <w:marLeft w:val="0"/>
      <w:marRight w:val="0"/>
      <w:marTop w:val="0"/>
      <w:marBottom w:val="0"/>
      <w:divBdr>
        <w:top w:val="none" w:sz="0" w:space="0" w:color="auto"/>
        <w:left w:val="none" w:sz="0" w:space="0" w:color="auto"/>
        <w:bottom w:val="none" w:sz="0" w:space="0" w:color="auto"/>
        <w:right w:val="none" w:sz="0" w:space="0" w:color="auto"/>
      </w:divBdr>
    </w:div>
    <w:div w:id="1732077297">
      <w:bodyDiv w:val="1"/>
      <w:marLeft w:val="0"/>
      <w:marRight w:val="0"/>
      <w:marTop w:val="0"/>
      <w:marBottom w:val="0"/>
      <w:divBdr>
        <w:top w:val="none" w:sz="0" w:space="0" w:color="auto"/>
        <w:left w:val="none" w:sz="0" w:space="0" w:color="auto"/>
        <w:bottom w:val="none" w:sz="0" w:space="0" w:color="auto"/>
        <w:right w:val="none" w:sz="0" w:space="0" w:color="auto"/>
      </w:divBdr>
    </w:div>
    <w:div w:id="1733112642">
      <w:bodyDiv w:val="1"/>
      <w:marLeft w:val="0"/>
      <w:marRight w:val="0"/>
      <w:marTop w:val="0"/>
      <w:marBottom w:val="0"/>
      <w:divBdr>
        <w:top w:val="none" w:sz="0" w:space="0" w:color="auto"/>
        <w:left w:val="none" w:sz="0" w:space="0" w:color="auto"/>
        <w:bottom w:val="none" w:sz="0" w:space="0" w:color="auto"/>
        <w:right w:val="none" w:sz="0" w:space="0" w:color="auto"/>
      </w:divBdr>
    </w:div>
    <w:div w:id="1735273066">
      <w:bodyDiv w:val="1"/>
      <w:marLeft w:val="0"/>
      <w:marRight w:val="0"/>
      <w:marTop w:val="0"/>
      <w:marBottom w:val="0"/>
      <w:divBdr>
        <w:top w:val="none" w:sz="0" w:space="0" w:color="auto"/>
        <w:left w:val="none" w:sz="0" w:space="0" w:color="auto"/>
        <w:bottom w:val="none" w:sz="0" w:space="0" w:color="auto"/>
        <w:right w:val="none" w:sz="0" w:space="0" w:color="auto"/>
      </w:divBdr>
    </w:div>
    <w:div w:id="1737628829">
      <w:bodyDiv w:val="1"/>
      <w:marLeft w:val="0"/>
      <w:marRight w:val="0"/>
      <w:marTop w:val="0"/>
      <w:marBottom w:val="0"/>
      <w:divBdr>
        <w:top w:val="none" w:sz="0" w:space="0" w:color="auto"/>
        <w:left w:val="none" w:sz="0" w:space="0" w:color="auto"/>
        <w:bottom w:val="none" w:sz="0" w:space="0" w:color="auto"/>
        <w:right w:val="none" w:sz="0" w:space="0" w:color="auto"/>
      </w:divBdr>
    </w:div>
    <w:div w:id="1738090806">
      <w:bodyDiv w:val="1"/>
      <w:marLeft w:val="0"/>
      <w:marRight w:val="0"/>
      <w:marTop w:val="0"/>
      <w:marBottom w:val="0"/>
      <w:divBdr>
        <w:top w:val="none" w:sz="0" w:space="0" w:color="auto"/>
        <w:left w:val="none" w:sz="0" w:space="0" w:color="auto"/>
        <w:bottom w:val="none" w:sz="0" w:space="0" w:color="auto"/>
        <w:right w:val="none" w:sz="0" w:space="0" w:color="auto"/>
      </w:divBdr>
    </w:div>
    <w:div w:id="1738437701">
      <w:bodyDiv w:val="1"/>
      <w:marLeft w:val="0"/>
      <w:marRight w:val="0"/>
      <w:marTop w:val="0"/>
      <w:marBottom w:val="0"/>
      <w:divBdr>
        <w:top w:val="none" w:sz="0" w:space="0" w:color="auto"/>
        <w:left w:val="none" w:sz="0" w:space="0" w:color="auto"/>
        <w:bottom w:val="none" w:sz="0" w:space="0" w:color="auto"/>
        <w:right w:val="none" w:sz="0" w:space="0" w:color="auto"/>
      </w:divBdr>
    </w:div>
    <w:div w:id="1738935681">
      <w:bodyDiv w:val="1"/>
      <w:marLeft w:val="0"/>
      <w:marRight w:val="0"/>
      <w:marTop w:val="0"/>
      <w:marBottom w:val="0"/>
      <w:divBdr>
        <w:top w:val="none" w:sz="0" w:space="0" w:color="auto"/>
        <w:left w:val="none" w:sz="0" w:space="0" w:color="auto"/>
        <w:bottom w:val="none" w:sz="0" w:space="0" w:color="auto"/>
        <w:right w:val="none" w:sz="0" w:space="0" w:color="auto"/>
      </w:divBdr>
    </w:div>
    <w:div w:id="1740589794">
      <w:bodyDiv w:val="1"/>
      <w:marLeft w:val="0"/>
      <w:marRight w:val="0"/>
      <w:marTop w:val="0"/>
      <w:marBottom w:val="0"/>
      <w:divBdr>
        <w:top w:val="none" w:sz="0" w:space="0" w:color="auto"/>
        <w:left w:val="none" w:sz="0" w:space="0" w:color="auto"/>
        <w:bottom w:val="none" w:sz="0" w:space="0" w:color="auto"/>
        <w:right w:val="none" w:sz="0" w:space="0" w:color="auto"/>
      </w:divBdr>
    </w:div>
    <w:div w:id="1741519741">
      <w:bodyDiv w:val="1"/>
      <w:marLeft w:val="0"/>
      <w:marRight w:val="0"/>
      <w:marTop w:val="0"/>
      <w:marBottom w:val="0"/>
      <w:divBdr>
        <w:top w:val="none" w:sz="0" w:space="0" w:color="auto"/>
        <w:left w:val="none" w:sz="0" w:space="0" w:color="auto"/>
        <w:bottom w:val="none" w:sz="0" w:space="0" w:color="auto"/>
        <w:right w:val="none" w:sz="0" w:space="0" w:color="auto"/>
      </w:divBdr>
    </w:div>
    <w:div w:id="1742095056">
      <w:bodyDiv w:val="1"/>
      <w:marLeft w:val="0"/>
      <w:marRight w:val="0"/>
      <w:marTop w:val="0"/>
      <w:marBottom w:val="0"/>
      <w:divBdr>
        <w:top w:val="none" w:sz="0" w:space="0" w:color="auto"/>
        <w:left w:val="none" w:sz="0" w:space="0" w:color="auto"/>
        <w:bottom w:val="none" w:sz="0" w:space="0" w:color="auto"/>
        <w:right w:val="none" w:sz="0" w:space="0" w:color="auto"/>
      </w:divBdr>
    </w:div>
    <w:div w:id="1743214146">
      <w:bodyDiv w:val="1"/>
      <w:marLeft w:val="0"/>
      <w:marRight w:val="0"/>
      <w:marTop w:val="0"/>
      <w:marBottom w:val="0"/>
      <w:divBdr>
        <w:top w:val="none" w:sz="0" w:space="0" w:color="auto"/>
        <w:left w:val="none" w:sz="0" w:space="0" w:color="auto"/>
        <w:bottom w:val="none" w:sz="0" w:space="0" w:color="auto"/>
        <w:right w:val="none" w:sz="0" w:space="0" w:color="auto"/>
      </w:divBdr>
    </w:div>
    <w:div w:id="1744641616">
      <w:bodyDiv w:val="1"/>
      <w:marLeft w:val="0"/>
      <w:marRight w:val="0"/>
      <w:marTop w:val="0"/>
      <w:marBottom w:val="0"/>
      <w:divBdr>
        <w:top w:val="none" w:sz="0" w:space="0" w:color="auto"/>
        <w:left w:val="none" w:sz="0" w:space="0" w:color="auto"/>
        <w:bottom w:val="none" w:sz="0" w:space="0" w:color="auto"/>
        <w:right w:val="none" w:sz="0" w:space="0" w:color="auto"/>
      </w:divBdr>
    </w:div>
    <w:div w:id="1744721506">
      <w:bodyDiv w:val="1"/>
      <w:marLeft w:val="0"/>
      <w:marRight w:val="0"/>
      <w:marTop w:val="0"/>
      <w:marBottom w:val="0"/>
      <w:divBdr>
        <w:top w:val="none" w:sz="0" w:space="0" w:color="auto"/>
        <w:left w:val="none" w:sz="0" w:space="0" w:color="auto"/>
        <w:bottom w:val="none" w:sz="0" w:space="0" w:color="auto"/>
        <w:right w:val="none" w:sz="0" w:space="0" w:color="auto"/>
      </w:divBdr>
    </w:div>
    <w:div w:id="1745297292">
      <w:bodyDiv w:val="1"/>
      <w:marLeft w:val="0"/>
      <w:marRight w:val="0"/>
      <w:marTop w:val="0"/>
      <w:marBottom w:val="0"/>
      <w:divBdr>
        <w:top w:val="none" w:sz="0" w:space="0" w:color="auto"/>
        <w:left w:val="none" w:sz="0" w:space="0" w:color="auto"/>
        <w:bottom w:val="none" w:sz="0" w:space="0" w:color="auto"/>
        <w:right w:val="none" w:sz="0" w:space="0" w:color="auto"/>
      </w:divBdr>
    </w:div>
    <w:div w:id="1746370458">
      <w:bodyDiv w:val="1"/>
      <w:marLeft w:val="0"/>
      <w:marRight w:val="0"/>
      <w:marTop w:val="0"/>
      <w:marBottom w:val="0"/>
      <w:divBdr>
        <w:top w:val="none" w:sz="0" w:space="0" w:color="auto"/>
        <w:left w:val="none" w:sz="0" w:space="0" w:color="auto"/>
        <w:bottom w:val="none" w:sz="0" w:space="0" w:color="auto"/>
        <w:right w:val="none" w:sz="0" w:space="0" w:color="auto"/>
      </w:divBdr>
    </w:div>
    <w:div w:id="1747266434">
      <w:bodyDiv w:val="1"/>
      <w:marLeft w:val="0"/>
      <w:marRight w:val="0"/>
      <w:marTop w:val="0"/>
      <w:marBottom w:val="0"/>
      <w:divBdr>
        <w:top w:val="none" w:sz="0" w:space="0" w:color="auto"/>
        <w:left w:val="none" w:sz="0" w:space="0" w:color="auto"/>
        <w:bottom w:val="none" w:sz="0" w:space="0" w:color="auto"/>
        <w:right w:val="none" w:sz="0" w:space="0" w:color="auto"/>
      </w:divBdr>
    </w:div>
    <w:div w:id="1749034550">
      <w:bodyDiv w:val="1"/>
      <w:marLeft w:val="0"/>
      <w:marRight w:val="0"/>
      <w:marTop w:val="0"/>
      <w:marBottom w:val="0"/>
      <w:divBdr>
        <w:top w:val="none" w:sz="0" w:space="0" w:color="auto"/>
        <w:left w:val="none" w:sz="0" w:space="0" w:color="auto"/>
        <w:bottom w:val="none" w:sz="0" w:space="0" w:color="auto"/>
        <w:right w:val="none" w:sz="0" w:space="0" w:color="auto"/>
      </w:divBdr>
    </w:div>
    <w:div w:id="1753774383">
      <w:bodyDiv w:val="1"/>
      <w:marLeft w:val="0"/>
      <w:marRight w:val="0"/>
      <w:marTop w:val="0"/>
      <w:marBottom w:val="0"/>
      <w:divBdr>
        <w:top w:val="none" w:sz="0" w:space="0" w:color="auto"/>
        <w:left w:val="none" w:sz="0" w:space="0" w:color="auto"/>
        <w:bottom w:val="none" w:sz="0" w:space="0" w:color="auto"/>
        <w:right w:val="none" w:sz="0" w:space="0" w:color="auto"/>
      </w:divBdr>
    </w:div>
    <w:div w:id="1753819826">
      <w:bodyDiv w:val="1"/>
      <w:marLeft w:val="0"/>
      <w:marRight w:val="0"/>
      <w:marTop w:val="0"/>
      <w:marBottom w:val="0"/>
      <w:divBdr>
        <w:top w:val="none" w:sz="0" w:space="0" w:color="auto"/>
        <w:left w:val="none" w:sz="0" w:space="0" w:color="auto"/>
        <w:bottom w:val="none" w:sz="0" w:space="0" w:color="auto"/>
        <w:right w:val="none" w:sz="0" w:space="0" w:color="auto"/>
      </w:divBdr>
    </w:div>
    <w:div w:id="1753971484">
      <w:bodyDiv w:val="1"/>
      <w:marLeft w:val="0"/>
      <w:marRight w:val="0"/>
      <w:marTop w:val="0"/>
      <w:marBottom w:val="0"/>
      <w:divBdr>
        <w:top w:val="none" w:sz="0" w:space="0" w:color="auto"/>
        <w:left w:val="none" w:sz="0" w:space="0" w:color="auto"/>
        <w:bottom w:val="none" w:sz="0" w:space="0" w:color="auto"/>
        <w:right w:val="none" w:sz="0" w:space="0" w:color="auto"/>
      </w:divBdr>
    </w:div>
    <w:div w:id="1755012223">
      <w:bodyDiv w:val="1"/>
      <w:marLeft w:val="0"/>
      <w:marRight w:val="0"/>
      <w:marTop w:val="0"/>
      <w:marBottom w:val="0"/>
      <w:divBdr>
        <w:top w:val="none" w:sz="0" w:space="0" w:color="auto"/>
        <w:left w:val="none" w:sz="0" w:space="0" w:color="auto"/>
        <w:bottom w:val="none" w:sz="0" w:space="0" w:color="auto"/>
        <w:right w:val="none" w:sz="0" w:space="0" w:color="auto"/>
      </w:divBdr>
    </w:div>
    <w:div w:id="1757893865">
      <w:bodyDiv w:val="1"/>
      <w:marLeft w:val="0"/>
      <w:marRight w:val="0"/>
      <w:marTop w:val="0"/>
      <w:marBottom w:val="0"/>
      <w:divBdr>
        <w:top w:val="none" w:sz="0" w:space="0" w:color="auto"/>
        <w:left w:val="none" w:sz="0" w:space="0" w:color="auto"/>
        <w:bottom w:val="none" w:sz="0" w:space="0" w:color="auto"/>
        <w:right w:val="none" w:sz="0" w:space="0" w:color="auto"/>
      </w:divBdr>
    </w:div>
    <w:div w:id="1758593798">
      <w:bodyDiv w:val="1"/>
      <w:marLeft w:val="0"/>
      <w:marRight w:val="0"/>
      <w:marTop w:val="0"/>
      <w:marBottom w:val="0"/>
      <w:divBdr>
        <w:top w:val="none" w:sz="0" w:space="0" w:color="auto"/>
        <w:left w:val="none" w:sz="0" w:space="0" w:color="auto"/>
        <w:bottom w:val="none" w:sz="0" w:space="0" w:color="auto"/>
        <w:right w:val="none" w:sz="0" w:space="0" w:color="auto"/>
      </w:divBdr>
    </w:div>
    <w:div w:id="1759138527">
      <w:bodyDiv w:val="1"/>
      <w:marLeft w:val="0"/>
      <w:marRight w:val="0"/>
      <w:marTop w:val="0"/>
      <w:marBottom w:val="0"/>
      <w:divBdr>
        <w:top w:val="none" w:sz="0" w:space="0" w:color="auto"/>
        <w:left w:val="none" w:sz="0" w:space="0" w:color="auto"/>
        <w:bottom w:val="none" w:sz="0" w:space="0" w:color="auto"/>
        <w:right w:val="none" w:sz="0" w:space="0" w:color="auto"/>
      </w:divBdr>
    </w:div>
    <w:div w:id="1760298494">
      <w:bodyDiv w:val="1"/>
      <w:marLeft w:val="0"/>
      <w:marRight w:val="0"/>
      <w:marTop w:val="0"/>
      <w:marBottom w:val="0"/>
      <w:divBdr>
        <w:top w:val="none" w:sz="0" w:space="0" w:color="auto"/>
        <w:left w:val="none" w:sz="0" w:space="0" w:color="auto"/>
        <w:bottom w:val="none" w:sz="0" w:space="0" w:color="auto"/>
        <w:right w:val="none" w:sz="0" w:space="0" w:color="auto"/>
      </w:divBdr>
    </w:div>
    <w:div w:id="1761101654">
      <w:bodyDiv w:val="1"/>
      <w:marLeft w:val="0"/>
      <w:marRight w:val="0"/>
      <w:marTop w:val="0"/>
      <w:marBottom w:val="0"/>
      <w:divBdr>
        <w:top w:val="none" w:sz="0" w:space="0" w:color="auto"/>
        <w:left w:val="none" w:sz="0" w:space="0" w:color="auto"/>
        <w:bottom w:val="none" w:sz="0" w:space="0" w:color="auto"/>
        <w:right w:val="none" w:sz="0" w:space="0" w:color="auto"/>
      </w:divBdr>
    </w:div>
    <w:div w:id="1763140541">
      <w:bodyDiv w:val="1"/>
      <w:marLeft w:val="0"/>
      <w:marRight w:val="0"/>
      <w:marTop w:val="0"/>
      <w:marBottom w:val="0"/>
      <w:divBdr>
        <w:top w:val="none" w:sz="0" w:space="0" w:color="auto"/>
        <w:left w:val="none" w:sz="0" w:space="0" w:color="auto"/>
        <w:bottom w:val="none" w:sz="0" w:space="0" w:color="auto"/>
        <w:right w:val="none" w:sz="0" w:space="0" w:color="auto"/>
      </w:divBdr>
    </w:div>
    <w:div w:id="1763377533">
      <w:bodyDiv w:val="1"/>
      <w:marLeft w:val="0"/>
      <w:marRight w:val="0"/>
      <w:marTop w:val="0"/>
      <w:marBottom w:val="0"/>
      <w:divBdr>
        <w:top w:val="none" w:sz="0" w:space="0" w:color="auto"/>
        <w:left w:val="none" w:sz="0" w:space="0" w:color="auto"/>
        <w:bottom w:val="none" w:sz="0" w:space="0" w:color="auto"/>
        <w:right w:val="none" w:sz="0" w:space="0" w:color="auto"/>
      </w:divBdr>
    </w:div>
    <w:div w:id="1763648662">
      <w:bodyDiv w:val="1"/>
      <w:marLeft w:val="0"/>
      <w:marRight w:val="0"/>
      <w:marTop w:val="0"/>
      <w:marBottom w:val="0"/>
      <w:divBdr>
        <w:top w:val="none" w:sz="0" w:space="0" w:color="auto"/>
        <w:left w:val="none" w:sz="0" w:space="0" w:color="auto"/>
        <w:bottom w:val="none" w:sz="0" w:space="0" w:color="auto"/>
        <w:right w:val="none" w:sz="0" w:space="0" w:color="auto"/>
      </w:divBdr>
    </w:div>
    <w:div w:id="1765759705">
      <w:bodyDiv w:val="1"/>
      <w:marLeft w:val="0"/>
      <w:marRight w:val="0"/>
      <w:marTop w:val="0"/>
      <w:marBottom w:val="0"/>
      <w:divBdr>
        <w:top w:val="none" w:sz="0" w:space="0" w:color="auto"/>
        <w:left w:val="none" w:sz="0" w:space="0" w:color="auto"/>
        <w:bottom w:val="none" w:sz="0" w:space="0" w:color="auto"/>
        <w:right w:val="none" w:sz="0" w:space="0" w:color="auto"/>
      </w:divBdr>
    </w:div>
    <w:div w:id="1767968389">
      <w:bodyDiv w:val="1"/>
      <w:marLeft w:val="0"/>
      <w:marRight w:val="0"/>
      <w:marTop w:val="0"/>
      <w:marBottom w:val="0"/>
      <w:divBdr>
        <w:top w:val="none" w:sz="0" w:space="0" w:color="auto"/>
        <w:left w:val="none" w:sz="0" w:space="0" w:color="auto"/>
        <w:bottom w:val="none" w:sz="0" w:space="0" w:color="auto"/>
        <w:right w:val="none" w:sz="0" w:space="0" w:color="auto"/>
      </w:divBdr>
    </w:div>
    <w:div w:id="1774787541">
      <w:bodyDiv w:val="1"/>
      <w:marLeft w:val="0"/>
      <w:marRight w:val="0"/>
      <w:marTop w:val="0"/>
      <w:marBottom w:val="0"/>
      <w:divBdr>
        <w:top w:val="none" w:sz="0" w:space="0" w:color="auto"/>
        <w:left w:val="none" w:sz="0" w:space="0" w:color="auto"/>
        <w:bottom w:val="none" w:sz="0" w:space="0" w:color="auto"/>
        <w:right w:val="none" w:sz="0" w:space="0" w:color="auto"/>
      </w:divBdr>
    </w:div>
    <w:div w:id="1775318459">
      <w:bodyDiv w:val="1"/>
      <w:marLeft w:val="0"/>
      <w:marRight w:val="0"/>
      <w:marTop w:val="0"/>
      <w:marBottom w:val="0"/>
      <w:divBdr>
        <w:top w:val="none" w:sz="0" w:space="0" w:color="auto"/>
        <w:left w:val="none" w:sz="0" w:space="0" w:color="auto"/>
        <w:bottom w:val="none" w:sz="0" w:space="0" w:color="auto"/>
        <w:right w:val="none" w:sz="0" w:space="0" w:color="auto"/>
      </w:divBdr>
    </w:div>
    <w:div w:id="1777941153">
      <w:bodyDiv w:val="1"/>
      <w:marLeft w:val="0"/>
      <w:marRight w:val="0"/>
      <w:marTop w:val="0"/>
      <w:marBottom w:val="0"/>
      <w:divBdr>
        <w:top w:val="none" w:sz="0" w:space="0" w:color="auto"/>
        <w:left w:val="none" w:sz="0" w:space="0" w:color="auto"/>
        <w:bottom w:val="none" w:sz="0" w:space="0" w:color="auto"/>
        <w:right w:val="none" w:sz="0" w:space="0" w:color="auto"/>
      </w:divBdr>
    </w:div>
    <w:div w:id="1777942581">
      <w:bodyDiv w:val="1"/>
      <w:marLeft w:val="0"/>
      <w:marRight w:val="0"/>
      <w:marTop w:val="0"/>
      <w:marBottom w:val="0"/>
      <w:divBdr>
        <w:top w:val="none" w:sz="0" w:space="0" w:color="auto"/>
        <w:left w:val="none" w:sz="0" w:space="0" w:color="auto"/>
        <w:bottom w:val="none" w:sz="0" w:space="0" w:color="auto"/>
        <w:right w:val="none" w:sz="0" w:space="0" w:color="auto"/>
      </w:divBdr>
    </w:div>
    <w:div w:id="1778407269">
      <w:bodyDiv w:val="1"/>
      <w:marLeft w:val="0"/>
      <w:marRight w:val="0"/>
      <w:marTop w:val="0"/>
      <w:marBottom w:val="0"/>
      <w:divBdr>
        <w:top w:val="none" w:sz="0" w:space="0" w:color="auto"/>
        <w:left w:val="none" w:sz="0" w:space="0" w:color="auto"/>
        <w:bottom w:val="none" w:sz="0" w:space="0" w:color="auto"/>
        <w:right w:val="none" w:sz="0" w:space="0" w:color="auto"/>
      </w:divBdr>
    </w:div>
    <w:div w:id="1778676949">
      <w:bodyDiv w:val="1"/>
      <w:marLeft w:val="0"/>
      <w:marRight w:val="0"/>
      <w:marTop w:val="0"/>
      <w:marBottom w:val="0"/>
      <w:divBdr>
        <w:top w:val="none" w:sz="0" w:space="0" w:color="auto"/>
        <w:left w:val="none" w:sz="0" w:space="0" w:color="auto"/>
        <w:bottom w:val="none" w:sz="0" w:space="0" w:color="auto"/>
        <w:right w:val="none" w:sz="0" w:space="0" w:color="auto"/>
      </w:divBdr>
    </w:div>
    <w:div w:id="1779105978">
      <w:bodyDiv w:val="1"/>
      <w:marLeft w:val="0"/>
      <w:marRight w:val="0"/>
      <w:marTop w:val="0"/>
      <w:marBottom w:val="0"/>
      <w:divBdr>
        <w:top w:val="none" w:sz="0" w:space="0" w:color="auto"/>
        <w:left w:val="none" w:sz="0" w:space="0" w:color="auto"/>
        <w:bottom w:val="none" w:sz="0" w:space="0" w:color="auto"/>
        <w:right w:val="none" w:sz="0" w:space="0" w:color="auto"/>
      </w:divBdr>
    </w:div>
    <w:div w:id="1781297709">
      <w:bodyDiv w:val="1"/>
      <w:marLeft w:val="0"/>
      <w:marRight w:val="0"/>
      <w:marTop w:val="0"/>
      <w:marBottom w:val="0"/>
      <w:divBdr>
        <w:top w:val="none" w:sz="0" w:space="0" w:color="auto"/>
        <w:left w:val="none" w:sz="0" w:space="0" w:color="auto"/>
        <w:bottom w:val="none" w:sz="0" w:space="0" w:color="auto"/>
        <w:right w:val="none" w:sz="0" w:space="0" w:color="auto"/>
      </w:divBdr>
    </w:div>
    <w:div w:id="1782071996">
      <w:bodyDiv w:val="1"/>
      <w:marLeft w:val="0"/>
      <w:marRight w:val="0"/>
      <w:marTop w:val="0"/>
      <w:marBottom w:val="0"/>
      <w:divBdr>
        <w:top w:val="none" w:sz="0" w:space="0" w:color="auto"/>
        <w:left w:val="none" w:sz="0" w:space="0" w:color="auto"/>
        <w:bottom w:val="none" w:sz="0" w:space="0" w:color="auto"/>
        <w:right w:val="none" w:sz="0" w:space="0" w:color="auto"/>
      </w:divBdr>
    </w:div>
    <w:div w:id="1787115863">
      <w:bodyDiv w:val="1"/>
      <w:marLeft w:val="0"/>
      <w:marRight w:val="0"/>
      <w:marTop w:val="0"/>
      <w:marBottom w:val="0"/>
      <w:divBdr>
        <w:top w:val="none" w:sz="0" w:space="0" w:color="auto"/>
        <w:left w:val="none" w:sz="0" w:space="0" w:color="auto"/>
        <w:bottom w:val="none" w:sz="0" w:space="0" w:color="auto"/>
        <w:right w:val="none" w:sz="0" w:space="0" w:color="auto"/>
      </w:divBdr>
    </w:div>
    <w:div w:id="1789275403">
      <w:bodyDiv w:val="1"/>
      <w:marLeft w:val="0"/>
      <w:marRight w:val="0"/>
      <w:marTop w:val="0"/>
      <w:marBottom w:val="0"/>
      <w:divBdr>
        <w:top w:val="none" w:sz="0" w:space="0" w:color="auto"/>
        <w:left w:val="none" w:sz="0" w:space="0" w:color="auto"/>
        <w:bottom w:val="none" w:sz="0" w:space="0" w:color="auto"/>
        <w:right w:val="none" w:sz="0" w:space="0" w:color="auto"/>
      </w:divBdr>
    </w:div>
    <w:div w:id="1791625280">
      <w:bodyDiv w:val="1"/>
      <w:marLeft w:val="0"/>
      <w:marRight w:val="0"/>
      <w:marTop w:val="0"/>
      <w:marBottom w:val="0"/>
      <w:divBdr>
        <w:top w:val="none" w:sz="0" w:space="0" w:color="auto"/>
        <w:left w:val="none" w:sz="0" w:space="0" w:color="auto"/>
        <w:bottom w:val="none" w:sz="0" w:space="0" w:color="auto"/>
        <w:right w:val="none" w:sz="0" w:space="0" w:color="auto"/>
      </w:divBdr>
    </w:div>
    <w:div w:id="1792170593">
      <w:bodyDiv w:val="1"/>
      <w:marLeft w:val="0"/>
      <w:marRight w:val="0"/>
      <w:marTop w:val="0"/>
      <w:marBottom w:val="0"/>
      <w:divBdr>
        <w:top w:val="none" w:sz="0" w:space="0" w:color="auto"/>
        <w:left w:val="none" w:sz="0" w:space="0" w:color="auto"/>
        <w:bottom w:val="none" w:sz="0" w:space="0" w:color="auto"/>
        <w:right w:val="none" w:sz="0" w:space="0" w:color="auto"/>
      </w:divBdr>
    </w:div>
    <w:div w:id="1793396941">
      <w:bodyDiv w:val="1"/>
      <w:marLeft w:val="0"/>
      <w:marRight w:val="0"/>
      <w:marTop w:val="0"/>
      <w:marBottom w:val="0"/>
      <w:divBdr>
        <w:top w:val="none" w:sz="0" w:space="0" w:color="auto"/>
        <w:left w:val="none" w:sz="0" w:space="0" w:color="auto"/>
        <w:bottom w:val="none" w:sz="0" w:space="0" w:color="auto"/>
        <w:right w:val="none" w:sz="0" w:space="0" w:color="auto"/>
      </w:divBdr>
    </w:div>
    <w:div w:id="1793859944">
      <w:bodyDiv w:val="1"/>
      <w:marLeft w:val="0"/>
      <w:marRight w:val="0"/>
      <w:marTop w:val="0"/>
      <w:marBottom w:val="0"/>
      <w:divBdr>
        <w:top w:val="none" w:sz="0" w:space="0" w:color="auto"/>
        <w:left w:val="none" w:sz="0" w:space="0" w:color="auto"/>
        <w:bottom w:val="none" w:sz="0" w:space="0" w:color="auto"/>
        <w:right w:val="none" w:sz="0" w:space="0" w:color="auto"/>
      </w:divBdr>
    </w:div>
    <w:div w:id="1794715648">
      <w:bodyDiv w:val="1"/>
      <w:marLeft w:val="0"/>
      <w:marRight w:val="0"/>
      <w:marTop w:val="0"/>
      <w:marBottom w:val="0"/>
      <w:divBdr>
        <w:top w:val="none" w:sz="0" w:space="0" w:color="auto"/>
        <w:left w:val="none" w:sz="0" w:space="0" w:color="auto"/>
        <w:bottom w:val="none" w:sz="0" w:space="0" w:color="auto"/>
        <w:right w:val="none" w:sz="0" w:space="0" w:color="auto"/>
      </w:divBdr>
    </w:div>
    <w:div w:id="1795948563">
      <w:bodyDiv w:val="1"/>
      <w:marLeft w:val="0"/>
      <w:marRight w:val="0"/>
      <w:marTop w:val="0"/>
      <w:marBottom w:val="0"/>
      <w:divBdr>
        <w:top w:val="none" w:sz="0" w:space="0" w:color="auto"/>
        <w:left w:val="none" w:sz="0" w:space="0" w:color="auto"/>
        <w:bottom w:val="none" w:sz="0" w:space="0" w:color="auto"/>
        <w:right w:val="none" w:sz="0" w:space="0" w:color="auto"/>
      </w:divBdr>
    </w:div>
    <w:div w:id="1796212546">
      <w:bodyDiv w:val="1"/>
      <w:marLeft w:val="0"/>
      <w:marRight w:val="0"/>
      <w:marTop w:val="0"/>
      <w:marBottom w:val="0"/>
      <w:divBdr>
        <w:top w:val="none" w:sz="0" w:space="0" w:color="auto"/>
        <w:left w:val="none" w:sz="0" w:space="0" w:color="auto"/>
        <w:bottom w:val="none" w:sz="0" w:space="0" w:color="auto"/>
        <w:right w:val="none" w:sz="0" w:space="0" w:color="auto"/>
      </w:divBdr>
    </w:div>
    <w:div w:id="1796413411">
      <w:bodyDiv w:val="1"/>
      <w:marLeft w:val="0"/>
      <w:marRight w:val="0"/>
      <w:marTop w:val="0"/>
      <w:marBottom w:val="0"/>
      <w:divBdr>
        <w:top w:val="none" w:sz="0" w:space="0" w:color="auto"/>
        <w:left w:val="none" w:sz="0" w:space="0" w:color="auto"/>
        <w:bottom w:val="none" w:sz="0" w:space="0" w:color="auto"/>
        <w:right w:val="none" w:sz="0" w:space="0" w:color="auto"/>
      </w:divBdr>
    </w:div>
    <w:div w:id="1796486715">
      <w:bodyDiv w:val="1"/>
      <w:marLeft w:val="0"/>
      <w:marRight w:val="0"/>
      <w:marTop w:val="0"/>
      <w:marBottom w:val="0"/>
      <w:divBdr>
        <w:top w:val="none" w:sz="0" w:space="0" w:color="auto"/>
        <w:left w:val="none" w:sz="0" w:space="0" w:color="auto"/>
        <w:bottom w:val="none" w:sz="0" w:space="0" w:color="auto"/>
        <w:right w:val="none" w:sz="0" w:space="0" w:color="auto"/>
      </w:divBdr>
    </w:div>
    <w:div w:id="1799251428">
      <w:bodyDiv w:val="1"/>
      <w:marLeft w:val="0"/>
      <w:marRight w:val="0"/>
      <w:marTop w:val="0"/>
      <w:marBottom w:val="0"/>
      <w:divBdr>
        <w:top w:val="none" w:sz="0" w:space="0" w:color="auto"/>
        <w:left w:val="none" w:sz="0" w:space="0" w:color="auto"/>
        <w:bottom w:val="none" w:sz="0" w:space="0" w:color="auto"/>
        <w:right w:val="none" w:sz="0" w:space="0" w:color="auto"/>
      </w:divBdr>
    </w:div>
    <w:div w:id="1800340052">
      <w:bodyDiv w:val="1"/>
      <w:marLeft w:val="0"/>
      <w:marRight w:val="0"/>
      <w:marTop w:val="0"/>
      <w:marBottom w:val="0"/>
      <w:divBdr>
        <w:top w:val="none" w:sz="0" w:space="0" w:color="auto"/>
        <w:left w:val="none" w:sz="0" w:space="0" w:color="auto"/>
        <w:bottom w:val="none" w:sz="0" w:space="0" w:color="auto"/>
        <w:right w:val="none" w:sz="0" w:space="0" w:color="auto"/>
      </w:divBdr>
    </w:div>
    <w:div w:id="1801803445">
      <w:bodyDiv w:val="1"/>
      <w:marLeft w:val="0"/>
      <w:marRight w:val="0"/>
      <w:marTop w:val="0"/>
      <w:marBottom w:val="0"/>
      <w:divBdr>
        <w:top w:val="none" w:sz="0" w:space="0" w:color="auto"/>
        <w:left w:val="none" w:sz="0" w:space="0" w:color="auto"/>
        <w:bottom w:val="none" w:sz="0" w:space="0" w:color="auto"/>
        <w:right w:val="none" w:sz="0" w:space="0" w:color="auto"/>
      </w:divBdr>
    </w:div>
    <w:div w:id="1803112263">
      <w:bodyDiv w:val="1"/>
      <w:marLeft w:val="0"/>
      <w:marRight w:val="0"/>
      <w:marTop w:val="0"/>
      <w:marBottom w:val="0"/>
      <w:divBdr>
        <w:top w:val="none" w:sz="0" w:space="0" w:color="auto"/>
        <w:left w:val="none" w:sz="0" w:space="0" w:color="auto"/>
        <w:bottom w:val="none" w:sz="0" w:space="0" w:color="auto"/>
        <w:right w:val="none" w:sz="0" w:space="0" w:color="auto"/>
      </w:divBdr>
    </w:div>
    <w:div w:id="1805808667">
      <w:bodyDiv w:val="1"/>
      <w:marLeft w:val="0"/>
      <w:marRight w:val="0"/>
      <w:marTop w:val="0"/>
      <w:marBottom w:val="0"/>
      <w:divBdr>
        <w:top w:val="none" w:sz="0" w:space="0" w:color="auto"/>
        <w:left w:val="none" w:sz="0" w:space="0" w:color="auto"/>
        <w:bottom w:val="none" w:sz="0" w:space="0" w:color="auto"/>
        <w:right w:val="none" w:sz="0" w:space="0" w:color="auto"/>
      </w:divBdr>
    </w:div>
    <w:div w:id="1806194706">
      <w:bodyDiv w:val="1"/>
      <w:marLeft w:val="0"/>
      <w:marRight w:val="0"/>
      <w:marTop w:val="0"/>
      <w:marBottom w:val="0"/>
      <w:divBdr>
        <w:top w:val="none" w:sz="0" w:space="0" w:color="auto"/>
        <w:left w:val="none" w:sz="0" w:space="0" w:color="auto"/>
        <w:bottom w:val="none" w:sz="0" w:space="0" w:color="auto"/>
        <w:right w:val="none" w:sz="0" w:space="0" w:color="auto"/>
      </w:divBdr>
    </w:div>
    <w:div w:id="1806391791">
      <w:bodyDiv w:val="1"/>
      <w:marLeft w:val="0"/>
      <w:marRight w:val="0"/>
      <w:marTop w:val="0"/>
      <w:marBottom w:val="0"/>
      <w:divBdr>
        <w:top w:val="none" w:sz="0" w:space="0" w:color="auto"/>
        <w:left w:val="none" w:sz="0" w:space="0" w:color="auto"/>
        <w:bottom w:val="none" w:sz="0" w:space="0" w:color="auto"/>
        <w:right w:val="none" w:sz="0" w:space="0" w:color="auto"/>
      </w:divBdr>
    </w:div>
    <w:div w:id="1806654109">
      <w:bodyDiv w:val="1"/>
      <w:marLeft w:val="0"/>
      <w:marRight w:val="0"/>
      <w:marTop w:val="0"/>
      <w:marBottom w:val="0"/>
      <w:divBdr>
        <w:top w:val="none" w:sz="0" w:space="0" w:color="auto"/>
        <w:left w:val="none" w:sz="0" w:space="0" w:color="auto"/>
        <w:bottom w:val="none" w:sz="0" w:space="0" w:color="auto"/>
        <w:right w:val="none" w:sz="0" w:space="0" w:color="auto"/>
      </w:divBdr>
    </w:div>
    <w:div w:id="1807746205">
      <w:bodyDiv w:val="1"/>
      <w:marLeft w:val="0"/>
      <w:marRight w:val="0"/>
      <w:marTop w:val="0"/>
      <w:marBottom w:val="0"/>
      <w:divBdr>
        <w:top w:val="none" w:sz="0" w:space="0" w:color="auto"/>
        <w:left w:val="none" w:sz="0" w:space="0" w:color="auto"/>
        <w:bottom w:val="none" w:sz="0" w:space="0" w:color="auto"/>
        <w:right w:val="none" w:sz="0" w:space="0" w:color="auto"/>
      </w:divBdr>
    </w:div>
    <w:div w:id="1808470486">
      <w:bodyDiv w:val="1"/>
      <w:marLeft w:val="0"/>
      <w:marRight w:val="0"/>
      <w:marTop w:val="0"/>
      <w:marBottom w:val="0"/>
      <w:divBdr>
        <w:top w:val="none" w:sz="0" w:space="0" w:color="auto"/>
        <w:left w:val="none" w:sz="0" w:space="0" w:color="auto"/>
        <w:bottom w:val="none" w:sz="0" w:space="0" w:color="auto"/>
        <w:right w:val="none" w:sz="0" w:space="0" w:color="auto"/>
      </w:divBdr>
    </w:div>
    <w:div w:id="1808474993">
      <w:bodyDiv w:val="1"/>
      <w:marLeft w:val="0"/>
      <w:marRight w:val="0"/>
      <w:marTop w:val="0"/>
      <w:marBottom w:val="0"/>
      <w:divBdr>
        <w:top w:val="none" w:sz="0" w:space="0" w:color="auto"/>
        <w:left w:val="none" w:sz="0" w:space="0" w:color="auto"/>
        <w:bottom w:val="none" w:sz="0" w:space="0" w:color="auto"/>
        <w:right w:val="none" w:sz="0" w:space="0" w:color="auto"/>
      </w:divBdr>
    </w:div>
    <w:div w:id="1810587765">
      <w:bodyDiv w:val="1"/>
      <w:marLeft w:val="0"/>
      <w:marRight w:val="0"/>
      <w:marTop w:val="0"/>
      <w:marBottom w:val="0"/>
      <w:divBdr>
        <w:top w:val="none" w:sz="0" w:space="0" w:color="auto"/>
        <w:left w:val="none" w:sz="0" w:space="0" w:color="auto"/>
        <w:bottom w:val="none" w:sz="0" w:space="0" w:color="auto"/>
        <w:right w:val="none" w:sz="0" w:space="0" w:color="auto"/>
      </w:divBdr>
    </w:div>
    <w:div w:id="1810711395">
      <w:bodyDiv w:val="1"/>
      <w:marLeft w:val="0"/>
      <w:marRight w:val="0"/>
      <w:marTop w:val="0"/>
      <w:marBottom w:val="0"/>
      <w:divBdr>
        <w:top w:val="none" w:sz="0" w:space="0" w:color="auto"/>
        <w:left w:val="none" w:sz="0" w:space="0" w:color="auto"/>
        <w:bottom w:val="none" w:sz="0" w:space="0" w:color="auto"/>
        <w:right w:val="none" w:sz="0" w:space="0" w:color="auto"/>
      </w:divBdr>
    </w:div>
    <w:div w:id="1811091097">
      <w:bodyDiv w:val="1"/>
      <w:marLeft w:val="0"/>
      <w:marRight w:val="0"/>
      <w:marTop w:val="0"/>
      <w:marBottom w:val="0"/>
      <w:divBdr>
        <w:top w:val="none" w:sz="0" w:space="0" w:color="auto"/>
        <w:left w:val="none" w:sz="0" w:space="0" w:color="auto"/>
        <w:bottom w:val="none" w:sz="0" w:space="0" w:color="auto"/>
        <w:right w:val="none" w:sz="0" w:space="0" w:color="auto"/>
      </w:divBdr>
    </w:div>
    <w:div w:id="1811096232">
      <w:bodyDiv w:val="1"/>
      <w:marLeft w:val="0"/>
      <w:marRight w:val="0"/>
      <w:marTop w:val="0"/>
      <w:marBottom w:val="0"/>
      <w:divBdr>
        <w:top w:val="none" w:sz="0" w:space="0" w:color="auto"/>
        <w:left w:val="none" w:sz="0" w:space="0" w:color="auto"/>
        <w:bottom w:val="none" w:sz="0" w:space="0" w:color="auto"/>
        <w:right w:val="none" w:sz="0" w:space="0" w:color="auto"/>
      </w:divBdr>
    </w:div>
    <w:div w:id="1814709897">
      <w:bodyDiv w:val="1"/>
      <w:marLeft w:val="0"/>
      <w:marRight w:val="0"/>
      <w:marTop w:val="0"/>
      <w:marBottom w:val="0"/>
      <w:divBdr>
        <w:top w:val="none" w:sz="0" w:space="0" w:color="auto"/>
        <w:left w:val="none" w:sz="0" w:space="0" w:color="auto"/>
        <w:bottom w:val="none" w:sz="0" w:space="0" w:color="auto"/>
        <w:right w:val="none" w:sz="0" w:space="0" w:color="auto"/>
      </w:divBdr>
    </w:div>
    <w:div w:id="1815217099">
      <w:bodyDiv w:val="1"/>
      <w:marLeft w:val="0"/>
      <w:marRight w:val="0"/>
      <w:marTop w:val="0"/>
      <w:marBottom w:val="0"/>
      <w:divBdr>
        <w:top w:val="none" w:sz="0" w:space="0" w:color="auto"/>
        <w:left w:val="none" w:sz="0" w:space="0" w:color="auto"/>
        <w:bottom w:val="none" w:sz="0" w:space="0" w:color="auto"/>
        <w:right w:val="none" w:sz="0" w:space="0" w:color="auto"/>
      </w:divBdr>
    </w:div>
    <w:div w:id="1817182468">
      <w:bodyDiv w:val="1"/>
      <w:marLeft w:val="0"/>
      <w:marRight w:val="0"/>
      <w:marTop w:val="0"/>
      <w:marBottom w:val="0"/>
      <w:divBdr>
        <w:top w:val="none" w:sz="0" w:space="0" w:color="auto"/>
        <w:left w:val="none" w:sz="0" w:space="0" w:color="auto"/>
        <w:bottom w:val="none" w:sz="0" w:space="0" w:color="auto"/>
        <w:right w:val="none" w:sz="0" w:space="0" w:color="auto"/>
      </w:divBdr>
    </w:div>
    <w:div w:id="1817868621">
      <w:bodyDiv w:val="1"/>
      <w:marLeft w:val="0"/>
      <w:marRight w:val="0"/>
      <w:marTop w:val="0"/>
      <w:marBottom w:val="0"/>
      <w:divBdr>
        <w:top w:val="none" w:sz="0" w:space="0" w:color="auto"/>
        <w:left w:val="none" w:sz="0" w:space="0" w:color="auto"/>
        <w:bottom w:val="none" w:sz="0" w:space="0" w:color="auto"/>
        <w:right w:val="none" w:sz="0" w:space="0" w:color="auto"/>
      </w:divBdr>
    </w:div>
    <w:div w:id="1818372004">
      <w:bodyDiv w:val="1"/>
      <w:marLeft w:val="0"/>
      <w:marRight w:val="0"/>
      <w:marTop w:val="0"/>
      <w:marBottom w:val="0"/>
      <w:divBdr>
        <w:top w:val="none" w:sz="0" w:space="0" w:color="auto"/>
        <w:left w:val="none" w:sz="0" w:space="0" w:color="auto"/>
        <w:bottom w:val="none" w:sz="0" w:space="0" w:color="auto"/>
        <w:right w:val="none" w:sz="0" w:space="0" w:color="auto"/>
      </w:divBdr>
    </w:div>
    <w:div w:id="1819302269">
      <w:bodyDiv w:val="1"/>
      <w:marLeft w:val="0"/>
      <w:marRight w:val="0"/>
      <w:marTop w:val="0"/>
      <w:marBottom w:val="0"/>
      <w:divBdr>
        <w:top w:val="none" w:sz="0" w:space="0" w:color="auto"/>
        <w:left w:val="none" w:sz="0" w:space="0" w:color="auto"/>
        <w:bottom w:val="none" w:sz="0" w:space="0" w:color="auto"/>
        <w:right w:val="none" w:sz="0" w:space="0" w:color="auto"/>
      </w:divBdr>
    </w:div>
    <w:div w:id="1820266601">
      <w:bodyDiv w:val="1"/>
      <w:marLeft w:val="0"/>
      <w:marRight w:val="0"/>
      <w:marTop w:val="0"/>
      <w:marBottom w:val="0"/>
      <w:divBdr>
        <w:top w:val="none" w:sz="0" w:space="0" w:color="auto"/>
        <w:left w:val="none" w:sz="0" w:space="0" w:color="auto"/>
        <w:bottom w:val="none" w:sz="0" w:space="0" w:color="auto"/>
        <w:right w:val="none" w:sz="0" w:space="0" w:color="auto"/>
      </w:divBdr>
    </w:div>
    <w:div w:id="1824350795">
      <w:bodyDiv w:val="1"/>
      <w:marLeft w:val="0"/>
      <w:marRight w:val="0"/>
      <w:marTop w:val="0"/>
      <w:marBottom w:val="0"/>
      <w:divBdr>
        <w:top w:val="none" w:sz="0" w:space="0" w:color="auto"/>
        <w:left w:val="none" w:sz="0" w:space="0" w:color="auto"/>
        <w:bottom w:val="none" w:sz="0" w:space="0" w:color="auto"/>
        <w:right w:val="none" w:sz="0" w:space="0" w:color="auto"/>
      </w:divBdr>
    </w:div>
    <w:div w:id="1825656646">
      <w:bodyDiv w:val="1"/>
      <w:marLeft w:val="0"/>
      <w:marRight w:val="0"/>
      <w:marTop w:val="0"/>
      <w:marBottom w:val="0"/>
      <w:divBdr>
        <w:top w:val="none" w:sz="0" w:space="0" w:color="auto"/>
        <w:left w:val="none" w:sz="0" w:space="0" w:color="auto"/>
        <w:bottom w:val="none" w:sz="0" w:space="0" w:color="auto"/>
        <w:right w:val="none" w:sz="0" w:space="0" w:color="auto"/>
      </w:divBdr>
    </w:div>
    <w:div w:id="1827086104">
      <w:bodyDiv w:val="1"/>
      <w:marLeft w:val="0"/>
      <w:marRight w:val="0"/>
      <w:marTop w:val="0"/>
      <w:marBottom w:val="0"/>
      <w:divBdr>
        <w:top w:val="none" w:sz="0" w:space="0" w:color="auto"/>
        <w:left w:val="none" w:sz="0" w:space="0" w:color="auto"/>
        <w:bottom w:val="none" w:sz="0" w:space="0" w:color="auto"/>
        <w:right w:val="none" w:sz="0" w:space="0" w:color="auto"/>
      </w:divBdr>
    </w:div>
    <w:div w:id="1827355914">
      <w:bodyDiv w:val="1"/>
      <w:marLeft w:val="0"/>
      <w:marRight w:val="0"/>
      <w:marTop w:val="0"/>
      <w:marBottom w:val="0"/>
      <w:divBdr>
        <w:top w:val="none" w:sz="0" w:space="0" w:color="auto"/>
        <w:left w:val="none" w:sz="0" w:space="0" w:color="auto"/>
        <w:bottom w:val="none" w:sz="0" w:space="0" w:color="auto"/>
        <w:right w:val="none" w:sz="0" w:space="0" w:color="auto"/>
      </w:divBdr>
    </w:div>
    <w:div w:id="1829856928">
      <w:bodyDiv w:val="1"/>
      <w:marLeft w:val="0"/>
      <w:marRight w:val="0"/>
      <w:marTop w:val="0"/>
      <w:marBottom w:val="0"/>
      <w:divBdr>
        <w:top w:val="none" w:sz="0" w:space="0" w:color="auto"/>
        <w:left w:val="none" w:sz="0" w:space="0" w:color="auto"/>
        <w:bottom w:val="none" w:sz="0" w:space="0" w:color="auto"/>
        <w:right w:val="none" w:sz="0" w:space="0" w:color="auto"/>
      </w:divBdr>
    </w:div>
    <w:div w:id="1832283401">
      <w:bodyDiv w:val="1"/>
      <w:marLeft w:val="0"/>
      <w:marRight w:val="0"/>
      <w:marTop w:val="0"/>
      <w:marBottom w:val="0"/>
      <w:divBdr>
        <w:top w:val="none" w:sz="0" w:space="0" w:color="auto"/>
        <w:left w:val="none" w:sz="0" w:space="0" w:color="auto"/>
        <w:bottom w:val="none" w:sz="0" w:space="0" w:color="auto"/>
        <w:right w:val="none" w:sz="0" w:space="0" w:color="auto"/>
      </w:divBdr>
    </w:div>
    <w:div w:id="1832601013">
      <w:bodyDiv w:val="1"/>
      <w:marLeft w:val="0"/>
      <w:marRight w:val="0"/>
      <w:marTop w:val="0"/>
      <w:marBottom w:val="0"/>
      <w:divBdr>
        <w:top w:val="none" w:sz="0" w:space="0" w:color="auto"/>
        <w:left w:val="none" w:sz="0" w:space="0" w:color="auto"/>
        <w:bottom w:val="none" w:sz="0" w:space="0" w:color="auto"/>
        <w:right w:val="none" w:sz="0" w:space="0" w:color="auto"/>
      </w:divBdr>
    </w:div>
    <w:div w:id="1834176401">
      <w:bodyDiv w:val="1"/>
      <w:marLeft w:val="0"/>
      <w:marRight w:val="0"/>
      <w:marTop w:val="0"/>
      <w:marBottom w:val="0"/>
      <w:divBdr>
        <w:top w:val="none" w:sz="0" w:space="0" w:color="auto"/>
        <w:left w:val="none" w:sz="0" w:space="0" w:color="auto"/>
        <w:bottom w:val="none" w:sz="0" w:space="0" w:color="auto"/>
        <w:right w:val="none" w:sz="0" w:space="0" w:color="auto"/>
      </w:divBdr>
    </w:div>
    <w:div w:id="1837915486">
      <w:bodyDiv w:val="1"/>
      <w:marLeft w:val="0"/>
      <w:marRight w:val="0"/>
      <w:marTop w:val="0"/>
      <w:marBottom w:val="0"/>
      <w:divBdr>
        <w:top w:val="none" w:sz="0" w:space="0" w:color="auto"/>
        <w:left w:val="none" w:sz="0" w:space="0" w:color="auto"/>
        <w:bottom w:val="none" w:sz="0" w:space="0" w:color="auto"/>
        <w:right w:val="none" w:sz="0" w:space="0" w:color="auto"/>
      </w:divBdr>
    </w:div>
    <w:div w:id="1838419122">
      <w:bodyDiv w:val="1"/>
      <w:marLeft w:val="0"/>
      <w:marRight w:val="0"/>
      <w:marTop w:val="0"/>
      <w:marBottom w:val="0"/>
      <w:divBdr>
        <w:top w:val="none" w:sz="0" w:space="0" w:color="auto"/>
        <w:left w:val="none" w:sz="0" w:space="0" w:color="auto"/>
        <w:bottom w:val="none" w:sz="0" w:space="0" w:color="auto"/>
        <w:right w:val="none" w:sz="0" w:space="0" w:color="auto"/>
      </w:divBdr>
    </w:div>
    <w:div w:id="1839692377">
      <w:bodyDiv w:val="1"/>
      <w:marLeft w:val="0"/>
      <w:marRight w:val="0"/>
      <w:marTop w:val="0"/>
      <w:marBottom w:val="0"/>
      <w:divBdr>
        <w:top w:val="none" w:sz="0" w:space="0" w:color="auto"/>
        <w:left w:val="none" w:sz="0" w:space="0" w:color="auto"/>
        <w:bottom w:val="none" w:sz="0" w:space="0" w:color="auto"/>
        <w:right w:val="none" w:sz="0" w:space="0" w:color="auto"/>
      </w:divBdr>
    </w:div>
    <w:div w:id="1840535778">
      <w:bodyDiv w:val="1"/>
      <w:marLeft w:val="0"/>
      <w:marRight w:val="0"/>
      <w:marTop w:val="0"/>
      <w:marBottom w:val="0"/>
      <w:divBdr>
        <w:top w:val="none" w:sz="0" w:space="0" w:color="auto"/>
        <w:left w:val="none" w:sz="0" w:space="0" w:color="auto"/>
        <w:bottom w:val="none" w:sz="0" w:space="0" w:color="auto"/>
        <w:right w:val="none" w:sz="0" w:space="0" w:color="auto"/>
      </w:divBdr>
    </w:div>
    <w:div w:id="1840659802">
      <w:bodyDiv w:val="1"/>
      <w:marLeft w:val="0"/>
      <w:marRight w:val="0"/>
      <w:marTop w:val="0"/>
      <w:marBottom w:val="0"/>
      <w:divBdr>
        <w:top w:val="none" w:sz="0" w:space="0" w:color="auto"/>
        <w:left w:val="none" w:sz="0" w:space="0" w:color="auto"/>
        <w:bottom w:val="none" w:sz="0" w:space="0" w:color="auto"/>
        <w:right w:val="none" w:sz="0" w:space="0" w:color="auto"/>
      </w:divBdr>
    </w:div>
    <w:div w:id="1843465775">
      <w:bodyDiv w:val="1"/>
      <w:marLeft w:val="0"/>
      <w:marRight w:val="0"/>
      <w:marTop w:val="0"/>
      <w:marBottom w:val="0"/>
      <w:divBdr>
        <w:top w:val="none" w:sz="0" w:space="0" w:color="auto"/>
        <w:left w:val="none" w:sz="0" w:space="0" w:color="auto"/>
        <w:bottom w:val="none" w:sz="0" w:space="0" w:color="auto"/>
        <w:right w:val="none" w:sz="0" w:space="0" w:color="auto"/>
      </w:divBdr>
    </w:div>
    <w:div w:id="1846435583">
      <w:bodyDiv w:val="1"/>
      <w:marLeft w:val="0"/>
      <w:marRight w:val="0"/>
      <w:marTop w:val="0"/>
      <w:marBottom w:val="0"/>
      <w:divBdr>
        <w:top w:val="none" w:sz="0" w:space="0" w:color="auto"/>
        <w:left w:val="none" w:sz="0" w:space="0" w:color="auto"/>
        <w:bottom w:val="none" w:sz="0" w:space="0" w:color="auto"/>
        <w:right w:val="none" w:sz="0" w:space="0" w:color="auto"/>
      </w:divBdr>
    </w:div>
    <w:div w:id="1847865918">
      <w:bodyDiv w:val="1"/>
      <w:marLeft w:val="0"/>
      <w:marRight w:val="0"/>
      <w:marTop w:val="0"/>
      <w:marBottom w:val="0"/>
      <w:divBdr>
        <w:top w:val="none" w:sz="0" w:space="0" w:color="auto"/>
        <w:left w:val="none" w:sz="0" w:space="0" w:color="auto"/>
        <w:bottom w:val="none" w:sz="0" w:space="0" w:color="auto"/>
        <w:right w:val="none" w:sz="0" w:space="0" w:color="auto"/>
      </w:divBdr>
    </w:div>
    <w:div w:id="1850217890">
      <w:bodyDiv w:val="1"/>
      <w:marLeft w:val="0"/>
      <w:marRight w:val="0"/>
      <w:marTop w:val="0"/>
      <w:marBottom w:val="0"/>
      <w:divBdr>
        <w:top w:val="none" w:sz="0" w:space="0" w:color="auto"/>
        <w:left w:val="none" w:sz="0" w:space="0" w:color="auto"/>
        <w:bottom w:val="none" w:sz="0" w:space="0" w:color="auto"/>
        <w:right w:val="none" w:sz="0" w:space="0" w:color="auto"/>
      </w:divBdr>
    </w:div>
    <w:div w:id="1850752363">
      <w:bodyDiv w:val="1"/>
      <w:marLeft w:val="0"/>
      <w:marRight w:val="0"/>
      <w:marTop w:val="0"/>
      <w:marBottom w:val="0"/>
      <w:divBdr>
        <w:top w:val="none" w:sz="0" w:space="0" w:color="auto"/>
        <w:left w:val="none" w:sz="0" w:space="0" w:color="auto"/>
        <w:bottom w:val="none" w:sz="0" w:space="0" w:color="auto"/>
        <w:right w:val="none" w:sz="0" w:space="0" w:color="auto"/>
      </w:divBdr>
    </w:div>
    <w:div w:id="1851524219">
      <w:bodyDiv w:val="1"/>
      <w:marLeft w:val="0"/>
      <w:marRight w:val="0"/>
      <w:marTop w:val="0"/>
      <w:marBottom w:val="0"/>
      <w:divBdr>
        <w:top w:val="none" w:sz="0" w:space="0" w:color="auto"/>
        <w:left w:val="none" w:sz="0" w:space="0" w:color="auto"/>
        <w:bottom w:val="none" w:sz="0" w:space="0" w:color="auto"/>
        <w:right w:val="none" w:sz="0" w:space="0" w:color="auto"/>
      </w:divBdr>
    </w:div>
    <w:div w:id="1854100999">
      <w:bodyDiv w:val="1"/>
      <w:marLeft w:val="0"/>
      <w:marRight w:val="0"/>
      <w:marTop w:val="0"/>
      <w:marBottom w:val="0"/>
      <w:divBdr>
        <w:top w:val="none" w:sz="0" w:space="0" w:color="auto"/>
        <w:left w:val="none" w:sz="0" w:space="0" w:color="auto"/>
        <w:bottom w:val="none" w:sz="0" w:space="0" w:color="auto"/>
        <w:right w:val="none" w:sz="0" w:space="0" w:color="auto"/>
      </w:divBdr>
    </w:div>
    <w:div w:id="1854101625">
      <w:bodyDiv w:val="1"/>
      <w:marLeft w:val="0"/>
      <w:marRight w:val="0"/>
      <w:marTop w:val="0"/>
      <w:marBottom w:val="0"/>
      <w:divBdr>
        <w:top w:val="none" w:sz="0" w:space="0" w:color="auto"/>
        <w:left w:val="none" w:sz="0" w:space="0" w:color="auto"/>
        <w:bottom w:val="none" w:sz="0" w:space="0" w:color="auto"/>
        <w:right w:val="none" w:sz="0" w:space="0" w:color="auto"/>
      </w:divBdr>
    </w:div>
    <w:div w:id="1855805342">
      <w:bodyDiv w:val="1"/>
      <w:marLeft w:val="0"/>
      <w:marRight w:val="0"/>
      <w:marTop w:val="0"/>
      <w:marBottom w:val="0"/>
      <w:divBdr>
        <w:top w:val="none" w:sz="0" w:space="0" w:color="auto"/>
        <w:left w:val="none" w:sz="0" w:space="0" w:color="auto"/>
        <w:bottom w:val="none" w:sz="0" w:space="0" w:color="auto"/>
        <w:right w:val="none" w:sz="0" w:space="0" w:color="auto"/>
      </w:divBdr>
    </w:div>
    <w:div w:id="1855923343">
      <w:bodyDiv w:val="1"/>
      <w:marLeft w:val="0"/>
      <w:marRight w:val="0"/>
      <w:marTop w:val="0"/>
      <w:marBottom w:val="0"/>
      <w:divBdr>
        <w:top w:val="none" w:sz="0" w:space="0" w:color="auto"/>
        <w:left w:val="none" w:sz="0" w:space="0" w:color="auto"/>
        <w:bottom w:val="none" w:sz="0" w:space="0" w:color="auto"/>
        <w:right w:val="none" w:sz="0" w:space="0" w:color="auto"/>
      </w:divBdr>
    </w:div>
    <w:div w:id="1856915726">
      <w:bodyDiv w:val="1"/>
      <w:marLeft w:val="0"/>
      <w:marRight w:val="0"/>
      <w:marTop w:val="0"/>
      <w:marBottom w:val="0"/>
      <w:divBdr>
        <w:top w:val="none" w:sz="0" w:space="0" w:color="auto"/>
        <w:left w:val="none" w:sz="0" w:space="0" w:color="auto"/>
        <w:bottom w:val="none" w:sz="0" w:space="0" w:color="auto"/>
        <w:right w:val="none" w:sz="0" w:space="0" w:color="auto"/>
      </w:divBdr>
    </w:div>
    <w:div w:id="1857117544">
      <w:bodyDiv w:val="1"/>
      <w:marLeft w:val="0"/>
      <w:marRight w:val="0"/>
      <w:marTop w:val="0"/>
      <w:marBottom w:val="0"/>
      <w:divBdr>
        <w:top w:val="none" w:sz="0" w:space="0" w:color="auto"/>
        <w:left w:val="none" w:sz="0" w:space="0" w:color="auto"/>
        <w:bottom w:val="none" w:sz="0" w:space="0" w:color="auto"/>
        <w:right w:val="none" w:sz="0" w:space="0" w:color="auto"/>
      </w:divBdr>
    </w:div>
    <w:div w:id="1857889968">
      <w:bodyDiv w:val="1"/>
      <w:marLeft w:val="0"/>
      <w:marRight w:val="0"/>
      <w:marTop w:val="0"/>
      <w:marBottom w:val="0"/>
      <w:divBdr>
        <w:top w:val="none" w:sz="0" w:space="0" w:color="auto"/>
        <w:left w:val="none" w:sz="0" w:space="0" w:color="auto"/>
        <w:bottom w:val="none" w:sz="0" w:space="0" w:color="auto"/>
        <w:right w:val="none" w:sz="0" w:space="0" w:color="auto"/>
      </w:divBdr>
    </w:div>
    <w:div w:id="1859153459">
      <w:bodyDiv w:val="1"/>
      <w:marLeft w:val="0"/>
      <w:marRight w:val="0"/>
      <w:marTop w:val="0"/>
      <w:marBottom w:val="0"/>
      <w:divBdr>
        <w:top w:val="none" w:sz="0" w:space="0" w:color="auto"/>
        <w:left w:val="none" w:sz="0" w:space="0" w:color="auto"/>
        <w:bottom w:val="none" w:sz="0" w:space="0" w:color="auto"/>
        <w:right w:val="none" w:sz="0" w:space="0" w:color="auto"/>
      </w:divBdr>
    </w:div>
    <w:div w:id="1860702897">
      <w:bodyDiv w:val="1"/>
      <w:marLeft w:val="0"/>
      <w:marRight w:val="0"/>
      <w:marTop w:val="0"/>
      <w:marBottom w:val="0"/>
      <w:divBdr>
        <w:top w:val="none" w:sz="0" w:space="0" w:color="auto"/>
        <w:left w:val="none" w:sz="0" w:space="0" w:color="auto"/>
        <w:bottom w:val="none" w:sz="0" w:space="0" w:color="auto"/>
        <w:right w:val="none" w:sz="0" w:space="0" w:color="auto"/>
      </w:divBdr>
    </w:div>
    <w:div w:id="1862233425">
      <w:bodyDiv w:val="1"/>
      <w:marLeft w:val="0"/>
      <w:marRight w:val="0"/>
      <w:marTop w:val="0"/>
      <w:marBottom w:val="0"/>
      <w:divBdr>
        <w:top w:val="none" w:sz="0" w:space="0" w:color="auto"/>
        <w:left w:val="none" w:sz="0" w:space="0" w:color="auto"/>
        <w:bottom w:val="none" w:sz="0" w:space="0" w:color="auto"/>
        <w:right w:val="none" w:sz="0" w:space="0" w:color="auto"/>
      </w:divBdr>
    </w:div>
    <w:div w:id="1863783503">
      <w:bodyDiv w:val="1"/>
      <w:marLeft w:val="0"/>
      <w:marRight w:val="0"/>
      <w:marTop w:val="0"/>
      <w:marBottom w:val="0"/>
      <w:divBdr>
        <w:top w:val="none" w:sz="0" w:space="0" w:color="auto"/>
        <w:left w:val="none" w:sz="0" w:space="0" w:color="auto"/>
        <w:bottom w:val="none" w:sz="0" w:space="0" w:color="auto"/>
        <w:right w:val="none" w:sz="0" w:space="0" w:color="auto"/>
      </w:divBdr>
    </w:div>
    <w:div w:id="1866098189">
      <w:bodyDiv w:val="1"/>
      <w:marLeft w:val="0"/>
      <w:marRight w:val="0"/>
      <w:marTop w:val="0"/>
      <w:marBottom w:val="0"/>
      <w:divBdr>
        <w:top w:val="none" w:sz="0" w:space="0" w:color="auto"/>
        <w:left w:val="none" w:sz="0" w:space="0" w:color="auto"/>
        <w:bottom w:val="none" w:sz="0" w:space="0" w:color="auto"/>
        <w:right w:val="none" w:sz="0" w:space="0" w:color="auto"/>
      </w:divBdr>
    </w:div>
    <w:div w:id="1867256754">
      <w:bodyDiv w:val="1"/>
      <w:marLeft w:val="0"/>
      <w:marRight w:val="0"/>
      <w:marTop w:val="0"/>
      <w:marBottom w:val="0"/>
      <w:divBdr>
        <w:top w:val="none" w:sz="0" w:space="0" w:color="auto"/>
        <w:left w:val="none" w:sz="0" w:space="0" w:color="auto"/>
        <w:bottom w:val="none" w:sz="0" w:space="0" w:color="auto"/>
        <w:right w:val="none" w:sz="0" w:space="0" w:color="auto"/>
      </w:divBdr>
    </w:div>
    <w:div w:id="1868595166">
      <w:bodyDiv w:val="1"/>
      <w:marLeft w:val="0"/>
      <w:marRight w:val="0"/>
      <w:marTop w:val="0"/>
      <w:marBottom w:val="0"/>
      <w:divBdr>
        <w:top w:val="none" w:sz="0" w:space="0" w:color="auto"/>
        <w:left w:val="none" w:sz="0" w:space="0" w:color="auto"/>
        <w:bottom w:val="none" w:sz="0" w:space="0" w:color="auto"/>
        <w:right w:val="none" w:sz="0" w:space="0" w:color="auto"/>
      </w:divBdr>
    </w:div>
    <w:div w:id="1870600483">
      <w:bodyDiv w:val="1"/>
      <w:marLeft w:val="0"/>
      <w:marRight w:val="0"/>
      <w:marTop w:val="0"/>
      <w:marBottom w:val="0"/>
      <w:divBdr>
        <w:top w:val="none" w:sz="0" w:space="0" w:color="auto"/>
        <w:left w:val="none" w:sz="0" w:space="0" w:color="auto"/>
        <w:bottom w:val="none" w:sz="0" w:space="0" w:color="auto"/>
        <w:right w:val="none" w:sz="0" w:space="0" w:color="auto"/>
      </w:divBdr>
    </w:div>
    <w:div w:id="1871138824">
      <w:bodyDiv w:val="1"/>
      <w:marLeft w:val="0"/>
      <w:marRight w:val="0"/>
      <w:marTop w:val="0"/>
      <w:marBottom w:val="0"/>
      <w:divBdr>
        <w:top w:val="none" w:sz="0" w:space="0" w:color="auto"/>
        <w:left w:val="none" w:sz="0" w:space="0" w:color="auto"/>
        <w:bottom w:val="none" w:sz="0" w:space="0" w:color="auto"/>
        <w:right w:val="none" w:sz="0" w:space="0" w:color="auto"/>
      </w:divBdr>
    </w:div>
    <w:div w:id="1871456858">
      <w:bodyDiv w:val="1"/>
      <w:marLeft w:val="0"/>
      <w:marRight w:val="0"/>
      <w:marTop w:val="0"/>
      <w:marBottom w:val="0"/>
      <w:divBdr>
        <w:top w:val="none" w:sz="0" w:space="0" w:color="auto"/>
        <w:left w:val="none" w:sz="0" w:space="0" w:color="auto"/>
        <w:bottom w:val="none" w:sz="0" w:space="0" w:color="auto"/>
        <w:right w:val="none" w:sz="0" w:space="0" w:color="auto"/>
      </w:divBdr>
    </w:div>
    <w:div w:id="1871724612">
      <w:bodyDiv w:val="1"/>
      <w:marLeft w:val="0"/>
      <w:marRight w:val="0"/>
      <w:marTop w:val="0"/>
      <w:marBottom w:val="0"/>
      <w:divBdr>
        <w:top w:val="none" w:sz="0" w:space="0" w:color="auto"/>
        <w:left w:val="none" w:sz="0" w:space="0" w:color="auto"/>
        <w:bottom w:val="none" w:sz="0" w:space="0" w:color="auto"/>
        <w:right w:val="none" w:sz="0" w:space="0" w:color="auto"/>
      </w:divBdr>
    </w:div>
    <w:div w:id="1873226334">
      <w:bodyDiv w:val="1"/>
      <w:marLeft w:val="0"/>
      <w:marRight w:val="0"/>
      <w:marTop w:val="0"/>
      <w:marBottom w:val="0"/>
      <w:divBdr>
        <w:top w:val="none" w:sz="0" w:space="0" w:color="auto"/>
        <w:left w:val="none" w:sz="0" w:space="0" w:color="auto"/>
        <w:bottom w:val="none" w:sz="0" w:space="0" w:color="auto"/>
        <w:right w:val="none" w:sz="0" w:space="0" w:color="auto"/>
      </w:divBdr>
    </w:div>
    <w:div w:id="1875456320">
      <w:bodyDiv w:val="1"/>
      <w:marLeft w:val="0"/>
      <w:marRight w:val="0"/>
      <w:marTop w:val="0"/>
      <w:marBottom w:val="0"/>
      <w:divBdr>
        <w:top w:val="none" w:sz="0" w:space="0" w:color="auto"/>
        <w:left w:val="none" w:sz="0" w:space="0" w:color="auto"/>
        <w:bottom w:val="none" w:sz="0" w:space="0" w:color="auto"/>
        <w:right w:val="none" w:sz="0" w:space="0" w:color="auto"/>
      </w:divBdr>
    </w:div>
    <w:div w:id="1875725724">
      <w:bodyDiv w:val="1"/>
      <w:marLeft w:val="0"/>
      <w:marRight w:val="0"/>
      <w:marTop w:val="0"/>
      <w:marBottom w:val="0"/>
      <w:divBdr>
        <w:top w:val="none" w:sz="0" w:space="0" w:color="auto"/>
        <w:left w:val="none" w:sz="0" w:space="0" w:color="auto"/>
        <w:bottom w:val="none" w:sz="0" w:space="0" w:color="auto"/>
        <w:right w:val="none" w:sz="0" w:space="0" w:color="auto"/>
      </w:divBdr>
    </w:div>
    <w:div w:id="1875842436">
      <w:bodyDiv w:val="1"/>
      <w:marLeft w:val="0"/>
      <w:marRight w:val="0"/>
      <w:marTop w:val="0"/>
      <w:marBottom w:val="0"/>
      <w:divBdr>
        <w:top w:val="none" w:sz="0" w:space="0" w:color="auto"/>
        <w:left w:val="none" w:sz="0" w:space="0" w:color="auto"/>
        <w:bottom w:val="none" w:sz="0" w:space="0" w:color="auto"/>
        <w:right w:val="none" w:sz="0" w:space="0" w:color="auto"/>
      </w:divBdr>
    </w:div>
    <w:div w:id="1883053780">
      <w:bodyDiv w:val="1"/>
      <w:marLeft w:val="0"/>
      <w:marRight w:val="0"/>
      <w:marTop w:val="0"/>
      <w:marBottom w:val="0"/>
      <w:divBdr>
        <w:top w:val="none" w:sz="0" w:space="0" w:color="auto"/>
        <w:left w:val="none" w:sz="0" w:space="0" w:color="auto"/>
        <w:bottom w:val="none" w:sz="0" w:space="0" w:color="auto"/>
        <w:right w:val="none" w:sz="0" w:space="0" w:color="auto"/>
      </w:divBdr>
    </w:div>
    <w:div w:id="1885175324">
      <w:bodyDiv w:val="1"/>
      <w:marLeft w:val="0"/>
      <w:marRight w:val="0"/>
      <w:marTop w:val="0"/>
      <w:marBottom w:val="0"/>
      <w:divBdr>
        <w:top w:val="none" w:sz="0" w:space="0" w:color="auto"/>
        <w:left w:val="none" w:sz="0" w:space="0" w:color="auto"/>
        <w:bottom w:val="none" w:sz="0" w:space="0" w:color="auto"/>
        <w:right w:val="none" w:sz="0" w:space="0" w:color="auto"/>
      </w:divBdr>
    </w:div>
    <w:div w:id="1885216477">
      <w:bodyDiv w:val="1"/>
      <w:marLeft w:val="0"/>
      <w:marRight w:val="0"/>
      <w:marTop w:val="0"/>
      <w:marBottom w:val="0"/>
      <w:divBdr>
        <w:top w:val="none" w:sz="0" w:space="0" w:color="auto"/>
        <w:left w:val="none" w:sz="0" w:space="0" w:color="auto"/>
        <w:bottom w:val="none" w:sz="0" w:space="0" w:color="auto"/>
        <w:right w:val="none" w:sz="0" w:space="0" w:color="auto"/>
      </w:divBdr>
    </w:div>
    <w:div w:id="1885437915">
      <w:bodyDiv w:val="1"/>
      <w:marLeft w:val="0"/>
      <w:marRight w:val="0"/>
      <w:marTop w:val="0"/>
      <w:marBottom w:val="0"/>
      <w:divBdr>
        <w:top w:val="none" w:sz="0" w:space="0" w:color="auto"/>
        <w:left w:val="none" w:sz="0" w:space="0" w:color="auto"/>
        <w:bottom w:val="none" w:sz="0" w:space="0" w:color="auto"/>
        <w:right w:val="none" w:sz="0" w:space="0" w:color="auto"/>
      </w:divBdr>
    </w:div>
    <w:div w:id="1888757407">
      <w:bodyDiv w:val="1"/>
      <w:marLeft w:val="0"/>
      <w:marRight w:val="0"/>
      <w:marTop w:val="0"/>
      <w:marBottom w:val="0"/>
      <w:divBdr>
        <w:top w:val="none" w:sz="0" w:space="0" w:color="auto"/>
        <w:left w:val="none" w:sz="0" w:space="0" w:color="auto"/>
        <w:bottom w:val="none" w:sz="0" w:space="0" w:color="auto"/>
        <w:right w:val="none" w:sz="0" w:space="0" w:color="auto"/>
      </w:divBdr>
    </w:div>
    <w:div w:id="1890266255">
      <w:bodyDiv w:val="1"/>
      <w:marLeft w:val="0"/>
      <w:marRight w:val="0"/>
      <w:marTop w:val="0"/>
      <w:marBottom w:val="0"/>
      <w:divBdr>
        <w:top w:val="none" w:sz="0" w:space="0" w:color="auto"/>
        <w:left w:val="none" w:sz="0" w:space="0" w:color="auto"/>
        <w:bottom w:val="none" w:sz="0" w:space="0" w:color="auto"/>
        <w:right w:val="none" w:sz="0" w:space="0" w:color="auto"/>
      </w:divBdr>
    </w:div>
    <w:div w:id="1890652446">
      <w:bodyDiv w:val="1"/>
      <w:marLeft w:val="0"/>
      <w:marRight w:val="0"/>
      <w:marTop w:val="0"/>
      <w:marBottom w:val="0"/>
      <w:divBdr>
        <w:top w:val="none" w:sz="0" w:space="0" w:color="auto"/>
        <w:left w:val="none" w:sz="0" w:space="0" w:color="auto"/>
        <w:bottom w:val="none" w:sz="0" w:space="0" w:color="auto"/>
        <w:right w:val="none" w:sz="0" w:space="0" w:color="auto"/>
      </w:divBdr>
    </w:div>
    <w:div w:id="1898011520">
      <w:bodyDiv w:val="1"/>
      <w:marLeft w:val="0"/>
      <w:marRight w:val="0"/>
      <w:marTop w:val="0"/>
      <w:marBottom w:val="0"/>
      <w:divBdr>
        <w:top w:val="none" w:sz="0" w:space="0" w:color="auto"/>
        <w:left w:val="none" w:sz="0" w:space="0" w:color="auto"/>
        <w:bottom w:val="none" w:sz="0" w:space="0" w:color="auto"/>
        <w:right w:val="none" w:sz="0" w:space="0" w:color="auto"/>
      </w:divBdr>
    </w:div>
    <w:div w:id="1898855496">
      <w:bodyDiv w:val="1"/>
      <w:marLeft w:val="0"/>
      <w:marRight w:val="0"/>
      <w:marTop w:val="0"/>
      <w:marBottom w:val="0"/>
      <w:divBdr>
        <w:top w:val="none" w:sz="0" w:space="0" w:color="auto"/>
        <w:left w:val="none" w:sz="0" w:space="0" w:color="auto"/>
        <w:bottom w:val="none" w:sz="0" w:space="0" w:color="auto"/>
        <w:right w:val="none" w:sz="0" w:space="0" w:color="auto"/>
      </w:divBdr>
    </w:div>
    <w:div w:id="1899894646">
      <w:bodyDiv w:val="1"/>
      <w:marLeft w:val="0"/>
      <w:marRight w:val="0"/>
      <w:marTop w:val="0"/>
      <w:marBottom w:val="0"/>
      <w:divBdr>
        <w:top w:val="none" w:sz="0" w:space="0" w:color="auto"/>
        <w:left w:val="none" w:sz="0" w:space="0" w:color="auto"/>
        <w:bottom w:val="none" w:sz="0" w:space="0" w:color="auto"/>
        <w:right w:val="none" w:sz="0" w:space="0" w:color="auto"/>
      </w:divBdr>
    </w:div>
    <w:div w:id="1899969801">
      <w:bodyDiv w:val="1"/>
      <w:marLeft w:val="0"/>
      <w:marRight w:val="0"/>
      <w:marTop w:val="0"/>
      <w:marBottom w:val="0"/>
      <w:divBdr>
        <w:top w:val="none" w:sz="0" w:space="0" w:color="auto"/>
        <w:left w:val="none" w:sz="0" w:space="0" w:color="auto"/>
        <w:bottom w:val="none" w:sz="0" w:space="0" w:color="auto"/>
        <w:right w:val="none" w:sz="0" w:space="0" w:color="auto"/>
      </w:divBdr>
    </w:div>
    <w:div w:id="1902059537">
      <w:bodyDiv w:val="1"/>
      <w:marLeft w:val="0"/>
      <w:marRight w:val="0"/>
      <w:marTop w:val="0"/>
      <w:marBottom w:val="0"/>
      <w:divBdr>
        <w:top w:val="none" w:sz="0" w:space="0" w:color="auto"/>
        <w:left w:val="none" w:sz="0" w:space="0" w:color="auto"/>
        <w:bottom w:val="none" w:sz="0" w:space="0" w:color="auto"/>
        <w:right w:val="none" w:sz="0" w:space="0" w:color="auto"/>
      </w:divBdr>
    </w:div>
    <w:div w:id="1902401212">
      <w:bodyDiv w:val="1"/>
      <w:marLeft w:val="0"/>
      <w:marRight w:val="0"/>
      <w:marTop w:val="0"/>
      <w:marBottom w:val="0"/>
      <w:divBdr>
        <w:top w:val="none" w:sz="0" w:space="0" w:color="auto"/>
        <w:left w:val="none" w:sz="0" w:space="0" w:color="auto"/>
        <w:bottom w:val="none" w:sz="0" w:space="0" w:color="auto"/>
        <w:right w:val="none" w:sz="0" w:space="0" w:color="auto"/>
      </w:divBdr>
    </w:div>
    <w:div w:id="1903178605">
      <w:bodyDiv w:val="1"/>
      <w:marLeft w:val="0"/>
      <w:marRight w:val="0"/>
      <w:marTop w:val="0"/>
      <w:marBottom w:val="0"/>
      <w:divBdr>
        <w:top w:val="none" w:sz="0" w:space="0" w:color="auto"/>
        <w:left w:val="none" w:sz="0" w:space="0" w:color="auto"/>
        <w:bottom w:val="none" w:sz="0" w:space="0" w:color="auto"/>
        <w:right w:val="none" w:sz="0" w:space="0" w:color="auto"/>
      </w:divBdr>
    </w:div>
    <w:div w:id="1909261432">
      <w:bodyDiv w:val="1"/>
      <w:marLeft w:val="0"/>
      <w:marRight w:val="0"/>
      <w:marTop w:val="0"/>
      <w:marBottom w:val="0"/>
      <w:divBdr>
        <w:top w:val="none" w:sz="0" w:space="0" w:color="auto"/>
        <w:left w:val="none" w:sz="0" w:space="0" w:color="auto"/>
        <w:bottom w:val="none" w:sz="0" w:space="0" w:color="auto"/>
        <w:right w:val="none" w:sz="0" w:space="0" w:color="auto"/>
      </w:divBdr>
    </w:div>
    <w:div w:id="1911385376">
      <w:bodyDiv w:val="1"/>
      <w:marLeft w:val="0"/>
      <w:marRight w:val="0"/>
      <w:marTop w:val="0"/>
      <w:marBottom w:val="0"/>
      <w:divBdr>
        <w:top w:val="none" w:sz="0" w:space="0" w:color="auto"/>
        <w:left w:val="none" w:sz="0" w:space="0" w:color="auto"/>
        <w:bottom w:val="none" w:sz="0" w:space="0" w:color="auto"/>
        <w:right w:val="none" w:sz="0" w:space="0" w:color="auto"/>
      </w:divBdr>
    </w:div>
    <w:div w:id="1912693912">
      <w:bodyDiv w:val="1"/>
      <w:marLeft w:val="0"/>
      <w:marRight w:val="0"/>
      <w:marTop w:val="0"/>
      <w:marBottom w:val="0"/>
      <w:divBdr>
        <w:top w:val="none" w:sz="0" w:space="0" w:color="auto"/>
        <w:left w:val="none" w:sz="0" w:space="0" w:color="auto"/>
        <w:bottom w:val="none" w:sz="0" w:space="0" w:color="auto"/>
        <w:right w:val="none" w:sz="0" w:space="0" w:color="auto"/>
      </w:divBdr>
    </w:div>
    <w:div w:id="1913926030">
      <w:bodyDiv w:val="1"/>
      <w:marLeft w:val="0"/>
      <w:marRight w:val="0"/>
      <w:marTop w:val="0"/>
      <w:marBottom w:val="0"/>
      <w:divBdr>
        <w:top w:val="none" w:sz="0" w:space="0" w:color="auto"/>
        <w:left w:val="none" w:sz="0" w:space="0" w:color="auto"/>
        <w:bottom w:val="none" w:sz="0" w:space="0" w:color="auto"/>
        <w:right w:val="none" w:sz="0" w:space="0" w:color="auto"/>
      </w:divBdr>
    </w:div>
    <w:div w:id="1914703784">
      <w:bodyDiv w:val="1"/>
      <w:marLeft w:val="0"/>
      <w:marRight w:val="0"/>
      <w:marTop w:val="0"/>
      <w:marBottom w:val="0"/>
      <w:divBdr>
        <w:top w:val="none" w:sz="0" w:space="0" w:color="auto"/>
        <w:left w:val="none" w:sz="0" w:space="0" w:color="auto"/>
        <w:bottom w:val="none" w:sz="0" w:space="0" w:color="auto"/>
        <w:right w:val="none" w:sz="0" w:space="0" w:color="auto"/>
      </w:divBdr>
    </w:div>
    <w:div w:id="1914704795">
      <w:bodyDiv w:val="1"/>
      <w:marLeft w:val="0"/>
      <w:marRight w:val="0"/>
      <w:marTop w:val="0"/>
      <w:marBottom w:val="0"/>
      <w:divBdr>
        <w:top w:val="none" w:sz="0" w:space="0" w:color="auto"/>
        <w:left w:val="none" w:sz="0" w:space="0" w:color="auto"/>
        <w:bottom w:val="none" w:sz="0" w:space="0" w:color="auto"/>
        <w:right w:val="none" w:sz="0" w:space="0" w:color="auto"/>
      </w:divBdr>
    </w:div>
    <w:div w:id="1915044368">
      <w:bodyDiv w:val="1"/>
      <w:marLeft w:val="0"/>
      <w:marRight w:val="0"/>
      <w:marTop w:val="0"/>
      <w:marBottom w:val="0"/>
      <w:divBdr>
        <w:top w:val="none" w:sz="0" w:space="0" w:color="auto"/>
        <w:left w:val="none" w:sz="0" w:space="0" w:color="auto"/>
        <w:bottom w:val="none" w:sz="0" w:space="0" w:color="auto"/>
        <w:right w:val="none" w:sz="0" w:space="0" w:color="auto"/>
      </w:divBdr>
    </w:div>
    <w:div w:id="1917350569">
      <w:bodyDiv w:val="1"/>
      <w:marLeft w:val="0"/>
      <w:marRight w:val="0"/>
      <w:marTop w:val="0"/>
      <w:marBottom w:val="0"/>
      <w:divBdr>
        <w:top w:val="none" w:sz="0" w:space="0" w:color="auto"/>
        <w:left w:val="none" w:sz="0" w:space="0" w:color="auto"/>
        <w:bottom w:val="none" w:sz="0" w:space="0" w:color="auto"/>
        <w:right w:val="none" w:sz="0" w:space="0" w:color="auto"/>
      </w:divBdr>
    </w:div>
    <w:div w:id="1917595820">
      <w:bodyDiv w:val="1"/>
      <w:marLeft w:val="0"/>
      <w:marRight w:val="0"/>
      <w:marTop w:val="0"/>
      <w:marBottom w:val="0"/>
      <w:divBdr>
        <w:top w:val="none" w:sz="0" w:space="0" w:color="auto"/>
        <w:left w:val="none" w:sz="0" w:space="0" w:color="auto"/>
        <w:bottom w:val="none" w:sz="0" w:space="0" w:color="auto"/>
        <w:right w:val="none" w:sz="0" w:space="0" w:color="auto"/>
      </w:divBdr>
    </w:div>
    <w:div w:id="1918203138">
      <w:bodyDiv w:val="1"/>
      <w:marLeft w:val="0"/>
      <w:marRight w:val="0"/>
      <w:marTop w:val="0"/>
      <w:marBottom w:val="0"/>
      <w:divBdr>
        <w:top w:val="none" w:sz="0" w:space="0" w:color="auto"/>
        <w:left w:val="none" w:sz="0" w:space="0" w:color="auto"/>
        <w:bottom w:val="none" w:sz="0" w:space="0" w:color="auto"/>
        <w:right w:val="none" w:sz="0" w:space="0" w:color="auto"/>
      </w:divBdr>
    </w:div>
    <w:div w:id="1918241574">
      <w:bodyDiv w:val="1"/>
      <w:marLeft w:val="0"/>
      <w:marRight w:val="0"/>
      <w:marTop w:val="0"/>
      <w:marBottom w:val="0"/>
      <w:divBdr>
        <w:top w:val="none" w:sz="0" w:space="0" w:color="auto"/>
        <w:left w:val="none" w:sz="0" w:space="0" w:color="auto"/>
        <w:bottom w:val="none" w:sz="0" w:space="0" w:color="auto"/>
        <w:right w:val="none" w:sz="0" w:space="0" w:color="auto"/>
      </w:divBdr>
    </w:div>
    <w:div w:id="1919442641">
      <w:bodyDiv w:val="1"/>
      <w:marLeft w:val="0"/>
      <w:marRight w:val="0"/>
      <w:marTop w:val="0"/>
      <w:marBottom w:val="0"/>
      <w:divBdr>
        <w:top w:val="none" w:sz="0" w:space="0" w:color="auto"/>
        <w:left w:val="none" w:sz="0" w:space="0" w:color="auto"/>
        <w:bottom w:val="none" w:sz="0" w:space="0" w:color="auto"/>
        <w:right w:val="none" w:sz="0" w:space="0" w:color="auto"/>
      </w:divBdr>
    </w:div>
    <w:div w:id="1919898161">
      <w:bodyDiv w:val="1"/>
      <w:marLeft w:val="0"/>
      <w:marRight w:val="0"/>
      <w:marTop w:val="0"/>
      <w:marBottom w:val="0"/>
      <w:divBdr>
        <w:top w:val="none" w:sz="0" w:space="0" w:color="auto"/>
        <w:left w:val="none" w:sz="0" w:space="0" w:color="auto"/>
        <w:bottom w:val="none" w:sz="0" w:space="0" w:color="auto"/>
        <w:right w:val="none" w:sz="0" w:space="0" w:color="auto"/>
      </w:divBdr>
    </w:div>
    <w:div w:id="1921019985">
      <w:bodyDiv w:val="1"/>
      <w:marLeft w:val="0"/>
      <w:marRight w:val="0"/>
      <w:marTop w:val="0"/>
      <w:marBottom w:val="0"/>
      <w:divBdr>
        <w:top w:val="none" w:sz="0" w:space="0" w:color="auto"/>
        <w:left w:val="none" w:sz="0" w:space="0" w:color="auto"/>
        <w:bottom w:val="none" w:sz="0" w:space="0" w:color="auto"/>
        <w:right w:val="none" w:sz="0" w:space="0" w:color="auto"/>
      </w:divBdr>
    </w:div>
    <w:div w:id="1921136953">
      <w:bodyDiv w:val="1"/>
      <w:marLeft w:val="0"/>
      <w:marRight w:val="0"/>
      <w:marTop w:val="0"/>
      <w:marBottom w:val="0"/>
      <w:divBdr>
        <w:top w:val="none" w:sz="0" w:space="0" w:color="auto"/>
        <w:left w:val="none" w:sz="0" w:space="0" w:color="auto"/>
        <w:bottom w:val="none" w:sz="0" w:space="0" w:color="auto"/>
        <w:right w:val="none" w:sz="0" w:space="0" w:color="auto"/>
      </w:divBdr>
    </w:div>
    <w:div w:id="1921216001">
      <w:bodyDiv w:val="1"/>
      <w:marLeft w:val="0"/>
      <w:marRight w:val="0"/>
      <w:marTop w:val="0"/>
      <w:marBottom w:val="0"/>
      <w:divBdr>
        <w:top w:val="none" w:sz="0" w:space="0" w:color="auto"/>
        <w:left w:val="none" w:sz="0" w:space="0" w:color="auto"/>
        <w:bottom w:val="none" w:sz="0" w:space="0" w:color="auto"/>
        <w:right w:val="none" w:sz="0" w:space="0" w:color="auto"/>
      </w:divBdr>
    </w:div>
    <w:div w:id="1921987460">
      <w:bodyDiv w:val="1"/>
      <w:marLeft w:val="0"/>
      <w:marRight w:val="0"/>
      <w:marTop w:val="0"/>
      <w:marBottom w:val="0"/>
      <w:divBdr>
        <w:top w:val="none" w:sz="0" w:space="0" w:color="auto"/>
        <w:left w:val="none" w:sz="0" w:space="0" w:color="auto"/>
        <w:bottom w:val="none" w:sz="0" w:space="0" w:color="auto"/>
        <w:right w:val="none" w:sz="0" w:space="0" w:color="auto"/>
      </w:divBdr>
    </w:div>
    <w:div w:id="1923831259">
      <w:bodyDiv w:val="1"/>
      <w:marLeft w:val="0"/>
      <w:marRight w:val="0"/>
      <w:marTop w:val="0"/>
      <w:marBottom w:val="0"/>
      <w:divBdr>
        <w:top w:val="none" w:sz="0" w:space="0" w:color="auto"/>
        <w:left w:val="none" w:sz="0" w:space="0" w:color="auto"/>
        <w:bottom w:val="none" w:sz="0" w:space="0" w:color="auto"/>
        <w:right w:val="none" w:sz="0" w:space="0" w:color="auto"/>
      </w:divBdr>
    </w:div>
    <w:div w:id="1924365125">
      <w:bodyDiv w:val="1"/>
      <w:marLeft w:val="0"/>
      <w:marRight w:val="0"/>
      <w:marTop w:val="0"/>
      <w:marBottom w:val="0"/>
      <w:divBdr>
        <w:top w:val="none" w:sz="0" w:space="0" w:color="auto"/>
        <w:left w:val="none" w:sz="0" w:space="0" w:color="auto"/>
        <w:bottom w:val="none" w:sz="0" w:space="0" w:color="auto"/>
        <w:right w:val="none" w:sz="0" w:space="0" w:color="auto"/>
      </w:divBdr>
    </w:div>
    <w:div w:id="1924490169">
      <w:bodyDiv w:val="1"/>
      <w:marLeft w:val="0"/>
      <w:marRight w:val="0"/>
      <w:marTop w:val="0"/>
      <w:marBottom w:val="0"/>
      <w:divBdr>
        <w:top w:val="none" w:sz="0" w:space="0" w:color="auto"/>
        <w:left w:val="none" w:sz="0" w:space="0" w:color="auto"/>
        <w:bottom w:val="none" w:sz="0" w:space="0" w:color="auto"/>
        <w:right w:val="none" w:sz="0" w:space="0" w:color="auto"/>
      </w:divBdr>
    </w:div>
    <w:div w:id="1925723251">
      <w:bodyDiv w:val="1"/>
      <w:marLeft w:val="0"/>
      <w:marRight w:val="0"/>
      <w:marTop w:val="0"/>
      <w:marBottom w:val="0"/>
      <w:divBdr>
        <w:top w:val="none" w:sz="0" w:space="0" w:color="auto"/>
        <w:left w:val="none" w:sz="0" w:space="0" w:color="auto"/>
        <w:bottom w:val="none" w:sz="0" w:space="0" w:color="auto"/>
        <w:right w:val="none" w:sz="0" w:space="0" w:color="auto"/>
      </w:divBdr>
    </w:div>
    <w:div w:id="1927765355">
      <w:bodyDiv w:val="1"/>
      <w:marLeft w:val="0"/>
      <w:marRight w:val="0"/>
      <w:marTop w:val="0"/>
      <w:marBottom w:val="0"/>
      <w:divBdr>
        <w:top w:val="none" w:sz="0" w:space="0" w:color="auto"/>
        <w:left w:val="none" w:sz="0" w:space="0" w:color="auto"/>
        <w:bottom w:val="none" w:sz="0" w:space="0" w:color="auto"/>
        <w:right w:val="none" w:sz="0" w:space="0" w:color="auto"/>
      </w:divBdr>
    </w:div>
    <w:div w:id="1930657109">
      <w:bodyDiv w:val="1"/>
      <w:marLeft w:val="0"/>
      <w:marRight w:val="0"/>
      <w:marTop w:val="0"/>
      <w:marBottom w:val="0"/>
      <w:divBdr>
        <w:top w:val="none" w:sz="0" w:space="0" w:color="auto"/>
        <w:left w:val="none" w:sz="0" w:space="0" w:color="auto"/>
        <w:bottom w:val="none" w:sz="0" w:space="0" w:color="auto"/>
        <w:right w:val="none" w:sz="0" w:space="0" w:color="auto"/>
      </w:divBdr>
    </w:div>
    <w:div w:id="1931767011">
      <w:bodyDiv w:val="1"/>
      <w:marLeft w:val="0"/>
      <w:marRight w:val="0"/>
      <w:marTop w:val="0"/>
      <w:marBottom w:val="0"/>
      <w:divBdr>
        <w:top w:val="none" w:sz="0" w:space="0" w:color="auto"/>
        <w:left w:val="none" w:sz="0" w:space="0" w:color="auto"/>
        <w:bottom w:val="none" w:sz="0" w:space="0" w:color="auto"/>
        <w:right w:val="none" w:sz="0" w:space="0" w:color="auto"/>
      </w:divBdr>
    </w:div>
    <w:div w:id="1931811210">
      <w:bodyDiv w:val="1"/>
      <w:marLeft w:val="0"/>
      <w:marRight w:val="0"/>
      <w:marTop w:val="0"/>
      <w:marBottom w:val="0"/>
      <w:divBdr>
        <w:top w:val="none" w:sz="0" w:space="0" w:color="auto"/>
        <w:left w:val="none" w:sz="0" w:space="0" w:color="auto"/>
        <w:bottom w:val="none" w:sz="0" w:space="0" w:color="auto"/>
        <w:right w:val="none" w:sz="0" w:space="0" w:color="auto"/>
      </w:divBdr>
    </w:div>
    <w:div w:id="1933665761">
      <w:bodyDiv w:val="1"/>
      <w:marLeft w:val="0"/>
      <w:marRight w:val="0"/>
      <w:marTop w:val="0"/>
      <w:marBottom w:val="0"/>
      <w:divBdr>
        <w:top w:val="none" w:sz="0" w:space="0" w:color="auto"/>
        <w:left w:val="none" w:sz="0" w:space="0" w:color="auto"/>
        <w:bottom w:val="none" w:sz="0" w:space="0" w:color="auto"/>
        <w:right w:val="none" w:sz="0" w:space="0" w:color="auto"/>
      </w:divBdr>
    </w:div>
    <w:div w:id="1936937990">
      <w:bodyDiv w:val="1"/>
      <w:marLeft w:val="0"/>
      <w:marRight w:val="0"/>
      <w:marTop w:val="0"/>
      <w:marBottom w:val="0"/>
      <w:divBdr>
        <w:top w:val="none" w:sz="0" w:space="0" w:color="auto"/>
        <w:left w:val="none" w:sz="0" w:space="0" w:color="auto"/>
        <w:bottom w:val="none" w:sz="0" w:space="0" w:color="auto"/>
        <w:right w:val="none" w:sz="0" w:space="0" w:color="auto"/>
      </w:divBdr>
    </w:div>
    <w:div w:id="1937712223">
      <w:bodyDiv w:val="1"/>
      <w:marLeft w:val="0"/>
      <w:marRight w:val="0"/>
      <w:marTop w:val="0"/>
      <w:marBottom w:val="0"/>
      <w:divBdr>
        <w:top w:val="none" w:sz="0" w:space="0" w:color="auto"/>
        <w:left w:val="none" w:sz="0" w:space="0" w:color="auto"/>
        <w:bottom w:val="none" w:sz="0" w:space="0" w:color="auto"/>
        <w:right w:val="none" w:sz="0" w:space="0" w:color="auto"/>
      </w:divBdr>
    </w:div>
    <w:div w:id="1938948113">
      <w:bodyDiv w:val="1"/>
      <w:marLeft w:val="0"/>
      <w:marRight w:val="0"/>
      <w:marTop w:val="0"/>
      <w:marBottom w:val="0"/>
      <w:divBdr>
        <w:top w:val="none" w:sz="0" w:space="0" w:color="auto"/>
        <w:left w:val="none" w:sz="0" w:space="0" w:color="auto"/>
        <w:bottom w:val="none" w:sz="0" w:space="0" w:color="auto"/>
        <w:right w:val="none" w:sz="0" w:space="0" w:color="auto"/>
      </w:divBdr>
    </w:div>
    <w:div w:id="1941642276">
      <w:bodyDiv w:val="1"/>
      <w:marLeft w:val="0"/>
      <w:marRight w:val="0"/>
      <w:marTop w:val="0"/>
      <w:marBottom w:val="0"/>
      <w:divBdr>
        <w:top w:val="none" w:sz="0" w:space="0" w:color="auto"/>
        <w:left w:val="none" w:sz="0" w:space="0" w:color="auto"/>
        <w:bottom w:val="none" w:sz="0" w:space="0" w:color="auto"/>
        <w:right w:val="none" w:sz="0" w:space="0" w:color="auto"/>
      </w:divBdr>
    </w:div>
    <w:div w:id="1943029841">
      <w:bodyDiv w:val="1"/>
      <w:marLeft w:val="0"/>
      <w:marRight w:val="0"/>
      <w:marTop w:val="0"/>
      <w:marBottom w:val="0"/>
      <w:divBdr>
        <w:top w:val="none" w:sz="0" w:space="0" w:color="auto"/>
        <w:left w:val="none" w:sz="0" w:space="0" w:color="auto"/>
        <w:bottom w:val="none" w:sz="0" w:space="0" w:color="auto"/>
        <w:right w:val="none" w:sz="0" w:space="0" w:color="auto"/>
      </w:divBdr>
    </w:div>
    <w:div w:id="1943688204">
      <w:bodyDiv w:val="1"/>
      <w:marLeft w:val="0"/>
      <w:marRight w:val="0"/>
      <w:marTop w:val="0"/>
      <w:marBottom w:val="0"/>
      <w:divBdr>
        <w:top w:val="none" w:sz="0" w:space="0" w:color="auto"/>
        <w:left w:val="none" w:sz="0" w:space="0" w:color="auto"/>
        <w:bottom w:val="none" w:sz="0" w:space="0" w:color="auto"/>
        <w:right w:val="none" w:sz="0" w:space="0" w:color="auto"/>
      </w:divBdr>
    </w:div>
    <w:div w:id="1945073778">
      <w:bodyDiv w:val="1"/>
      <w:marLeft w:val="0"/>
      <w:marRight w:val="0"/>
      <w:marTop w:val="0"/>
      <w:marBottom w:val="0"/>
      <w:divBdr>
        <w:top w:val="none" w:sz="0" w:space="0" w:color="auto"/>
        <w:left w:val="none" w:sz="0" w:space="0" w:color="auto"/>
        <w:bottom w:val="none" w:sz="0" w:space="0" w:color="auto"/>
        <w:right w:val="none" w:sz="0" w:space="0" w:color="auto"/>
      </w:divBdr>
    </w:div>
    <w:div w:id="1946038423">
      <w:bodyDiv w:val="1"/>
      <w:marLeft w:val="0"/>
      <w:marRight w:val="0"/>
      <w:marTop w:val="0"/>
      <w:marBottom w:val="0"/>
      <w:divBdr>
        <w:top w:val="none" w:sz="0" w:space="0" w:color="auto"/>
        <w:left w:val="none" w:sz="0" w:space="0" w:color="auto"/>
        <w:bottom w:val="none" w:sz="0" w:space="0" w:color="auto"/>
        <w:right w:val="none" w:sz="0" w:space="0" w:color="auto"/>
      </w:divBdr>
    </w:div>
    <w:div w:id="1946379456">
      <w:bodyDiv w:val="1"/>
      <w:marLeft w:val="0"/>
      <w:marRight w:val="0"/>
      <w:marTop w:val="0"/>
      <w:marBottom w:val="0"/>
      <w:divBdr>
        <w:top w:val="none" w:sz="0" w:space="0" w:color="auto"/>
        <w:left w:val="none" w:sz="0" w:space="0" w:color="auto"/>
        <w:bottom w:val="none" w:sz="0" w:space="0" w:color="auto"/>
        <w:right w:val="none" w:sz="0" w:space="0" w:color="auto"/>
      </w:divBdr>
    </w:div>
    <w:div w:id="1946964794">
      <w:bodyDiv w:val="1"/>
      <w:marLeft w:val="0"/>
      <w:marRight w:val="0"/>
      <w:marTop w:val="0"/>
      <w:marBottom w:val="0"/>
      <w:divBdr>
        <w:top w:val="none" w:sz="0" w:space="0" w:color="auto"/>
        <w:left w:val="none" w:sz="0" w:space="0" w:color="auto"/>
        <w:bottom w:val="none" w:sz="0" w:space="0" w:color="auto"/>
        <w:right w:val="none" w:sz="0" w:space="0" w:color="auto"/>
      </w:divBdr>
    </w:div>
    <w:div w:id="1950887904">
      <w:bodyDiv w:val="1"/>
      <w:marLeft w:val="0"/>
      <w:marRight w:val="0"/>
      <w:marTop w:val="0"/>
      <w:marBottom w:val="0"/>
      <w:divBdr>
        <w:top w:val="none" w:sz="0" w:space="0" w:color="auto"/>
        <w:left w:val="none" w:sz="0" w:space="0" w:color="auto"/>
        <w:bottom w:val="none" w:sz="0" w:space="0" w:color="auto"/>
        <w:right w:val="none" w:sz="0" w:space="0" w:color="auto"/>
      </w:divBdr>
    </w:div>
    <w:div w:id="1952977946">
      <w:bodyDiv w:val="1"/>
      <w:marLeft w:val="0"/>
      <w:marRight w:val="0"/>
      <w:marTop w:val="0"/>
      <w:marBottom w:val="0"/>
      <w:divBdr>
        <w:top w:val="none" w:sz="0" w:space="0" w:color="auto"/>
        <w:left w:val="none" w:sz="0" w:space="0" w:color="auto"/>
        <w:bottom w:val="none" w:sz="0" w:space="0" w:color="auto"/>
        <w:right w:val="none" w:sz="0" w:space="0" w:color="auto"/>
      </w:divBdr>
    </w:div>
    <w:div w:id="1955015256">
      <w:bodyDiv w:val="1"/>
      <w:marLeft w:val="0"/>
      <w:marRight w:val="0"/>
      <w:marTop w:val="0"/>
      <w:marBottom w:val="0"/>
      <w:divBdr>
        <w:top w:val="none" w:sz="0" w:space="0" w:color="auto"/>
        <w:left w:val="none" w:sz="0" w:space="0" w:color="auto"/>
        <w:bottom w:val="none" w:sz="0" w:space="0" w:color="auto"/>
        <w:right w:val="none" w:sz="0" w:space="0" w:color="auto"/>
      </w:divBdr>
    </w:div>
    <w:div w:id="1955747509">
      <w:bodyDiv w:val="1"/>
      <w:marLeft w:val="0"/>
      <w:marRight w:val="0"/>
      <w:marTop w:val="0"/>
      <w:marBottom w:val="0"/>
      <w:divBdr>
        <w:top w:val="none" w:sz="0" w:space="0" w:color="auto"/>
        <w:left w:val="none" w:sz="0" w:space="0" w:color="auto"/>
        <w:bottom w:val="none" w:sz="0" w:space="0" w:color="auto"/>
        <w:right w:val="none" w:sz="0" w:space="0" w:color="auto"/>
      </w:divBdr>
    </w:div>
    <w:div w:id="1959290182">
      <w:bodyDiv w:val="1"/>
      <w:marLeft w:val="0"/>
      <w:marRight w:val="0"/>
      <w:marTop w:val="0"/>
      <w:marBottom w:val="0"/>
      <w:divBdr>
        <w:top w:val="none" w:sz="0" w:space="0" w:color="auto"/>
        <w:left w:val="none" w:sz="0" w:space="0" w:color="auto"/>
        <w:bottom w:val="none" w:sz="0" w:space="0" w:color="auto"/>
        <w:right w:val="none" w:sz="0" w:space="0" w:color="auto"/>
      </w:divBdr>
    </w:div>
    <w:div w:id="1959532575">
      <w:bodyDiv w:val="1"/>
      <w:marLeft w:val="0"/>
      <w:marRight w:val="0"/>
      <w:marTop w:val="0"/>
      <w:marBottom w:val="0"/>
      <w:divBdr>
        <w:top w:val="none" w:sz="0" w:space="0" w:color="auto"/>
        <w:left w:val="none" w:sz="0" w:space="0" w:color="auto"/>
        <w:bottom w:val="none" w:sz="0" w:space="0" w:color="auto"/>
        <w:right w:val="none" w:sz="0" w:space="0" w:color="auto"/>
      </w:divBdr>
    </w:div>
    <w:div w:id="1961958574">
      <w:bodyDiv w:val="1"/>
      <w:marLeft w:val="0"/>
      <w:marRight w:val="0"/>
      <w:marTop w:val="0"/>
      <w:marBottom w:val="0"/>
      <w:divBdr>
        <w:top w:val="none" w:sz="0" w:space="0" w:color="auto"/>
        <w:left w:val="none" w:sz="0" w:space="0" w:color="auto"/>
        <w:bottom w:val="none" w:sz="0" w:space="0" w:color="auto"/>
        <w:right w:val="none" w:sz="0" w:space="0" w:color="auto"/>
      </w:divBdr>
    </w:div>
    <w:div w:id="1962414474">
      <w:bodyDiv w:val="1"/>
      <w:marLeft w:val="0"/>
      <w:marRight w:val="0"/>
      <w:marTop w:val="0"/>
      <w:marBottom w:val="0"/>
      <w:divBdr>
        <w:top w:val="none" w:sz="0" w:space="0" w:color="auto"/>
        <w:left w:val="none" w:sz="0" w:space="0" w:color="auto"/>
        <w:bottom w:val="none" w:sz="0" w:space="0" w:color="auto"/>
        <w:right w:val="none" w:sz="0" w:space="0" w:color="auto"/>
      </w:divBdr>
    </w:div>
    <w:div w:id="1964530085">
      <w:bodyDiv w:val="1"/>
      <w:marLeft w:val="0"/>
      <w:marRight w:val="0"/>
      <w:marTop w:val="0"/>
      <w:marBottom w:val="0"/>
      <w:divBdr>
        <w:top w:val="none" w:sz="0" w:space="0" w:color="auto"/>
        <w:left w:val="none" w:sz="0" w:space="0" w:color="auto"/>
        <w:bottom w:val="none" w:sz="0" w:space="0" w:color="auto"/>
        <w:right w:val="none" w:sz="0" w:space="0" w:color="auto"/>
      </w:divBdr>
    </w:div>
    <w:div w:id="1965232613">
      <w:bodyDiv w:val="1"/>
      <w:marLeft w:val="0"/>
      <w:marRight w:val="0"/>
      <w:marTop w:val="0"/>
      <w:marBottom w:val="0"/>
      <w:divBdr>
        <w:top w:val="none" w:sz="0" w:space="0" w:color="auto"/>
        <w:left w:val="none" w:sz="0" w:space="0" w:color="auto"/>
        <w:bottom w:val="none" w:sz="0" w:space="0" w:color="auto"/>
        <w:right w:val="none" w:sz="0" w:space="0" w:color="auto"/>
      </w:divBdr>
    </w:div>
    <w:div w:id="1965693313">
      <w:bodyDiv w:val="1"/>
      <w:marLeft w:val="0"/>
      <w:marRight w:val="0"/>
      <w:marTop w:val="0"/>
      <w:marBottom w:val="0"/>
      <w:divBdr>
        <w:top w:val="none" w:sz="0" w:space="0" w:color="auto"/>
        <w:left w:val="none" w:sz="0" w:space="0" w:color="auto"/>
        <w:bottom w:val="none" w:sz="0" w:space="0" w:color="auto"/>
        <w:right w:val="none" w:sz="0" w:space="0" w:color="auto"/>
      </w:divBdr>
    </w:div>
    <w:div w:id="1966084753">
      <w:bodyDiv w:val="1"/>
      <w:marLeft w:val="0"/>
      <w:marRight w:val="0"/>
      <w:marTop w:val="0"/>
      <w:marBottom w:val="0"/>
      <w:divBdr>
        <w:top w:val="none" w:sz="0" w:space="0" w:color="auto"/>
        <w:left w:val="none" w:sz="0" w:space="0" w:color="auto"/>
        <w:bottom w:val="none" w:sz="0" w:space="0" w:color="auto"/>
        <w:right w:val="none" w:sz="0" w:space="0" w:color="auto"/>
      </w:divBdr>
    </w:div>
    <w:div w:id="1966227478">
      <w:bodyDiv w:val="1"/>
      <w:marLeft w:val="0"/>
      <w:marRight w:val="0"/>
      <w:marTop w:val="0"/>
      <w:marBottom w:val="0"/>
      <w:divBdr>
        <w:top w:val="none" w:sz="0" w:space="0" w:color="auto"/>
        <w:left w:val="none" w:sz="0" w:space="0" w:color="auto"/>
        <w:bottom w:val="none" w:sz="0" w:space="0" w:color="auto"/>
        <w:right w:val="none" w:sz="0" w:space="0" w:color="auto"/>
      </w:divBdr>
    </w:div>
    <w:div w:id="1966422837">
      <w:bodyDiv w:val="1"/>
      <w:marLeft w:val="0"/>
      <w:marRight w:val="0"/>
      <w:marTop w:val="0"/>
      <w:marBottom w:val="0"/>
      <w:divBdr>
        <w:top w:val="none" w:sz="0" w:space="0" w:color="auto"/>
        <w:left w:val="none" w:sz="0" w:space="0" w:color="auto"/>
        <w:bottom w:val="none" w:sz="0" w:space="0" w:color="auto"/>
        <w:right w:val="none" w:sz="0" w:space="0" w:color="auto"/>
      </w:divBdr>
    </w:div>
    <w:div w:id="1966738247">
      <w:bodyDiv w:val="1"/>
      <w:marLeft w:val="0"/>
      <w:marRight w:val="0"/>
      <w:marTop w:val="0"/>
      <w:marBottom w:val="0"/>
      <w:divBdr>
        <w:top w:val="none" w:sz="0" w:space="0" w:color="auto"/>
        <w:left w:val="none" w:sz="0" w:space="0" w:color="auto"/>
        <w:bottom w:val="none" w:sz="0" w:space="0" w:color="auto"/>
        <w:right w:val="none" w:sz="0" w:space="0" w:color="auto"/>
      </w:divBdr>
    </w:div>
    <w:div w:id="1967807715">
      <w:bodyDiv w:val="1"/>
      <w:marLeft w:val="0"/>
      <w:marRight w:val="0"/>
      <w:marTop w:val="0"/>
      <w:marBottom w:val="0"/>
      <w:divBdr>
        <w:top w:val="none" w:sz="0" w:space="0" w:color="auto"/>
        <w:left w:val="none" w:sz="0" w:space="0" w:color="auto"/>
        <w:bottom w:val="none" w:sz="0" w:space="0" w:color="auto"/>
        <w:right w:val="none" w:sz="0" w:space="0" w:color="auto"/>
      </w:divBdr>
    </w:div>
    <w:div w:id="1968971653">
      <w:bodyDiv w:val="1"/>
      <w:marLeft w:val="0"/>
      <w:marRight w:val="0"/>
      <w:marTop w:val="0"/>
      <w:marBottom w:val="0"/>
      <w:divBdr>
        <w:top w:val="none" w:sz="0" w:space="0" w:color="auto"/>
        <w:left w:val="none" w:sz="0" w:space="0" w:color="auto"/>
        <w:bottom w:val="none" w:sz="0" w:space="0" w:color="auto"/>
        <w:right w:val="none" w:sz="0" w:space="0" w:color="auto"/>
      </w:divBdr>
    </w:div>
    <w:div w:id="1972206603">
      <w:bodyDiv w:val="1"/>
      <w:marLeft w:val="0"/>
      <w:marRight w:val="0"/>
      <w:marTop w:val="0"/>
      <w:marBottom w:val="0"/>
      <w:divBdr>
        <w:top w:val="none" w:sz="0" w:space="0" w:color="auto"/>
        <w:left w:val="none" w:sz="0" w:space="0" w:color="auto"/>
        <w:bottom w:val="none" w:sz="0" w:space="0" w:color="auto"/>
        <w:right w:val="none" w:sz="0" w:space="0" w:color="auto"/>
      </w:divBdr>
    </w:div>
    <w:div w:id="1976641579">
      <w:bodyDiv w:val="1"/>
      <w:marLeft w:val="0"/>
      <w:marRight w:val="0"/>
      <w:marTop w:val="0"/>
      <w:marBottom w:val="0"/>
      <w:divBdr>
        <w:top w:val="none" w:sz="0" w:space="0" w:color="auto"/>
        <w:left w:val="none" w:sz="0" w:space="0" w:color="auto"/>
        <w:bottom w:val="none" w:sz="0" w:space="0" w:color="auto"/>
        <w:right w:val="none" w:sz="0" w:space="0" w:color="auto"/>
      </w:divBdr>
    </w:div>
    <w:div w:id="1977760676">
      <w:bodyDiv w:val="1"/>
      <w:marLeft w:val="0"/>
      <w:marRight w:val="0"/>
      <w:marTop w:val="0"/>
      <w:marBottom w:val="0"/>
      <w:divBdr>
        <w:top w:val="none" w:sz="0" w:space="0" w:color="auto"/>
        <w:left w:val="none" w:sz="0" w:space="0" w:color="auto"/>
        <w:bottom w:val="none" w:sz="0" w:space="0" w:color="auto"/>
        <w:right w:val="none" w:sz="0" w:space="0" w:color="auto"/>
      </w:divBdr>
    </w:div>
    <w:div w:id="1979845153">
      <w:bodyDiv w:val="1"/>
      <w:marLeft w:val="0"/>
      <w:marRight w:val="0"/>
      <w:marTop w:val="0"/>
      <w:marBottom w:val="0"/>
      <w:divBdr>
        <w:top w:val="none" w:sz="0" w:space="0" w:color="auto"/>
        <w:left w:val="none" w:sz="0" w:space="0" w:color="auto"/>
        <w:bottom w:val="none" w:sz="0" w:space="0" w:color="auto"/>
        <w:right w:val="none" w:sz="0" w:space="0" w:color="auto"/>
      </w:divBdr>
    </w:div>
    <w:div w:id="1982923615">
      <w:bodyDiv w:val="1"/>
      <w:marLeft w:val="0"/>
      <w:marRight w:val="0"/>
      <w:marTop w:val="0"/>
      <w:marBottom w:val="0"/>
      <w:divBdr>
        <w:top w:val="none" w:sz="0" w:space="0" w:color="auto"/>
        <w:left w:val="none" w:sz="0" w:space="0" w:color="auto"/>
        <w:bottom w:val="none" w:sz="0" w:space="0" w:color="auto"/>
        <w:right w:val="none" w:sz="0" w:space="0" w:color="auto"/>
      </w:divBdr>
    </w:div>
    <w:div w:id="1983071049">
      <w:bodyDiv w:val="1"/>
      <w:marLeft w:val="0"/>
      <w:marRight w:val="0"/>
      <w:marTop w:val="0"/>
      <w:marBottom w:val="0"/>
      <w:divBdr>
        <w:top w:val="none" w:sz="0" w:space="0" w:color="auto"/>
        <w:left w:val="none" w:sz="0" w:space="0" w:color="auto"/>
        <w:bottom w:val="none" w:sz="0" w:space="0" w:color="auto"/>
        <w:right w:val="none" w:sz="0" w:space="0" w:color="auto"/>
      </w:divBdr>
    </w:div>
    <w:div w:id="1985960468">
      <w:bodyDiv w:val="1"/>
      <w:marLeft w:val="0"/>
      <w:marRight w:val="0"/>
      <w:marTop w:val="0"/>
      <w:marBottom w:val="0"/>
      <w:divBdr>
        <w:top w:val="none" w:sz="0" w:space="0" w:color="auto"/>
        <w:left w:val="none" w:sz="0" w:space="0" w:color="auto"/>
        <w:bottom w:val="none" w:sz="0" w:space="0" w:color="auto"/>
        <w:right w:val="none" w:sz="0" w:space="0" w:color="auto"/>
      </w:divBdr>
    </w:div>
    <w:div w:id="1986082186">
      <w:bodyDiv w:val="1"/>
      <w:marLeft w:val="0"/>
      <w:marRight w:val="0"/>
      <w:marTop w:val="0"/>
      <w:marBottom w:val="0"/>
      <w:divBdr>
        <w:top w:val="none" w:sz="0" w:space="0" w:color="auto"/>
        <w:left w:val="none" w:sz="0" w:space="0" w:color="auto"/>
        <w:bottom w:val="none" w:sz="0" w:space="0" w:color="auto"/>
        <w:right w:val="none" w:sz="0" w:space="0" w:color="auto"/>
      </w:divBdr>
    </w:div>
    <w:div w:id="1988245313">
      <w:bodyDiv w:val="1"/>
      <w:marLeft w:val="0"/>
      <w:marRight w:val="0"/>
      <w:marTop w:val="0"/>
      <w:marBottom w:val="0"/>
      <w:divBdr>
        <w:top w:val="none" w:sz="0" w:space="0" w:color="auto"/>
        <w:left w:val="none" w:sz="0" w:space="0" w:color="auto"/>
        <w:bottom w:val="none" w:sz="0" w:space="0" w:color="auto"/>
        <w:right w:val="none" w:sz="0" w:space="0" w:color="auto"/>
      </w:divBdr>
    </w:div>
    <w:div w:id="1991787082">
      <w:bodyDiv w:val="1"/>
      <w:marLeft w:val="0"/>
      <w:marRight w:val="0"/>
      <w:marTop w:val="0"/>
      <w:marBottom w:val="0"/>
      <w:divBdr>
        <w:top w:val="none" w:sz="0" w:space="0" w:color="auto"/>
        <w:left w:val="none" w:sz="0" w:space="0" w:color="auto"/>
        <w:bottom w:val="none" w:sz="0" w:space="0" w:color="auto"/>
        <w:right w:val="none" w:sz="0" w:space="0" w:color="auto"/>
      </w:divBdr>
    </w:div>
    <w:div w:id="1993945805">
      <w:bodyDiv w:val="1"/>
      <w:marLeft w:val="0"/>
      <w:marRight w:val="0"/>
      <w:marTop w:val="0"/>
      <w:marBottom w:val="0"/>
      <w:divBdr>
        <w:top w:val="none" w:sz="0" w:space="0" w:color="auto"/>
        <w:left w:val="none" w:sz="0" w:space="0" w:color="auto"/>
        <w:bottom w:val="none" w:sz="0" w:space="0" w:color="auto"/>
        <w:right w:val="none" w:sz="0" w:space="0" w:color="auto"/>
      </w:divBdr>
    </w:div>
    <w:div w:id="1995209709">
      <w:bodyDiv w:val="1"/>
      <w:marLeft w:val="0"/>
      <w:marRight w:val="0"/>
      <w:marTop w:val="0"/>
      <w:marBottom w:val="0"/>
      <w:divBdr>
        <w:top w:val="none" w:sz="0" w:space="0" w:color="auto"/>
        <w:left w:val="none" w:sz="0" w:space="0" w:color="auto"/>
        <w:bottom w:val="none" w:sz="0" w:space="0" w:color="auto"/>
        <w:right w:val="none" w:sz="0" w:space="0" w:color="auto"/>
      </w:divBdr>
    </w:div>
    <w:div w:id="1999380159">
      <w:bodyDiv w:val="1"/>
      <w:marLeft w:val="0"/>
      <w:marRight w:val="0"/>
      <w:marTop w:val="0"/>
      <w:marBottom w:val="0"/>
      <w:divBdr>
        <w:top w:val="none" w:sz="0" w:space="0" w:color="auto"/>
        <w:left w:val="none" w:sz="0" w:space="0" w:color="auto"/>
        <w:bottom w:val="none" w:sz="0" w:space="0" w:color="auto"/>
        <w:right w:val="none" w:sz="0" w:space="0" w:color="auto"/>
      </w:divBdr>
    </w:div>
    <w:div w:id="1999845818">
      <w:bodyDiv w:val="1"/>
      <w:marLeft w:val="0"/>
      <w:marRight w:val="0"/>
      <w:marTop w:val="0"/>
      <w:marBottom w:val="0"/>
      <w:divBdr>
        <w:top w:val="none" w:sz="0" w:space="0" w:color="auto"/>
        <w:left w:val="none" w:sz="0" w:space="0" w:color="auto"/>
        <w:bottom w:val="none" w:sz="0" w:space="0" w:color="auto"/>
        <w:right w:val="none" w:sz="0" w:space="0" w:color="auto"/>
      </w:divBdr>
    </w:div>
    <w:div w:id="1999921929">
      <w:bodyDiv w:val="1"/>
      <w:marLeft w:val="0"/>
      <w:marRight w:val="0"/>
      <w:marTop w:val="0"/>
      <w:marBottom w:val="0"/>
      <w:divBdr>
        <w:top w:val="none" w:sz="0" w:space="0" w:color="auto"/>
        <w:left w:val="none" w:sz="0" w:space="0" w:color="auto"/>
        <w:bottom w:val="none" w:sz="0" w:space="0" w:color="auto"/>
        <w:right w:val="none" w:sz="0" w:space="0" w:color="auto"/>
      </w:divBdr>
    </w:div>
    <w:div w:id="2000501423">
      <w:bodyDiv w:val="1"/>
      <w:marLeft w:val="0"/>
      <w:marRight w:val="0"/>
      <w:marTop w:val="0"/>
      <w:marBottom w:val="0"/>
      <w:divBdr>
        <w:top w:val="none" w:sz="0" w:space="0" w:color="auto"/>
        <w:left w:val="none" w:sz="0" w:space="0" w:color="auto"/>
        <w:bottom w:val="none" w:sz="0" w:space="0" w:color="auto"/>
        <w:right w:val="none" w:sz="0" w:space="0" w:color="auto"/>
      </w:divBdr>
    </w:div>
    <w:div w:id="2001081261">
      <w:bodyDiv w:val="1"/>
      <w:marLeft w:val="0"/>
      <w:marRight w:val="0"/>
      <w:marTop w:val="0"/>
      <w:marBottom w:val="0"/>
      <w:divBdr>
        <w:top w:val="none" w:sz="0" w:space="0" w:color="auto"/>
        <w:left w:val="none" w:sz="0" w:space="0" w:color="auto"/>
        <w:bottom w:val="none" w:sz="0" w:space="0" w:color="auto"/>
        <w:right w:val="none" w:sz="0" w:space="0" w:color="auto"/>
      </w:divBdr>
    </w:div>
    <w:div w:id="2001158712">
      <w:bodyDiv w:val="1"/>
      <w:marLeft w:val="0"/>
      <w:marRight w:val="0"/>
      <w:marTop w:val="0"/>
      <w:marBottom w:val="0"/>
      <w:divBdr>
        <w:top w:val="none" w:sz="0" w:space="0" w:color="auto"/>
        <w:left w:val="none" w:sz="0" w:space="0" w:color="auto"/>
        <w:bottom w:val="none" w:sz="0" w:space="0" w:color="auto"/>
        <w:right w:val="none" w:sz="0" w:space="0" w:color="auto"/>
      </w:divBdr>
    </w:div>
    <w:div w:id="2004619731">
      <w:bodyDiv w:val="1"/>
      <w:marLeft w:val="0"/>
      <w:marRight w:val="0"/>
      <w:marTop w:val="0"/>
      <w:marBottom w:val="0"/>
      <w:divBdr>
        <w:top w:val="none" w:sz="0" w:space="0" w:color="auto"/>
        <w:left w:val="none" w:sz="0" w:space="0" w:color="auto"/>
        <w:bottom w:val="none" w:sz="0" w:space="0" w:color="auto"/>
        <w:right w:val="none" w:sz="0" w:space="0" w:color="auto"/>
      </w:divBdr>
    </w:div>
    <w:div w:id="2007129274">
      <w:bodyDiv w:val="1"/>
      <w:marLeft w:val="0"/>
      <w:marRight w:val="0"/>
      <w:marTop w:val="0"/>
      <w:marBottom w:val="0"/>
      <w:divBdr>
        <w:top w:val="none" w:sz="0" w:space="0" w:color="auto"/>
        <w:left w:val="none" w:sz="0" w:space="0" w:color="auto"/>
        <w:bottom w:val="none" w:sz="0" w:space="0" w:color="auto"/>
        <w:right w:val="none" w:sz="0" w:space="0" w:color="auto"/>
      </w:divBdr>
    </w:div>
    <w:div w:id="2009625696">
      <w:bodyDiv w:val="1"/>
      <w:marLeft w:val="0"/>
      <w:marRight w:val="0"/>
      <w:marTop w:val="0"/>
      <w:marBottom w:val="0"/>
      <w:divBdr>
        <w:top w:val="none" w:sz="0" w:space="0" w:color="auto"/>
        <w:left w:val="none" w:sz="0" w:space="0" w:color="auto"/>
        <w:bottom w:val="none" w:sz="0" w:space="0" w:color="auto"/>
        <w:right w:val="none" w:sz="0" w:space="0" w:color="auto"/>
      </w:divBdr>
    </w:div>
    <w:div w:id="2010673924">
      <w:bodyDiv w:val="1"/>
      <w:marLeft w:val="0"/>
      <w:marRight w:val="0"/>
      <w:marTop w:val="0"/>
      <w:marBottom w:val="0"/>
      <w:divBdr>
        <w:top w:val="none" w:sz="0" w:space="0" w:color="auto"/>
        <w:left w:val="none" w:sz="0" w:space="0" w:color="auto"/>
        <w:bottom w:val="none" w:sz="0" w:space="0" w:color="auto"/>
        <w:right w:val="none" w:sz="0" w:space="0" w:color="auto"/>
      </w:divBdr>
    </w:div>
    <w:div w:id="2011365685">
      <w:bodyDiv w:val="1"/>
      <w:marLeft w:val="0"/>
      <w:marRight w:val="0"/>
      <w:marTop w:val="0"/>
      <w:marBottom w:val="0"/>
      <w:divBdr>
        <w:top w:val="none" w:sz="0" w:space="0" w:color="auto"/>
        <w:left w:val="none" w:sz="0" w:space="0" w:color="auto"/>
        <w:bottom w:val="none" w:sz="0" w:space="0" w:color="auto"/>
        <w:right w:val="none" w:sz="0" w:space="0" w:color="auto"/>
      </w:divBdr>
    </w:div>
    <w:div w:id="2012027483">
      <w:bodyDiv w:val="1"/>
      <w:marLeft w:val="0"/>
      <w:marRight w:val="0"/>
      <w:marTop w:val="0"/>
      <w:marBottom w:val="0"/>
      <w:divBdr>
        <w:top w:val="none" w:sz="0" w:space="0" w:color="auto"/>
        <w:left w:val="none" w:sz="0" w:space="0" w:color="auto"/>
        <w:bottom w:val="none" w:sz="0" w:space="0" w:color="auto"/>
        <w:right w:val="none" w:sz="0" w:space="0" w:color="auto"/>
      </w:divBdr>
    </w:div>
    <w:div w:id="2012029160">
      <w:bodyDiv w:val="1"/>
      <w:marLeft w:val="0"/>
      <w:marRight w:val="0"/>
      <w:marTop w:val="0"/>
      <w:marBottom w:val="0"/>
      <w:divBdr>
        <w:top w:val="none" w:sz="0" w:space="0" w:color="auto"/>
        <w:left w:val="none" w:sz="0" w:space="0" w:color="auto"/>
        <w:bottom w:val="none" w:sz="0" w:space="0" w:color="auto"/>
        <w:right w:val="none" w:sz="0" w:space="0" w:color="auto"/>
      </w:divBdr>
    </w:div>
    <w:div w:id="2012368776">
      <w:bodyDiv w:val="1"/>
      <w:marLeft w:val="0"/>
      <w:marRight w:val="0"/>
      <w:marTop w:val="0"/>
      <w:marBottom w:val="0"/>
      <w:divBdr>
        <w:top w:val="none" w:sz="0" w:space="0" w:color="auto"/>
        <w:left w:val="none" w:sz="0" w:space="0" w:color="auto"/>
        <w:bottom w:val="none" w:sz="0" w:space="0" w:color="auto"/>
        <w:right w:val="none" w:sz="0" w:space="0" w:color="auto"/>
      </w:divBdr>
    </w:div>
    <w:div w:id="2013872739">
      <w:bodyDiv w:val="1"/>
      <w:marLeft w:val="0"/>
      <w:marRight w:val="0"/>
      <w:marTop w:val="0"/>
      <w:marBottom w:val="0"/>
      <w:divBdr>
        <w:top w:val="none" w:sz="0" w:space="0" w:color="auto"/>
        <w:left w:val="none" w:sz="0" w:space="0" w:color="auto"/>
        <w:bottom w:val="none" w:sz="0" w:space="0" w:color="auto"/>
        <w:right w:val="none" w:sz="0" w:space="0" w:color="auto"/>
      </w:divBdr>
    </w:div>
    <w:div w:id="2014794358">
      <w:bodyDiv w:val="1"/>
      <w:marLeft w:val="0"/>
      <w:marRight w:val="0"/>
      <w:marTop w:val="0"/>
      <w:marBottom w:val="0"/>
      <w:divBdr>
        <w:top w:val="none" w:sz="0" w:space="0" w:color="auto"/>
        <w:left w:val="none" w:sz="0" w:space="0" w:color="auto"/>
        <w:bottom w:val="none" w:sz="0" w:space="0" w:color="auto"/>
        <w:right w:val="none" w:sz="0" w:space="0" w:color="auto"/>
      </w:divBdr>
    </w:div>
    <w:div w:id="2016153888">
      <w:bodyDiv w:val="1"/>
      <w:marLeft w:val="0"/>
      <w:marRight w:val="0"/>
      <w:marTop w:val="0"/>
      <w:marBottom w:val="0"/>
      <w:divBdr>
        <w:top w:val="none" w:sz="0" w:space="0" w:color="auto"/>
        <w:left w:val="none" w:sz="0" w:space="0" w:color="auto"/>
        <w:bottom w:val="none" w:sz="0" w:space="0" w:color="auto"/>
        <w:right w:val="none" w:sz="0" w:space="0" w:color="auto"/>
      </w:divBdr>
    </w:div>
    <w:div w:id="2016154041">
      <w:bodyDiv w:val="1"/>
      <w:marLeft w:val="0"/>
      <w:marRight w:val="0"/>
      <w:marTop w:val="0"/>
      <w:marBottom w:val="0"/>
      <w:divBdr>
        <w:top w:val="none" w:sz="0" w:space="0" w:color="auto"/>
        <w:left w:val="none" w:sz="0" w:space="0" w:color="auto"/>
        <w:bottom w:val="none" w:sz="0" w:space="0" w:color="auto"/>
        <w:right w:val="none" w:sz="0" w:space="0" w:color="auto"/>
      </w:divBdr>
    </w:div>
    <w:div w:id="2016416518">
      <w:bodyDiv w:val="1"/>
      <w:marLeft w:val="0"/>
      <w:marRight w:val="0"/>
      <w:marTop w:val="0"/>
      <w:marBottom w:val="0"/>
      <w:divBdr>
        <w:top w:val="none" w:sz="0" w:space="0" w:color="auto"/>
        <w:left w:val="none" w:sz="0" w:space="0" w:color="auto"/>
        <w:bottom w:val="none" w:sz="0" w:space="0" w:color="auto"/>
        <w:right w:val="none" w:sz="0" w:space="0" w:color="auto"/>
      </w:divBdr>
    </w:div>
    <w:div w:id="2016418549">
      <w:bodyDiv w:val="1"/>
      <w:marLeft w:val="0"/>
      <w:marRight w:val="0"/>
      <w:marTop w:val="0"/>
      <w:marBottom w:val="0"/>
      <w:divBdr>
        <w:top w:val="none" w:sz="0" w:space="0" w:color="auto"/>
        <w:left w:val="none" w:sz="0" w:space="0" w:color="auto"/>
        <w:bottom w:val="none" w:sz="0" w:space="0" w:color="auto"/>
        <w:right w:val="none" w:sz="0" w:space="0" w:color="auto"/>
      </w:divBdr>
    </w:div>
    <w:div w:id="2018536300">
      <w:bodyDiv w:val="1"/>
      <w:marLeft w:val="0"/>
      <w:marRight w:val="0"/>
      <w:marTop w:val="0"/>
      <w:marBottom w:val="0"/>
      <w:divBdr>
        <w:top w:val="none" w:sz="0" w:space="0" w:color="auto"/>
        <w:left w:val="none" w:sz="0" w:space="0" w:color="auto"/>
        <w:bottom w:val="none" w:sz="0" w:space="0" w:color="auto"/>
        <w:right w:val="none" w:sz="0" w:space="0" w:color="auto"/>
      </w:divBdr>
    </w:div>
    <w:div w:id="2018731254">
      <w:bodyDiv w:val="1"/>
      <w:marLeft w:val="0"/>
      <w:marRight w:val="0"/>
      <w:marTop w:val="0"/>
      <w:marBottom w:val="0"/>
      <w:divBdr>
        <w:top w:val="none" w:sz="0" w:space="0" w:color="auto"/>
        <w:left w:val="none" w:sz="0" w:space="0" w:color="auto"/>
        <w:bottom w:val="none" w:sz="0" w:space="0" w:color="auto"/>
        <w:right w:val="none" w:sz="0" w:space="0" w:color="auto"/>
      </w:divBdr>
    </w:div>
    <w:div w:id="2019115325">
      <w:bodyDiv w:val="1"/>
      <w:marLeft w:val="0"/>
      <w:marRight w:val="0"/>
      <w:marTop w:val="0"/>
      <w:marBottom w:val="0"/>
      <w:divBdr>
        <w:top w:val="none" w:sz="0" w:space="0" w:color="auto"/>
        <w:left w:val="none" w:sz="0" w:space="0" w:color="auto"/>
        <w:bottom w:val="none" w:sz="0" w:space="0" w:color="auto"/>
        <w:right w:val="none" w:sz="0" w:space="0" w:color="auto"/>
      </w:divBdr>
    </w:div>
    <w:div w:id="2019261526">
      <w:bodyDiv w:val="1"/>
      <w:marLeft w:val="0"/>
      <w:marRight w:val="0"/>
      <w:marTop w:val="0"/>
      <w:marBottom w:val="0"/>
      <w:divBdr>
        <w:top w:val="none" w:sz="0" w:space="0" w:color="auto"/>
        <w:left w:val="none" w:sz="0" w:space="0" w:color="auto"/>
        <w:bottom w:val="none" w:sz="0" w:space="0" w:color="auto"/>
        <w:right w:val="none" w:sz="0" w:space="0" w:color="auto"/>
      </w:divBdr>
    </w:div>
    <w:div w:id="2019699366">
      <w:bodyDiv w:val="1"/>
      <w:marLeft w:val="0"/>
      <w:marRight w:val="0"/>
      <w:marTop w:val="0"/>
      <w:marBottom w:val="0"/>
      <w:divBdr>
        <w:top w:val="none" w:sz="0" w:space="0" w:color="auto"/>
        <w:left w:val="none" w:sz="0" w:space="0" w:color="auto"/>
        <w:bottom w:val="none" w:sz="0" w:space="0" w:color="auto"/>
        <w:right w:val="none" w:sz="0" w:space="0" w:color="auto"/>
      </w:divBdr>
    </w:div>
    <w:div w:id="2019770858">
      <w:bodyDiv w:val="1"/>
      <w:marLeft w:val="0"/>
      <w:marRight w:val="0"/>
      <w:marTop w:val="0"/>
      <w:marBottom w:val="0"/>
      <w:divBdr>
        <w:top w:val="none" w:sz="0" w:space="0" w:color="auto"/>
        <w:left w:val="none" w:sz="0" w:space="0" w:color="auto"/>
        <w:bottom w:val="none" w:sz="0" w:space="0" w:color="auto"/>
        <w:right w:val="none" w:sz="0" w:space="0" w:color="auto"/>
      </w:divBdr>
    </w:div>
    <w:div w:id="2024016081">
      <w:bodyDiv w:val="1"/>
      <w:marLeft w:val="0"/>
      <w:marRight w:val="0"/>
      <w:marTop w:val="0"/>
      <w:marBottom w:val="0"/>
      <w:divBdr>
        <w:top w:val="none" w:sz="0" w:space="0" w:color="auto"/>
        <w:left w:val="none" w:sz="0" w:space="0" w:color="auto"/>
        <w:bottom w:val="none" w:sz="0" w:space="0" w:color="auto"/>
        <w:right w:val="none" w:sz="0" w:space="0" w:color="auto"/>
      </w:divBdr>
    </w:div>
    <w:div w:id="2024697651">
      <w:bodyDiv w:val="1"/>
      <w:marLeft w:val="0"/>
      <w:marRight w:val="0"/>
      <w:marTop w:val="0"/>
      <w:marBottom w:val="0"/>
      <w:divBdr>
        <w:top w:val="none" w:sz="0" w:space="0" w:color="auto"/>
        <w:left w:val="none" w:sz="0" w:space="0" w:color="auto"/>
        <w:bottom w:val="none" w:sz="0" w:space="0" w:color="auto"/>
        <w:right w:val="none" w:sz="0" w:space="0" w:color="auto"/>
      </w:divBdr>
    </w:div>
    <w:div w:id="2029715922">
      <w:bodyDiv w:val="1"/>
      <w:marLeft w:val="0"/>
      <w:marRight w:val="0"/>
      <w:marTop w:val="0"/>
      <w:marBottom w:val="0"/>
      <w:divBdr>
        <w:top w:val="none" w:sz="0" w:space="0" w:color="auto"/>
        <w:left w:val="none" w:sz="0" w:space="0" w:color="auto"/>
        <w:bottom w:val="none" w:sz="0" w:space="0" w:color="auto"/>
        <w:right w:val="none" w:sz="0" w:space="0" w:color="auto"/>
      </w:divBdr>
    </w:div>
    <w:div w:id="2029789875">
      <w:bodyDiv w:val="1"/>
      <w:marLeft w:val="0"/>
      <w:marRight w:val="0"/>
      <w:marTop w:val="0"/>
      <w:marBottom w:val="0"/>
      <w:divBdr>
        <w:top w:val="none" w:sz="0" w:space="0" w:color="auto"/>
        <w:left w:val="none" w:sz="0" w:space="0" w:color="auto"/>
        <w:bottom w:val="none" w:sz="0" w:space="0" w:color="auto"/>
        <w:right w:val="none" w:sz="0" w:space="0" w:color="auto"/>
      </w:divBdr>
    </w:div>
    <w:div w:id="2030447554">
      <w:bodyDiv w:val="1"/>
      <w:marLeft w:val="0"/>
      <w:marRight w:val="0"/>
      <w:marTop w:val="0"/>
      <w:marBottom w:val="0"/>
      <w:divBdr>
        <w:top w:val="none" w:sz="0" w:space="0" w:color="auto"/>
        <w:left w:val="none" w:sz="0" w:space="0" w:color="auto"/>
        <w:bottom w:val="none" w:sz="0" w:space="0" w:color="auto"/>
        <w:right w:val="none" w:sz="0" w:space="0" w:color="auto"/>
      </w:divBdr>
    </w:div>
    <w:div w:id="2031949331">
      <w:bodyDiv w:val="1"/>
      <w:marLeft w:val="0"/>
      <w:marRight w:val="0"/>
      <w:marTop w:val="0"/>
      <w:marBottom w:val="0"/>
      <w:divBdr>
        <w:top w:val="none" w:sz="0" w:space="0" w:color="auto"/>
        <w:left w:val="none" w:sz="0" w:space="0" w:color="auto"/>
        <w:bottom w:val="none" w:sz="0" w:space="0" w:color="auto"/>
        <w:right w:val="none" w:sz="0" w:space="0" w:color="auto"/>
      </w:divBdr>
    </w:div>
    <w:div w:id="2032029007">
      <w:bodyDiv w:val="1"/>
      <w:marLeft w:val="0"/>
      <w:marRight w:val="0"/>
      <w:marTop w:val="0"/>
      <w:marBottom w:val="0"/>
      <w:divBdr>
        <w:top w:val="none" w:sz="0" w:space="0" w:color="auto"/>
        <w:left w:val="none" w:sz="0" w:space="0" w:color="auto"/>
        <w:bottom w:val="none" w:sz="0" w:space="0" w:color="auto"/>
        <w:right w:val="none" w:sz="0" w:space="0" w:color="auto"/>
      </w:divBdr>
    </w:div>
    <w:div w:id="2036074062">
      <w:bodyDiv w:val="1"/>
      <w:marLeft w:val="0"/>
      <w:marRight w:val="0"/>
      <w:marTop w:val="0"/>
      <w:marBottom w:val="0"/>
      <w:divBdr>
        <w:top w:val="none" w:sz="0" w:space="0" w:color="auto"/>
        <w:left w:val="none" w:sz="0" w:space="0" w:color="auto"/>
        <w:bottom w:val="none" w:sz="0" w:space="0" w:color="auto"/>
        <w:right w:val="none" w:sz="0" w:space="0" w:color="auto"/>
      </w:divBdr>
    </w:div>
    <w:div w:id="2036686262">
      <w:bodyDiv w:val="1"/>
      <w:marLeft w:val="0"/>
      <w:marRight w:val="0"/>
      <w:marTop w:val="0"/>
      <w:marBottom w:val="0"/>
      <w:divBdr>
        <w:top w:val="none" w:sz="0" w:space="0" w:color="auto"/>
        <w:left w:val="none" w:sz="0" w:space="0" w:color="auto"/>
        <w:bottom w:val="none" w:sz="0" w:space="0" w:color="auto"/>
        <w:right w:val="none" w:sz="0" w:space="0" w:color="auto"/>
      </w:divBdr>
    </w:div>
    <w:div w:id="2038657483">
      <w:bodyDiv w:val="1"/>
      <w:marLeft w:val="0"/>
      <w:marRight w:val="0"/>
      <w:marTop w:val="0"/>
      <w:marBottom w:val="0"/>
      <w:divBdr>
        <w:top w:val="none" w:sz="0" w:space="0" w:color="auto"/>
        <w:left w:val="none" w:sz="0" w:space="0" w:color="auto"/>
        <w:bottom w:val="none" w:sz="0" w:space="0" w:color="auto"/>
        <w:right w:val="none" w:sz="0" w:space="0" w:color="auto"/>
      </w:divBdr>
    </w:div>
    <w:div w:id="2040399594">
      <w:bodyDiv w:val="1"/>
      <w:marLeft w:val="0"/>
      <w:marRight w:val="0"/>
      <w:marTop w:val="0"/>
      <w:marBottom w:val="0"/>
      <w:divBdr>
        <w:top w:val="none" w:sz="0" w:space="0" w:color="auto"/>
        <w:left w:val="none" w:sz="0" w:space="0" w:color="auto"/>
        <w:bottom w:val="none" w:sz="0" w:space="0" w:color="auto"/>
        <w:right w:val="none" w:sz="0" w:space="0" w:color="auto"/>
      </w:divBdr>
    </w:div>
    <w:div w:id="2042507803">
      <w:bodyDiv w:val="1"/>
      <w:marLeft w:val="0"/>
      <w:marRight w:val="0"/>
      <w:marTop w:val="0"/>
      <w:marBottom w:val="0"/>
      <w:divBdr>
        <w:top w:val="none" w:sz="0" w:space="0" w:color="auto"/>
        <w:left w:val="none" w:sz="0" w:space="0" w:color="auto"/>
        <w:bottom w:val="none" w:sz="0" w:space="0" w:color="auto"/>
        <w:right w:val="none" w:sz="0" w:space="0" w:color="auto"/>
      </w:divBdr>
    </w:div>
    <w:div w:id="2045594905">
      <w:bodyDiv w:val="1"/>
      <w:marLeft w:val="0"/>
      <w:marRight w:val="0"/>
      <w:marTop w:val="0"/>
      <w:marBottom w:val="0"/>
      <w:divBdr>
        <w:top w:val="none" w:sz="0" w:space="0" w:color="auto"/>
        <w:left w:val="none" w:sz="0" w:space="0" w:color="auto"/>
        <w:bottom w:val="none" w:sz="0" w:space="0" w:color="auto"/>
        <w:right w:val="none" w:sz="0" w:space="0" w:color="auto"/>
      </w:divBdr>
    </w:div>
    <w:div w:id="2046590372">
      <w:bodyDiv w:val="1"/>
      <w:marLeft w:val="0"/>
      <w:marRight w:val="0"/>
      <w:marTop w:val="0"/>
      <w:marBottom w:val="0"/>
      <w:divBdr>
        <w:top w:val="none" w:sz="0" w:space="0" w:color="auto"/>
        <w:left w:val="none" w:sz="0" w:space="0" w:color="auto"/>
        <w:bottom w:val="none" w:sz="0" w:space="0" w:color="auto"/>
        <w:right w:val="none" w:sz="0" w:space="0" w:color="auto"/>
      </w:divBdr>
    </w:div>
    <w:div w:id="2047483574">
      <w:bodyDiv w:val="1"/>
      <w:marLeft w:val="0"/>
      <w:marRight w:val="0"/>
      <w:marTop w:val="0"/>
      <w:marBottom w:val="0"/>
      <w:divBdr>
        <w:top w:val="none" w:sz="0" w:space="0" w:color="auto"/>
        <w:left w:val="none" w:sz="0" w:space="0" w:color="auto"/>
        <w:bottom w:val="none" w:sz="0" w:space="0" w:color="auto"/>
        <w:right w:val="none" w:sz="0" w:space="0" w:color="auto"/>
      </w:divBdr>
    </w:div>
    <w:div w:id="2049140627">
      <w:bodyDiv w:val="1"/>
      <w:marLeft w:val="0"/>
      <w:marRight w:val="0"/>
      <w:marTop w:val="0"/>
      <w:marBottom w:val="0"/>
      <w:divBdr>
        <w:top w:val="none" w:sz="0" w:space="0" w:color="auto"/>
        <w:left w:val="none" w:sz="0" w:space="0" w:color="auto"/>
        <w:bottom w:val="none" w:sz="0" w:space="0" w:color="auto"/>
        <w:right w:val="none" w:sz="0" w:space="0" w:color="auto"/>
      </w:divBdr>
    </w:div>
    <w:div w:id="2051567729">
      <w:bodyDiv w:val="1"/>
      <w:marLeft w:val="0"/>
      <w:marRight w:val="0"/>
      <w:marTop w:val="0"/>
      <w:marBottom w:val="0"/>
      <w:divBdr>
        <w:top w:val="none" w:sz="0" w:space="0" w:color="auto"/>
        <w:left w:val="none" w:sz="0" w:space="0" w:color="auto"/>
        <w:bottom w:val="none" w:sz="0" w:space="0" w:color="auto"/>
        <w:right w:val="none" w:sz="0" w:space="0" w:color="auto"/>
      </w:divBdr>
    </w:div>
    <w:div w:id="2053653235">
      <w:bodyDiv w:val="1"/>
      <w:marLeft w:val="0"/>
      <w:marRight w:val="0"/>
      <w:marTop w:val="0"/>
      <w:marBottom w:val="0"/>
      <w:divBdr>
        <w:top w:val="none" w:sz="0" w:space="0" w:color="auto"/>
        <w:left w:val="none" w:sz="0" w:space="0" w:color="auto"/>
        <w:bottom w:val="none" w:sz="0" w:space="0" w:color="auto"/>
        <w:right w:val="none" w:sz="0" w:space="0" w:color="auto"/>
      </w:divBdr>
    </w:div>
    <w:div w:id="2053772126">
      <w:bodyDiv w:val="1"/>
      <w:marLeft w:val="0"/>
      <w:marRight w:val="0"/>
      <w:marTop w:val="0"/>
      <w:marBottom w:val="0"/>
      <w:divBdr>
        <w:top w:val="none" w:sz="0" w:space="0" w:color="auto"/>
        <w:left w:val="none" w:sz="0" w:space="0" w:color="auto"/>
        <w:bottom w:val="none" w:sz="0" w:space="0" w:color="auto"/>
        <w:right w:val="none" w:sz="0" w:space="0" w:color="auto"/>
      </w:divBdr>
    </w:div>
    <w:div w:id="2054112534">
      <w:bodyDiv w:val="1"/>
      <w:marLeft w:val="0"/>
      <w:marRight w:val="0"/>
      <w:marTop w:val="0"/>
      <w:marBottom w:val="0"/>
      <w:divBdr>
        <w:top w:val="none" w:sz="0" w:space="0" w:color="auto"/>
        <w:left w:val="none" w:sz="0" w:space="0" w:color="auto"/>
        <w:bottom w:val="none" w:sz="0" w:space="0" w:color="auto"/>
        <w:right w:val="none" w:sz="0" w:space="0" w:color="auto"/>
      </w:divBdr>
    </w:div>
    <w:div w:id="2054649888">
      <w:bodyDiv w:val="1"/>
      <w:marLeft w:val="0"/>
      <w:marRight w:val="0"/>
      <w:marTop w:val="0"/>
      <w:marBottom w:val="0"/>
      <w:divBdr>
        <w:top w:val="none" w:sz="0" w:space="0" w:color="auto"/>
        <w:left w:val="none" w:sz="0" w:space="0" w:color="auto"/>
        <w:bottom w:val="none" w:sz="0" w:space="0" w:color="auto"/>
        <w:right w:val="none" w:sz="0" w:space="0" w:color="auto"/>
      </w:divBdr>
    </w:div>
    <w:div w:id="2055155837">
      <w:bodyDiv w:val="1"/>
      <w:marLeft w:val="0"/>
      <w:marRight w:val="0"/>
      <w:marTop w:val="0"/>
      <w:marBottom w:val="0"/>
      <w:divBdr>
        <w:top w:val="none" w:sz="0" w:space="0" w:color="auto"/>
        <w:left w:val="none" w:sz="0" w:space="0" w:color="auto"/>
        <w:bottom w:val="none" w:sz="0" w:space="0" w:color="auto"/>
        <w:right w:val="none" w:sz="0" w:space="0" w:color="auto"/>
      </w:divBdr>
    </w:div>
    <w:div w:id="2055344329">
      <w:bodyDiv w:val="1"/>
      <w:marLeft w:val="0"/>
      <w:marRight w:val="0"/>
      <w:marTop w:val="0"/>
      <w:marBottom w:val="0"/>
      <w:divBdr>
        <w:top w:val="none" w:sz="0" w:space="0" w:color="auto"/>
        <w:left w:val="none" w:sz="0" w:space="0" w:color="auto"/>
        <w:bottom w:val="none" w:sz="0" w:space="0" w:color="auto"/>
        <w:right w:val="none" w:sz="0" w:space="0" w:color="auto"/>
      </w:divBdr>
    </w:div>
    <w:div w:id="2057193642">
      <w:bodyDiv w:val="1"/>
      <w:marLeft w:val="0"/>
      <w:marRight w:val="0"/>
      <w:marTop w:val="0"/>
      <w:marBottom w:val="0"/>
      <w:divBdr>
        <w:top w:val="none" w:sz="0" w:space="0" w:color="auto"/>
        <w:left w:val="none" w:sz="0" w:space="0" w:color="auto"/>
        <w:bottom w:val="none" w:sz="0" w:space="0" w:color="auto"/>
        <w:right w:val="none" w:sz="0" w:space="0" w:color="auto"/>
      </w:divBdr>
    </w:div>
    <w:div w:id="2058046724">
      <w:bodyDiv w:val="1"/>
      <w:marLeft w:val="0"/>
      <w:marRight w:val="0"/>
      <w:marTop w:val="0"/>
      <w:marBottom w:val="0"/>
      <w:divBdr>
        <w:top w:val="none" w:sz="0" w:space="0" w:color="auto"/>
        <w:left w:val="none" w:sz="0" w:space="0" w:color="auto"/>
        <w:bottom w:val="none" w:sz="0" w:space="0" w:color="auto"/>
        <w:right w:val="none" w:sz="0" w:space="0" w:color="auto"/>
      </w:divBdr>
    </w:div>
    <w:div w:id="2058625146">
      <w:bodyDiv w:val="1"/>
      <w:marLeft w:val="0"/>
      <w:marRight w:val="0"/>
      <w:marTop w:val="0"/>
      <w:marBottom w:val="0"/>
      <w:divBdr>
        <w:top w:val="none" w:sz="0" w:space="0" w:color="auto"/>
        <w:left w:val="none" w:sz="0" w:space="0" w:color="auto"/>
        <w:bottom w:val="none" w:sz="0" w:space="0" w:color="auto"/>
        <w:right w:val="none" w:sz="0" w:space="0" w:color="auto"/>
      </w:divBdr>
    </w:div>
    <w:div w:id="2059434992">
      <w:bodyDiv w:val="1"/>
      <w:marLeft w:val="0"/>
      <w:marRight w:val="0"/>
      <w:marTop w:val="0"/>
      <w:marBottom w:val="0"/>
      <w:divBdr>
        <w:top w:val="none" w:sz="0" w:space="0" w:color="auto"/>
        <w:left w:val="none" w:sz="0" w:space="0" w:color="auto"/>
        <w:bottom w:val="none" w:sz="0" w:space="0" w:color="auto"/>
        <w:right w:val="none" w:sz="0" w:space="0" w:color="auto"/>
      </w:divBdr>
    </w:div>
    <w:div w:id="2060586165">
      <w:bodyDiv w:val="1"/>
      <w:marLeft w:val="0"/>
      <w:marRight w:val="0"/>
      <w:marTop w:val="0"/>
      <w:marBottom w:val="0"/>
      <w:divBdr>
        <w:top w:val="none" w:sz="0" w:space="0" w:color="auto"/>
        <w:left w:val="none" w:sz="0" w:space="0" w:color="auto"/>
        <w:bottom w:val="none" w:sz="0" w:space="0" w:color="auto"/>
        <w:right w:val="none" w:sz="0" w:space="0" w:color="auto"/>
      </w:divBdr>
    </w:div>
    <w:div w:id="2061131828">
      <w:bodyDiv w:val="1"/>
      <w:marLeft w:val="0"/>
      <w:marRight w:val="0"/>
      <w:marTop w:val="0"/>
      <w:marBottom w:val="0"/>
      <w:divBdr>
        <w:top w:val="none" w:sz="0" w:space="0" w:color="auto"/>
        <w:left w:val="none" w:sz="0" w:space="0" w:color="auto"/>
        <w:bottom w:val="none" w:sz="0" w:space="0" w:color="auto"/>
        <w:right w:val="none" w:sz="0" w:space="0" w:color="auto"/>
      </w:divBdr>
    </w:div>
    <w:div w:id="2066641266">
      <w:bodyDiv w:val="1"/>
      <w:marLeft w:val="0"/>
      <w:marRight w:val="0"/>
      <w:marTop w:val="0"/>
      <w:marBottom w:val="0"/>
      <w:divBdr>
        <w:top w:val="none" w:sz="0" w:space="0" w:color="auto"/>
        <w:left w:val="none" w:sz="0" w:space="0" w:color="auto"/>
        <w:bottom w:val="none" w:sz="0" w:space="0" w:color="auto"/>
        <w:right w:val="none" w:sz="0" w:space="0" w:color="auto"/>
      </w:divBdr>
    </w:div>
    <w:div w:id="2068801601">
      <w:bodyDiv w:val="1"/>
      <w:marLeft w:val="0"/>
      <w:marRight w:val="0"/>
      <w:marTop w:val="0"/>
      <w:marBottom w:val="0"/>
      <w:divBdr>
        <w:top w:val="none" w:sz="0" w:space="0" w:color="auto"/>
        <w:left w:val="none" w:sz="0" w:space="0" w:color="auto"/>
        <w:bottom w:val="none" w:sz="0" w:space="0" w:color="auto"/>
        <w:right w:val="none" w:sz="0" w:space="0" w:color="auto"/>
      </w:divBdr>
    </w:div>
    <w:div w:id="2069068388">
      <w:bodyDiv w:val="1"/>
      <w:marLeft w:val="0"/>
      <w:marRight w:val="0"/>
      <w:marTop w:val="0"/>
      <w:marBottom w:val="0"/>
      <w:divBdr>
        <w:top w:val="none" w:sz="0" w:space="0" w:color="auto"/>
        <w:left w:val="none" w:sz="0" w:space="0" w:color="auto"/>
        <w:bottom w:val="none" w:sz="0" w:space="0" w:color="auto"/>
        <w:right w:val="none" w:sz="0" w:space="0" w:color="auto"/>
      </w:divBdr>
    </w:div>
    <w:div w:id="2069452693">
      <w:bodyDiv w:val="1"/>
      <w:marLeft w:val="0"/>
      <w:marRight w:val="0"/>
      <w:marTop w:val="0"/>
      <w:marBottom w:val="0"/>
      <w:divBdr>
        <w:top w:val="none" w:sz="0" w:space="0" w:color="auto"/>
        <w:left w:val="none" w:sz="0" w:space="0" w:color="auto"/>
        <w:bottom w:val="none" w:sz="0" w:space="0" w:color="auto"/>
        <w:right w:val="none" w:sz="0" w:space="0" w:color="auto"/>
      </w:divBdr>
    </w:div>
    <w:div w:id="2072189747">
      <w:bodyDiv w:val="1"/>
      <w:marLeft w:val="0"/>
      <w:marRight w:val="0"/>
      <w:marTop w:val="0"/>
      <w:marBottom w:val="0"/>
      <w:divBdr>
        <w:top w:val="none" w:sz="0" w:space="0" w:color="auto"/>
        <w:left w:val="none" w:sz="0" w:space="0" w:color="auto"/>
        <w:bottom w:val="none" w:sz="0" w:space="0" w:color="auto"/>
        <w:right w:val="none" w:sz="0" w:space="0" w:color="auto"/>
      </w:divBdr>
    </w:div>
    <w:div w:id="2074156782">
      <w:bodyDiv w:val="1"/>
      <w:marLeft w:val="0"/>
      <w:marRight w:val="0"/>
      <w:marTop w:val="0"/>
      <w:marBottom w:val="0"/>
      <w:divBdr>
        <w:top w:val="none" w:sz="0" w:space="0" w:color="auto"/>
        <w:left w:val="none" w:sz="0" w:space="0" w:color="auto"/>
        <w:bottom w:val="none" w:sz="0" w:space="0" w:color="auto"/>
        <w:right w:val="none" w:sz="0" w:space="0" w:color="auto"/>
      </w:divBdr>
    </w:div>
    <w:div w:id="2078238348">
      <w:bodyDiv w:val="1"/>
      <w:marLeft w:val="0"/>
      <w:marRight w:val="0"/>
      <w:marTop w:val="0"/>
      <w:marBottom w:val="0"/>
      <w:divBdr>
        <w:top w:val="none" w:sz="0" w:space="0" w:color="auto"/>
        <w:left w:val="none" w:sz="0" w:space="0" w:color="auto"/>
        <w:bottom w:val="none" w:sz="0" w:space="0" w:color="auto"/>
        <w:right w:val="none" w:sz="0" w:space="0" w:color="auto"/>
      </w:divBdr>
    </w:div>
    <w:div w:id="2079865208">
      <w:bodyDiv w:val="1"/>
      <w:marLeft w:val="0"/>
      <w:marRight w:val="0"/>
      <w:marTop w:val="0"/>
      <w:marBottom w:val="0"/>
      <w:divBdr>
        <w:top w:val="none" w:sz="0" w:space="0" w:color="auto"/>
        <w:left w:val="none" w:sz="0" w:space="0" w:color="auto"/>
        <w:bottom w:val="none" w:sz="0" w:space="0" w:color="auto"/>
        <w:right w:val="none" w:sz="0" w:space="0" w:color="auto"/>
      </w:divBdr>
    </w:div>
    <w:div w:id="2081244063">
      <w:bodyDiv w:val="1"/>
      <w:marLeft w:val="0"/>
      <w:marRight w:val="0"/>
      <w:marTop w:val="0"/>
      <w:marBottom w:val="0"/>
      <w:divBdr>
        <w:top w:val="none" w:sz="0" w:space="0" w:color="auto"/>
        <w:left w:val="none" w:sz="0" w:space="0" w:color="auto"/>
        <w:bottom w:val="none" w:sz="0" w:space="0" w:color="auto"/>
        <w:right w:val="none" w:sz="0" w:space="0" w:color="auto"/>
      </w:divBdr>
    </w:div>
    <w:div w:id="2081293657">
      <w:bodyDiv w:val="1"/>
      <w:marLeft w:val="0"/>
      <w:marRight w:val="0"/>
      <w:marTop w:val="0"/>
      <w:marBottom w:val="0"/>
      <w:divBdr>
        <w:top w:val="none" w:sz="0" w:space="0" w:color="auto"/>
        <w:left w:val="none" w:sz="0" w:space="0" w:color="auto"/>
        <w:bottom w:val="none" w:sz="0" w:space="0" w:color="auto"/>
        <w:right w:val="none" w:sz="0" w:space="0" w:color="auto"/>
      </w:divBdr>
    </w:div>
    <w:div w:id="2083333196">
      <w:bodyDiv w:val="1"/>
      <w:marLeft w:val="0"/>
      <w:marRight w:val="0"/>
      <w:marTop w:val="0"/>
      <w:marBottom w:val="0"/>
      <w:divBdr>
        <w:top w:val="none" w:sz="0" w:space="0" w:color="auto"/>
        <w:left w:val="none" w:sz="0" w:space="0" w:color="auto"/>
        <w:bottom w:val="none" w:sz="0" w:space="0" w:color="auto"/>
        <w:right w:val="none" w:sz="0" w:space="0" w:color="auto"/>
      </w:divBdr>
    </w:div>
    <w:div w:id="2085033224">
      <w:bodyDiv w:val="1"/>
      <w:marLeft w:val="0"/>
      <w:marRight w:val="0"/>
      <w:marTop w:val="0"/>
      <w:marBottom w:val="0"/>
      <w:divBdr>
        <w:top w:val="none" w:sz="0" w:space="0" w:color="auto"/>
        <w:left w:val="none" w:sz="0" w:space="0" w:color="auto"/>
        <w:bottom w:val="none" w:sz="0" w:space="0" w:color="auto"/>
        <w:right w:val="none" w:sz="0" w:space="0" w:color="auto"/>
      </w:divBdr>
    </w:div>
    <w:div w:id="2085446639">
      <w:bodyDiv w:val="1"/>
      <w:marLeft w:val="0"/>
      <w:marRight w:val="0"/>
      <w:marTop w:val="0"/>
      <w:marBottom w:val="0"/>
      <w:divBdr>
        <w:top w:val="none" w:sz="0" w:space="0" w:color="auto"/>
        <w:left w:val="none" w:sz="0" w:space="0" w:color="auto"/>
        <w:bottom w:val="none" w:sz="0" w:space="0" w:color="auto"/>
        <w:right w:val="none" w:sz="0" w:space="0" w:color="auto"/>
      </w:divBdr>
    </w:div>
    <w:div w:id="2089495955">
      <w:bodyDiv w:val="1"/>
      <w:marLeft w:val="0"/>
      <w:marRight w:val="0"/>
      <w:marTop w:val="0"/>
      <w:marBottom w:val="0"/>
      <w:divBdr>
        <w:top w:val="none" w:sz="0" w:space="0" w:color="auto"/>
        <w:left w:val="none" w:sz="0" w:space="0" w:color="auto"/>
        <w:bottom w:val="none" w:sz="0" w:space="0" w:color="auto"/>
        <w:right w:val="none" w:sz="0" w:space="0" w:color="auto"/>
      </w:divBdr>
    </w:div>
    <w:div w:id="2090422783">
      <w:bodyDiv w:val="1"/>
      <w:marLeft w:val="0"/>
      <w:marRight w:val="0"/>
      <w:marTop w:val="0"/>
      <w:marBottom w:val="0"/>
      <w:divBdr>
        <w:top w:val="none" w:sz="0" w:space="0" w:color="auto"/>
        <w:left w:val="none" w:sz="0" w:space="0" w:color="auto"/>
        <w:bottom w:val="none" w:sz="0" w:space="0" w:color="auto"/>
        <w:right w:val="none" w:sz="0" w:space="0" w:color="auto"/>
      </w:divBdr>
    </w:div>
    <w:div w:id="2094619705">
      <w:bodyDiv w:val="1"/>
      <w:marLeft w:val="0"/>
      <w:marRight w:val="0"/>
      <w:marTop w:val="0"/>
      <w:marBottom w:val="0"/>
      <w:divBdr>
        <w:top w:val="none" w:sz="0" w:space="0" w:color="auto"/>
        <w:left w:val="none" w:sz="0" w:space="0" w:color="auto"/>
        <w:bottom w:val="none" w:sz="0" w:space="0" w:color="auto"/>
        <w:right w:val="none" w:sz="0" w:space="0" w:color="auto"/>
      </w:divBdr>
    </w:div>
    <w:div w:id="2096701186">
      <w:bodyDiv w:val="1"/>
      <w:marLeft w:val="0"/>
      <w:marRight w:val="0"/>
      <w:marTop w:val="0"/>
      <w:marBottom w:val="0"/>
      <w:divBdr>
        <w:top w:val="none" w:sz="0" w:space="0" w:color="auto"/>
        <w:left w:val="none" w:sz="0" w:space="0" w:color="auto"/>
        <w:bottom w:val="none" w:sz="0" w:space="0" w:color="auto"/>
        <w:right w:val="none" w:sz="0" w:space="0" w:color="auto"/>
      </w:divBdr>
    </w:div>
    <w:div w:id="2100330432">
      <w:bodyDiv w:val="1"/>
      <w:marLeft w:val="0"/>
      <w:marRight w:val="0"/>
      <w:marTop w:val="0"/>
      <w:marBottom w:val="0"/>
      <w:divBdr>
        <w:top w:val="none" w:sz="0" w:space="0" w:color="auto"/>
        <w:left w:val="none" w:sz="0" w:space="0" w:color="auto"/>
        <w:bottom w:val="none" w:sz="0" w:space="0" w:color="auto"/>
        <w:right w:val="none" w:sz="0" w:space="0" w:color="auto"/>
      </w:divBdr>
    </w:div>
    <w:div w:id="2101488235">
      <w:bodyDiv w:val="1"/>
      <w:marLeft w:val="0"/>
      <w:marRight w:val="0"/>
      <w:marTop w:val="0"/>
      <w:marBottom w:val="0"/>
      <w:divBdr>
        <w:top w:val="none" w:sz="0" w:space="0" w:color="auto"/>
        <w:left w:val="none" w:sz="0" w:space="0" w:color="auto"/>
        <w:bottom w:val="none" w:sz="0" w:space="0" w:color="auto"/>
        <w:right w:val="none" w:sz="0" w:space="0" w:color="auto"/>
      </w:divBdr>
    </w:div>
    <w:div w:id="2101753610">
      <w:bodyDiv w:val="1"/>
      <w:marLeft w:val="0"/>
      <w:marRight w:val="0"/>
      <w:marTop w:val="0"/>
      <w:marBottom w:val="0"/>
      <w:divBdr>
        <w:top w:val="none" w:sz="0" w:space="0" w:color="auto"/>
        <w:left w:val="none" w:sz="0" w:space="0" w:color="auto"/>
        <w:bottom w:val="none" w:sz="0" w:space="0" w:color="auto"/>
        <w:right w:val="none" w:sz="0" w:space="0" w:color="auto"/>
      </w:divBdr>
    </w:div>
    <w:div w:id="2102754993">
      <w:bodyDiv w:val="1"/>
      <w:marLeft w:val="0"/>
      <w:marRight w:val="0"/>
      <w:marTop w:val="0"/>
      <w:marBottom w:val="0"/>
      <w:divBdr>
        <w:top w:val="none" w:sz="0" w:space="0" w:color="auto"/>
        <w:left w:val="none" w:sz="0" w:space="0" w:color="auto"/>
        <w:bottom w:val="none" w:sz="0" w:space="0" w:color="auto"/>
        <w:right w:val="none" w:sz="0" w:space="0" w:color="auto"/>
      </w:divBdr>
    </w:div>
    <w:div w:id="2103405003">
      <w:bodyDiv w:val="1"/>
      <w:marLeft w:val="0"/>
      <w:marRight w:val="0"/>
      <w:marTop w:val="0"/>
      <w:marBottom w:val="0"/>
      <w:divBdr>
        <w:top w:val="none" w:sz="0" w:space="0" w:color="auto"/>
        <w:left w:val="none" w:sz="0" w:space="0" w:color="auto"/>
        <w:bottom w:val="none" w:sz="0" w:space="0" w:color="auto"/>
        <w:right w:val="none" w:sz="0" w:space="0" w:color="auto"/>
      </w:divBdr>
    </w:div>
    <w:div w:id="2103984390">
      <w:bodyDiv w:val="1"/>
      <w:marLeft w:val="0"/>
      <w:marRight w:val="0"/>
      <w:marTop w:val="0"/>
      <w:marBottom w:val="0"/>
      <w:divBdr>
        <w:top w:val="none" w:sz="0" w:space="0" w:color="auto"/>
        <w:left w:val="none" w:sz="0" w:space="0" w:color="auto"/>
        <w:bottom w:val="none" w:sz="0" w:space="0" w:color="auto"/>
        <w:right w:val="none" w:sz="0" w:space="0" w:color="auto"/>
      </w:divBdr>
    </w:div>
    <w:div w:id="2104955642">
      <w:bodyDiv w:val="1"/>
      <w:marLeft w:val="0"/>
      <w:marRight w:val="0"/>
      <w:marTop w:val="0"/>
      <w:marBottom w:val="0"/>
      <w:divBdr>
        <w:top w:val="none" w:sz="0" w:space="0" w:color="auto"/>
        <w:left w:val="none" w:sz="0" w:space="0" w:color="auto"/>
        <w:bottom w:val="none" w:sz="0" w:space="0" w:color="auto"/>
        <w:right w:val="none" w:sz="0" w:space="0" w:color="auto"/>
      </w:divBdr>
    </w:div>
    <w:div w:id="2105028319">
      <w:bodyDiv w:val="1"/>
      <w:marLeft w:val="0"/>
      <w:marRight w:val="0"/>
      <w:marTop w:val="0"/>
      <w:marBottom w:val="0"/>
      <w:divBdr>
        <w:top w:val="none" w:sz="0" w:space="0" w:color="auto"/>
        <w:left w:val="none" w:sz="0" w:space="0" w:color="auto"/>
        <w:bottom w:val="none" w:sz="0" w:space="0" w:color="auto"/>
        <w:right w:val="none" w:sz="0" w:space="0" w:color="auto"/>
      </w:divBdr>
    </w:div>
    <w:div w:id="2106729227">
      <w:bodyDiv w:val="1"/>
      <w:marLeft w:val="0"/>
      <w:marRight w:val="0"/>
      <w:marTop w:val="0"/>
      <w:marBottom w:val="0"/>
      <w:divBdr>
        <w:top w:val="none" w:sz="0" w:space="0" w:color="auto"/>
        <w:left w:val="none" w:sz="0" w:space="0" w:color="auto"/>
        <w:bottom w:val="none" w:sz="0" w:space="0" w:color="auto"/>
        <w:right w:val="none" w:sz="0" w:space="0" w:color="auto"/>
      </w:divBdr>
    </w:div>
    <w:div w:id="2107529684">
      <w:bodyDiv w:val="1"/>
      <w:marLeft w:val="0"/>
      <w:marRight w:val="0"/>
      <w:marTop w:val="0"/>
      <w:marBottom w:val="0"/>
      <w:divBdr>
        <w:top w:val="none" w:sz="0" w:space="0" w:color="auto"/>
        <w:left w:val="none" w:sz="0" w:space="0" w:color="auto"/>
        <w:bottom w:val="none" w:sz="0" w:space="0" w:color="auto"/>
        <w:right w:val="none" w:sz="0" w:space="0" w:color="auto"/>
      </w:divBdr>
    </w:div>
    <w:div w:id="2108303016">
      <w:bodyDiv w:val="1"/>
      <w:marLeft w:val="0"/>
      <w:marRight w:val="0"/>
      <w:marTop w:val="0"/>
      <w:marBottom w:val="0"/>
      <w:divBdr>
        <w:top w:val="none" w:sz="0" w:space="0" w:color="auto"/>
        <w:left w:val="none" w:sz="0" w:space="0" w:color="auto"/>
        <w:bottom w:val="none" w:sz="0" w:space="0" w:color="auto"/>
        <w:right w:val="none" w:sz="0" w:space="0" w:color="auto"/>
      </w:divBdr>
    </w:div>
    <w:div w:id="2113671628">
      <w:bodyDiv w:val="1"/>
      <w:marLeft w:val="0"/>
      <w:marRight w:val="0"/>
      <w:marTop w:val="0"/>
      <w:marBottom w:val="0"/>
      <w:divBdr>
        <w:top w:val="none" w:sz="0" w:space="0" w:color="auto"/>
        <w:left w:val="none" w:sz="0" w:space="0" w:color="auto"/>
        <w:bottom w:val="none" w:sz="0" w:space="0" w:color="auto"/>
        <w:right w:val="none" w:sz="0" w:space="0" w:color="auto"/>
      </w:divBdr>
    </w:div>
    <w:div w:id="2113739826">
      <w:bodyDiv w:val="1"/>
      <w:marLeft w:val="0"/>
      <w:marRight w:val="0"/>
      <w:marTop w:val="0"/>
      <w:marBottom w:val="0"/>
      <w:divBdr>
        <w:top w:val="none" w:sz="0" w:space="0" w:color="auto"/>
        <w:left w:val="none" w:sz="0" w:space="0" w:color="auto"/>
        <w:bottom w:val="none" w:sz="0" w:space="0" w:color="auto"/>
        <w:right w:val="none" w:sz="0" w:space="0" w:color="auto"/>
      </w:divBdr>
    </w:div>
    <w:div w:id="2114088025">
      <w:bodyDiv w:val="1"/>
      <w:marLeft w:val="0"/>
      <w:marRight w:val="0"/>
      <w:marTop w:val="0"/>
      <w:marBottom w:val="0"/>
      <w:divBdr>
        <w:top w:val="none" w:sz="0" w:space="0" w:color="auto"/>
        <w:left w:val="none" w:sz="0" w:space="0" w:color="auto"/>
        <w:bottom w:val="none" w:sz="0" w:space="0" w:color="auto"/>
        <w:right w:val="none" w:sz="0" w:space="0" w:color="auto"/>
      </w:divBdr>
    </w:div>
    <w:div w:id="2114091473">
      <w:bodyDiv w:val="1"/>
      <w:marLeft w:val="0"/>
      <w:marRight w:val="0"/>
      <w:marTop w:val="0"/>
      <w:marBottom w:val="0"/>
      <w:divBdr>
        <w:top w:val="none" w:sz="0" w:space="0" w:color="auto"/>
        <w:left w:val="none" w:sz="0" w:space="0" w:color="auto"/>
        <w:bottom w:val="none" w:sz="0" w:space="0" w:color="auto"/>
        <w:right w:val="none" w:sz="0" w:space="0" w:color="auto"/>
      </w:divBdr>
    </w:div>
    <w:div w:id="2115594399">
      <w:bodyDiv w:val="1"/>
      <w:marLeft w:val="0"/>
      <w:marRight w:val="0"/>
      <w:marTop w:val="0"/>
      <w:marBottom w:val="0"/>
      <w:divBdr>
        <w:top w:val="none" w:sz="0" w:space="0" w:color="auto"/>
        <w:left w:val="none" w:sz="0" w:space="0" w:color="auto"/>
        <w:bottom w:val="none" w:sz="0" w:space="0" w:color="auto"/>
        <w:right w:val="none" w:sz="0" w:space="0" w:color="auto"/>
      </w:divBdr>
    </w:div>
    <w:div w:id="2118673780">
      <w:bodyDiv w:val="1"/>
      <w:marLeft w:val="0"/>
      <w:marRight w:val="0"/>
      <w:marTop w:val="0"/>
      <w:marBottom w:val="0"/>
      <w:divBdr>
        <w:top w:val="none" w:sz="0" w:space="0" w:color="auto"/>
        <w:left w:val="none" w:sz="0" w:space="0" w:color="auto"/>
        <w:bottom w:val="none" w:sz="0" w:space="0" w:color="auto"/>
        <w:right w:val="none" w:sz="0" w:space="0" w:color="auto"/>
      </w:divBdr>
    </w:div>
    <w:div w:id="2119525231">
      <w:bodyDiv w:val="1"/>
      <w:marLeft w:val="0"/>
      <w:marRight w:val="0"/>
      <w:marTop w:val="0"/>
      <w:marBottom w:val="0"/>
      <w:divBdr>
        <w:top w:val="none" w:sz="0" w:space="0" w:color="auto"/>
        <w:left w:val="none" w:sz="0" w:space="0" w:color="auto"/>
        <w:bottom w:val="none" w:sz="0" w:space="0" w:color="auto"/>
        <w:right w:val="none" w:sz="0" w:space="0" w:color="auto"/>
      </w:divBdr>
    </w:div>
    <w:div w:id="2119639798">
      <w:bodyDiv w:val="1"/>
      <w:marLeft w:val="0"/>
      <w:marRight w:val="0"/>
      <w:marTop w:val="0"/>
      <w:marBottom w:val="0"/>
      <w:divBdr>
        <w:top w:val="none" w:sz="0" w:space="0" w:color="auto"/>
        <w:left w:val="none" w:sz="0" w:space="0" w:color="auto"/>
        <w:bottom w:val="none" w:sz="0" w:space="0" w:color="auto"/>
        <w:right w:val="none" w:sz="0" w:space="0" w:color="auto"/>
      </w:divBdr>
    </w:div>
    <w:div w:id="2121102029">
      <w:bodyDiv w:val="1"/>
      <w:marLeft w:val="0"/>
      <w:marRight w:val="0"/>
      <w:marTop w:val="0"/>
      <w:marBottom w:val="0"/>
      <w:divBdr>
        <w:top w:val="none" w:sz="0" w:space="0" w:color="auto"/>
        <w:left w:val="none" w:sz="0" w:space="0" w:color="auto"/>
        <w:bottom w:val="none" w:sz="0" w:space="0" w:color="auto"/>
        <w:right w:val="none" w:sz="0" w:space="0" w:color="auto"/>
      </w:divBdr>
    </w:div>
    <w:div w:id="2121870554">
      <w:bodyDiv w:val="1"/>
      <w:marLeft w:val="0"/>
      <w:marRight w:val="0"/>
      <w:marTop w:val="0"/>
      <w:marBottom w:val="0"/>
      <w:divBdr>
        <w:top w:val="none" w:sz="0" w:space="0" w:color="auto"/>
        <w:left w:val="none" w:sz="0" w:space="0" w:color="auto"/>
        <w:bottom w:val="none" w:sz="0" w:space="0" w:color="auto"/>
        <w:right w:val="none" w:sz="0" w:space="0" w:color="auto"/>
      </w:divBdr>
    </w:div>
    <w:div w:id="2122724693">
      <w:bodyDiv w:val="1"/>
      <w:marLeft w:val="0"/>
      <w:marRight w:val="0"/>
      <w:marTop w:val="0"/>
      <w:marBottom w:val="0"/>
      <w:divBdr>
        <w:top w:val="none" w:sz="0" w:space="0" w:color="auto"/>
        <w:left w:val="none" w:sz="0" w:space="0" w:color="auto"/>
        <w:bottom w:val="none" w:sz="0" w:space="0" w:color="auto"/>
        <w:right w:val="none" w:sz="0" w:space="0" w:color="auto"/>
      </w:divBdr>
    </w:div>
    <w:div w:id="2124572650">
      <w:bodyDiv w:val="1"/>
      <w:marLeft w:val="0"/>
      <w:marRight w:val="0"/>
      <w:marTop w:val="0"/>
      <w:marBottom w:val="0"/>
      <w:divBdr>
        <w:top w:val="none" w:sz="0" w:space="0" w:color="auto"/>
        <w:left w:val="none" w:sz="0" w:space="0" w:color="auto"/>
        <w:bottom w:val="none" w:sz="0" w:space="0" w:color="auto"/>
        <w:right w:val="none" w:sz="0" w:space="0" w:color="auto"/>
      </w:divBdr>
    </w:div>
    <w:div w:id="2124617829">
      <w:bodyDiv w:val="1"/>
      <w:marLeft w:val="0"/>
      <w:marRight w:val="0"/>
      <w:marTop w:val="0"/>
      <w:marBottom w:val="0"/>
      <w:divBdr>
        <w:top w:val="none" w:sz="0" w:space="0" w:color="auto"/>
        <w:left w:val="none" w:sz="0" w:space="0" w:color="auto"/>
        <w:bottom w:val="none" w:sz="0" w:space="0" w:color="auto"/>
        <w:right w:val="none" w:sz="0" w:space="0" w:color="auto"/>
      </w:divBdr>
    </w:div>
    <w:div w:id="2125348843">
      <w:bodyDiv w:val="1"/>
      <w:marLeft w:val="0"/>
      <w:marRight w:val="0"/>
      <w:marTop w:val="0"/>
      <w:marBottom w:val="0"/>
      <w:divBdr>
        <w:top w:val="none" w:sz="0" w:space="0" w:color="auto"/>
        <w:left w:val="none" w:sz="0" w:space="0" w:color="auto"/>
        <w:bottom w:val="none" w:sz="0" w:space="0" w:color="auto"/>
        <w:right w:val="none" w:sz="0" w:space="0" w:color="auto"/>
      </w:divBdr>
    </w:div>
    <w:div w:id="2125490105">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30202899">
      <w:bodyDiv w:val="1"/>
      <w:marLeft w:val="0"/>
      <w:marRight w:val="0"/>
      <w:marTop w:val="0"/>
      <w:marBottom w:val="0"/>
      <w:divBdr>
        <w:top w:val="none" w:sz="0" w:space="0" w:color="auto"/>
        <w:left w:val="none" w:sz="0" w:space="0" w:color="auto"/>
        <w:bottom w:val="none" w:sz="0" w:space="0" w:color="auto"/>
        <w:right w:val="none" w:sz="0" w:space="0" w:color="auto"/>
      </w:divBdr>
    </w:div>
    <w:div w:id="2130931646">
      <w:bodyDiv w:val="1"/>
      <w:marLeft w:val="0"/>
      <w:marRight w:val="0"/>
      <w:marTop w:val="0"/>
      <w:marBottom w:val="0"/>
      <w:divBdr>
        <w:top w:val="none" w:sz="0" w:space="0" w:color="auto"/>
        <w:left w:val="none" w:sz="0" w:space="0" w:color="auto"/>
        <w:bottom w:val="none" w:sz="0" w:space="0" w:color="auto"/>
        <w:right w:val="none" w:sz="0" w:space="0" w:color="auto"/>
      </w:divBdr>
    </w:div>
    <w:div w:id="2132897716">
      <w:bodyDiv w:val="1"/>
      <w:marLeft w:val="0"/>
      <w:marRight w:val="0"/>
      <w:marTop w:val="0"/>
      <w:marBottom w:val="0"/>
      <w:divBdr>
        <w:top w:val="none" w:sz="0" w:space="0" w:color="auto"/>
        <w:left w:val="none" w:sz="0" w:space="0" w:color="auto"/>
        <w:bottom w:val="none" w:sz="0" w:space="0" w:color="auto"/>
        <w:right w:val="none" w:sz="0" w:space="0" w:color="auto"/>
      </w:divBdr>
    </w:div>
    <w:div w:id="2135974314">
      <w:bodyDiv w:val="1"/>
      <w:marLeft w:val="0"/>
      <w:marRight w:val="0"/>
      <w:marTop w:val="0"/>
      <w:marBottom w:val="0"/>
      <w:divBdr>
        <w:top w:val="none" w:sz="0" w:space="0" w:color="auto"/>
        <w:left w:val="none" w:sz="0" w:space="0" w:color="auto"/>
        <w:bottom w:val="none" w:sz="0" w:space="0" w:color="auto"/>
        <w:right w:val="none" w:sz="0" w:space="0" w:color="auto"/>
      </w:divBdr>
    </w:div>
    <w:div w:id="2136099533">
      <w:bodyDiv w:val="1"/>
      <w:marLeft w:val="0"/>
      <w:marRight w:val="0"/>
      <w:marTop w:val="0"/>
      <w:marBottom w:val="0"/>
      <w:divBdr>
        <w:top w:val="none" w:sz="0" w:space="0" w:color="auto"/>
        <w:left w:val="none" w:sz="0" w:space="0" w:color="auto"/>
        <w:bottom w:val="none" w:sz="0" w:space="0" w:color="auto"/>
        <w:right w:val="none" w:sz="0" w:space="0" w:color="auto"/>
      </w:divBdr>
    </w:div>
    <w:div w:id="2137526303">
      <w:bodyDiv w:val="1"/>
      <w:marLeft w:val="0"/>
      <w:marRight w:val="0"/>
      <w:marTop w:val="0"/>
      <w:marBottom w:val="0"/>
      <w:divBdr>
        <w:top w:val="none" w:sz="0" w:space="0" w:color="auto"/>
        <w:left w:val="none" w:sz="0" w:space="0" w:color="auto"/>
        <w:bottom w:val="none" w:sz="0" w:space="0" w:color="auto"/>
        <w:right w:val="none" w:sz="0" w:space="0" w:color="auto"/>
      </w:divBdr>
    </w:div>
    <w:div w:id="2137789845">
      <w:bodyDiv w:val="1"/>
      <w:marLeft w:val="0"/>
      <w:marRight w:val="0"/>
      <w:marTop w:val="0"/>
      <w:marBottom w:val="0"/>
      <w:divBdr>
        <w:top w:val="none" w:sz="0" w:space="0" w:color="auto"/>
        <w:left w:val="none" w:sz="0" w:space="0" w:color="auto"/>
        <w:bottom w:val="none" w:sz="0" w:space="0" w:color="auto"/>
        <w:right w:val="none" w:sz="0" w:space="0" w:color="auto"/>
      </w:divBdr>
    </w:div>
    <w:div w:id="2137990684">
      <w:bodyDiv w:val="1"/>
      <w:marLeft w:val="0"/>
      <w:marRight w:val="0"/>
      <w:marTop w:val="0"/>
      <w:marBottom w:val="0"/>
      <w:divBdr>
        <w:top w:val="none" w:sz="0" w:space="0" w:color="auto"/>
        <w:left w:val="none" w:sz="0" w:space="0" w:color="auto"/>
        <w:bottom w:val="none" w:sz="0" w:space="0" w:color="auto"/>
        <w:right w:val="none" w:sz="0" w:space="0" w:color="auto"/>
      </w:divBdr>
    </w:div>
    <w:div w:id="2142116417">
      <w:bodyDiv w:val="1"/>
      <w:marLeft w:val="0"/>
      <w:marRight w:val="0"/>
      <w:marTop w:val="0"/>
      <w:marBottom w:val="0"/>
      <w:divBdr>
        <w:top w:val="none" w:sz="0" w:space="0" w:color="auto"/>
        <w:left w:val="none" w:sz="0" w:space="0" w:color="auto"/>
        <w:bottom w:val="none" w:sz="0" w:space="0" w:color="auto"/>
        <w:right w:val="none" w:sz="0" w:space="0" w:color="auto"/>
      </w:divBdr>
    </w:div>
    <w:div w:id="2143305056">
      <w:bodyDiv w:val="1"/>
      <w:marLeft w:val="0"/>
      <w:marRight w:val="0"/>
      <w:marTop w:val="0"/>
      <w:marBottom w:val="0"/>
      <w:divBdr>
        <w:top w:val="none" w:sz="0" w:space="0" w:color="auto"/>
        <w:left w:val="none" w:sz="0" w:space="0" w:color="auto"/>
        <w:bottom w:val="none" w:sz="0" w:space="0" w:color="auto"/>
        <w:right w:val="none" w:sz="0" w:space="0" w:color="auto"/>
      </w:divBdr>
    </w:div>
    <w:div w:id="214580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9C9A5944B984E089DE630E8817D8AD2"/>
        <w:category>
          <w:name w:val="General"/>
          <w:gallery w:val="placeholder"/>
        </w:category>
        <w:types>
          <w:type w:val="bbPlcHdr"/>
        </w:types>
        <w:behaviors>
          <w:behavior w:val="content"/>
        </w:behaviors>
        <w:guid w:val="{93ED78DC-A421-454F-A9EE-899DDA4A48A1}"/>
      </w:docPartPr>
      <w:docPartBody>
        <w:p w:rsidR="00000000" w:rsidRDefault="00000000"/>
      </w:docPartBody>
    </w:docPart>
    <w:docPart>
      <w:docPartPr>
        <w:name w:val="BE3531F3485B40E3902B776E0D3C18C8"/>
        <w:category>
          <w:name w:val="General"/>
          <w:gallery w:val="placeholder"/>
        </w:category>
        <w:types>
          <w:type w:val="bbPlcHdr"/>
        </w:types>
        <w:behaviors>
          <w:behavior w:val="content"/>
        </w:behaviors>
        <w:guid w:val="{6E0D733F-A456-4B29-BE7F-27EE6D249E76}"/>
      </w:docPartPr>
      <w:docPartBody>
        <w:p w:rsidR="00000000" w:rsidRDefault="00000000"/>
      </w:docPartBody>
    </w:docPart>
    <w:docPart>
      <w:docPartPr>
        <w:name w:val="E93AA75943DC425B986A2BB9CC37B76F"/>
        <w:category>
          <w:name w:val="General"/>
          <w:gallery w:val="placeholder"/>
        </w:category>
        <w:types>
          <w:type w:val="bbPlcHdr"/>
        </w:types>
        <w:behaviors>
          <w:behavior w:val="content"/>
        </w:behaviors>
        <w:guid w:val="{BE648B0C-1642-4EBB-96E6-BE9B20AEB9A5}"/>
      </w:docPartPr>
      <w:docPartBody>
        <w:p w:rsidR="00000000" w:rsidRDefault="00000000"/>
      </w:docPartBody>
    </w:docPart>
    <w:docPart>
      <w:docPartPr>
        <w:name w:val="A59D4309585B483A942ADCDEADA895D4"/>
        <w:category>
          <w:name w:val="General"/>
          <w:gallery w:val="placeholder"/>
        </w:category>
        <w:types>
          <w:type w:val="bbPlcHdr"/>
        </w:types>
        <w:behaviors>
          <w:behavior w:val="content"/>
        </w:behaviors>
        <w:guid w:val="{42B8551E-6449-424A-B979-E6B80E256066}"/>
      </w:docPartPr>
      <w:docPartBody>
        <w:p w:rsidR="00000000" w:rsidRDefault="0000000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2">
    <w:panose1 w:val="000005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51744"/>
    <w:rsid w:val="001C29D7"/>
    <w:rsid w:val="001E6CC8"/>
    <w:rsid w:val="00353B8A"/>
    <w:rsid w:val="00356769"/>
    <w:rsid w:val="003705F7"/>
    <w:rsid w:val="00722BCB"/>
    <w:rsid w:val="00760D7F"/>
    <w:rsid w:val="008D0ABE"/>
    <w:rsid w:val="00AB4589"/>
    <w:rsid w:val="00C24B5D"/>
    <w:rsid w:val="00D517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88AE25472B3C94D8F3DB8EAFF19438C" ma:contentTypeVersion="7" ma:contentTypeDescription="Create a new document." ma:contentTypeScope="" ma:versionID="93635ef08920d2a03cdefd975d8ee417">
  <xsd:schema xmlns:xsd="http://www.w3.org/2001/XMLSchema" xmlns:xs="http://www.w3.org/2001/XMLSchema" xmlns:p="http://schemas.microsoft.com/office/2006/metadata/properties" xmlns:ns3="5d967cac-15ef-46b0-839b-f16cc4211029" xmlns:ns4="4aa7fb88-78a4-4842-b327-91575d5bf036" targetNamespace="http://schemas.microsoft.com/office/2006/metadata/properties" ma:root="true" ma:fieldsID="e0b048491d23e1ddaa727bafb5bc99e1" ns3:_="" ns4:_="">
    <xsd:import namespace="5d967cac-15ef-46b0-839b-f16cc4211029"/>
    <xsd:import namespace="4aa7fb88-78a4-4842-b327-91575d5bf03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967cac-15ef-46b0-839b-f16cc4211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a7fb88-78a4-4842-b327-91575d5bf03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BIO16</b:Tag>
    <b:SourceType>Report</b:SourceType>
    <b:Guid>{79E529E6-BA87-48A6-A5F8-7971FF1AF9C2}</b:Guid>
    <b:Title>Clinical Development Success Rates 2006-2015</b:Title>
    <b:Year>2016</b:Year>
    <b:Author>
      <b:Author>
        <b:Corporate>BIO</b:Corporate>
      </b:Author>
    </b:Author>
    <b:Publisher>Biotechnology Innovation Organization</b:Publisher>
    <b:RefOrder>2</b:RefOrder>
  </b:Source>
  <b:Source>
    <b:Tag>SentA3</b:Tag>
    <b:SourceType>ArticleInAPeriodical</b:SourceType>
    <b:Publisher>Springer</b:Publisher>
    <b:Year>2020</b:Year>
    <b:PeriodicalTitle>Therapeutic innovation &amp; regulatory science</b:PeriodicalTitle>
    <b:Volume>54</b:Volume>
    <b:Issue>1</b:Issue>
    <b:Pages>220-225</b:Pages>
    <b:Author>
      <b:Author>
        <b:NameList>
          <b:Person>
            <b:Last>Pampulevski</b:Last>
            <b:First>Valentina</b:First>
          </b:Person>
          <b:Person>
            <b:Last>Giaquinto</b:Last>
            <b:First>Jessica</b:First>
            <b:Middle>R</b:Middle>
          </b:Person>
          <b:Person>
            <b:Last>Rametta</b:Last>
            <b:First>Mark</b:First>
          </b:Person>
          <b:Person>
            <b:Last>Toscani</b:Last>
            <b:First>Michael</b:First>
          </b:Person>
          <b:Person>
            <b:Last>Barone</b:Last>
            <b:First>Joseph</b:First>
          </b:Person>
          <b:Person>
            <b:Last>Nadal</b:Last>
            <b:First>Juan</b:First>
            <b:Middle>C</b:Middle>
          </b:Person>
        </b:NameList>
      </b:Author>
    </b:Author>
    <b:Title>Sentiment of Media Coverage and Reputation of the Pharmaceutical Industry</b:Title>
    <b:RefOrder>20</b:RefOrder>
  </b:Source>
  <b:Source>
    <b:Tag>SentA2</b:Tag>
    <b:SourceType>ArticleInAPeriodical</b:SourceType>
    <b:Year>2018</b:Year>
    <b:PeriodicalTitle>J. Comput. Sci. Syst. Biol.</b:PeriodicalTitle>
    <b:Volume>11</b:Volume>
    <b:Pages>190-194</b:Pages>
    <b:Author>
      <b:Author>
        <b:NameList>
          <b:Person>
            <b:Last>Mahboob</b:Last>
            <b:First>K</b:First>
          </b:Person>
          <b:Person>
            <b:Last>Ali</b:Last>
            <b:First>F</b:First>
          </b:Person>
        </b:NameList>
      </b:Author>
    </b:Author>
    <b:Title>Sentiment analysis of pharmaceutical products evaluation based on customer review mining</b:Title>
    <b:RefOrder>19</b:RefOrder>
  </b:Source>
  <b:Source>
    <b:Tag>lo2019machine</b:Tag>
    <b:SourceType>ArticleInAPeriodical</b:SourceType>
    <b:Publisher>PubPub</b:Publisher>
    <b:Year>2019</b:Year>
    <b:PeriodicalTitle>Harvard Data Science Review</b:PeriodicalTitle>
    <b:Volume>1</b:Volume>
    <b:Issue>1</b:Issue>
    <b:Author>
      <b:Author>
        <b:NameList>
          <b:Person>
            <b:Last>Lo</b:Last>
            <b:First>Andrew</b:First>
            <b:Middle>W</b:Middle>
          </b:Person>
          <b:Person>
            <b:Last>Siah</b:Last>
            <b:First>Kien</b:First>
            <b:Middle>Wei</b:Middle>
          </b:Person>
          <b:Person>
            <b:Last>Wong</b:Last>
            <b:First>Chi</b:First>
            <b:Middle>Heem</b:Middle>
          </b:Person>
        </b:NameList>
      </b:Author>
    </b:Author>
    <b:Title>Machine Learning with Statistical Imputation for Predicting Drug Approvals</b:Title>
    <b:RefOrder>11</b:RefOrder>
  </b:Source>
  <b:Source>
    <b:Tag>SentA6</b:Tag>
    <b:SourceType>ArticleInAPeriodical</b:SourceType>
    <b:Publisher>Elsevier</b:Publisher>
    <b:Year>2014</b:Year>
    <b:PeriodicalTitle>International Review of Financial Analysis</b:PeriodicalTitle>
    <b:Volume>33</b:Volume>
    <b:Pages>171-185</b:Pages>
    <b:Author>
      <b:Author>
        <b:NameList>
          <b:Person>
            <b:Last>Kearney</b:Last>
            <b:First>Colm</b:First>
          </b:Person>
          <b:Person>
            <b:Last>Liu</b:Last>
            <b:First>Sha</b:First>
          </b:Person>
        </b:NameList>
      </b:Author>
    </b:Author>
    <b:Title>Textual sentiment in finance: A survey of methods and models</b:Title>
    <b:RefOrder>16</b:RefOrder>
  </b:Source>
  <b:Source>
    <b:Tag>SentA8</b:Tag>
    <b:SourceType>ArticleInAPeriodical</b:SourceType>
    <b:Publisher>American Accounting Association</b:Publisher>
    <b:Year>2014</b:Year>
    <b:PeriodicalTitle>The Accounting Review</b:PeriodicalTitle>
    <b:Volume>89</b:Volume>
    <b:Issue>3</b:Issue>
    <b:Pages>1083-1113</b:Pages>
    <b:Author>
      <b:Author>
        <b:NameList>
          <b:Person>
            <b:Last>Huang</b:Last>
            <b:First>Xuan</b:First>
          </b:Person>
          <b:Person>
            <b:Last>Teoh</b:Last>
            <b:First>Siew</b:First>
            <b:Middle>Hong</b:Middle>
          </b:Person>
          <b:Person>
            <b:Last>Zhang</b:Last>
            <b:First>Yinglei</b:First>
          </b:Person>
        </b:NameList>
      </b:Author>
    </b:Author>
    <b:Title>Tone management</b:Title>
    <b:RefOrder>12</b:RefOrder>
  </b:Source>
  <b:Source>
    <b:Tag>heinemann2016reflection</b:Tag>
    <b:SourceType>ArticleInAPeriodical</b:SourceType>
    <b:Publisher>Elsevier</b:Publisher>
    <b:Year>2016</b:Year>
    <b:PeriodicalTitle>Drug discovery today</b:PeriodicalTitle>
    <b:Volume>21</b:Volume>
    <b:Issue>11</b:Issue>
    <b:Pages>1740-1744</b:Pages>
    <b:Author>
      <b:Author>
        <b:NameList>
          <b:Person>
            <b:Last>Heinemann</b:Last>
            <b:First>Fabian</b:First>
          </b:Person>
          <b:Person>
            <b:Last>Huber</b:Last>
            <b:First>Torsten</b:First>
          </b:Person>
          <b:Person>
            <b:Last>Meisel</b:Last>
            <b:First>Christian</b:First>
          </b:Person>
          <b:Person>
            <b:Last>Bundschus</b:Last>
            <b:First>Markus</b:First>
          </b:Person>
          <b:Person>
            <b:Last>Leser</b:Last>
            <b:First>Ulf</b:First>
          </b:Person>
        </b:NameList>
      </b:Author>
    </b:Author>
    <b:Title>Reflection of successful anticancer drug development processes in the literature</b:Title>
    <b:RefOrder>9</b:RefOrder>
  </b:Source>
  <b:Source>
    <b:Tag>hay2014prediction</b:Tag>
    <b:SourceType>ArticleInAPeriodical</b:SourceType>
    <b:Publisher>Elsevier</b:Publisher>
    <b:Year>2014</b:Year>
    <b:PeriodicalTitle>Nature Biotechnology</b:PeriodicalTitle>
    <b:Volume>32</b:Volume>
    <b:Issue>11</b:Issue>
    <b:Pages>40-51</b:Pages>
    <b:Author>
      <b:Author>
        <b:NameList>
          <b:Person>
            <b:Last>Hay</b:Last>
            <b:First>M</b:First>
          </b:Person>
          <b:Person>
            <b:Last>Thomas</b:Last>
            <b:First>D</b:First>
            <b:Middle>W</b:Middle>
          </b:Person>
          <b:Person>
            <b:Last>Craighead</b:Last>
            <b:First>J</b:First>
            <b:Middle>L</b:Middle>
          </b:Person>
          <b:Person>
            <b:Last>Economides</b:Last>
            <b:First>C</b:First>
          </b:Person>
          <b:Person>
            <b:Last>J.</b:Last>
            <b:First>Rosenthal</b:First>
          </b:Person>
        </b:NameList>
      </b:Author>
    </b:Author>
    <b:Title>Clinical development success rates for investigational drugs</b:Title>
    <b:RefOrder>1</b:RefOrder>
  </b:Source>
  <b:Source>
    <b:Tag>dimasi2015tool</b:Tag>
    <b:SourceType>ArticleInAPeriodical</b:SourceType>
    <b:Publisher>Wiley Online Library</b:Publisher>
    <b:Year>2015</b:Year>
    <b:PeriodicalTitle>Clinical Pharmacology &amp; Therapeutics</b:PeriodicalTitle>
    <b:Volume>98</b:Volume>
    <b:Issue>5</b:Issue>
    <b:Pages>506-513</b:Pages>
    <b:Author>
      <b:Author>
        <b:NameList>
          <b:Person>
            <b:Last>DiMasi</b:Last>
            <b:First>J</b:First>
            <b:Middle>A</b:Middle>
          </b:Person>
          <b:Person>
            <b:Last>Hermann</b:Last>
            <b:First>J</b:First>
            <b:Middle>C</b:Middle>
          </b:Person>
          <b:Person>
            <b:Last>Twyman</b:Last>
            <b:First>K</b:First>
          </b:Person>
          <b:Person>
            <b:Last>Kondru</b:Last>
            <b:First>R</b:First>
            <b:Middle>K</b:Middle>
          </b:Person>
          <b:Person>
            <b:Last>Stergiopoulos</b:Last>
            <b:First>S</b:First>
          </b:Person>
          <b:Person>
            <b:Last>Getz</b:Last>
            <b:First>K</b:First>
            <b:Middle>A</b:Middle>
          </b:Person>
          <b:Person>
            <b:Last>Rackoff</b:Last>
            <b:First>W</b:First>
          </b:Person>
        </b:NameList>
      </b:Author>
    </b:Author>
    <b:Title>A tool for predicting regulatory approval after phase II testing of new oncology compounds</b:Title>
    <b:RefOrder>10</b:RefOrder>
  </b:Source>
  <b:Source>
    <b:Tag>cohen2020casting</b:Tag>
    <b:SourceType>ArticleInAPeriodical</b:SourceType>
    <b:Publisher>INFORMS</b:Publisher>
    <b:Year>2020</b:Year>
    <b:PeriodicalTitle>Management Science</b:PeriodicalTitle>
    <b:Volume>66</b:Volume>
    <b:Issue>11</b:Issue>
    <b:Pages>5015-5039</b:Pages>
    <b:Author>
      <b:Author>
        <b:NameList>
          <b:Person>
            <b:Last>Cohen</b:Last>
            <b:First>Lauren</b:First>
          </b:Person>
          <b:Person>
            <b:Last>Lou</b:Last>
            <b:First>Dong</b:First>
          </b:Person>
          <b:Person>
            <b:Last>Malloy</b:Last>
            <b:First>Christopher</b:First>
            <b:Middle>J</b:Middle>
          </b:Person>
        </b:NameList>
      </b:Author>
    </b:Author>
    <b:Title>Casting conference calls</b:Title>
    <b:RefOrder>13</b:RefOrder>
  </b:Source>
  <b:Source>
    <b:Tag>calomiris2020measuring</b:Tag>
    <b:SourceType>Report</b:SourceType>
    <b:Publisher>National Bureau of Economic Research</b:Publisher>
    <b:Year>2020</b:Year>
    <b:Author>
      <b:Author>
        <b:NameList>
          <b:Person>
            <b:Last>Calomiris</b:Last>
            <b:First>Charles</b:First>
            <b:Middle>W</b:Middle>
          </b:Person>
          <b:Person>
            <b:Last>Mamaysky</b:Last>
            <b:First>Harry</b:First>
          </b:Person>
          <b:Person>
            <b:Last>Yang</b:Last>
            <b:First>Ruoke</b:First>
          </b:Person>
        </b:NameList>
      </b:Author>
    </b:Author>
    <b:Title>Measuring the cost of regulation: A text-based approach</b:Title>
    <b:RefOrder>14</b:RefOrder>
  </b:Source>
  <b:Source>
    <b:Tag>DiM10</b:Tag>
    <b:SourceType>ArticleInAPeriodical</b:SourceType>
    <b:Guid>{E5907B48-258E-4389-86A8-D74021614AEC}</b:Guid>
    <b:Author>
      <b:Author>
        <b:NameList>
          <b:Person>
            <b:Last>DiMasi</b:Last>
            <b:First>J</b:First>
          </b:Person>
          <b:Person>
            <b:Last>Feldman</b:Last>
            <b:First>L</b:First>
          </b:Person>
          <b:Person>
            <b:Last>Seckler</b:Last>
            <b:First>A</b:First>
          </b:Person>
          <b:Person>
            <b:Last>Wilson</b:Last>
            <b:First>A</b:First>
          </b:Person>
        </b:NameList>
      </b:Author>
    </b:Author>
    <b:Title>Trends in Risks Associated With New Drug Development: Success Rates for Investigational Drugs</b:Title>
    <b:Year>2010</b:Year>
    <b:Volume>87</b:Volume>
    <b:Issue>3</b:Issue>
    <b:JournalName>Clinical Pharmacology &amp; Therapeutics</b:JournalName>
    <b:Pages>272-277</b:Pages>
    <b:PeriodicalTitle>Clinical Pharmacology &amp; Therapeutics</b:PeriodicalTitle>
    <b:RefOrder>7</b:RefOrder>
  </b:Source>
  <b:Source>
    <b:Tag>Smi16</b:Tag>
    <b:SourceType>ArticleInAPeriodical</b:SourceType>
    <b:Guid>{4595CCE2-2CF8-4793-BFE7-16EC8F7B0428}</b:Guid>
    <b:Title>Trends in clinical success rates</b:Title>
    <b:Year>2016</b:Year>
    <b:Author>
      <b:Author>
        <b:NameList>
          <b:Person>
            <b:Last>Smietana</b:Last>
            <b:First>Katarzyna</b:First>
          </b:Person>
          <b:Person>
            <b:Last>Siatkowski</b:Last>
            <b:First>Marcin</b:First>
          </b:Person>
          <b:Person>
            <b:Last>Møller</b:Last>
            <b:First>Martin</b:First>
          </b:Person>
        </b:NameList>
      </b:Author>
    </b:Author>
    <b:Volume>15</b:Volume>
    <b:Issue>6</b:Issue>
    <b:JournalName>Nature Reviews Drug Discovery</b:JournalName>
    <b:Pages>379-380</b:Pages>
    <b:RefOrder>8</b:RefOrder>
  </b:Source>
  <b:Source>
    <b:Tag>Mun21</b:Tag>
    <b:SourceType>ArticleInAPeriodical</b:SourceType>
    <b:Guid>{E292F160-66D8-4B78-82B9-CAA7227EE6E4}</b:Guid>
    <b:Author>
      <b:Author>
        <b:NameList>
          <b:Person>
            <b:Last>Munos</b:Last>
            <b:First>Bernard</b:First>
          </b:Person>
          <b:Person>
            <b:Last>Niederreiter</b:Last>
            <b:First>Jan</b:First>
          </b:Person>
          <b:Person>
            <b:Last>Riccaboni</b:Last>
            <b:First>Massimo</b:First>
          </b:Person>
        </b:NameList>
      </b:Author>
    </b:Author>
    <b:Title>Improving the Prediction of Clinical Success Using Machine Learning</b:Title>
    <b:PeriodicalTitle>medRxiv (published online)</b:PeriodicalTitle>
    <b:Year>2021</b:Year>
    <b:Publisher>Cold Spring Harbor Laboratory Press</b:Publisher>
    <b:URL>https://www.medrxiv.org/content/early/2021/02/03/2021.02.01.21250864</b:URL>
    <b:RefOrder>15</b:RefOrder>
  </b:Source>
  <b:Source>
    <b:Tag>DiM16</b:Tag>
    <b:SourceType>ArticleInAPeriodical</b:SourceType>
    <b:Guid>{4D485EAC-1BB8-4D37-823F-663DA2C6230E}</b:Guid>
    <b:Author>
      <b:Author>
        <b:NameList>
          <b:Person>
            <b:Last>DiMasi</b:Last>
            <b:First>Joseph</b:First>
          </b:Person>
          <b:Person>
            <b:Last>Grabowski</b:Last>
            <b:First>Henry</b:First>
          </b:Person>
          <b:Person>
            <b:Last>Hansen</b:Last>
            <b:First>Ronald</b:First>
          </b:Person>
        </b:NameList>
      </b:Author>
    </b:Author>
    <b:Title>Innovation in the pharmaceutical industry: New estimates of R&amp;D costs</b:Title>
    <b:PeriodicalTitle>Journal of Health Economics</b:PeriodicalTitle>
    <b:Year>2016</b:Year>
    <b:Volume>47</b:Volume>
    <b:Pages>20-33</b:Pages>
    <b:RefOrder>3</b:RefOrder>
  </b:Source>
  <b:Source>
    <b:Tag>Grasseret</b:Tag>
    <b:SourceType>ArticleInAPeriodical</b:SourceType>
    <b:Year>2018</b:Year>
    <b:ConferenceName>Proceedings of the 2018 International Conference on Digital Health</b:ConferenceName>
    <b:Pages>121-125</b:Pages>
    <b:Author>
      <b:Author>
        <b:NameList>
          <b:Person>
            <b:Last>Grasser</b:Last>
            <b:First>Felix</b:First>
          </b:Person>
          <b:Person>
            <b:Last>Kallumadi</b:Last>
            <b:First>Surya</b:First>
          </b:Person>
          <b:Person>
            <b:Last>Malberg</b:Last>
            <b:First>Hagen</b:First>
          </b:Person>
          <b:Person>
            <b:Last>Zaunseder</b:Last>
            <b:First>Sebastian</b:First>
          </b:Person>
        </b:NameList>
      </b:Author>
    </b:Author>
    <b:Title>Aspect-based sentiment analysis of drug reviews applying cross-domain and cross-data learning</b:Title>
    <b:Guid>{B25B5CA4-1DFE-4931-83ED-6A0A37F98DF7}</b:Guid>
    <b:City>Lyon, France</b:City>
    <b:Publisher>Association for Computing Machinery</b:Publisher>
    <b:RefOrder>17</b:RefOrder>
  </b:Source>
  <b:Source>
    <b:Tag>Isa14</b:Tag>
    <b:SourceType>ArticleInAPeriodical</b:SourceType>
    <b:Guid>{21BF3C94-95A3-470B-BCEB-FF96F6B031B8}</b:Guid>
    <b:Author>
      <b:Author>
        <b:NameList>
          <b:Person>
            <b:Last>Isah</b:Last>
            <b:First>Haruna</b:First>
          </b:Person>
          <b:Person>
            <b:Last>Trundle</b:Last>
            <b:First>Paul</b:First>
          </b:Person>
          <b:Person>
            <b:Last>Neagu</b:Last>
            <b:First>Daniel</b:First>
          </b:Person>
        </b:NameList>
      </b:Author>
    </b:Author>
    <b:Title>Social media analysis for product safety using text mining and sentiment analysis</b:Title>
    <b:PeriodicalTitle>2014 14th UK workshop on computational intelligence (UKCI)</b:PeriodicalTitle>
    <b:Year>2014</b:Year>
    <b:RefOrder>18</b:RefOrder>
  </b:Source>
  <b:Source>
    <b:Tag>Matraves99</b:Tag>
    <b:SourceType>ArticleInAPeriodical</b:SourceType>
    <b:Guid>{A47695E0-778D-46FE-953F-9ED107EA188D}</b:Guid>
    <b:Title>Market Structure, R&amp;D and Advertising in the Pharmaceutical Industry</b:Title>
    <b:PeriodicalTitle>The Journal of Industrial Economics (47 No. 2)</b:PeriodicalTitle>
    <b:Year>1999</b:Year>
    <b:Month>June</b:Month>
    <b:Pages>169-194</b:Pages>
    <b:Author>
      <b:Author>
        <b:NameList>
          <b:Person>
            <b:Last>Matraves</b:Last>
            <b:First>Catherine</b:First>
          </b:Person>
        </b:NameList>
      </b:Author>
    </b:Author>
    <b:RefOrder>4</b:RefOrder>
  </b:Source>
  <b:Source>
    <b:Tag>Ser16</b:Tag>
    <b:SourceType>JournalArticle</b:SourceType>
    <b:Guid>{18592539-EC8A-44DA-9E61-945962E73520}</b:Guid>
    <b:Author>
      <b:Author>
        <b:NameList>
          <b:Person>
            <b:Last>Sertkaya</b:Last>
            <b:First>A</b:First>
          </b:Person>
          <b:Person>
            <b:Last>Wong</b:Last>
            <b:First>HH</b:First>
          </b:Person>
          <b:Person>
            <b:Last>Jessup</b:Last>
            <b:First>A</b:First>
          </b:Person>
          <b:Person>
            <b:Last>Beleche</b:Last>
            <b:First>T</b:First>
          </b:Person>
        </b:NameList>
      </b:Author>
    </b:Author>
    <b:Title>Key cost drivers of pharmaceutical trials in the United States</b:Title>
    <b:JournalName>Clinical Trials</b:JournalName>
    <b:Year>2016</b:Year>
    <b:Pages>114-126</b:Pages>
    <b:Volume>13</b:Volume>
    <b:Issue>2</b:Issue>
    <b:RefOrder>6</b:RefOrder>
  </b:Source>
  <b:Source>
    <b:Tag>Sch19</b:Tag>
    <b:SourceType>JournalArticle</b:SourceType>
    <b:Guid>{6592E94B-509C-4B33-A355-BB828F1EFC95}</b:Guid>
    <b:Author>
      <b:Author>
        <b:NameList>
          <b:Person>
            <b:Last>Schwartz</b:Last>
            <b:First>L</b:First>
          </b:Person>
          <b:Person>
            <b:Last>Woloshin</b:Last>
            <b:First>S</b:First>
          </b:Person>
        </b:NameList>
      </b:Author>
    </b:Author>
    <b:Title>Medical marketing in the United States, 1997-2016</b:Title>
    <b:JournalName>Journal of the American Medical Association</b:JournalName>
    <b:Year>2019</b:Year>
    <b:Pages>80-96</b:Pages>
    <b:Volume>321</b:Volume>
    <b:Issue>1</b:Issue>
    <b:RefOrder>5</b:RefOrder>
  </b:Source>
  <b:Source>
    <b:Tag>USF18</b:Tag>
    <b:SourceType>InternetSite</b:SourceType>
    <b:Guid>{1B2F5469-AF10-4727-A1EB-90C9794FC675}</b:Guid>
    <b:Title>Fast Track, Breakthrough Therapy, Accelerated Approval, Priority Review</b:Title>
    <b:Year>2018</b:Year>
    <b:Author>
      <b:Author>
        <b:Corporate>US FDA</b:Corporate>
      </b:Author>
    </b:Author>
    <b:ProductionCompany>U.S. Food &amp; Drug Administration</b:ProductionCompany>
    <b:Month>February</b:Month>
    <b:Day>23</b:Day>
    <b:YearAccessed>2021</b:YearAccessed>
    <b:MonthAccessed>April</b:MonthAccessed>
    <b:DayAccessed>12</b:DayAccessed>
    <b:URL>https://www.fda.gov/patients/learn-about-drug-and-device-approvals/fast-track-breakthrough-therapy-accelerated-approval-priority-review</b:URL>
    <b:RefOrder>21</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ct:contentTypeSchema xmlns:ct="http://schemas.microsoft.com/office/2006/metadata/contentType" xmlns:ma="http://schemas.microsoft.com/office/2006/metadata/properties/metaAttributes" ct:_="" ma:_="" ma:contentTypeName="Document" ma:contentTypeID="0x010100188AE25472B3C94D8F3DB8EAFF19438C" ma:contentTypeVersion="7" ma:contentTypeDescription="Create a new document." ma:contentTypeScope="" ma:versionID="93635ef08920d2a03cdefd975d8ee417">
  <xsd:schema xmlns:xsd="http://www.w3.org/2001/XMLSchema" xmlns:xs="http://www.w3.org/2001/XMLSchema" xmlns:p="http://schemas.microsoft.com/office/2006/metadata/properties" xmlns:ns3="5d967cac-15ef-46b0-839b-f16cc4211029" xmlns:ns4="4aa7fb88-78a4-4842-b327-91575d5bf036" targetNamespace="http://schemas.microsoft.com/office/2006/metadata/properties" ma:root="true" ma:fieldsID="e0b048491d23e1ddaa727bafb5bc99e1" ns3:_="" ns4:_="">
    <xsd:import namespace="5d967cac-15ef-46b0-839b-f16cc4211029"/>
    <xsd:import namespace="4aa7fb88-78a4-4842-b327-91575d5bf03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967cac-15ef-46b0-839b-f16cc4211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a7fb88-78a4-4842-b327-91575d5bf03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b:Sources xmlns:b="http://schemas.openxmlformats.org/officeDocument/2006/bibliography" xmlns="http://schemas.openxmlformats.org/officeDocument/2006/bibliography" SelectedStyle="\IEEE2006OfficeOnline.xsl" StyleName="IEEE" Version="2006">
  <b:Source>
    <b:Tag>BIO16</b:Tag>
    <b:SourceType>Report</b:SourceType>
    <b:Guid>{79E529E6-BA87-48A6-A5F8-7971FF1AF9C2}</b:Guid>
    <b:Title>Clinical Development Success Rates 2006-2015</b:Title>
    <b:Year>2016</b:Year>
    <b:Author>
      <b:Author>
        <b:Corporate>BIO</b:Corporate>
      </b:Author>
    </b:Author>
    <b:Publisher>Biotechnology Innovation Organization</b:Publisher>
    <b:RefOrder>2</b:RefOrder>
  </b:Source>
  <b:Source>
    <b:Tag>SentA3</b:Tag>
    <b:SourceType>ArticleInAPeriodical</b:SourceType>
    <b:Publisher>Springer</b:Publisher>
    <b:Year>2020</b:Year>
    <b:PeriodicalTitle>Therapeutic innovation &amp; regulatory science</b:PeriodicalTitle>
    <b:Volume>54</b:Volume>
    <b:Issue>1</b:Issue>
    <b:Pages>220-225</b:Pages>
    <b:Author>
      <b:Author>
        <b:NameList>
          <b:Person>
            <b:Last>Pampulevski</b:Last>
            <b:First>Valentina</b:First>
          </b:Person>
          <b:Person>
            <b:Last>Giaquinto</b:Last>
            <b:First>Jessica</b:First>
            <b:Middle>R</b:Middle>
          </b:Person>
          <b:Person>
            <b:Last>Rametta</b:Last>
            <b:First>Mark</b:First>
          </b:Person>
          <b:Person>
            <b:Last>Toscani</b:Last>
            <b:First>Michael</b:First>
          </b:Person>
          <b:Person>
            <b:Last>Barone</b:Last>
            <b:First>Joseph</b:First>
          </b:Person>
          <b:Person>
            <b:Last>Nadal</b:Last>
            <b:First>Juan</b:First>
            <b:Middle>C</b:Middle>
          </b:Person>
        </b:NameList>
      </b:Author>
    </b:Author>
    <b:Title>Sentiment of Media Coverage and Reputation of the Pharmaceutical Industry</b:Title>
    <b:RefOrder>17</b:RefOrder>
  </b:Source>
  <b:Source>
    <b:Tag>SentA2</b:Tag>
    <b:SourceType>ArticleInAPeriodical</b:SourceType>
    <b:Year>2018</b:Year>
    <b:PeriodicalTitle>J. Comput. Sci. Syst. Biol.</b:PeriodicalTitle>
    <b:Volume>11</b:Volume>
    <b:Pages>190-194</b:Pages>
    <b:Author>
      <b:Author>
        <b:NameList>
          <b:Person>
            <b:Last>Mahboob</b:Last>
            <b:First>K</b:First>
          </b:Person>
          <b:Person>
            <b:Last>Ali</b:Last>
            <b:First>F</b:First>
          </b:Person>
        </b:NameList>
      </b:Author>
    </b:Author>
    <b:Title>Sentiment analysis of pharmaceutical products evaluation based on customer review mining</b:Title>
    <b:RefOrder>18</b:RefOrder>
  </b:Source>
  <b:Source>
    <b:Tag>lo2019machine</b:Tag>
    <b:SourceType>ArticleInAPeriodical</b:SourceType>
    <b:Publisher>PubPub</b:Publisher>
    <b:Year>2019</b:Year>
    <b:PeriodicalTitle>Harvard Data Science Review</b:PeriodicalTitle>
    <b:Volume>1</b:Volume>
    <b:Issue>1</b:Issue>
    <b:Author>
      <b:Author>
        <b:NameList>
          <b:Person>
            <b:Last>Lo</b:Last>
            <b:First>Andrew</b:First>
            <b:Middle>W</b:Middle>
          </b:Person>
          <b:Person>
            <b:Last>Siah</b:Last>
            <b:First>Kien</b:First>
            <b:Middle>Wei</b:Middle>
          </b:Person>
          <b:Person>
            <b:Last>Wong</b:Last>
            <b:First>Chi</b:First>
            <b:Middle>Heem</b:Middle>
          </b:Person>
        </b:NameList>
      </b:Author>
    </b:Author>
    <b:Title>Machine Learning with Statistical Imputation for Predicting Drug Approvals</b:Title>
    <b:RefOrder>11</b:RefOrder>
  </b:Source>
  <b:Source>
    <b:Tag>SentA6</b:Tag>
    <b:SourceType>ArticleInAPeriodical</b:SourceType>
    <b:Publisher>Elsevier</b:Publisher>
    <b:Year>2014</b:Year>
    <b:PeriodicalTitle>International Review of Financial Analysis</b:PeriodicalTitle>
    <b:Volume>33</b:Volume>
    <b:Pages>171-185</b:Pages>
    <b:Author>
      <b:Author>
        <b:NameList>
          <b:Person>
            <b:Last>Kearney</b:Last>
            <b:First>Colm</b:First>
          </b:Person>
          <b:Person>
            <b:Last>Liu</b:Last>
            <b:First>Sha</b:First>
          </b:Person>
        </b:NameList>
      </b:Author>
    </b:Author>
    <b:Title>Textual sentiment in finance: A survey of methods and models</b:Title>
    <b:RefOrder>19</b:RefOrder>
  </b:Source>
  <b:Source>
    <b:Tag>SentA8</b:Tag>
    <b:SourceType>ArticleInAPeriodical</b:SourceType>
    <b:Publisher>American Accounting Association</b:Publisher>
    <b:Year>2014</b:Year>
    <b:PeriodicalTitle>The Accounting Review</b:PeriodicalTitle>
    <b:Volume>89</b:Volume>
    <b:Issue>3</b:Issue>
    <b:Pages>1083-1113</b:Pages>
    <b:Author>
      <b:Author>
        <b:NameList>
          <b:Person>
            <b:Last>Huang</b:Last>
            <b:First>Xuan</b:First>
          </b:Person>
          <b:Person>
            <b:Last>Teoh</b:Last>
            <b:First>Siew</b:First>
            <b:Middle>Hong</b:Middle>
          </b:Person>
          <b:Person>
            <b:Last>Zhang</b:Last>
            <b:First>Yinglei</b:First>
          </b:Person>
        </b:NameList>
      </b:Author>
    </b:Author>
    <b:Title>Tone management</b:Title>
    <b:RefOrder>12</b:RefOrder>
  </b:Source>
  <b:Source>
    <b:Tag>heinemann2016reflection</b:Tag>
    <b:SourceType>ArticleInAPeriodical</b:SourceType>
    <b:Publisher>Elsevier</b:Publisher>
    <b:Year>2016</b:Year>
    <b:PeriodicalTitle>Drug discovery today</b:PeriodicalTitle>
    <b:Volume>21</b:Volume>
    <b:Issue>11</b:Issue>
    <b:Pages>1740-1744</b:Pages>
    <b:Author>
      <b:Author>
        <b:NameList>
          <b:Person>
            <b:Last>Heinemann</b:Last>
            <b:First>Fabian</b:First>
          </b:Person>
          <b:Person>
            <b:Last>Huber</b:Last>
            <b:First>Torsten</b:First>
          </b:Person>
          <b:Person>
            <b:Last>Meisel</b:Last>
            <b:First>Christian</b:First>
          </b:Person>
          <b:Person>
            <b:Last>Bundschus</b:Last>
            <b:First>Markus</b:First>
          </b:Person>
          <b:Person>
            <b:Last>Leser</b:Last>
            <b:First>Ulf</b:First>
          </b:Person>
        </b:NameList>
      </b:Author>
    </b:Author>
    <b:Title>Reflection of successful anticancer drug development processes in the literature</b:Title>
    <b:RefOrder>9</b:RefOrder>
  </b:Source>
  <b:Source>
    <b:Tag>hay2014prediction</b:Tag>
    <b:SourceType>ArticleInAPeriodical</b:SourceType>
    <b:Publisher>Elsevier</b:Publisher>
    <b:Year>2014</b:Year>
    <b:PeriodicalTitle>Nature Biotechnology</b:PeriodicalTitle>
    <b:Volume>32</b:Volume>
    <b:Issue>11</b:Issue>
    <b:Pages>40-51</b:Pages>
    <b:Author>
      <b:Author>
        <b:NameList>
          <b:Person>
            <b:Last>Hay</b:Last>
            <b:First>M</b:First>
          </b:Person>
          <b:Person>
            <b:Last>Thomas</b:Last>
            <b:First>D</b:First>
            <b:Middle>W</b:Middle>
          </b:Person>
          <b:Person>
            <b:Last>Craighead</b:Last>
            <b:First>J</b:First>
            <b:Middle>L</b:Middle>
          </b:Person>
          <b:Person>
            <b:Last>Economides</b:Last>
            <b:First>C</b:First>
          </b:Person>
          <b:Person>
            <b:Last>J.</b:Last>
            <b:First>Rosenthal</b:First>
          </b:Person>
        </b:NameList>
      </b:Author>
    </b:Author>
    <b:Title>Clinical development success rates for investigational drugs</b:Title>
    <b:RefOrder>1</b:RefOrder>
  </b:Source>
  <b:Source>
    <b:Tag>dimasi2015tool</b:Tag>
    <b:SourceType>ArticleInAPeriodical</b:SourceType>
    <b:Publisher>Wiley Online Library</b:Publisher>
    <b:Year>2015</b:Year>
    <b:PeriodicalTitle>Clinical Pharmacology &amp; Therapeutics</b:PeriodicalTitle>
    <b:Volume>98</b:Volume>
    <b:Issue>5</b:Issue>
    <b:Pages>506-513</b:Pages>
    <b:Author>
      <b:Author>
        <b:NameList>
          <b:Person>
            <b:Last>DiMasi</b:Last>
            <b:First>J</b:First>
            <b:Middle>A</b:Middle>
          </b:Person>
          <b:Person>
            <b:Last>Hermann</b:Last>
            <b:First>J</b:First>
            <b:Middle>C</b:Middle>
          </b:Person>
          <b:Person>
            <b:Last>Twyman</b:Last>
            <b:First>K</b:First>
          </b:Person>
          <b:Person>
            <b:Last>Kondru</b:Last>
            <b:First>R</b:First>
            <b:Middle>K</b:Middle>
          </b:Person>
          <b:Person>
            <b:Last>Stergiopoulos</b:Last>
            <b:First>S</b:First>
          </b:Person>
          <b:Person>
            <b:Last>Getz</b:Last>
            <b:First>K</b:First>
            <b:Middle>A</b:Middle>
          </b:Person>
          <b:Person>
            <b:Last>Rackoff</b:Last>
            <b:First>W</b:First>
          </b:Person>
        </b:NameList>
      </b:Author>
    </b:Author>
    <b:Title>A tool for predicting regulatory approval after phase II testing of new oncology compounds</b:Title>
    <b:RefOrder>10</b:RefOrder>
  </b:Source>
  <b:Source>
    <b:Tag>cohen2020casting</b:Tag>
    <b:SourceType>ArticleInAPeriodical</b:SourceType>
    <b:Publisher>INFORMS</b:Publisher>
    <b:Year>2020</b:Year>
    <b:PeriodicalTitle>Management Science</b:PeriodicalTitle>
    <b:Volume>66</b:Volume>
    <b:Issue>11</b:Issue>
    <b:Pages>5015-5039</b:Pages>
    <b:Author>
      <b:Author>
        <b:NameList>
          <b:Person>
            <b:Last>Cohen</b:Last>
            <b:First>Lauren</b:First>
          </b:Person>
          <b:Person>
            <b:Last>Lou</b:Last>
            <b:First>Dong</b:First>
          </b:Person>
          <b:Person>
            <b:Last>Malloy</b:Last>
            <b:First>Christopher</b:First>
            <b:Middle>J</b:Middle>
          </b:Person>
        </b:NameList>
      </b:Author>
    </b:Author>
    <b:Title>Casting conference calls</b:Title>
    <b:RefOrder>13</b:RefOrder>
  </b:Source>
  <b:Source>
    <b:Tag>calomiris2020measuring</b:Tag>
    <b:SourceType>Report</b:SourceType>
    <b:Publisher>National Bureau of Economic Research</b:Publisher>
    <b:Year>2020</b:Year>
    <b:Author>
      <b:Author>
        <b:NameList>
          <b:Person>
            <b:Last>Calomiris</b:Last>
            <b:First>Charles</b:First>
            <b:Middle>W</b:Middle>
          </b:Person>
          <b:Person>
            <b:Last>Mamaysky</b:Last>
            <b:First>Harry</b:First>
          </b:Person>
          <b:Person>
            <b:Last>Yang</b:Last>
            <b:First>Ruoke</b:First>
          </b:Person>
        </b:NameList>
      </b:Author>
    </b:Author>
    <b:Title>Measuring the cost of regulation: A text-based approach</b:Title>
    <b:RefOrder>14</b:RefOrder>
  </b:Source>
  <b:Source>
    <b:Tag>DiM10</b:Tag>
    <b:SourceType>ArticleInAPeriodical</b:SourceType>
    <b:Guid>{E5907B48-258E-4389-86A8-D74021614AEC}</b:Guid>
    <b:Author>
      <b:Author>
        <b:NameList>
          <b:Person>
            <b:Last>DiMasi</b:Last>
            <b:First>J</b:First>
          </b:Person>
          <b:Person>
            <b:Last>Feldman</b:Last>
            <b:First>L</b:First>
          </b:Person>
          <b:Person>
            <b:Last>Seckler</b:Last>
            <b:First>A</b:First>
          </b:Person>
          <b:Person>
            <b:Last>Wilson</b:Last>
            <b:First>A</b:First>
          </b:Person>
        </b:NameList>
      </b:Author>
    </b:Author>
    <b:Title>Trends in Risks Associated With New Drug Development: Success Rates for Investigational Drugs</b:Title>
    <b:Year>2010</b:Year>
    <b:Volume>87</b:Volume>
    <b:Issue>3</b:Issue>
    <b:JournalName>Clinical Pharmacology &amp; Therapeutics</b:JournalName>
    <b:Pages>272-277</b:Pages>
    <b:PeriodicalTitle>Clinical Pharmacology &amp; Therapeutics</b:PeriodicalTitle>
    <b:RefOrder>7</b:RefOrder>
  </b:Source>
  <b:Source>
    <b:Tag>Smi16</b:Tag>
    <b:SourceType>ArticleInAPeriodical</b:SourceType>
    <b:Guid>{4595CCE2-2CF8-4793-BFE7-16EC8F7B0428}</b:Guid>
    <b:Title>Trends in clinical success rates</b:Title>
    <b:Year>2016</b:Year>
    <b:Author>
      <b:Author>
        <b:NameList>
          <b:Person>
            <b:Last>Smietana</b:Last>
            <b:First>Katarzyna</b:First>
          </b:Person>
          <b:Person>
            <b:Last>Siatkowski</b:Last>
            <b:First>Marcin</b:First>
          </b:Person>
          <b:Person>
            <b:Last>Møller</b:Last>
            <b:First>Martin</b:First>
          </b:Person>
        </b:NameList>
      </b:Author>
    </b:Author>
    <b:Volume>15</b:Volume>
    <b:Issue>6</b:Issue>
    <b:JournalName>Nature Reviews Drug Discovery</b:JournalName>
    <b:Pages>379-380</b:Pages>
    <b:RefOrder>8</b:RefOrder>
  </b:Source>
  <b:Source>
    <b:Tag>Mun21</b:Tag>
    <b:SourceType>ArticleInAPeriodical</b:SourceType>
    <b:Guid>{E292F160-66D8-4B78-82B9-CAA7227EE6E4}</b:Guid>
    <b:Author>
      <b:Author>
        <b:NameList>
          <b:Person>
            <b:Last>Munos</b:Last>
            <b:First>Bernard</b:First>
          </b:Person>
          <b:Person>
            <b:Last>Niederreiter</b:Last>
            <b:First>Jan</b:First>
          </b:Person>
          <b:Person>
            <b:Last>Riccaboni</b:Last>
            <b:First>Massimo</b:First>
          </b:Person>
        </b:NameList>
      </b:Author>
    </b:Author>
    <b:Title>Improving the Prediction of Clinical Success Using Machine Learning</b:Title>
    <b:PeriodicalTitle>medRxiv (published online)</b:PeriodicalTitle>
    <b:Year>2021</b:Year>
    <b:Publisher>Cold Spring Harbor Laboratory Press</b:Publisher>
    <b:URL>https://www.medrxiv.org/content/early/2021/02/03/2021.02.01.21250864</b:URL>
    <b:RefOrder>15</b:RefOrder>
  </b:Source>
  <b:Source>
    <b:Tag>DiM16</b:Tag>
    <b:SourceType>ArticleInAPeriodical</b:SourceType>
    <b:Guid>{4D485EAC-1BB8-4D37-823F-663DA2C6230E}</b:Guid>
    <b:Author>
      <b:Author>
        <b:NameList>
          <b:Person>
            <b:Last>DiMasi</b:Last>
            <b:First>Joseph</b:First>
          </b:Person>
          <b:Person>
            <b:Last>Grabowski</b:Last>
            <b:First>Henry</b:First>
          </b:Person>
          <b:Person>
            <b:Last>Hansen</b:Last>
            <b:First>Ronald</b:First>
          </b:Person>
        </b:NameList>
      </b:Author>
    </b:Author>
    <b:Title>Innovation in the pharmaceutical industry: New estimates of R&amp;D costs</b:Title>
    <b:PeriodicalTitle>Journal of Health Economics</b:PeriodicalTitle>
    <b:Year>2016</b:Year>
    <b:Volume>47</b:Volume>
    <b:Pages>20-33</b:Pages>
    <b:RefOrder>3</b:RefOrder>
  </b:Source>
  <b:Source>
    <b:Tag>Grasseret</b:Tag>
    <b:SourceType>ArticleInAPeriodical</b:SourceType>
    <b:Year>2018</b:Year>
    <b:ConferenceName>Proceedings of the 2018 International Conference on Digital Health</b:ConferenceName>
    <b:Pages>121-125</b:Pages>
    <b:Author>
      <b:Author>
        <b:NameList>
          <b:Person>
            <b:Last>Grasser</b:Last>
            <b:First>Felix</b:First>
          </b:Person>
          <b:Person>
            <b:Last>Kallumadi</b:Last>
            <b:First>Surya</b:First>
          </b:Person>
          <b:Person>
            <b:Last>Malberg</b:Last>
            <b:First>Hagen</b:First>
          </b:Person>
          <b:Person>
            <b:Last>Zaunseder</b:Last>
            <b:First>Sebastian</b:First>
          </b:Person>
        </b:NameList>
      </b:Author>
    </b:Author>
    <b:Title>Aspect-based sentiment analysis of drug reviews applying cross-domain and cross-data learning</b:Title>
    <b:Guid>{B25B5CA4-1DFE-4931-83ED-6A0A37F98DF7}</b:Guid>
    <b:City>Lyon, France</b:City>
    <b:Publisher>Association for Computing Machinery</b:Publisher>
    <b:RefOrder>20</b:RefOrder>
  </b:Source>
  <b:Source>
    <b:Tag>Isa14</b:Tag>
    <b:SourceType>ArticleInAPeriodical</b:SourceType>
    <b:Guid>{21BF3C94-95A3-470B-BCEB-FF96F6B031B8}</b:Guid>
    <b:Author>
      <b:Author>
        <b:NameList>
          <b:Person>
            <b:Last>Isah</b:Last>
            <b:First>Haruna</b:First>
          </b:Person>
          <b:Person>
            <b:Last>Trundle</b:Last>
            <b:First>Paul</b:First>
          </b:Person>
          <b:Person>
            <b:Last>Neagu</b:Last>
            <b:First>Daniel</b:First>
          </b:Person>
        </b:NameList>
      </b:Author>
    </b:Author>
    <b:Title>Social media analysis for product safety using text mining and sentiment analysis</b:Title>
    <b:PeriodicalTitle>2014 14th UK workshop on computational intelligence (UKCI)</b:PeriodicalTitle>
    <b:Year>2014</b:Year>
    <b:RefOrder>21</b:RefOrder>
  </b:Source>
  <b:Source>
    <b:Tag>Matraves99</b:Tag>
    <b:SourceType>ArticleInAPeriodical</b:SourceType>
    <b:Guid>{A47695E0-778D-46FE-953F-9ED107EA188D}</b:Guid>
    <b:Title>Market Structure, R&amp;D and Advertising in the Pharmaceutical Industry</b:Title>
    <b:PeriodicalTitle>The Journal of Industrial Economics (47 No. 2)</b:PeriodicalTitle>
    <b:Year>1999</b:Year>
    <b:Month>June</b:Month>
    <b:Pages>169-194</b:Pages>
    <b:Author>
      <b:Author>
        <b:NameList>
          <b:Person>
            <b:Last>Matraves</b:Last>
            <b:First>Catherine</b:First>
          </b:Person>
        </b:NameList>
      </b:Author>
    </b:Author>
    <b:RefOrder>4</b:RefOrder>
  </b:Source>
  <b:Source>
    <b:Tag>Sut91</b:Tag>
    <b:SourceType>Book</b:SourceType>
    <b:Guid>{A0BB3DE7-D751-474D-9CF7-6DE1139E6098}</b:Guid>
    <b:Title>Sunk costs and market structure: Price competition, advertising, and the evolution of concentration</b:Title>
    <b:Year>1991</b:Year>
    <b:City>Cambridge, MA</b:City>
    <b:Publisher>MIT Press</b:Publisher>
    <b:Author>
      <b:Author>
        <b:NameList>
          <b:Person>
            <b:Last>Sutton</b:Last>
            <b:First>John</b:First>
          </b:Person>
        </b:NameList>
      </b:Author>
    </b:Author>
    <b:RefOrder>22</b:RefOrder>
  </b:Source>
  <b:Source>
    <b:Tag>DiM162</b:Tag>
    <b:SourceType>ArticleInAPeriodical</b:SourceType>
    <b:Guid>{9F762948-59E3-4EF7-BD51-A17FEFC97C1D}</b:Guid>
    <b:Title>Innovation in the pharmaceutical industry: new estimates of R&amp;D costs</b:Title>
    <b:Year>2016</b:Year>
    <b:PeriodicalTitle>Journal of health economics</b:PeriodicalTitle>
    <b:Pages>20-33</b:Pages>
    <b:Author>
      <b:Author>
        <b:NameList>
          <b:Person>
            <b:Last>DiMasi</b:Last>
            <b:Middle>A</b:Middle>
            <b:First>Joseph</b:First>
          </b:Person>
          <b:Person>
            <b:Last>Grabowski</b:Last>
            <b:Middle>G</b:Middle>
            <b:First>Henry</b:First>
          </b:Person>
          <b:Person>
            <b:Last>Hansen</b:Last>
            <b:Middle>W</b:Middle>
            <b:First>Ronald</b:First>
          </b:Person>
        </b:NameList>
      </b:Author>
    </b:Author>
    <b:Volume>47</b:Volume>
    <b:RefOrder>23</b:RefOrder>
  </b:Source>
  <b:Source>
    <b:Tag>Kyl07</b:Tag>
    <b:SourceType>ArticleInAPeriodical</b:SourceType>
    <b:Guid>{00FAAC1F-400E-45CC-86D0-0367D2206FE7}</b:Guid>
    <b:Title>Pharmaceutical price controls and entry strategies</b:Title>
    <b:PeriodicalTitle>The Review of Economics and Statistics</b:PeriodicalTitle>
    <b:Year>2007</b:Year>
    <b:Author>
      <b:Author>
        <b:NameList>
          <b:Person>
            <b:Last>Kyle</b:Last>
            <b:Middle>K</b:Middle>
            <b:First>Margaret</b:First>
          </b:Person>
        </b:NameList>
      </b:Author>
    </b:Author>
    <b:Volume>89</b:Volume>
    <b:Issue>1</b:Issue>
    <b:RefOrder>24</b:RefOrder>
  </b:Source>
  <b:Source>
    <b:Tag>Lic02</b:Tag>
    <b:SourceType>ArticleInAPeriodical</b:SourceType>
    <b:Guid>{B5C6982E-1496-4DD8-9BB4-28B6DEAB4CFA}</b:Guid>
    <b:Title>The dual effects of intellectual property regulations: within-and between-patent competition in the US pharmaceuticals industry</b:Title>
    <b:PeriodicalTitle>The Journal of Law and Economics</b:PeriodicalTitle>
    <b:Year>2002</b:Year>
    <b:Pages>643-672</b:Pages>
    <b:Author>
      <b:Author>
        <b:NameList>
          <b:Person>
            <b:Last>Lichtenberg</b:Last>
            <b:Middle>R</b:Middle>
            <b:First>Frank</b:First>
          </b:Person>
          <b:Person>
            <b:Last>Philipson</b:Last>
            <b:Middle>J</b:Middle>
            <b:First>Tomas</b:First>
          </b:Person>
        </b:NameList>
      </b:Author>
    </b:Author>
    <b:Volume>45</b:Volume>
    <b:RefOrder>25</b:RefOrder>
  </b:Source>
  <b:Source>
    <b:Tag>Car04</b:Tag>
    <b:SourceType>ArticleInAPeriodical</b:SourceType>
    <b:Guid>{7D2CAC39-1EFF-4DBB-AA9C-F272E4CD3F39}</b:Guid>
    <b:Title>The political economy of FDA drug review: processing, politics, and lessons for policy</b:Title>
    <b:PeriodicalTitle>Health Affairs</b:PeriodicalTitle>
    <b:Year>2004</b:Year>
    <b:Pages>52-53</b:Pages>
    <b:Author>
      <b:Author>
        <b:NameList>
          <b:Person>
            <b:Last>Carpenter </b:Last>
            <b:Middle>P</b:Middle>
            <b:First>Daniel</b:First>
          </b:Person>
        </b:NameList>
      </b:Author>
    </b:Author>
    <b:Volume>23</b:Volume>
    <b:Issue>1</b:Issue>
    <b:RefOrder>26</b:RefOrder>
  </b:Source>
  <b:Source>
    <b:Tag>USF18</b:Tag>
    <b:SourceType>InternetSite</b:SourceType>
    <b:Guid>{18406C6A-E1C0-4A5E-8C44-79188D6020C6}</b:Guid>
    <b:Title>Fast Track, Breakthrough Therapy, Accelerated Approval, Priority Review</b:Title>
    <b:Year>2018</b:Year>
    <b:Author>
      <b:Author>
        <b:NameList>
          <b:Person>
            <b:Last>Administration</b:Last>
            <b:First>U.S</b:First>
            <b:Middle>Food &amp; Drug</b:Middle>
          </b:Person>
        </b:NameList>
      </b:Author>
    </b:Author>
    <b:ProductionCompany>U.S. Food &amp; Drug Administration</b:ProductionCompany>
    <b:Month>February</b:Month>
    <b:Day>23</b:Day>
    <b:YearAccessed>2021</b:YearAccessed>
    <b:MonthAccessed>April</b:MonthAccessed>
    <b:DayAccessed>12</b:DayAccessed>
    <b:URL>https://www.fda.gov/patients/learn-about-drug-and-device-approvals/fast-track-breakthrough-therapy-accelerated-approval-priority-review</b:URL>
    <b:RefOrder>16</b:RefOrder>
  </b:Source>
  <b:Source>
    <b:Tag>Sch19</b:Tag>
    <b:SourceType>JournalArticle</b:SourceType>
    <b:Guid>{C35B8833-F379-48E9-8004-ED3403F4A72C}</b:Guid>
    <b:Author>
      <b:Author>
        <b:NameList>
          <b:Person>
            <b:Last>Schwartz</b:Last>
            <b:First>L</b:First>
          </b:Person>
          <b:Person>
            <b:Last>Woloshin</b:Last>
            <b:First>S</b:First>
          </b:Person>
        </b:NameList>
      </b:Author>
    </b:Author>
    <b:Title>Medical marketing in the United States, 1997-2016</b:Title>
    <b:JournalName>Journla of the American Medical Association</b:JournalName>
    <b:Year>2019</b:Year>
    <b:Pages>80-96</b:Pages>
    <b:Volume>321</b:Volume>
    <b:Issue>1</b:Issue>
    <b:RefOrder>5</b:RefOrder>
  </b:Source>
  <b:Source>
    <b:Tag>Ser16</b:Tag>
    <b:SourceType>JournalArticle</b:SourceType>
    <b:Guid>{18592539-EC8A-44DA-9E61-945962E73520}</b:Guid>
    <b:Author>
      <b:Author>
        <b:NameList>
          <b:Person>
            <b:Last>Sertkaya</b:Last>
            <b:First>A</b:First>
          </b:Person>
          <b:Person>
            <b:Last>Wong</b:Last>
            <b:First>HH</b:First>
          </b:Person>
          <b:Person>
            <b:Last>Jessup</b:Last>
            <b:First>A</b:First>
          </b:Person>
          <b:Person>
            <b:Last>Beleche</b:Last>
            <b:First>T</b:First>
          </b:Person>
        </b:NameList>
      </b:Author>
    </b:Author>
    <b:Title>Key cost drivers of pharmaceutical trials in the United States</b:Title>
    <b:JournalName>Clinical Trials</b:JournalName>
    <b:Year>2016</b:Year>
    <b:Pages>114-126</b:Pages>
    <b:Volume>13</b:Volume>
    <b:Issue>2</b:Issue>
    <b:RefOrder>6</b:RefOrder>
  </b:Source>
</b:Sources>
</file>

<file path=customXml/itemProps1.xml><?xml version="1.0" encoding="utf-8"?>
<ds:datastoreItem xmlns:ds="http://schemas.openxmlformats.org/officeDocument/2006/customXml" ds:itemID="{4D5ECE6F-9AF7-41C6-A297-4A7E566393E5}">
  <ds:schemaRefs>
    <ds:schemaRef ds:uri="http://schemas.microsoft.com/sharepoint/v3/contenttype/forms"/>
  </ds:schemaRefs>
</ds:datastoreItem>
</file>

<file path=customXml/itemProps2.xml><?xml version="1.0" encoding="utf-8"?>
<ds:datastoreItem xmlns:ds="http://schemas.openxmlformats.org/officeDocument/2006/customXml" ds:itemID="{3C38257A-C486-4D94-8862-F51C4E0EB98F}">
  <ds:schemaRefs>
    <ds:schemaRef ds:uri="4aa7fb88-78a4-4842-b327-91575d5bf036"/>
    <ds:schemaRef ds:uri="http://schemas.microsoft.com/office/2006/documentManagement/types"/>
    <ds:schemaRef ds:uri="http://schemas.microsoft.com/office/2006/metadata/properties"/>
    <ds:schemaRef ds:uri="http://schemas.openxmlformats.org/package/2006/metadata/core-properties"/>
    <ds:schemaRef ds:uri="5d967cac-15ef-46b0-839b-f16cc4211029"/>
    <ds:schemaRef ds:uri="http://purl.org/dc/dcmitype/"/>
    <ds:schemaRef ds:uri="http://purl.org/dc/elements/1.1/"/>
    <ds:schemaRef ds:uri="http://schemas.microsoft.com/office/infopath/2007/PartnerControls"/>
    <ds:schemaRef ds:uri="http://www.w3.org/XML/1998/namespace"/>
    <ds:schemaRef ds:uri="http://purl.org/dc/terms/"/>
  </ds:schemaRefs>
</ds:datastoreItem>
</file>

<file path=customXml/itemProps3.xml><?xml version="1.0" encoding="utf-8"?>
<ds:datastoreItem xmlns:ds="http://schemas.openxmlformats.org/officeDocument/2006/customXml" ds:itemID="{52BF4D7E-5835-4662-88E9-5C4ACD6E6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967cac-15ef-46b0-839b-f16cc4211029"/>
    <ds:schemaRef ds:uri="4aa7fb88-78a4-4842-b327-91575d5bf0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FB0D47-E004-4347-B889-D9912BBCA371}">
  <ds:schemaRefs>
    <ds:schemaRef ds:uri="http://schemas.openxmlformats.org/officeDocument/2006/bibliography"/>
  </ds:schemaRefs>
</ds:datastoreItem>
</file>

<file path=customXml/itemProps5.xml><?xml version="1.0" encoding="utf-8"?>
<ds:datastoreItem xmlns:ds="http://schemas.openxmlformats.org/officeDocument/2006/customXml" ds:itemID="{4D5ECE6F-9AF7-41C6-A297-4A7E566393E5}">
  <ds:schemaRefs>
    <ds:schemaRef ds:uri="http://schemas.microsoft.com/sharepoint/v3/contenttype/forms"/>
  </ds:schemaRefs>
</ds:datastoreItem>
</file>

<file path=customXml/itemProps6.xml><?xml version="1.0" encoding="utf-8"?>
<ds:datastoreItem xmlns:ds="http://schemas.openxmlformats.org/officeDocument/2006/customXml" ds:itemID="{3C38257A-C486-4D94-8862-F51C4E0EB98F}">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52BF4D7E-5835-4662-88E9-5C4ACD6E6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967cac-15ef-46b0-839b-f16cc4211029"/>
    <ds:schemaRef ds:uri="4aa7fb88-78a4-4842-b327-91575d5bf0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225EC2A3-9A6E-4DD7-9489-BC8CC4F7F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6175</Words>
  <Characters>35202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ECO3400 Group Project</vt:lpstr>
    </vt:vector>
  </TitlesOfParts>
  <Company/>
  <LinksUpToDate>false</LinksUpToDate>
  <CharactersWithSpaces>41295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pharmaceutical drug approval using earnings call transcripts</dc:title>
  <dc:subject/>
  <dc:creator>Raymond Chiasson</dc:creator>
  <cp:keywords/>
  <dc:description/>
  <cp:lastModifiedBy>Christopher Holiday</cp:lastModifiedBy>
  <cp:revision>2</cp:revision>
  <cp:lastPrinted>2021-04-13T02:06:00Z</cp:lastPrinted>
  <dcterms:created xsi:type="dcterms:W3CDTF">2021-04-13T02:07:00Z</dcterms:created>
  <dcterms:modified xsi:type="dcterms:W3CDTF">2021-04-13T02:07:00Z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0x010100188AE25472B3C94D8F3DB8EAFF19438C</vt:lpwstr>
  </property>
</Properties>
</file>