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INDIVIDUAL CONTRIBUTION REPORT</w:t>
      </w:r>
    </w:p>
    <w:p>
      <w:pPr>
        <w:jc w:val="center"/>
      </w:pPr>
      <w:r>
        <w:rPr>
          <w:b/>
        </w:rPr>
        <w:t>Student Club Event Ticketing &amp; Budget Portal</w:t>
      </w:r>
    </w:p>
    <w:p>
      <w:pPr>
        <w:jc w:val="center"/>
      </w:pPr>
      <w:r>
        <w:rPr>
          <w:i/>
        </w:rPr>
        <w:t>Software Engineering — Labs 1, 2 and 3</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Team member</w:t>
            </w:r>
          </w:p>
        </w:tc>
        <w:tc>
          <w:tcPr>
            <w:tcW w:type="dxa" w:w="5112"/>
          </w:tcPr>
          <w:p>
            <w:r>
              <w:t>Chris John Paul</w:t>
            </w:r>
          </w:p>
        </w:tc>
      </w:tr>
      <w:tr>
        <w:tc>
          <w:tcPr>
            <w:tcW w:type="dxa" w:w="5112"/>
          </w:tcPr>
          <w:p>
            <w:r>
              <w:rPr>
                <w:b/>
              </w:rPr>
              <w:t>SRN</w:t>
            </w:r>
          </w:p>
        </w:tc>
        <w:tc>
          <w:tcPr>
            <w:tcW w:type="dxa" w:w="5112"/>
          </w:tcPr>
          <w:p>
            <w:r>
              <w:t>PES1UG24AM073</w:t>
            </w:r>
          </w:p>
        </w:tc>
      </w:tr>
      <w:tr>
        <w:tc>
          <w:tcPr>
            <w:tcW w:type="dxa" w:w="5112"/>
          </w:tcPr>
          <w:p>
            <w:r>
              <w:rPr>
                <w:b/>
              </w:rPr>
              <w:t>Lab 3 responsibility</w:t>
            </w:r>
          </w:p>
        </w:tc>
        <w:tc>
          <w:tcPr>
            <w:tcW w:type="dxa" w:w="5112"/>
          </w:tcPr>
          <w:p>
            <w:r>
              <w:t>Architectural style analysis and selection</w:t>
            </w:r>
          </w:p>
        </w:tc>
      </w:tr>
      <w:tr>
        <w:tc>
          <w:tcPr>
            <w:tcW w:type="dxa" w:w="5112"/>
          </w:tcPr>
          <w:p>
            <w:r>
              <w:rPr>
                <w:b/>
              </w:rPr>
              <w:t>Jira allocation</w:t>
            </w:r>
          </w:p>
        </w:tc>
        <w:tc>
          <w:tcPr>
            <w:tcW w:type="dxa" w:w="5112"/>
          </w:tcPr>
          <w:p>
            <w:r>
              <w:t>SCRUM-17–SCRUM-20; 23 points</w:t>
            </w:r>
          </w:p>
        </w:tc>
      </w:tr>
    </w:tbl>
    <w:p>
      <w:pPr>
        <w:pStyle w:val="Heading1"/>
      </w:pPr>
      <w:r>
        <w:t>1. Purpose and reporting basis</w:t>
      </w:r>
    </w:p>
    <w:p>
      <w:r>
        <w:t>This report consolidates the member’s documented responsibilities across the project. It explains the recorded work, how it was approached, relevant Jira items, and planned implementation and validation. Completed analysis/modelling deliverables are distinguished from future software implementation.</w:t>
      </w:r>
    </w:p>
    <w:p>
      <w:pPr>
        <w:pStyle w:val="Heading1"/>
      </w:pPr>
      <w:r>
        <w:t>2. Whole-project context</w:t>
      </w:r>
    </w:p>
    <w:p>
      <w:pPr>
        <w:pStyle w:val="ListBullet"/>
      </w:pPr>
      <w:r>
        <w:rPr>
          <w:b/>
        </w:rPr>
        <w:t xml:space="preserve">Purpose: </w:t>
      </w:r>
      <w:r>
        <w:t>A centralized portal for student-club event proposals, budget decisions, QR-ticket generation, ticket booking/access and registration monitoring.</w:t>
      </w:r>
    </w:p>
    <w:p>
      <w:pPr>
        <w:pStyle w:val="ListBullet"/>
      </w:pPr>
      <w:r>
        <w:rPr>
          <w:b/>
        </w:rPr>
        <w:t xml:space="preserve">Actors: </w:t>
      </w:r>
      <w:r>
        <w:t>Club Lead, Campus Admin and Student.</w:t>
      </w:r>
    </w:p>
    <w:p>
      <w:pPr>
        <w:pStyle w:val="ListBullet"/>
      </w:pPr>
      <w:r>
        <w:rPr>
          <w:b/>
        </w:rPr>
        <w:t xml:space="preserve">Lab 1 foundation: </w:t>
      </w:r>
      <w:r>
        <w:t>Requirements engineering and use-case modelling: actors, functional requirements, non-functional requirements, priorities and use-case flows. The available records do not provide a reliable individual authorship log for Lab 1.</w:t>
      </w:r>
    </w:p>
    <w:p>
      <w:pPr>
        <w:pStyle w:val="ListBullet"/>
      </w:pPr>
      <w:r>
        <w:rPr>
          <w:b/>
        </w:rPr>
        <w:t xml:space="preserve">Lab 2 outputs: </w:t>
      </w:r>
      <w:r>
        <w:t>Eight Jira Epics, sixteen User Stories, priorities, story-point estimates, team ownership, two sprint plans, board/status tracking, burndown, timeline and reflection.</w:t>
      </w:r>
    </w:p>
    <w:p>
      <w:pPr>
        <w:pStyle w:val="ListBullet"/>
      </w:pPr>
      <w:r>
        <w:rPr>
          <w:b/>
        </w:rPr>
        <w:t xml:space="preserve">Lab 3 outputs: </w:t>
      </w:r>
      <w:r>
        <w:t>Architecture comparison and decision; Layered Architecture selected; five components; six interfaces; UML component diagram; written architectural justification.</w:t>
      </w:r>
    </w:p>
    <w:p>
      <w:pPr>
        <w:pStyle w:val="ListBullet"/>
      </w:pPr>
      <w:r>
        <w:rPr>
          <w:b/>
        </w:rPr>
        <w:t xml:space="preserve">Core functional scope: </w:t>
      </w:r>
      <w:r>
        <w:t>Submit proposals and budgets; review and approve/reject; generate unique QR tickets after approval; purchase tickets after successful payment; view/download tickets; monitor registrations and availability.</w:t>
      </w:r>
    </w:p>
    <w:p>
      <w:pPr>
        <w:pStyle w:val="ListBullet"/>
      </w:pPr>
      <w:r>
        <w:rPr>
          <w:b/>
        </w:rPr>
        <w:t xml:space="preserve">Quality requirements: </w:t>
      </w:r>
      <w:r>
        <w:t>Role-based authentication/authorization; at least 95% of requests should respond within 3 seconds under expected load.</w:t>
      </w:r>
    </w:p>
    <w:p>
      <w:pPr>
        <w:pStyle w:val="ListBullet"/>
      </w:pPr>
      <w:r>
        <w:rPr>
          <w:b/>
        </w:rPr>
        <w:t xml:space="preserve">Status boundary: </w:t>
      </w:r>
      <w:r>
        <w:t>The evidence reviewed documents analysis, modelling, planning and Jira tracking. It does not establish that a complete production application, payment integration, QR-validation workflow or performance-tested deployment exists.</w:t>
      </w:r>
    </w:p>
    <w:p>
      <w:pPr>
        <w:pStyle w:val="Heading1"/>
      </w:pPr>
      <w:r>
        <w:t>3. Individual responsibility and outputs</w:t>
      </w:r>
    </w:p>
    <w:p>
      <w:r>
        <w:t>Lab 3 responsibility: Architectural style analysis and selection. Documented output: Comparison of Layered, Microservices and Client–Server architectures and justification for choosing Layered Architecture.</w:t>
      </w:r>
    </w:p>
    <w:p>
      <w:r>
        <w:t>Jira allocation: Epics 3–4; SCRUM-17–SCRUM-20; 23 estimated story points out of 71 across the backlog.</w:t>
      </w:r>
    </w:p>
    <w:p>
      <w:pPr>
        <w:pStyle w:val="Heading1"/>
      </w:pPr>
      <w:r>
        <w:t>4. What was completed or prepared</w:t>
      </w:r>
    </w:p>
    <w:p>
      <w:pPr>
        <w:pStyle w:val="ListBullet"/>
      </w:pPr>
      <w:r>
        <w:t>Compared three architecture styles against simplicity, separation of responsibilities, operational complexity, scaling and data consistency.</w:t>
      </w:r>
    </w:p>
    <w:p>
      <w:pPr>
        <w:pStyle w:val="ListBullet"/>
      </w:pPr>
      <w:r>
        <w:t>Contributed the documented decision to use Layered Architecture for a centralized campus portal with moderate expected operational scale.</w:t>
      </w:r>
    </w:p>
    <w:p>
      <w:pPr>
        <w:pStyle w:val="ListBullet"/>
      </w:pPr>
      <w:r>
        <w:t>Owned proposal review, budget approval, QR-ticket generation and unique-ticket-ID stories in Jira, totalling 23 of the 71 estimated points.</w:t>
      </w:r>
    </w:p>
    <w:p>
      <w:pPr>
        <w:pStyle w:val="ListBullet"/>
      </w:pPr>
      <w:r>
        <w:t>Helped make the dependency explicit: ticket generation should follow event approval, and each ticket needs a unique identity.</w:t>
      </w:r>
    </w:p>
    <w:p>
      <w:pPr>
        <w:pStyle w:val="ListBullet"/>
      </w:pPr>
      <w:r>
        <w:t>The Lab 3 architecture maps these responsibilities mainly to Event &amp; Proposal Management and Ticket Management.</w:t>
      </w:r>
    </w:p>
    <w:p>
      <w:pPr>
        <w:pStyle w:val="Heading1"/>
      </w:pPr>
      <w:r>
        <w:t>5. How the work was achieved</w:t>
      </w:r>
    </w:p>
    <w:p>
      <w:pPr>
        <w:pStyle w:val="ListNumber"/>
      </w:pPr>
      <w:r>
        <w:t>Evaluated architecture choices against the portal’s real workflow and likely operating context.</w:t>
      </w:r>
    </w:p>
    <w:p>
      <w:pPr>
        <w:pStyle w:val="ListNumber"/>
      </w:pPr>
      <w:r>
        <w:t>Recorded Layered Architecture’s maintainability and lower operational overhead, against possible layer overhead and less flexible independent scaling.</w:t>
      </w:r>
    </w:p>
    <w:p>
      <w:pPr>
        <w:pStyle w:val="ListNumber"/>
      </w:pPr>
      <w:r>
        <w:t>Considered Microservices’ independent scaling benefits alongside deployment and distributed-data complexity; considered Client–Server’s central control alongside possible bottlenecks.</w:t>
      </w:r>
    </w:p>
    <w:p>
      <w:pPr>
        <w:pStyle w:val="ListNumber"/>
      </w:pPr>
      <w:r>
        <w:t>Separated proposal review and budget decision from ticket generation and ticket-ID management to make the backlog estimable and traceable.</w:t>
      </w:r>
    </w:p>
    <w:p>
      <w:pPr>
        <w:pStyle w:val="ListNumber"/>
      </w:pPr>
      <w:r>
        <w:t>Used the component model to define how approved proposal information reaches ticketing and how ticketing depends on payment and registration services.</w:t>
      </w:r>
    </w:p>
    <w:p>
      <w:pPr>
        <w:pStyle w:val="Heading1"/>
      </w:pPr>
      <w:r>
        <w:t>6. Jira work items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Issue</w:t>
            </w:r>
          </w:p>
        </w:tc>
        <w:tc>
          <w:tcPr>
            <w:tcW w:type="dxa" w:w="2045"/>
          </w:tcPr>
          <w:p>
            <w:r>
              <w:t>Story</w:t>
            </w:r>
          </w:p>
        </w:tc>
        <w:tc>
          <w:tcPr>
            <w:tcW w:type="dxa" w:w="2045"/>
          </w:tcPr>
          <w:p>
            <w:r>
              <w:t>Points</w:t>
            </w:r>
          </w:p>
        </w:tc>
        <w:tc>
          <w:tcPr>
            <w:tcW w:type="dxa" w:w="2045"/>
          </w:tcPr>
          <w:p>
            <w:r>
              <w:t>Sprint</w:t>
            </w:r>
          </w:p>
        </w:tc>
        <w:tc>
          <w:tcPr>
            <w:tcW w:type="dxa" w:w="2045"/>
          </w:tcPr>
          <w:p>
            <w:r>
              <w:t>Purpose</w:t>
            </w:r>
          </w:p>
        </w:tc>
      </w:tr>
      <w:tr>
        <w:tc>
          <w:tcPr>
            <w:tcW w:type="dxa" w:w="2045"/>
          </w:tcPr>
          <w:p>
            <w:r>
              <w:t>SCRUM-17</w:t>
            </w:r>
          </w:p>
        </w:tc>
        <w:tc>
          <w:tcPr>
            <w:tcW w:type="dxa" w:w="2045"/>
          </w:tcPr>
          <w:p>
            <w:r>
              <w:t>Review Event Proposal</w:t>
            </w:r>
          </w:p>
        </w:tc>
        <w:tc>
          <w:tcPr>
            <w:tcW w:type="dxa" w:w="2045"/>
          </w:tcPr>
          <w:p>
            <w:r>
              <w:t>5</w:t>
            </w:r>
          </w:p>
        </w:tc>
        <w:tc>
          <w:tcPr>
            <w:tcW w:type="dxa" w:w="2045"/>
          </w:tcPr>
          <w:p>
            <w:r>
              <w:t>Sprint 1</w:t>
            </w:r>
          </w:p>
        </w:tc>
        <w:tc>
          <w:tcPr>
            <w:tcW w:type="dxa" w:w="2045"/>
          </w:tcPr>
          <w:p>
            <w:r>
              <w:t>Campus Admin evaluates a proposal</w:t>
            </w:r>
          </w:p>
        </w:tc>
      </w:tr>
      <w:tr>
        <w:tc>
          <w:tcPr>
            <w:tcW w:type="dxa" w:w="2045"/>
          </w:tcPr>
          <w:p>
            <w:r>
              <w:t>SCRUM-18</w:t>
            </w:r>
          </w:p>
        </w:tc>
        <w:tc>
          <w:tcPr>
            <w:tcW w:type="dxa" w:w="2045"/>
          </w:tcPr>
          <w:p>
            <w:r>
              <w:t>Approve or Reject Budget</w:t>
            </w:r>
          </w:p>
        </w:tc>
        <w:tc>
          <w:tcPr>
            <w:tcW w:type="dxa" w:w="2045"/>
          </w:tcPr>
          <w:p>
            <w:r>
              <w:t>5</w:t>
            </w:r>
          </w:p>
        </w:tc>
        <w:tc>
          <w:tcPr>
            <w:tcW w:type="dxa" w:w="2045"/>
          </w:tcPr>
          <w:p>
            <w:r>
              <w:t>Sprint 1</w:t>
            </w:r>
          </w:p>
        </w:tc>
        <w:tc>
          <w:tcPr>
            <w:tcW w:type="dxa" w:w="2045"/>
          </w:tcPr>
          <w:p>
            <w:r>
              <w:t>Record budget decision</w:t>
            </w:r>
          </w:p>
        </w:tc>
      </w:tr>
      <w:tr>
        <w:tc>
          <w:tcPr>
            <w:tcW w:type="dxa" w:w="2045"/>
          </w:tcPr>
          <w:p>
            <w:r>
              <w:t>SCRUM-19</w:t>
            </w:r>
          </w:p>
        </w:tc>
        <w:tc>
          <w:tcPr>
            <w:tcW w:type="dxa" w:w="2045"/>
          </w:tcPr>
          <w:p>
            <w:r>
              <w:t>Generate QR Tickets</w:t>
            </w:r>
          </w:p>
        </w:tc>
        <w:tc>
          <w:tcPr>
            <w:tcW w:type="dxa" w:w="2045"/>
          </w:tcPr>
          <w:p>
            <w:r>
              <w:t>8</w:t>
            </w:r>
          </w:p>
        </w:tc>
        <w:tc>
          <w:tcPr>
            <w:tcW w:type="dxa" w:w="2045"/>
          </w:tcPr>
          <w:p>
            <w:r>
              <w:t>Sprint 1</w:t>
            </w:r>
          </w:p>
        </w:tc>
        <w:tc>
          <w:tcPr>
            <w:tcW w:type="dxa" w:w="2045"/>
          </w:tcPr>
          <w:p>
            <w:r>
              <w:t>Generate tickets for approved events</w:t>
            </w:r>
          </w:p>
        </w:tc>
      </w:tr>
      <w:tr>
        <w:tc>
          <w:tcPr>
            <w:tcW w:type="dxa" w:w="2045"/>
          </w:tcPr>
          <w:p>
            <w:r>
              <w:t>SCRUM-20</w:t>
            </w:r>
          </w:p>
        </w:tc>
        <w:tc>
          <w:tcPr>
            <w:tcW w:type="dxa" w:w="2045"/>
          </w:tcPr>
          <w:p>
            <w:r>
              <w:t>Generate Unique Ticket IDs</w:t>
            </w:r>
          </w:p>
        </w:tc>
        <w:tc>
          <w:tcPr>
            <w:tcW w:type="dxa" w:w="2045"/>
          </w:tcPr>
          <w:p>
            <w:r>
              <w:t>5</w:t>
            </w:r>
          </w:p>
        </w:tc>
        <w:tc>
          <w:tcPr>
            <w:tcW w:type="dxa" w:w="2045"/>
          </w:tcPr>
          <w:p>
            <w:r>
              <w:t>Sprint 2</w:t>
            </w:r>
          </w:p>
        </w:tc>
        <w:tc>
          <w:tcPr>
            <w:tcW w:type="dxa" w:w="2045"/>
          </w:tcPr>
          <w:p>
            <w:r>
              <w:t>Give each ticket a unique ID and track availability</w:t>
            </w:r>
          </w:p>
        </w:tc>
      </w:tr>
    </w:tbl>
    <w:p>
      <w:r>
        <w:t>The Jira records reviewed for this report show these stories in Done status. A Done status reflects the tracked work-item state; it is not, by itself, proof that a working application feature has been coded and tested.</w:t>
      </w:r>
    </w:p>
    <w:p>
      <w:pPr>
        <w:pStyle w:val="Heading1"/>
      </w:pPr>
      <w:r>
        <w:t>7. Lab-by-lab contribution narrative</w:t>
      </w:r>
    </w:p>
    <w:p>
      <w:pPr>
        <w:pStyle w:val="Heading2"/>
      </w:pPr>
      <w:r>
        <w:t>Lab 1 — Requirements Engineering and Use-Case Modelling</w:t>
      </w:r>
    </w:p>
    <w:p>
      <w:r>
        <w:t>The shared requirements foundation identifies Club Lead, Campus Admin and Student, and covers proposal/budget submission, administrative review, ticket generation after approval, ticket purchase/access, registration monitoring, role-based access and response-time expectations. These requirements informed the Jira backlog and Lab 3 architecture. Available records do not assign exclusive Lab 1 authorship to individual members, so this is described as a shared baseline.</w:t>
      </w:r>
    </w:p>
    <w:p>
      <w:pPr>
        <w:pStyle w:val="Heading2"/>
      </w:pPr>
      <w:r>
        <w:t>Lab 2 — Agile Backlog Creation and Sprint Simulation</w:t>
      </w:r>
    </w:p>
    <w:p>
      <w:r>
        <w:t>The Jira backlog contains eight Epics and sixteen stories, with priorities, estimates and team ownership. The member owns SCRUM-17–SCRUM-20 (23 points). Two sprints were planned and tracked with board, burndown, timeline and summary evidence. Current Jira records show the member’s listed stories as Done.</w:t>
      </w:r>
    </w:p>
    <w:p>
      <w:pPr>
        <w:pStyle w:val="Heading2"/>
      </w:pPr>
      <w:r>
        <w:t>Lab 3 — Component Modelling and Architecture Selection</w:t>
      </w:r>
    </w:p>
    <w:p>
      <w:r>
        <w:t>The team compared Layered, Microservices and Client–Server and selected Layered Architecture. Five components were documented: Authentication &amp; Authorization; Event &amp; Proposal Management; Ticket Management; Payment Service; Registration &amp; Event Management. Six interfaces were specified: AuthenticationAPI, ProposalAPI, PaymentAPI, RegistrationAPI, EventDataAPI and TicketDataAPI.</w:t>
      </w:r>
    </w:p>
    <w:p>
      <w:pPr>
        <w:pStyle w:val="Heading1"/>
      </w:pPr>
      <w:r>
        <w:t>8. Planned work and next steps</w:t>
      </w:r>
    </w:p>
    <w:p>
      <w:pPr>
        <w:pStyle w:val="ListNumber"/>
      </w:pPr>
      <w:r>
        <w:t>Implement approval/rejection decisions with status, timestamp and rejection remarks.</w:t>
      </w:r>
    </w:p>
    <w:p>
      <w:pPr>
        <w:pStyle w:val="ListNumber"/>
      </w:pPr>
      <w:r>
        <w:t>Prevent ticket generation for unapproved or rejected events.</w:t>
      </w:r>
    </w:p>
    <w:p>
      <w:pPr>
        <w:pStyle w:val="ListNumber"/>
      </w:pPr>
      <w:r>
        <w:t>Generate unique ticket IDs and QR payloads tied to server-side ticket records.</w:t>
      </w:r>
    </w:p>
    <w:p>
      <w:pPr>
        <w:pStyle w:val="ListNumber"/>
      </w:pPr>
      <w:r>
        <w:t>Test duplicate identifiers, invalid approval state, event capacity and ticket availability consistency.</w:t>
      </w:r>
    </w:p>
    <w:p>
      <w:pPr>
        <w:pStyle w:val="ListNumber"/>
      </w:pPr>
      <w:r>
        <w:t>Define and test interface contracts between Event &amp; Proposal Management, Ticket Management and Registration &amp; Event Management.</w:t>
      </w:r>
    </w:p>
    <w:p>
      <w:pPr>
        <w:pStyle w:val="Heading1"/>
      </w:pPr>
      <w:r>
        <w:t>9. Dependencies and validation criteria</w:t>
      </w:r>
    </w:p>
    <w:p>
      <w:r>
        <w:t>Important dependencies are approval before ticket generation, successful payment before ticket issuance, consistency between capacity and registrations, and authorization on protected operations. Test normal and failure paths including rejected proposals, failed payments, full events, unauthorized access, duplicate purchases and slow responses.</w:t>
      </w:r>
    </w:p>
    <w:p>
      <w:r>
        <w:t>The performance target—at least 95% of requests within 3 seconds under expected load—is a requirement to verify through measurement, not a result to claim without test evidence.</w:t>
      </w:r>
    </w:p>
    <w:p>
      <w:pPr>
        <w:pStyle w:val="Heading1"/>
      </w:pPr>
      <w:r>
        <w:t>10. Evidence boundary and status</w:t>
      </w:r>
    </w:p>
    <w:p>
      <w:r>
        <w:t>Available records confirm architecture analysis and Jira assignments, but do not prove the approval workflow or QR-ticket generator has been implemented in executable code.</w:t>
      </w:r>
    </w:p>
    <w:p>
      <w:r>
        <w:t>Documented at analysis/planning/modelling level: requirements and use-case foundation, Jira Epics/stories, estimates and sprint planning, architecture comparison, component model, interfaces, UML diagram, architectural justification and reports. Implementation/verification still needs evidence unless separately completed: executable workflows, payment integration, QR validation, automated tests, concurrency checks, security tests and measured performance tests.</w:t>
      </w:r>
    </w:p>
    <w:p>
      <w:pPr>
        <w:pStyle w:val="Heading1"/>
      </w:pPr>
      <w:r>
        <w:t>11. Overall contribution summary</w:t>
      </w:r>
    </w:p>
    <w:p>
      <w:r>
        <w:t>Chris John Paul is documented as responsible for architectural style analysis and selection in Lab 3 and for SCRUM-17–SCRUM-20 (23 story points) in Jira. The work connects project requirements to an implementation plan. The next phase is to build and integrate the components through defined interfaces and collect test evidence.</w:t>
      </w:r>
    </w:p>
    <w:p>
      <w:pPr>
        <w:jc w:val="center"/>
      </w:pPr>
      <w:r>
        <w:rPr>
          <w:i/>
        </w:rPr>
        <w:t>Prepared from the team's Lab 2/Lab 3 reports and Jira issue records reviewed for this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