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– Decision Matrix (Filled, Final)</w:t>
      </w:r>
    </w:p>
    <w:p>
      <w:r>
        <w:t>Stardate 2025.234 – Baseline Final Build</w:t>
      </w:r>
    </w:p>
    <w:p>
      <w:pPr>
        <w:pStyle w:val="Heading1"/>
      </w:pPr>
      <w:r>
        <w:t>Example</w:t>
      </w:r>
    </w:p>
    <w:p>
      <w:pPr>
        <w:pStyle w:val="ListBullet"/>
      </w:pPr>
      <w:r>
        <w:t>☐ 🔴 All options reviewed and prioritized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