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EEC7A" w14:textId="77777777" w:rsidR="00A512AF" w:rsidRPr="00F03746" w:rsidRDefault="00A512AF">
      <w:pPr>
        <w:rPr>
          <w:color w:val="FF0000"/>
        </w:rPr>
      </w:pPr>
      <w:r w:rsidRPr="00F03746">
        <w:rPr>
          <w:color w:val="FF0000"/>
        </w:rPr>
        <w:t>Replication of material based IDOC</w:t>
      </w:r>
    </w:p>
    <w:p w14:paraId="1702F2FE" w14:textId="1371F457" w:rsidR="00A512AF" w:rsidRDefault="00930467">
      <w:r w:rsidRPr="00930467">
        <w:t xml:space="preserve">You are an end user and need to determine within the MDG Hub details about numbers of certain master data objects. You are also responsible for performing replications of master data objects </w:t>
      </w:r>
    </w:p>
    <w:p w14:paraId="15B75805" w14:textId="35B863F3" w:rsidR="00930467" w:rsidRDefault="00930467"/>
    <w:p w14:paraId="7DDF3A97" w14:textId="2975FC94" w:rsidR="00930467" w:rsidRDefault="00A46F32">
      <w:r>
        <w:t>Copy</w:t>
      </w:r>
      <w:r w:rsidR="000865F4">
        <w:t xml:space="preserve"> a material</w:t>
      </w:r>
    </w:p>
    <w:p w14:paraId="12AAE4BB" w14:textId="2CBF3340" w:rsidR="000865F4" w:rsidRDefault="000865F4">
      <w:proofErr w:type="spellStart"/>
      <w:r w:rsidRPr="000A7876">
        <w:rPr>
          <w:color w:val="FF0000"/>
        </w:rPr>
        <w:t>i</w:t>
      </w:r>
      <w:proofErr w:type="spellEnd"/>
      <w:r w:rsidRPr="000A7876">
        <w:rPr>
          <w:color w:val="FF0000"/>
        </w:rPr>
        <w:t xml:space="preserve">) </w:t>
      </w:r>
      <w:r>
        <w:t xml:space="preserve">Open NWBC </w:t>
      </w:r>
    </w:p>
    <w:p w14:paraId="6730B89D" w14:textId="77777777" w:rsidR="00D11179" w:rsidRDefault="00CE7DA0">
      <w:r>
        <w:rPr>
          <w:noProof/>
        </w:rPr>
        <w:drawing>
          <wp:inline distT="0" distB="0" distL="0" distR="0" wp14:anchorId="1CD40192" wp14:editId="23C4CE3B">
            <wp:extent cx="5961995" cy="232807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3" t="5060" r="1514" b="23729"/>
                    <a:stretch/>
                  </pic:blipFill>
                  <pic:spPr bwMode="auto">
                    <a:xfrm>
                      <a:off x="0" y="0"/>
                      <a:ext cx="5988207" cy="2338308"/>
                    </a:xfrm>
                    <a:prstGeom prst="rect">
                      <a:avLst/>
                    </a:prstGeom>
                    <a:ln>
                      <a:noFill/>
                    </a:ln>
                    <a:extLst>
                      <a:ext uri="{53640926-AAD7-44D8-BBD7-CCE9431645EC}">
                        <a14:shadowObscured xmlns:a14="http://schemas.microsoft.com/office/drawing/2010/main"/>
                      </a:ext>
                    </a:extLst>
                  </pic:spPr>
                </pic:pic>
              </a:graphicData>
            </a:graphic>
          </wp:inline>
        </w:drawing>
      </w:r>
    </w:p>
    <w:p w14:paraId="489C1F9A" w14:textId="77777777" w:rsidR="00A46F32" w:rsidRDefault="00A46F32" w:rsidP="00A46F32">
      <w:r w:rsidRPr="000A7876">
        <w:rPr>
          <w:color w:val="FF0000"/>
        </w:rPr>
        <w:t xml:space="preserve">ii) </w:t>
      </w:r>
      <w:r>
        <w:t>Click Search material</w:t>
      </w:r>
    </w:p>
    <w:p w14:paraId="4E1464F4" w14:textId="57B5F3EA" w:rsidR="00CE7DA0" w:rsidRDefault="00A46F32">
      <w:r w:rsidRPr="000A7876">
        <w:rPr>
          <w:color w:val="FF0000"/>
        </w:rPr>
        <w:t>iii)</w:t>
      </w:r>
      <w:r w:rsidR="00CE7DA0">
        <w:t xml:space="preserve">Search </w:t>
      </w:r>
      <w:r w:rsidR="00A512AF">
        <w:t>for material T-MDG101-01</w:t>
      </w:r>
      <w:r w:rsidR="000A7876">
        <w:t xml:space="preserve"> </w:t>
      </w:r>
      <w:r w:rsidR="000A7876">
        <w:sym w:font="Wingdings" w:char="F0E0"/>
      </w:r>
      <w:r w:rsidR="000A7876">
        <w:t xml:space="preserve"> </w:t>
      </w:r>
      <w:r w:rsidR="00CE7DA0">
        <w:t>Select</w:t>
      </w:r>
      <w:r w:rsidR="00A512AF">
        <w:t xml:space="preserve"> the material</w:t>
      </w:r>
      <w:r>
        <w:t xml:space="preserve"> </w:t>
      </w:r>
      <w:r w:rsidR="000A7876">
        <w:t xml:space="preserve"> </w:t>
      </w:r>
      <w:r w:rsidR="000A7876">
        <w:sym w:font="Wingdings" w:char="F0E0"/>
      </w:r>
      <w:r w:rsidR="000A7876">
        <w:t xml:space="preserve"> Choose copy</w:t>
      </w:r>
    </w:p>
    <w:p w14:paraId="5AA5F299" w14:textId="7AE1B993" w:rsidR="00A512AF" w:rsidRDefault="00CE7DA0">
      <w:r>
        <w:rPr>
          <w:noProof/>
        </w:rPr>
        <w:drawing>
          <wp:inline distT="0" distB="0" distL="0" distR="0" wp14:anchorId="01300BBB" wp14:editId="360677D4">
            <wp:extent cx="4481250" cy="23211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92" t="13501" r="27753" b="27540"/>
                    <a:stretch/>
                  </pic:blipFill>
                  <pic:spPr bwMode="auto">
                    <a:xfrm>
                      <a:off x="0" y="0"/>
                      <a:ext cx="4514023" cy="2338145"/>
                    </a:xfrm>
                    <a:prstGeom prst="rect">
                      <a:avLst/>
                    </a:prstGeom>
                    <a:ln>
                      <a:noFill/>
                    </a:ln>
                    <a:extLst>
                      <a:ext uri="{53640926-AAD7-44D8-BBD7-CCE9431645EC}">
                        <a14:shadowObscured xmlns:a14="http://schemas.microsoft.com/office/drawing/2010/main"/>
                      </a:ext>
                    </a:extLst>
                  </pic:spPr>
                </pic:pic>
              </a:graphicData>
            </a:graphic>
          </wp:inline>
        </w:drawing>
      </w:r>
    </w:p>
    <w:p w14:paraId="3CD17072" w14:textId="77777777" w:rsidR="000A7876" w:rsidRDefault="000A7876"/>
    <w:p w14:paraId="5494892D" w14:textId="77777777" w:rsidR="000A7876" w:rsidRDefault="000A7876"/>
    <w:p w14:paraId="2289ABFB" w14:textId="77777777" w:rsidR="000A7876" w:rsidRDefault="000A7876"/>
    <w:p w14:paraId="4FB3DDBD" w14:textId="77777777" w:rsidR="000A7876" w:rsidRDefault="000A7876"/>
    <w:p w14:paraId="5A1ABD59" w14:textId="77777777" w:rsidR="000A7876" w:rsidRDefault="000A7876"/>
    <w:p w14:paraId="57944F44" w14:textId="77777777" w:rsidR="000A7876" w:rsidRDefault="000A7876"/>
    <w:p w14:paraId="5197FFD8" w14:textId="11EF2198" w:rsidR="000A7876" w:rsidRDefault="000A7876">
      <w:r>
        <w:lastRenderedPageBreak/>
        <w:t>iv) Ensure the details are entered as follows:</w:t>
      </w:r>
    </w:p>
    <w:p w14:paraId="4E5B01A0" w14:textId="6FB1C568" w:rsidR="00CE7DA0" w:rsidRDefault="00CE7DA0">
      <w:r>
        <w:rPr>
          <w:noProof/>
        </w:rPr>
        <w:drawing>
          <wp:inline distT="0" distB="0" distL="0" distR="0" wp14:anchorId="1E2A3D5B" wp14:editId="145A9C8D">
            <wp:extent cx="5491314" cy="1905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5" t="2869" r="3418" b="35718"/>
                    <a:stretch/>
                  </pic:blipFill>
                  <pic:spPr bwMode="auto">
                    <a:xfrm>
                      <a:off x="0" y="0"/>
                      <a:ext cx="5494014" cy="1906572"/>
                    </a:xfrm>
                    <a:prstGeom prst="rect">
                      <a:avLst/>
                    </a:prstGeom>
                    <a:ln>
                      <a:noFill/>
                    </a:ln>
                    <a:extLst>
                      <a:ext uri="{53640926-AAD7-44D8-BBD7-CCE9431645EC}">
                        <a14:shadowObscured xmlns:a14="http://schemas.microsoft.com/office/drawing/2010/main"/>
                      </a:ext>
                    </a:extLst>
                  </pic:spPr>
                </pic:pic>
              </a:graphicData>
            </a:graphic>
          </wp:inline>
        </w:drawing>
      </w:r>
    </w:p>
    <w:p w14:paraId="28BF3372" w14:textId="10B132F8" w:rsidR="00CE7DA0" w:rsidRDefault="000A7876">
      <w:r>
        <w:t xml:space="preserve">v) </w:t>
      </w:r>
      <w:r w:rsidR="00CE7DA0">
        <w:t>Submit</w:t>
      </w:r>
      <w:r w:rsidR="00A512AF">
        <w:t xml:space="preserve"> the material </w:t>
      </w:r>
      <w:r>
        <w:sym w:font="Wingdings" w:char="F0E0"/>
      </w:r>
      <w:r>
        <w:t xml:space="preserve"> </w:t>
      </w:r>
      <w:r w:rsidR="00A512AF">
        <w:t xml:space="preserve">Click the refresh button at the top of the page </w:t>
      </w:r>
      <w:r>
        <w:t xml:space="preserve"> </w:t>
      </w:r>
      <w:r>
        <w:sym w:font="Wingdings" w:char="F0E0"/>
      </w:r>
      <w:r w:rsidR="00CE7DA0">
        <w:t xml:space="preserve">Activate </w:t>
      </w:r>
      <w:r w:rsidR="00A512AF">
        <w:t>The material</w:t>
      </w:r>
    </w:p>
    <w:p w14:paraId="78FD0BFD" w14:textId="77777777" w:rsidR="000A7876" w:rsidRDefault="000A7876"/>
    <w:p w14:paraId="4A255B6E" w14:textId="1EC1D615" w:rsidR="0059224E" w:rsidRDefault="000A7876">
      <w:r>
        <w:t>Create a new Material</w:t>
      </w:r>
    </w:p>
    <w:p w14:paraId="0D3EB022" w14:textId="77777777" w:rsidR="000A7876" w:rsidRDefault="000A7876"/>
    <w:p w14:paraId="16315B96" w14:textId="0809BF48" w:rsidR="00A512AF" w:rsidRDefault="000A7876">
      <w:proofErr w:type="spellStart"/>
      <w:r w:rsidRPr="00B01F0E">
        <w:rPr>
          <w:color w:val="FF0000"/>
        </w:rPr>
        <w:t>i</w:t>
      </w:r>
      <w:proofErr w:type="spellEnd"/>
      <w:r w:rsidRPr="00B01F0E">
        <w:rPr>
          <w:color w:val="FF0000"/>
        </w:rPr>
        <w:t>)</w:t>
      </w:r>
      <w:r>
        <w:t xml:space="preserve">Return to the </w:t>
      </w:r>
      <w:proofErr w:type="spellStart"/>
      <w:r>
        <w:t>nwbc</w:t>
      </w:r>
      <w:proofErr w:type="spellEnd"/>
      <w:r>
        <w:t xml:space="preserve"> menu click create material </w:t>
      </w:r>
      <w:r>
        <w:sym w:font="Wingdings" w:char="F0E0"/>
      </w:r>
      <w:r>
        <w:t xml:space="preserve">  </w:t>
      </w:r>
      <w:r w:rsidR="00A512AF">
        <w:t>Create a new material</w:t>
      </w:r>
      <w:r>
        <w:t xml:space="preserve"> named</w:t>
      </w:r>
      <w:r w:rsidR="00A512AF">
        <w:t xml:space="preserve"> “MATSX_GROUP01”</w:t>
      </w:r>
    </w:p>
    <w:p w14:paraId="7E934E0C" w14:textId="0FA783F1" w:rsidR="00A512AF" w:rsidRDefault="000A7876">
      <w:r w:rsidRPr="00B01F0E">
        <w:rPr>
          <w:color w:val="FF0000"/>
        </w:rPr>
        <w:t xml:space="preserve">ii) </w:t>
      </w:r>
      <w:r w:rsidR="00A512AF">
        <w:t>Enter the details as follows:</w:t>
      </w:r>
    </w:p>
    <w:p w14:paraId="74262A47" w14:textId="77777777" w:rsidR="0059224E" w:rsidRDefault="0059224E">
      <w:r>
        <w:rPr>
          <w:noProof/>
        </w:rPr>
        <w:drawing>
          <wp:inline distT="0" distB="0" distL="0" distR="0" wp14:anchorId="427C14E5" wp14:editId="20ADDAC2">
            <wp:extent cx="5669730" cy="17216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859" r="1065" b="32677"/>
                    <a:stretch/>
                  </pic:blipFill>
                  <pic:spPr bwMode="auto">
                    <a:xfrm>
                      <a:off x="0" y="0"/>
                      <a:ext cx="5670468" cy="1721874"/>
                    </a:xfrm>
                    <a:prstGeom prst="rect">
                      <a:avLst/>
                    </a:prstGeom>
                    <a:ln>
                      <a:noFill/>
                    </a:ln>
                    <a:extLst>
                      <a:ext uri="{53640926-AAD7-44D8-BBD7-CCE9431645EC}">
                        <a14:shadowObscured xmlns:a14="http://schemas.microsoft.com/office/drawing/2010/main"/>
                      </a:ext>
                    </a:extLst>
                  </pic:spPr>
                </pic:pic>
              </a:graphicData>
            </a:graphic>
          </wp:inline>
        </w:drawing>
      </w:r>
    </w:p>
    <w:p w14:paraId="7730D2D0" w14:textId="5205848E" w:rsidR="0059224E" w:rsidRDefault="0059224E"/>
    <w:p w14:paraId="38BB0B03" w14:textId="5D5CCAEF" w:rsidR="002F6D73" w:rsidRDefault="002F6D73">
      <w:r w:rsidRPr="00B01F0E">
        <w:rPr>
          <w:color w:val="FF0000"/>
        </w:rPr>
        <w:t xml:space="preserve">iii) </w:t>
      </w:r>
      <w:r>
        <w:t xml:space="preserve">Submit and activate the material </w:t>
      </w:r>
    </w:p>
    <w:p w14:paraId="27145A7E" w14:textId="6E26F265" w:rsidR="0059224E" w:rsidRDefault="009026B3">
      <w:r w:rsidRPr="00B01F0E">
        <w:rPr>
          <w:color w:val="FF0000"/>
        </w:rPr>
        <w:t>i</w:t>
      </w:r>
      <w:r w:rsidR="002F6D73" w:rsidRPr="00B01F0E">
        <w:rPr>
          <w:color w:val="FF0000"/>
        </w:rPr>
        <w:t>v</w:t>
      </w:r>
      <w:r w:rsidRPr="00B01F0E">
        <w:rPr>
          <w:color w:val="FF0000"/>
        </w:rPr>
        <w:t xml:space="preserve">) </w:t>
      </w:r>
      <w:r>
        <w:t xml:space="preserve">Return to the NWBC Material governance page and search materials </w:t>
      </w:r>
      <w:r>
        <w:sym w:font="Wingdings" w:char="F0E0"/>
      </w:r>
      <w:r>
        <w:t xml:space="preserve"> Search for T-MDG101* </w:t>
      </w:r>
      <w:r>
        <w:sym w:font="Wingdings" w:char="F0E0"/>
      </w:r>
      <w:r>
        <w:t xml:space="preserve"> Select the material T-MDG101-01 </w:t>
      </w:r>
      <w:r>
        <w:sym w:font="Wingdings" w:char="F0E0"/>
      </w:r>
      <w:r>
        <w:t xml:space="preserve"> Choose Copy </w:t>
      </w:r>
      <w:r w:rsidR="00B01F0E">
        <w:sym w:font="Wingdings" w:char="F0E0"/>
      </w:r>
      <w:r w:rsidR="00B01F0E">
        <w:t xml:space="preserve"> save, submit and activate the material</w:t>
      </w:r>
      <w:r w:rsidR="0059224E">
        <w:rPr>
          <w:noProof/>
        </w:rPr>
        <w:drawing>
          <wp:inline distT="0" distB="0" distL="0" distR="0" wp14:anchorId="37C4E06E" wp14:editId="154E4840">
            <wp:extent cx="5021376" cy="171645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755" t="23862" r="1578" b="20813"/>
                    <a:stretch/>
                  </pic:blipFill>
                  <pic:spPr bwMode="auto">
                    <a:xfrm>
                      <a:off x="0" y="0"/>
                      <a:ext cx="5024610" cy="1717562"/>
                    </a:xfrm>
                    <a:prstGeom prst="rect">
                      <a:avLst/>
                    </a:prstGeom>
                    <a:ln>
                      <a:noFill/>
                    </a:ln>
                    <a:extLst>
                      <a:ext uri="{53640926-AAD7-44D8-BBD7-CCE9431645EC}">
                        <a14:shadowObscured xmlns:a14="http://schemas.microsoft.com/office/drawing/2010/main"/>
                      </a:ext>
                    </a:extLst>
                  </pic:spPr>
                </pic:pic>
              </a:graphicData>
            </a:graphic>
          </wp:inline>
        </w:drawing>
      </w:r>
    </w:p>
    <w:p w14:paraId="13E50884" w14:textId="74518C10" w:rsidR="0059224E" w:rsidRDefault="00317496">
      <w:r>
        <w:lastRenderedPageBreak/>
        <w:t>Replicate the material</w:t>
      </w:r>
    </w:p>
    <w:p w14:paraId="777734F9" w14:textId="2785134A" w:rsidR="00317496" w:rsidRDefault="00317496">
      <w:proofErr w:type="spellStart"/>
      <w:r w:rsidRPr="000D2003">
        <w:rPr>
          <w:color w:val="FF0000"/>
        </w:rPr>
        <w:t>i</w:t>
      </w:r>
      <w:proofErr w:type="spellEnd"/>
      <w:r w:rsidRPr="000D2003">
        <w:rPr>
          <w:color w:val="FF0000"/>
        </w:rPr>
        <w:t xml:space="preserve">) </w:t>
      </w:r>
      <w:r>
        <w:t xml:space="preserve">Return to search material </w:t>
      </w:r>
      <w:r>
        <w:sym w:font="Wingdings" w:char="F0E0"/>
      </w:r>
      <w:r>
        <w:t xml:space="preserve"> Search material T-MDG*01</w:t>
      </w:r>
    </w:p>
    <w:p w14:paraId="3741BDF3" w14:textId="04353698" w:rsidR="00317496" w:rsidRDefault="00317496">
      <w:r w:rsidRPr="000D2003">
        <w:rPr>
          <w:color w:val="FF0000"/>
        </w:rPr>
        <w:t xml:space="preserve">ii) </w:t>
      </w:r>
      <w:r>
        <w:t>Select material T-MDGM01-01</w:t>
      </w:r>
      <w:r w:rsidR="00483AE4">
        <w:t xml:space="preserve"> </w:t>
      </w:r>
      <w:r w:rsidR="00483AE4">
        <w:sym w:font="Wingdings" w:char="F0E0"/>
      </w:r>
      <w:r w:rsidR="00483AE4">
        <w:t xml:space="preserve"> Click Replicate</w:t>
      </w:r>
    </w:p>
    <w:p w14:paraId="5484659A" w14:textId="77777777" w:rsidR="0059224E" w:rsidRDefault="0059224E">
      <w:r>
        <w:rPr>
          <w:noProof/>
        </w:rPr>
        <w:drawing>
          <wp:inline distT="0" distB="0" distL="0" distR="0" wp14:anchorId="44EF67AA" wp14:editId="669E5D2B">
            <wp:extent cx="4671513" cy="266281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875" t="16353" r="27311" b="18597"/>
                    <a:stretch/>
                  </pic:blipFill>
                  <pic:spPr bwMode="auto">
                    <a:xfrm>
                      <a:off x="0" y="0"/>
                      <a:ext cx="4700549" cy="2679364"/>
                    </a:xfrm>
                    <a:prstGeom prst="rect">
                      <a:avLst/>
                    </a:prstGeom>
                    <a:ln>
                      <a:noFill/>
                    </a:ln>
                    <a:extLst>
                      <a:ext uri="{53640926-AAD7-44D8-BBD7-CCE9431645EC}">
                        <a14:shadowObscured xmlns:a14="http://schemas.microsoft.com/office/drawing/2010/main"/>
                      </a:ext>
                    </a:extLst>
                  </pic:spPr>
                </pic:pic>
              </a:graphicData>
            </a:graphic>
          </wp:inline>
        </w:drawing>
      </w:r>
    </w:p>
    <w:p w14:paraId="763AA0E1" w14:textId="087C28E2" w:rsidR="0059224E" w:rsidRDefault="0059224E"/>
    <w:p w14:paraId="1E391A67" w14:textId="70CE45CA" w:rsidR="00483AE4" w:rsidRDefault="00483AE4">
      <w:r>
        <w:t>Initiate a manual replication of your material to system T41 Client401</w:t>
      </w:r>
    </w:p>
    <w:p w14:paraId="34583E50" w14:textId="18791D61" w:rsidR="00483AE4" w:rsidRDefault="00483AE4">
      <w:proofErr w:type="spellStart"/>
      <w:r w:rsidRPr="000D2003">
        <w:rPr>
          <w:color w:val="FF0000"/>
        </w:rPr>
        <w:t>i</w:t>
      </w:r>
      <w:proofErr w:type="spellEnd"/>
      <w:r w:rsidRPr="000D2003">
        <w:rPr>
          <w:color w:val="FF0000"/>
        </w:rPr>
        <w:t xml:space="preserve">) </w:t>
      </w:r>
      <w:r w:rsidR="005B71D9">
        <w:t>Select the check box under Target system Selection and choose replicate in the bottom corner</w:t>
      </w:r>
    </w:p>
    <w:p w14:paraId="423AD312" w14:textId="3D0A9A2C" w:rsidR="0059224E" w:rsidRDefault="0059224E">
      <w:r>
        <w:rPr>
          <w:noProof/>
        </w:rPr>
        <w:drawing>
          <wp:inline distT="0" distB="0" distL="0" distR="0" wp14:anchorId="5FF4AA4C" wp14:editId="0573DB63">
            <wp:extent cx="5641405" cy="2788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6" t="4247" r="1030" b="1427"/>
                    <a:stretch/>
                  </pic:blipFill>
                  <pic:spPr bwMode="auto">
                    <a:xfrm>
                      <a:off x="0" y="0"/>
                      <a:ext cx="5642394" cy="2788774"/>
                    </a:xfrm>
                    <a:prstGeom prst="rect">
                      <a:avLst/>
                    </a:prstGeom>
                    <a:ln>
                      <a:noFill/>
                    </a:ln>
                    <a:extLst>
                      <a:ext uri="{53640926-AAD7-44D8-BBD7-CCE9431645EC}">
                        <a14:shadowObscured xmlns:a14="http://schemas.microsoft.com/office/drawing/2010/main"/>
                      </a:ext>
                    </a:extLst>
                  </pic:spPr>
                </pic:pic>
              </a:graphicData>
            </a:graphic>
          </wp:inline>
        </w:drawing>
      </w:r>
    </w:p>
    <w:p w14:paraId="5AC952F7" w14:textId="1E6F7A86" w:rsidR="004C4195" w:rsidRDefault="004C4195">
      <w:r>
        <w:t xml:space="preserve">In the following steps you will verify the result and logs of the data replication via </w:t>
      </w:r>
      <w:proofErr w:type="spellStart"/>
      <w:r>
        <w:t>IDoc</w:t>
      </w:r>
      <w:proofErr w:type="spellEnd"/>
      <w:r>
        <w:t xml:space="preserve"> in T41-401</w:t>
      </w:r>
    </w:p>
    <w:p w14:paraId="2BFB02A3" w14:textId="02329E73" w:rsidR="005B71D9" w:rsidRDefault="005B71D9">
      <w:r w:rsidRPr="000D2003">
        <w:rPr>
          <w:color w:val="FF0000"/>
        </w:rPr>
        <w:t xml:space="preserve">ii) </w:t>
      </w:r>
      <w:r w:rsidR="003B1169">
        <w:t xml:space="preserve">Click display logs in the top left Corner </w:t>
      </w:r>
    </w:p>
    <w:p w14:paraId="6AF562D0" w14:textId="62DCB8E1" w:rsidR="003B1169" w:rsidRDefault="003B1169"/>
    <w:p w14:paraId="48AD6F1F" w14:textId="408CDADE" w:rsidR="003B1169" w:rsidRDefault="003B1169"/>
    <w:p w14:paraId="76B551FC" w14:textId="25171A7F" w:rsidR="003B1169" w:rsidRDefault="003B1169"/>
    <w:p w14:paraId="02604DFC" w14:textId="77777777" w:rsidR="003B1169" w:rsidRDefault="003B1169"/>
    <w:p w14:paraId="65C032C7" w14:textId="25EB2227" w:rsidR="0059224E" w:rsidRDefault="003B1169">
      <w:bookmarkStart w:id="0" w:name="_GoBack"/>
      <w:r w:rsidRPr="000D2003">
        <w:rPr>
          <w:color w:val="FF0000"/>
        </w:rPr>
        <w:t>iii)</w:t>
      </w:r>
      <w:r w:rsidR="00246DF3" w:rsidRPr="000D2003">
        <w:rPr>
          <w:color w:val="FF0000"/>
        </w:rPr>
        <w:t xml:space="preserve"> </w:t>
      </w:r>
      <w:bookmarkEnd w:id="0"/>
      <w:r w:rsidR="00246DF3">
        <w:t>You can now check the details of the log entries for the replication</w:t>
      </w:r>
    </w:p>
    <w:p w14:paraId="71ED468D" w14:textId="5912845A" w:rsidR="00246DF3" w:rsidRDefault="0059224E">
      <w:r>
        <w:rPr>
          <w:noProof/>
        </w:rPr>
        <w:drawing>
          <wp:inline distT="0" distB="0" distL="0" distR="0" wp14:anchorId="5B9B44AE" wp14:editId="24C40FD4">
            <wp:extent cx="5805237" cy="2944844"/>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167" t="11196" r="15506" b="20629"/>
                    <a:stretch/>
                  </pic:blipFill>
                  <pic:spPr bwMode="auto">
                    <a:xfrm>
                      <a:off x="0" y="0"/>
                      <a:ext cx="5849286" cy="2967189"/>
                    </a:xfrm>
                    <a:prstGeom prst="rect">
                      <a:avLst/>
                    </a:prstGeom>
                    <a:ln>
                      <a:noFill/>
                    </a:ln>
                    <a:extLst>
                      <a:ext uri="{53640926-AAD7-44D8-BBD7-CCE9431645EC}">
                        <a14:shadowObscured xmlns:a14="http://schemas.microsoft.com/office/drawing/2010/main"/>
                      </a:ext>
                    </a:extLst>
                  </pic:spPr>
                </pic:pic>
              </a:graphicData>
            </a:graphic>
          </wp:inline>
        </w:drawing>
      </w:r>
    </w:p>
    <w:p w14:paraId="644DEEEE" w14:textId="6FC95A90" w:rsidR="0059224E" w:rsidRDefault="00054132">
      <w:r w:rsidRPr="000D2003">
        <w:rPr>
          <w:color w:val="FF0000"/>
        </w:rPr>
        <w:t xml:space="preserve">iv) </w:t>
      </w:r>
      <w:r>
        <w:t xml:space="preserve">Return to the SAP Easy Access System </w:t>
      </w:r>
      <w:r>
        <w:sym w:font="Wingdings" w:char="F0E0"/>
      </w:r>
      <w:r>
        <w:t xml:space="preserve"> Search for </w:t>
      </w:r>
      <w:r w:rsidR="000D2003">
        <w:t xml:space="preserve">Transaction code BD87 </w:t>
      </w:r>
      <w:r w:rsidR="000D2003">
        <w:sym w:font="Wingdings" w:char="F0E0"/>
      </w:r>
      <w:r w:rsidR="000D2003">
        <w:t xml:space="preserve"> Choose </w:t>
      </w:r>
      <w:proofErr w:type="gramStart"/>
      <w:r w:rsidR="000D2003">
        <w:t>execute</w:t>
      </w:r>
      <w:proofErr w:type="gramEnd"/>
      <w:r w:rsidR="0059224E">
        <w:rPr>
          <w:noProof/>
        </w:rPr>
        <w:drawing>
          <wp:inline distT="0" distB="0" distL="0" distR="0" wp14:anchorId="55B04422" wp14:editId="6632BE8A">
            <wp:extent cx="5672128" cy="1862459"/>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79" t="7173" r="46559" b="61270"/>
                    <a:stretch/>
                  </pic:blipFill>
                  <pic:spPr bwMode="auto">
                    <a:xfrm>
                      <a:off x="0" y="0"/>
                      <a:ext cx="5723841" cy="1879439"/>
                    </a:xfrm>
                    <a:prstGeom prst="rect">
                      <a:avLst/>
                    </a:prstGeom>
                    <a:ln>
                      <a:noFill/>
                    </a:ln>
                    <a:extLst>
                      <a:ext uri="{53640926-AAD7-44D8-BBD7-CCE9431645EC}">
                        <a14:shadowObscured xmlns:a14="http://schemas.microsoft.com/office/drawing/2010/main"/>
                      </a:ext>
                    </a:extLst>
                  </pic:spPr>
                </pic:pic>
              </a:graphicData>
            </a:graphic>
          </wp:inline>
        </w:drawing>
      </w:r>
    </w:p>
    <w:sectPr w:rsidR="005922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96582" w14:textId="77777777" w:rsidR="00A512AF" w:rsidRDefault="00A512AF" w:rsidP="00A512AF">
      <w:pPr>
        <w:spacing w:after="0" w:line="240" w:lineRule="auto"/>
      </w:pPr>
      <w:r>
        <w:separator/>
      </w:r>
    </w:p>
  </w:endnote>
  <w:endnote w:type="continuationSeparator" w:id="0">
    <w:p w14:paraId="29265A35" w14:textId="77777777" w:rsidR="00A512AF" w:rsidRDefault="00A512AF" w:rsidP="00A51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B6BD7" w14:textId="77777777" w:rsidR="00A512AF" w:rsidRDefault="00A512AF" w:rsidP="00A512AF">
      <w:pPr>
        <w:spacing w:after="0" w:line="240" w:lineRule="auto"/>
      </w:pPr>
      <w:r>
        <w:separator/>
      </w:r>
    </w:p>
  </w:footnote>
  <w:footnote w:type="continuationSeparator" w:id="0">
    <w:p w14:paraId="68A7954E" w14:textId="77777777" w:rsidR="00A512AF" w:rsidRDefault="00A512AF" w:rsidP="00A512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DA0"/>
    <w:rsid w:val="00054132"/>
    <w:rsid w:val="000865F4"/>
    <w:rsid w:val="000A7876"/>
    <w:rsid w:val="000C2B49"/>
    <w:rsid w:val="000D2003"/>
    <w:rsid w:val="001D61B7"/>
    <w:rsid w:val="00246DF3"/>
    <w:rsid w:val="002F6D73"/>
    <w:rsid w:val="00317496"/>
    <w:rsid w:val="003B1169"/>
    <w:rsid w:val="003B6FC8"/>
    <w:rsid w:val="00483AE4"/>
    <w:rsid w:val="004C4195"/>
    <w:rsid w:val="0059224E"/>
    <w:rsid w:val="005B71D9"/>
    <w:rsid w:val="009026B3"/>
    <w:rsid w:val="00930467"/>
    <w:rsid w:val="009E7C0B"/>
    <w:rsid w:val="00A46F32"/>
    <w:rsid w:val="00A512AF"/>
    <w:rsid w:val="00AB3746"/>
    <w:rsid w:val="00B01F0E"/>
    <w:rsid w:val="00C56010"/>
    <w:rsid w:val="00CE7DA0"/>
    <w:rsid w:val="00D11179"/>
    <w:rsid w:val="00F0374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350C92"/>
  <w15:chartTrackingRefBased/>
  <w15:docId w15:val="{1D379788-2301-49D3-A5D2-F45DD963C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C9DDA2B5B7F8E44899CE1F8D4CB0326" ma:contentTypeVersion="11" ma:contentTypeDescription="Create a new document." ma:contentTypeScope="" ma:versionID="6e41add2b7300a5bc2c5f3331aff133d">
  <xsd:schema xmlns:xsd="http://www.w3.org/2001/XMLSchema" xmlns:xs="http://www.w3.org/2001/XMLSchema" xmlns:p="http://schemas.microsoft.com/office/2006/metadata/properties" xmlns:ns3="0a39313b-2e63-4088-90bd-d79f90007516" xmlns:ns4="e47c4518-05a6-428d-b9c9-0ad978c50dd2" targetNamespace="http://schemas.microsoft.com/office/2006/metadata/properties" ma:root="true" ma:fieldsID="dab5864f02894aa452d84716a474ba1e" ns3:_="" ns4:_="">
    <xsd:import namespace="0a39313b-2e63-4088-90bd-d79f90007516"/>
    <xsd:import namespace="e47c4518-05a6-428d-b9c9-0ad978c50dd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39313b-2e63-4088-90bd-d79f900075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7c4518-05a6-428d-b9c9-0ad978c50d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D031DE-D0EE-43C1-B5D6-520F44C3E3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88B239-0331-4B21-A278-331700AC3F70}">
  <ds:schemaRefs>
    <ds:schemaRef ds:uri="http://schemas.microsoft.com/sharepoint/v3/contenttype/forms"/>
  </ds:schemaRefs>
</ds:datastoreItem>
</file>

<file path=customXml/itemProps3.xml><?xml version="1.0" encoding="utf-8"?>
<ds:datastoreItem xmlns:ds="http://schemas.openxmlformats.org/officeDocument/2006/customXml" ds:itemID="{4EDF95DD-B8B7-423E-B636-7FF49BD1E7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39313b-2e63-4088-90bd-d79f90007516"/>
    <ds:schemaRef ds:uri="e47c4518-05a6-428d-b9c9-0ad978c5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Pages>
  <Words>226</Words>
  <Characters>1289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Kavanagh, Chris</cp:lastModifiedBy>
  <cp:revision>23</cp:revision>
  <dcterms:created xsi:type="dcterms:W3CDTF">2021-01-21T10:35:00Z</dcterms:created>
  <dcterms:modified xsi:type="dcterms:W3CDTF">2021-01-21T15:08:00Z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0x010100AC9DDA2B5B7F8E44899CE1F8D4CB0326</vt:lpwstr>
  </property>
</Properties>
</file>