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58AC8B" w14:textId="77777777" w:rsidR="00B25AD7" w:rsidRDefault="00000000">
      <w:pPr>
        <w:spacing w:before="960"/>
        <w:jc w:val="center"/>
      </w:pPr>
      <w:r>
        <w:rPr>
          <w:b/>
          <w:bCs/>
          <w:color w:val="1F4E79"/>
          <w:sz w:val="56"/>
          <w:szCs w:val="56"/>
        </w:rPr>
        <w:t>US Car Accidents</w:t>
      </w:r>
    </w:p>
    <w:p w14:paraId="34E003F9" w14:textId="77777777" w:rsidR="00B25AD7" w:rsidRDefault="00000000">
      <w:pPr>
        <w:spacing w:before="80"/>
        <w:jc w:val="center"/>
      </w:pPr>
      <w:r>
        <w:rPr>
          <w:b/>
          <w:bCs/>
          <w:color w:val="2E75B6"/>
          <w:sz w:val="48"/>
          <w:szCs w:val="48"/>
        </w:rPr>
        <w:t>Severity Prediction</w:t>
      </w:r>
    </w:p>
    <w:p w14:paraId="11053922" w14:textId="77777777" w:rsidR="00B25AD7" w:rsidRDefault="00B25AD7">
      <w:pPr>
        <w:spacing w:before="80"/>
      </w:pPr>
    </w:p>
    <w:p w14:paraId="106D8062" w14:textId="77777777" w:rsidR="00B25AD7" w:rsidRDefault="00000000">
      <w:pPr>
        <w:pBdr>
          <w:bottom w:val="single" w:sz="8" w:space="6" w:color="2E75B6"/>
        </w:pBdr>
        <w:spacing w:after="160"/>
        <w:jc w:val="center"/>
        <w:rPr>
          <w:i/>
          <w:iCs/>
          <w:color w:val="595959"/>
          <w:sz w:val="28"/>
          <w:szCs w:val="28"/>
        </w:rPr>
      </w:pPr>
      <w:r>
        <w:rPr>
          <w:i/>
          <w:iCs/>
          <w:color w:val="595959"/>
          <w:sz w:val="28"/>
          <w:szCs w:val="28"/>
        </w:rPr>
        <w:t>Technical Report</w:t>
      </w:r>
    </w:p>
    <w:p w14:paraId="0BEA73D9" w14:textId="1D850013" w:rsidR="00A65510" w:rsidRPr="00A65510" w:rsidRDefault="00A65510">
      <w:pPr>
        <w:pBdr>
          <w:bottom w:val="single" w:sz="8" w:space="6" w:color="2E75B6"/>
        </w:pBdr>
        <w:spacing w:after="160"/>
        <w:jc w:val="center"/>
        <w:rPr>
          <w:b/>
          <w:bCs/>
          <w:i/>
          <w:iCs/>
          <w:color w:val="595959"/>
          <w:sz w:val="28"/>
          <w:szCs w:val="28"/>
        </w:rPr>
      </w:pPr>
      <w:r w:rsidRPr="00A65510">
        <w:rPr>
          <w:b/>
          <w:bCs/>
          <w:i/>
          <w:iCs/>
          <w:color w:val="595959"/>
          <w:sz w:val="28"/>
          <w:szCs w:val="28"/>
        </w:rPr>
        <w:t>Christopher Khoury</w:t>
      </w:r>
    </w:p>
    <w:p w14:paraId="1F4C1C03" w14:textId="071D9AEE" w:rsidR="00A65510" w:rsidRPr="00A65510" w:rsidRDefault="00A65510">
      <w:pPr>
        <w:pBdr>
          <w:bottom w:val="single" w:sz="8" w:space="6" w:color="2E75B6"/>
        </w:pBdr>
        <w:spacing w:after="160"/>
        <w:jc w:val="center"/>
        <w:rPr>
          <w:b/>
          <w:bCs/>
          <w:i/>
          <w:iCs/>
        </w:rPr>
      </w:pPr>
      <w:r w:rsidRPr="00A65510">
        <w:rPr>
          <w:b/>
          <w:bCs/>
          <w:i/>
          <w:iCs/>
          <w:color w:val="595959"/>
          <w:sz w:val="28"/>
          <w:szCs w:val="28"/>
        </w:rPr>
        <w:t>11085985</w:t>
      </w:r>
    </w:p>
    <w:p w14:paraId="53E2D776" w14:textId="77777777" w:rsidR="00B25AD7" w:rsidRDefault="00B25AD7">
      <w:pPr>
        <w:spacing w:before="240"/>
      </w:pPr>
    </w:p>
    <w:p w14:paraId="4070BBFC" w14:textId="77777777" w:rsidR="00B25AD7" w:rsidRDefault="00000000">
      <w:pPr>
        <w:spacing w:after="40"/>
        <w:jc w:val="center"/>
      </w:pPr>
      <w:r>
        <w:rPr>
          <w:b/>
          <w:bCs/>
          <w:color w:val="595959"/>
        </w:rPr>
        <w:t>Dataset</w:t>
      </w:r>
    </w:p>
    <w:p w14:paraId="3FE87E86" w14:textId="77777777" w:rsidR="00B25AD7" w:rsidRDefault="00000000">
      <w:pPr>
        <w:spacing w:after="40"/>
        <w:jc w:val="center"/>
      </w:pPr>
      <w:r>
        <w:rPr>
          <w:color w:val="000000"/>
        </w:rPr>
        <w:t>7,728,394 accident records across 49 US states (2016–2023)</w:t>
      </w:r>
    </w:p>
    <w:p w14:paraId="554ABB90" w14:textId="77777777" w:rsidR="00B25AD7" w:rsidRDefault="00B25AD7">
      <w:pPr>
        <w:spacing w:before="40"/>
      </w:pPr>
    </w:p>
    <w:p w14:paraId="2F0A57D5" w14:textId="77777777" w:rsidR="00B25AD7" w:rsidRDefault="00000000">
      <w:pPr>
        <w:spacing w:after="40"/>
        <w:jc w:val="center"/>
      </w:pPr>
      <w:r>
        <w:rPr>
          <w:b/>
          <w:bCs/>
          <w:color w:val="595959"/>
        </w:rPr>
        <w:t>Objective</w:t>
      </w:r>
    </w:p>
    <w:p w14:paraId="3AD85C06" w14:textId="77777777" w:rsidR="00B25AD7" w:rsidRDefault="00000000">
      <w:pPr>
        <w:spacing w:after="40"/>
        <w:jc w:val="center"/>
      </w:pPr>
      <w:r>
        <w:rPr>
          <w:color w:val="000000"/>
        </w:rPr>
        <w:t>Predict critical-severity accidents (Severity = 4) from contextual signals</w:t>
      </w:r>
    </w:p>
    <w:p w14:paraId="194F1D43" w14:textId="77777777" w:rsidR="00B25AD7" w:rsidRDefault="00B25AD7">
      <w:pPr>
        <w:spacing w:before="40"/>
      </w:pPr>
    </w:p>
    <w:p w14:paraId="0B2246F8" w14:textId="77777777" w:rsidR="00B25AD7" w:rsidRDefault="00000000">
      <w:pPr>
        <w:spacing w:after="40"/>
        <w:jc w:val="center"/>
      </w:pPr>
      <w:r>
        <w:rPr>
          <w:b/>
          <w:bCs/>
          <w:color w:val="595959"/>
        </w:rPr>
        <w:t>Model</w:t>
      </w:r>
    </w:p>
    <w:p w14:paraId="3D095157" w14:textId="77777777" w:rsidR="00B25AD7" w:rsidRDefault="00000000">
      <w:pPr>
        <w:jc w:val="center"/>
      </w:pPr>
      <w:proofErr w:type="spellStart"/>
      <w:r>
        <w:rPr>
          <w:color w:val="000000"/>
        </w:rPr>
        <w:t>CatBoost</w:t>
      </w:r>
      <w:proofErr w:type="spellEnd"/>
      <w:r>
        <w:rPr>
          <w:color w:val="000000"/>
        </w:rPr>
        <w:t xml:space="preserve"> Binary Classifier (GPU-accelerated, Google 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>)</w:t>
      </w:r>
    </w:p>
    <w:p w14:paraId="298247C1" w14:textId="77777777" w:rsidR="00B25AD7" w:rsidRDefault="00000000">
      <w:r>
        <w:br/>
      </w:r>
    </w:p>
    <w:p w14:paraId="06078617" w14:textId="77777777" w:rsidR="00B25AD7" w:rsidRDefault="00000000">
      <w:pPr>
        <w:pStyle w:val="Heading1"/>
        <w:pBdr>
          <w:bottom w:val="single" w:sz="8" w:space="4" w:color="2E75B6"/>
        </w:pBdr>
      </w:pPr>
      <w:r>
        <w:t>1. Model &amp; Performance</w:t>
      </w:r>
    </w:p>
    <w:p w14:paraId="69AFE510" w14:textId="77777777" w:rsidR="00B25AD7" w:rsidRDefault="00B25AD7">
      <w:pPr>
        <w:spacing w:before="80"/>
      </w:pPr>
    </w:p>
    <w:p w14:paraId="1BF3864F" w14:textId="77777777" w:rsidR="00B25AD7" w:rsidRDefault="00000000">
      <w:pPr>
        <w:pStyle w:val="Heading2"/>
      </w:pPr>
      <w:r>
        <w:t>1.1 Problem Framing</w:t>
      </w:r>
    </w:p>
    <w:p w14:paraId="687442F6" w14:textId="7FC16925" w:rsidR="00B25AD7" w:rsidRDefault="00000000">
      <w:pPr>
        <w:spacing w:before="80" w:after="80"/>
      </w:pPr>
      <w:r>
        <w:rPr>
          <w:color w:val="000000"/>
        </w:rPr>
        <w:t xml:space="preserve">The target variable </w:t>
      </w:r>
      <w:r>
        <w:rPr>
          <w:b/>
          <w:bCs/>
          <w:color w:val="000000"/>
        </w:rPr>
        <w:t>Severity</w:t>
      </w:r>
      <w:r>
        <w:rPr>
          <w:color w:val="000000"/>
        </w:rPr>
        <w:t xml:space="preserve"> has four levels (1</w:t>
      </w:r>
      <w:r w:rsidR="003062CA">
        <w:rPr>
          <w:color w:val="000000"/>
        </w:rPr>
        <w:t>-</w:t>
      </w:r>
      <w:r>
        <w:rPr>
          <w:color w:val="000000"/>
        </w:rPr>
        <w:t>4), but the distribution is extremely skewed: severity 2 accounts for ~80% of records while severity 4</w:t>
      </w:r>
      <w:r w:rsidR="00A65510">
        <w:rPr>
          <w:color w:val="000000"/>
        </w:rPr>
        <w:t xml:space="preserve"> (</w:t>
      </w:r>
      <w:r>
        <w:rPr>
          <w:color w:val="000000"/>
        </w:rPr>
        <w:t>the most dangerous class with significant traffic delays</w:t>
      </w:r>
      <w:r w:rsidR="00A65510">
        <w:rPr>
          <w:color w:val="000000"/>
        </w:rPr>
        <w:t>)</w:t>
      </w:r>
      <w:r>
        <w:rPr>
          <w:color w:val="000000"/>
        </w:rPr>
        <w:t xml:space="preserve"> represents only </w:t>
      </w:r>
      <w:r>
        <w:rPr>
          <w:b/>
          <w:bCs/>
          <w:color w:val="000000"/>
        </w:rPr>
        <w:t>2.65%</w:t>
      </w:r>
      <w:r>
        <w:rPr>
          <w:color w:val="000000"/>
        </w:rPr>
        <w:t xml:space="preserve"> of accidents. We therefore reframe the problem as </w:t>
      </w:r>
      <w:r>
        <w:rPr>
          <w:b/>
          <w:bCs/>
          <w:color w:val="000000"/>
        </w:rPr>
        <w:t>binary classification</w:t>
      </w:r>
      <w:r>
        <w:rPr>
          <w:color w:val="000000"/>
        </w:rPr>
        <w:t>: predict whether an accident will be severity 4 (critical) versus all others.</w:t>
      </w:r>
    </w:p>
    <w:p w14:paraId="4F39D565" w14:textId="77777777" w:rsidR="00B25AD7" w:rsidRDefault="00B25AD7">
      <w:pPr>
        <w:spacing w:before="80"/>
      </w:pPr>
    </w:p>
    <w:p w14:paraId="78BC7175" w14:textId="77777777" w:rsidR="00B25AD7" w:rsidRDefault="00000000">
      <w:pPr>
        <w:spacing w:before="80" w:after="80"/>
      </w:pPr>
      <w:r>
        <w:rPr>
          <w:color w:val="000000"/>
        </w:rPr>
        <w:t xml:space="preserve">This framing is motivated by the operational goal: </w:t>
      </w:r>
      <w:r>
        <w:rPr>
          <w:i/>
          <w:iCs/>
          <w:color w:val="595959"/>
        </w:rPr>
        <w:t>proactively flag conditions likely to produce a critical accident</w:t>
      </w:r>
      <w:r>
        <w:rPr>
          <w:color w:val="000000"/>
        </w:rPr>
        <w:t xml:space="preserve">. A model that only predicts the majority class would achieve 97.35% accuracy while being completely useless for this purpose, so we use </w:t>
      </w:r>
      <w:r>
        <w:rPr>
          <w:b/>
          <w:bCs/>
          <w:color w:val="000000"/>
        </w:rPr>
        <w:t>PR-AUC</w:t>
      </w:r>
      <w:r>
        <w:rPr>
          <w:color w:val="000000"/>
        </w:rPr>
        <w:t xml:space="preserve"> (Precision-Recall Area Under Curve) as the primary metric, supplemented by threshold analysis.</w:t>
      </w:r>
    </w:p>
    <w:p w14:paraId="705999AD" w14:textId="77777777" w:rsidR="00B25AD7" w:rsidRDefault="00B25AD7">
      <w:pPr>
        <w:spacing w:before="120"/>
      </w:pPr>
    </w:p>
    <w:p w14:paraId="79B95389" w14:textId="77777777" w:rsidR="00A65510" w:rsidRDefault="00A65510">
      <w:pPr>
        <w:spacing w:before="120"/>
      </w:pPr>
    </w:p>
    <w:p w14:paraId="38696B93" w14:textId="77777777" w:rsidR="00B25AD7" w:rsidRDefault="00000000">
      <w:pPr>
        <w:pStyle w:val="Heading2"/>
      </w:pPr>
      <w:r>
        <w:lastRenderedPageBreak/>
        <w:t xml:space="preserve">1.2 Model: </w:t>
      </w:r>
      <w:proofErr w:type="spellStart"/>
      <w:r>
        <w:t>CatBoost</w:t>
      </w:r>
      <w:proofErr w:type="spellEnd"/>
      <w:r>
        <w:t xml:space="preserve"> Binary Classifier</w:t>
      </w:r>
    </w:p>
    <w:p w14:paraId="3F50A544" w14:textId="77777777" w:rsidR="00B25AD7" w:rsidRDefault="00000000">
      <w:pPr>
        <w:spacing w:before="80" w:after="80"/>
      </w:pPr>
      <w:r>
        <w:rPr>
          <w:color w:val="000000"/>
        </w:rPr>
        <w:t xml:space="preserve">We chose </w:t>
      </w:r>
      <w:proofErr w:type="spellStart"/>
      <w:r>
        <w:rPr>
          <w:b/>
          <w:bCs/>
          <w:color w:val="000000"/>
        </w:rPr>
        <w:t>CatBoost</w:t>
      </w:r>
      <w:proofErr w:type="spellEnd"/>
      <w:r>
        <w:rPr>
          <w:color w:val="000000"/>
        </w:rPr>
        <w:t xml:space="preserve"> for three reasons relevant to this dataset:</w:t>
      </w:r>
    </w:p>
    <w:p w14:paraId="13E10AC1" w14:textId="7F9715DA" w:rsidR="00B25A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>Native categorical handling</w:t>
      </w:r>
      <w:r w:rsidR="00A65510">
        <w:rPr>
          <w:color w:val="000000"/>
        </w:rPr>
        <w:t>:</w:t>
      </w:r>
      <w:r>
        <w:rPr>
          <w:color w:val="000000"/>
        </w:rPr>
        <w:t xml:space="preserve"> no one-hot encoding needed, which would explode RAM on 7.7 M rows with high-cardinality features like </w:t>
      </w:r>
      <w:proofErr w:type="spellStart"/>
      <w:r>
        <w:rPr>
          <w:color w:val="000000"/>
        </w:rPr>
        <w:t>Weather_Condition</w:t>
      </w:r>
      <w:proofErr w:type="spellEnd"/>
      <w:r>
        <w:rPr>
          <w:color w:val="000000"/>
        </w:rPr>
        <w:t>.</w:t>
      </w:r>
    </w:p>
    <w:p w14:paraId="3B665AEA" w14:textId="26FBDC22" w:rsidR="00B25A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>Built-in missing value support</w:t>
      </w:r>
      <w:r w:rsidR="00A65510">
        <w:rPr>
          <w:color w:val="000000"/>
        </w:rPr>
        <w:t>:</w:t>
      </w:r>
      <w:r>
        <w:rPr>
          <w:color w:val="000000"/>
        </w:rPr>
        <w:t xml:space="preserve"> numeric </w:t>
      </w:r>
      <w:proofErr w:type="spellStart"/>
      <w:r>
        <w:rPr>
          <w:color w:val="000000"/>
        </w:rPr>
        <w:t>NaN</w:t>
      </w:r>
      <w:proofErr w:type="spellEnd"/>
      <w:r>
        <w:rPr>
          <w:color w:val="000000"/>
        </w:rPr>
        <w:t xml:space="preserve"> values are handled automatically; no imputation step is required.</w:t>
      </w:r>
    </w:p>
    <w:p w14:paraId="60BAA3D0" w14:textId="513A63E0" w:rsidR="00B25A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>GPU acceleration</w:t>
      </w:r>
      <w:r w:rsidR="00A65510">
        <w:rPr>
          <w:color w:val="000000"/>
        </w:rPr>
        <w:t>:</w:t>
      </w:r>
      <w:r>
        <w:rPr>
          <w:color w:val="000000"/>
        </w:rPr>
        <w:t xml:space="preserve"> gradient boosting on 6.2 M training rows would be prohibitively slow on CPU in a </w:t>
      </w:r>
      <w:proofErr w:type="spellStart"/>
      <w:r>
        <w:rPr>
          <w:color w:val="000000"/>
        </w:rPr>
        <w:t>Colab</w:t>
      </w:r>
      <w:proofErr w:type="spellEnd"/>
      <w:r>
        <w:rPr>
          <w:color w:val="000000"/>
        </w:rPr>
        <w:t xml:space="preserve"> environment.</w:t>
      </w:r>
    </w:p>
    <w:p w14:paraId="732B5679" w14:textId="77777777" w:rsidR="00B25AD7" w:rsidRDefault="00B25AD7">
      <w:pPr>
        <w:spacing w:before="100"/>
      </w:pPr>
    </w:p>
    <w:p w14:paraId="60A16015" w14:textId="77777777" w:rsidR="00B25AD7" w:rsidRDefault="00000000">
      <w:pPr>
        <w:spacing w:before="80" w:after="80"/>
      </w:pPr>
      <w:r>
        <w:rPr>
          <w:color w:val="000000"/>
        </w:rPr>
        <w:t>Key hyperparameters: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800"/>
        <w:gridCol w:w="4760"/>
      </w:tblGrid>
      <w:tr w:rsidR="00B25AD7" w14:paraId="635C1848" w14:textId="77777777">
        <w:trPr>
          <w:tblHeader/>
        </w:trPr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FF6D9" w14:textId="77777777" w:rsidR="00B25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DA7EA" w14:textId="77777777" w:rsidR="00B25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Value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A7FB" w14:textId="77777777" w:rsidR="00B25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B25AD7" w14:paraId="464F21A0" w14:textId="77777777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C62AA" w14:textId="77777777" w:rsidR="00B25AD7" w:rsidRDefault="00000000">
            <w:r>
              <w:rPr>
                <w:color w:val="000000"/>
                <w:sz w:val="20"/>
                <w:szCs w:val="20"/>
              </w:rPr>
              <w:t>iterations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1EBCC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400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FDB5B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Sufficient convergence without over-fitting</w:t>
            </w:r>
          </w:p>
        </w:tc>
      </w:tr>
      <w:tr w:rsidR="00B25AD7" w14:paraId="569A887B" w14:textId="77777777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9E2B8" w14:textId="77777777" w:rsidR="00B25AD7" w:rsidRDefault="00000000">
            <w:r>
              <w:rPr>
                <w:color w:val="000000"/>
                <w:sz w:val="20"/>
                <w:szCs w:val="20"/>
              </w:rPr>
              <w:t>depth</w:t>
            </w:r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BA6C1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901E5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Captures feature interactions</w:t>
            </w:r>
          </w:p>
        </w:tc>
      </w:tr>
      <w:tr w:rsidR="00B25AD7" w14:paraId="6DFDACF1" w14:textId="77777777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ABCE" w14:textId="77777777" w:rsidR="00B25AD7" w:rsidRDefault="00000000">
            <w:proofErr w:type="spellStart"/>
            <w:r>
              <w:rPr>
                <w:color w:val="000000"/>
                <w:sz w:val="20"/>
                <w:szCs w:val="20"/>
              </w:rPr>
              <w:t>learning_rate</w:t>
            </w:r>
            <w:proofErr w:type="spellEnd"/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5BE80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0.1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A04F9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Standard starting point</w:t>
            </w:r>
          </w:p>
        </w:tc>
      </w:tr>
      <w:tr w:rsidR="00B25AD7" w14:paraId="580DBF7C" w14:textId="77777777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09209" w14:textId="77777777" w:rsidR="00B25AD7" w:rsidRDefault="00000000">
            <w:proofErr w:type="spellStart"/>
            <w:r>
              <w:rPr>
                <w:color w:val="000000"/>
                <w:sz w:val="20"/>
                <w:szCs w:val="20"/>
              </w:rPr>
              <w:t>auto_class_weights</w:t>
            </w:r>
            <w:proofErr w:type="spellEnd"/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4F401B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Balanced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27AC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Upweights the rare severity-4 class during training</w:t>
            </w:r>
          </w:p>
        </w:tc>
      </w:tr>
      <w:tr w:rsidR="00B25AD7" w14:paraId="5500C628" w14:textId="77777777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7D543" w14:textId="77777777" w:rsidR="00B25AD7" w:rsidRDefault="00000000">
            <w:proofErr w:type="spellStart"/>
            <w:r>
              <w:rPr>
                <w:color w:val="000000"/>
                <w:sz w:val="20"/>
                <w:szCs w:val="20"/>
              </w:rPr>
              <w:t>loss_function</w:t>
            </w:r>
            <w:proofErr w:type="spellEnd"/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D1D51" w14:textId="77777777" w:rsidR="00B25AD7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Logloss</w:t>
            </w:r>
            <w:proofErr w:type="spellEnd"/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9A8C2F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Correct for binary probability calibration</w:t>
            </w:r>
          </w:p>
        </w:tc>
      </w:tr>
      <w:tr w:rsidR="00B25AD7" w14:paraId="25CAD792" w14:textId="77777777">
        <w:tc>
          <w:tcPr>
            <w:tcW w:w="2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ED9A1" w14:textId="77777777" w:rsidR="00B25AD7" w:rsidRDefault="00000000">
            <w:proofErr w:type="spellStart"/>
            <w:r>
              <w:rPr>
                <w:color w:val="000000"/>
                <w:sz w:val="20"/>
                <w:szCs w:val="20"/>
              </w:rPr>
              <w:t>task_type</w:t>
            </w:r>
            <w:proofErr w:type="spellEnd"/>
          </w:p>
        </w:tc>
        <w:tc>
          <w:tcPr>
            <w:tcW w:w="18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FBAF2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GPU</w:t>
            </w:r>
          </w:p>
        </w:tc>
        <w:tc>
          <w:tcPr>
            <w:tcW w:w="47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A3BE5C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Required for 6 M row training in </w:t>
            </w:r>
            <w:proofErr w:type="spellStart"/>
            <w:r>
              <w:rPr>
                <w:color w:val="000000"/>
                <w:sz w:val="20"/>
                <w:szCs w:val="20"/>
              </w:rPr>
              <w:t>Colab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time limits</w:t>
            </w:r>
          </w:p>
        </w:tc>
      </w:tr>
    </w:tbl>
    <w:p w14:paraId="71BCB129" w14:textId="77777777" w:rsidR="00B25AD7" w:rsidRDefault="00B25AD7">
      <w:pPr>
        <w:spacing w:before="160"/>
      </w:pPr>
    </w:p>
    <w:p w14:paraId="6EE569C7" w14:textId="77777777" w:rsidR="00B25AD7" w:rsidRDefault="00000000">
      <w:pPr>
        <w:pStyle w:val="Heading2"/>
      </w:pPr>
      <w:r>
        <w:t>1.3 Performance Results</w:t>
      </w:r>
    </w:p>
    <w:p w14:paraId="7217E91B" w14:textId="77777777" w:rsidR="00B25AD7" w:rsidRDefault="00000000">
      <w:pPr>
        <w:spacing w:before="80" w:after="80"/>
      </w:pPr>
      <w:r>
        <w:rPr>
          <w:color w:val="000000"/>
        </w:rPr>
        <w:t>The primary metric is PR-AUC. A random classifier on this dataset would score ~0.026 (equal to the positive rate). Any meaningful model should score well above this baseline.</w:t>
      </w:r>
    </w:p>
    <w:p w14:paraId="1A56ADB7" w14:textId="77777777" w:rsidR="00B25AD7" w:rsidRDefault="00B25AD7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B25AD7" w14:paraId="1A083E46" w14:textId="77777777"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A531788" w14:textId="77777777" w:rsidR="00B25AD7" w:rsidRPr="00A65510" w:rsidRDefault="00000000">
            <w:pPr>
              <w:jc w:val="center"/>
              <w:rPr>
                <w:lang w:val="nb-NO"/>
              </w:rPr>
            </w:pPr>
            <w:r w:rsidRPr="00A65510">
              <w:rPr>
                <w:b/>
                <w:bCs/>
                <w:color w:val="1F4E79"/>
                <w:sz w:val="36"/>
                <w:szCs w:val="36"/>
                <w:lang w:val="nb-NO"/>
              </w:rPr>
              <w:t>0.218</w:t>
            </w:r>
          </w:p>
          <w:p w14:paraId="30BA6BE9" w14:textId="77777777" w:rsidR="00B25AD7" w:rsidRPr="00A65510" w:rsidRDefault="00000000">
            <w:pPr>
              <w:jc w:val="center"/>
              <w:rPr>
                <w:lang w:val="nb-NO"/>
              </w:rPr>
            </w:pPr>
            <w:r w:rsidRPr="00A65510">
              <w:rPr>
                <w:color w:val="595959"/>
                <w:sz w:val="18"/>
                <w:szCs w:val="18"/>
                <w:lang w:val="nb-NO"/>
              </w:rPr>
              <w:t xml:space="preserve">PR-AUC (full </w:t>
            </w:r>
            <w:proofErr w:type="spellStart"/>
            <w:r w:rsidRPr="00A65510">
              <w:rPr>
                <w:color w:val="595959"/>
                <w:sz w:val="18"/>
                <w:szCs w:val="18"/>
                <w:lang w:val="nb-NO"/>
              </w:rPr>
              <w:t>model</w:t>
            </w:r>
            <w:proofErr w:type="spellEnd"/>
            <w:r w:rsidRPr="00A65510">
              <w:rPr>
                <w:color w:val="595959"/>
                <w:sz w:val="18"/>
                <w:szCs w:val="18"/>
                <w:lang w:val="nb-NO"/>
              </w:rPr>
              <w:t>)</w:t>
            </w:r>
          </w:p>
          <w:p w14:paraId="7ACAA9A0" w14:textId="77777777" w:rsidR="00B25AD7" w:rsidRPr="00A65510" w:rsidRDefault="00000000">
            <w:pPr>
              <w:jc w:val="center"/>
              <w:rPr>
                <w:lang w:val="nb-NO"/>
              </w:rPr>
            </w:pPr>
            <w:r w:rsidRPr="00A65510">
              <w:rPr>
                <w:i/>
                <w:iCs/>
                <w:color w:val="595959"/>
                <w:sz w:val="18"/>
                <w:szCs w:val="18"/>
                <w:lang w:val="nb-NO"/>
              </w:rPr>
              <w:t>vs. 0.026 baseline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DA531D" w14:textId="77777777" w:rsidR="00B25AD7" w:rsidRDefault="00000000">
            <w:pPr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>0.122</w:t>
            </w:r>
          </w:p>
          <w:p w14:paraId="11B36045" w14:textId="77777777" w:rsidR="00B25AD7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PR-AUC (no-geography)</w:t>
            </w:r>
          </w:p>
          <w:p w14:paraId="2980FDA7" w14:textId="77777777" w:rsidR="00B25AD7" w:rsidRDefault="00000000"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 xml:space="preserve">without 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lat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/</w:t>
            </w:r>
            <w:proofErr w:type="spellStart"/>
            <w:r>
              <w:rPr>
                <w:i/>
                <w:iCs/>
                <w:color w:val="595959"/>
                <w:sz w:val="18"/>
                <w:szCs w:val="18"/>
              </w:rPr>
              <w:t>lng</w:t>
            </w:r>
            <w:proofErr w:type="spellEnd"/>
            <w:r>
              <w:rPr>
                <w:i/>
                <w:iCs/>
                <w:color w:val="595959"/>
                <w:sz w:val="18"/>
                <w:szCs w:val="18"/>
              </w:rPr>
              <w:t>/state</w:t>
            </w:r>
          </w:p>
        </w:tc>
        <w:tc>
          <w:tcPr>
            <w:tcW w:w="31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D6E4F0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8FA730" w14:textId="77777777" w:rsidR="00B25AD7" w:rsidRDefault="00000000">
            <w:pPr>
              <w:jc w:val="center"/>
            </w:pPr>
            <w:r>
              <w:rPr>
                <w:b/>
                <w:bCs/>
                <w:color w:val="1F4E79"/>
                <w:sz w:val="36"/>
                <w:szCs w:val="36"/>
              </w:rPr>
              <w:t>2.65%</w:t>
            </w:r>
          </w:p>
          <w:p w14:paraId="260DCD22" w14:textId="77777777" w:rsidR="00B25AD7" w:rsidRDefault="00000000">
            <w:pPr>
              <w:jc w:val="center"/>
            </w:pPr>
            <w:r>
              <w:rPr>
                <w:color w:val="595959"/>
                <w:sz w:val="18"/>
                <w:szCs w:val="18"/>
              </w:rPr>
              <w:t>Positive class rate</w:t>
            </w:r>
          </w:p>
          <w:p w14:paraId="7A834C04" w14:textId="77777777" w:rsidR="00B25AD7" w:rsidRDefault="00000000">
            <w:pPr>
              <w:jc w:val="center"/>
            </w:pPr>
            <w:r>
              <w:rPr>
                <w:i/>
                <w:iCs/>
                <w:color w:val="595959"/>
                <w:sz w:val="18"/>
                <w:szCs w:val="18"/>
              </w:rPr>
              <w:t>severity-4 in dataset</w:t>
            </w:r>
          </w:p>
        </w:tc>
      </w:tr>
    </w:tbl>
    <w:p w14:paraId="4949D0FB" w14:textId="77777777" w:rsidR="00B25AD7" w:rsidRDefault="00B25AD7">
      <w:pPr>
        <w:spacing w:before="160"/>
      </w:pPr>
    </w:p>
    <w:p w14:paraId="2FE306F3" w14:textId="77777777" w:rsidR="00B25AD7" w:rsidRDefault="00000000">
      <w:pPr>
        <w:pStyle w:val="Heading3"/>
      </w:pPr>
      <w:r>
        <w:t>Threshold Analysis</w:t>
      </w:r>
    </w:p>
    <w:p w14:paraId="338E62FB" w14:textId="77777777" w:rsidR="00B25AD7" w:rsidRDefault="00000000">
      <w:pPr>
        <w:spacing w:before="80" w:after="80"/>
      </w:pPr>
      <w:r>
        <w:rPr>
          <w:color w:val="000000"/>
        </w:rPr>
        <w:t>The default 0.5 threshold is poorly calibrated for rare-event detection (recall = 4%). We sweep thresholds and identify two practical operating points:</w:t>
      </w:r>
    </w:p>
    <w:p w14:paraId="787814B1" w14:textId="77777777" w:rsidR="00B25AD7" w:rsidRDefault="00B25AD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500"/>
        <w:gridCol w:w="1500"/>
        <w:gridCol w:w="2080"/>
        <w:gridCol w:w="1680"/>
      </w:tblGrid>
      <w:tr w:rsidR="00B25AD7" w14:paraId="0FA8E46D" w14:textId="77777777">
        <w:trPr>
          <w:tblHeader/>
        </w:trPr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EBE84" w14:textId="77777777" w:rsidR="00B25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Threshold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F9D4C" w14:textId="77777777" w:rsidR="00B25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Precision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27A85" w14:textId="77777777" w:rsidR="00B25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Recall</w:t>
            </w:r>
          </w:p>
        </w:tc>
        <w:tc>
          <w:tcPr>
            <w:tcW w:w="2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341B8" w14:textId="77777777" w:rsidR="00B25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Alerts / 1,000 cases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FDFF" w14:textId="77777777" w:rsidR="00B25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Alerts per true severe</w:t>
            </w:r>
          </w:p>
        </w:tc>
      </w:tr>
      <w:tr w:rsidR="00B25AD7" w14:paraId="38A199D5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FD355" w14:textId="77777777" w:rsidR="00B25AD7" w:rsidRDefault="00000000">
            <w:r>
              <w:rPr>
                <w:color w:val="000000"/>
                <w:sz w:val="20"/>
                <w:szCs w:val="20"/>
              </w:rPr>
              <w:t>0.02  (High-recall)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B4463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6.5%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6201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83%</w:t>
            </w:r>
          </w:p>
        </w:tc>
        <w:tc>
          <w:tcPr>
            <w:tcW w:w="2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BAA9C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341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D123E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15.5</w:t>
            </w:r>
          </w:p>
        </w:tc>
      </w:tr>
      <w:tr w:rsidR="00B25AD7" w14:paraId="0763F503" w14:textId="77777777">
        <w:tc>
          <w:tcPr>
            <w:tcW w:w="26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75AE5" w14:textId="77777777" w:rsidR="00B25AD7" w:rsidRDefault="00000000">
            <w:r>
              <w:rPr>
                <w:color w:val="000000"/>
                <w:sz w:val="20"/>
                <w:szCs w:val="20"/>
              </w:rPr>
              <w:t>0.05  (Balanced)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86C6DB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12.8%</w:t>
            </w:r>
          </w:p>
        </w:tc>
        <w:tc>
          <w:tcPr>
            <w:tcW w:w="1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73DC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59%</w:t>
            </w:r>
          </w:p>
        </w:tc>
        <w:tc>
          <w:tcPr>
            <w:tcW w:w="20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49086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122</w:t>
            </w:r>
          </w:p>
        </w:tc>
        <w:tc>
          <w:tcPr>
            <w:tcW w:w="168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910BD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7.8</w:t>
            </w:r>
          </w:p>
        </w:tc>
      </w:tr>
    </w:tbl>
    <w:p w14:paraId="20BB191B" w14:textId="77777777" w:rsidR="00B25AD7" w:rsidRDefault="00B25AD7">
      <w:pPr>
        <w:spacing w:before="100"/>
      </w:pPr>
    </w:p>
    <w:tbl>
      <w:tblPr>
        <w:tblW w:w="9360" w:type="dxa"/>
        <w:tblBorders>
          <w:top w:val="nil"/>
          <w:left w:val="nil"/>
          <w:bottom w:val="nil"/>
          <w:right w:val="nil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B25AD7" w14:paraId="6C15D5D2" w14:textId="77777777">
        <w:tc>
          <w:tcPr>
            <w:tcW w:w="9360" w:type="dxa"/>
            <w:tcBorders>
              <w:top w:val="single" w:sz="12" w:space="0" w:color="2E75B6"/>
              <w:left w:val="single" w:sz="12" w:space="0" w:color="2E75B6"/>
              <w:bottom w:val="single" w:sz="12" w:space="0" w:color="2E75B6"/>
              <w:right w:val="single" w:sz="12" w:space="0" w:color="2E75B6"/>
            </w:tcBorders>
            <w:shd w:val="clear" w:color="auto" w:fill="EAF3FA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44BEF04F" w14:textId="77777777" w:rsidR="00B25AD7" w:rsidRDefault="00000000">
            <w:r>
              <w:rPr>
                <w:color w:val="000000"/>
              </w:rPr>
              <w:lastRenderedPageBreak/>
              <w:t>Interpretation: at threshold 0.05 the model catches 59% of all critical accidents while generating ~122 alerts per 1,000 cases. For every true severe accident it catches, roughly 8 alerts are false positives. The right operating point depends on the cost of missing a severe accident versus the cost of acting on a false alarm.</w:t>
            </w:r>
          </w:p>
        </w:tc>
      </w:tr>
    </w:tbl>
    <w:p w14:paraId="1CB8D24D" w14:textId="77777777" w:rsidR="00B25AD7" w:rsidRDefault="00B25AD7">
      <w:pPr>
        <w:spacing w:before="160"/>
      </w:pPr>
    </w:p>
    <w:p w14:paraId="796894EF" w14:textId="77777777" w:rsidR="00B25AD7" w:rsidRDefault="00000000">
      <w:r>
        <w:br/>
      </w:r>
    </w:p>
    <w:p w14:paraId="3C26812C" w14:textId="77777777" w:rsidR="00B25AD7" w:rsidRDefault="00000000">
      <w:pPr>
        <w:pStyle w:val="Heading1"/>
        <w:pBdr>
          <w:bottom w:val="single" w:sz="8" w:space="4" w:color="2E75B6"/>
        </w:pBdr>
      </w:pPr>
      <w:r>
        <w:t>2. Key Factors Influencing Severity</w:t>
      </w:r>
    </w:p>
    <w:p w14:paraId="2C3641A3" w14:textId="77777777" w:rsidR="00B25AD7" w:rsidRDefault="00B25AD7">
      <w:pPr>
        <w:spacing w:before="80"/>
      </w:pPr>
    </w:p>
    <w:p w14:paraId="3880DD16" w14:textId="030DE2FA" w:rsidR="00B25AD7" w:rsidRDefault="00000000">
      <w:pPr>
        <w:pStyle w:val="Heading2"/>
      </w:pPr>
      <w:r>
        <w:t>2.1 Feature Importance Full Model</w:t>
      </w:r>
    </w:p>
    <w:p w14:paraId="42AE6AC9" w14:textId="77777777" w:rsidR="00B25AD7" w:rsidRDefault="00000000">
      <w:pPr>
        <w:spacing w:before="80" w:after="80"/>
      </w:pPr>
      <w:proofErr w:type="spellStart"/>
      <w:r>
        <w:rPr>
          <w:color w:val="000000"/>
        </w:rPr>
        <w:t>CatBoost's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PredictionValuesChange</w:t>
      </w:r>
      <w:proofErr w:type="spellEnd"/>
      <w:r>
        <w:rPr>
          <w:color w:val="000000"/>
        </w:rPr>
        <w:t xml:space="preserve"> importance measures how much each feature shifts model output. In the full model, geographic features dominate:</w:t>
      </w:r>
    </w:p>
    <w:p w14:paraId="38437A09" w14:textId="77777777" w:rsidR="00B25AD7" w:rsidRDefault="00B25AD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18"/>
        <w:gridCol w:w="3015"/>
        <w:gridCol w:w="2412"/>
        <w:gridCol w:w="3015"/>
      </w:tblGrid>
      <w:tr w:rsidR="00B25AD7" w14:paraId="433162B5" w14:textId="77777777">
        <w:trPr>
          <w:tblHeader/>
        </w:trPr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D7D05" w14:textId="77777777" w:rsidR="00B25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1E2D0" w14:textId="77777777" w:rsidR="00B25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70FAB" w14:textId="77777777" w:rsidR="00B25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Importance (%)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0DF3F" w14:textId="77777777" w:rsidR="00B25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B25AD7" w14:paraId="055AB002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48608" w14:textId="77777777" w:rsidR="00B25AD7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6B74D" w14:textId="77777777" w:rsidR="00B25AD7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Start_Lng</w:t>
            </w:r>
            <w:proofErr w:type="spellEnd"/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A2C903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19.7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628DF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Geography</w:t>
            </w:r>
          </w:p>
        </w:tc>
      </w:tr>
      <w:tr w:rsidR="00B25AD7" w14:paraId="38AF8C38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EEAA9" w14:textId="77777777" w:rsidR="00B25AD7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D1622" w14:textId="77777777" w:rsidR="00B25AD7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Start_Lat</w:t>
            </w:r>
            <w:proofErr w:type="spellEnd"/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6EDCB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18.0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D749E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Geography</w:t>
            </w:r>
          </w:p>
        </w:tc>
      </w:tr>
      <w:tr w:rsidR="00B25AD7" w14:paraId="24D41536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30A60" w14:textId="77777777" w:rsidR="00B25AD7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1CA09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State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087D8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17.9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85BBD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Geography</w:t>
            </w:r>
          </w:p>
        </w:tc>
      </w:tr>
      <w:tr w:rsidR="00B25AD7" w14:paraId="1AF65119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3E9141" w14:textId="77777777" w:rsidR="00B25AD7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57663F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year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A4DA3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12.1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13C63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Time</w:t>
            </w:r>
          </w:p>
        </w:tc>
      </w:tr>
      <w:tr w:rsidR="00B25AD7" w14:paraId="05114BF0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1E938" w14:textId="77777777" w:rsidR="00B25AD7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D11F0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hour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6031F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6.4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29B6C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Time</w:t>
            </w:r>
          </w:p>
        </w:tc>
      </w:tr>
      <w:tr w:rsidR="00B25AD7" w14:paraId="2A51DB7E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AF787" w14:textId="77777777" w:rsidR="00B25AD7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6B881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month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10B1F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4.7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049195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Time</w:t>
            </w:r>
          </w:p>
        </w:tc>
      </w:tr>
      <w:tr w:rsidR="00B25AD7" w14:paraId="6F4DA0F1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5E4CDD" w14:textId="77777777" w:rsidR="00B25AD7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776D4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Crossing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673DD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3.2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BEBF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Infrastructure</w:t>
            </w:r>
          </w:p>
        </w:tc>
      </w:tr>
      <w:tr w:rsidR="00B25AD7" w14:paraId="48B6F1AC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42B8C" w14:textId="77777777" w:rsidR="00B25AD7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6636" w14:textId="77777777" w:rsidR="00B25AD7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Traffic_Signal</w:t>
            </w:r>
            <w:proofErr w:type="spellEnd"/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902FA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2.6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41719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Infrastructure</w:t>
            </w:r>
          </w:p>
        </w:tc>
      </w:tr>
      <w:tr w:rsidR="00B25AD7" w14:paraId="44493F4C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623A4A" w14:textId="77777777" w:rsidR="00B25AD7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2E474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Pressure(in)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2F920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2.4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7C294C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Weather</w:t>
            </w:r>
          </w:p>
        </w:tc>
      </w:tr>
      <w:tr w:rsidR="00B25AD7" w14:paraId="4951EC73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E15A9" w14:textId="77777777" w:rsidR="00B25AD7" w:rsidRDefault="00000000"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1C013" w14:textId="77777777" w:rsidR="00B25AD7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Astronomical_Twilight</w:t>
            </w:r>
            <w:proofErr w:type="spellEnd"/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25DEA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1.7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998A7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Light</w:t>
            </w:r>
          </w:p>
        </w:tc>
      </w:tr>
      <w:tr w:rsidR="00B25AD7" w14:paraId="67D6705E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8D0F1" w14:textId="77777777" w:rsidR="00B25AD7" w:rsidRDefault="00000000">
            <w:r>
              <w:rPr>
                <w:color w:val="000000"/>
                <w:sz w:val="20"/>
                <w:szCs w:val="20"/>
              </w:rPr>
              <w:t>11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8D3D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Precipitation(in)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0EEA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1.5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7F1DC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Weather</w:t>
            </w:r>
          </w:p>
        </w:tc>
      </w:tr>
      <w:tr w:rsidR="00B25AD7" w14:paraId="4DD24E8C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B21F" w14:textId="77777777" w:rsidR="00B25AD7" w:rsidRDefault="00000000">
            <w:r>
              <w:rPr>
                <w:color w:val="000000"/>
                <w:sz w:val="20"/>
                <w:szCs w:val="20"/>
              </w:rPr>
              <w:t>12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B1F49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Junction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C0D10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1.4</w:t>
            </w:r>
          </w:p>
        </w:tc>
        <w:tc>
          <w:tcPr>
            <w:tcW w:w="24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DD49D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Infrastructure</w:t>
            </w:r>
          </w:p>
        </w:tc>
      </w:tr>
    </w:tbl>
    <w:p w14:paraId="181C1D97" w14:textId="77777777" w:rsidR="00B25AD7" w:rsidRDefault="00B25AD7">
      <w:pPr>
        <w:spacing w:before="100"/>
      </w:pPr>
    </w:p>
    <w:p w14:paraId="09A7DD56" w14:textId="77777777" w:rsidR="00B25AD7" w:rsidRDefault="00000000">
      <w:pPr>
        <w:spacing w:before="80" w:after="80"/>
      </w:pPr>
      <w:r>
        <w:rPr>
          <w:b/>
          <w:bCs/>
          <w:color w:val="000000"/>
        </w:rPr>
        <w:t>Geographic features account for ~56% of total importance.</w:t>
      </w:r>
      <w:r>
        <w:rPr>
          <w:color w:val="000000"/>
        </w:rPr>
        <w:t xml:space="preserve"> This is expected: reporting conventions, road infrastructure quality, and traffic density all vary enormously by state and region, creating strong location-based patterns in which accidents escalate to severity 4.</w:t>
      </w:r>
    </w:p>
    <w:p w14:paraId="07E2D78E" w14:textId="77777777" w:rsidR="00B25AD7" w:rsidRDefault="00B25AD7">
      <w:pPr>
        <w:spacing w:before="160"/>
      </w:pPr>
    </w:p>
    <w:p w14:paraId="2FD8659B" w14:textId="77777777" w:rsidR="003062CA" w:rsidRDefault="003062CA">
      <w:pPr>
        <w:spacing w:before="160"/>
      </w:pPr>
    </w:p>
    <w:p w14:paraId="0144CCFB" w14:textId="77777777" w:rsidR="003062CA" w:rsidRDefault="003062CA">
      <w:pPr>
        <w:spacing w:before="160"/>
      </w:pPr>
    </w:p>
    <w:p w14:paraId="7088F11A" w14:textId="77777777" w:rsidR="003062CA" w:rsidRDefault="003062CA">
      <w:pPr>
        <w:spacing w:before="160"/>
      </w:pPr>
    </w:p>
    <w:p w14:paraId="2474159D" w14:textId="16ABDCB7" w:rsidR="00B25AD7" w:rsidRDefault="00000000">
      <w:pPr>
        <w:pStyle w:val="Heading2"/>
      </w:pPr>
      <w:r>
        <w:lastRenderedPageBreak/>
        <w:t>2.2 Feature Importance</w:t>
      </w:r>
      <w:r w:rsidR="00C871A4">
        <w:t xml:space="preserve"> W</w:t>
      </w:r>
      <w:r>
        <w:t>ithout Geography</w:t>
      </w:r>
    </w:p>
    <w:p w14:paraId="146DF643" w14:textId="7276C91C" w:rsidR="00B25AD7" w:rsidRDefault="00000000">
      <w:pPr>
        <w:spacing w:before="80" w:after="80"/>
      </w:pPr>
      <w:r>
        <w:rPr>
          <w:color w:val="000000"/>
        </w:rPr>
        <w:t xml:space="preserve">Removing latitude, longitude, and state forces the model to rely on </w:t>
      </w:r>
      <w:r>
        <w:rPr>
          <w:b/>
          <w:bCs/>
          <w:color w:val="000000"/>
        </w:rPr>
        <w:t xml:space="preserve">actionable, </w:t>
      </w:r>
      <w:r w:rsidR="00C871A4">
        <w:rPr>
          <w:b/>
          <w:bCs/>
          <w:color w:val="000000"/>
        </w:rPr>
        <w:t>generalizable</w:t>
      </w:r>
      <w:r>
        <w:rPr>
          <w:b/>
          <w:bCs/>
          <w:color w:val="000000"/>
        </w:rPr>
        <w:t xml:space="preserve"> features</w:t>
      </w:r>
      <w:r>
        <w:rPr>
          <w:color w:val="000000"/>
        </w:rPr>
        <w:t>. The PR-AUC drops from 0.218 to 0.122, confirming that geography contributes real predictive lift</w:t>
      </w:r>
      <w:r w:rsidR="00C871A4">
        <w:rPr>
          <w:color w:val="000000"/>
        </w:rPr>
        <w:t>,</w:t>
      </w:r>
      <w:r>
        <w:rPr>
          <w:color w:val="000000"/>
        </w:rPr>
        <w:t xml:space="preserve"> but a meaningful signal remains without it.</w:t>
      </w:r>
    </w:p>
    <w:p w14:paraId="598D3417" w14:textId="77777777" w:rsidR="00B25AD7" w:rsidRDefault="00B25AD7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30"/>
        <w:gridCol w:w="2198"/>
        <w:gridCol w:w="1919"/>
        <w:gridCol w:w="4513"/>
      </w:tblGrid>
      <w:tr w:rsidR="00B25AD7" w14:paraId="7FE6DF2D" w14:textId="77777777">
        <w:trPr>
          <w:tblHeader/>
        </w:trPr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448B3" w14:textId="77777777" w:rsidR="00B25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Rank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5B58C" w14:textId="77777777" w:rsidR="00B25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29061" w14:textId="77777777" w:rsidR="00B25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Importance (%)</w:t>
            </w:r>
          </w:p>
        </w:tc>
        <w:tc>
          <w:tcPr>
            <w:tcW w:w="45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9AEE1" w14:textId="77777777" w:rsidR="00B25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Interpretation</w:t>
            </w:r>
          </w:p>
        </w:tc>
      </w:tr>
      <w:tr w:rsidR="00B25AD7" w14:paraId="144C0CC1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CC1B3" w14:textId="77777777" w:rsidR="00B25AD7" w:rsidRDefault="00000000">
            <w:r>
              <w:rPr>
                <w:color w:val="000000"/>
                <w:sz w:val="20"/>
                <w:szCs w:val="20"/>
              </w:rPr>
              <w:t>1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FCFB7" w14:textId="77777777" w:rsidR="00B25AD7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Timezone</w:t>
            </w:r>
            <w:proofErr w:type="spellEnd"/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0513C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25.5</w:t>
            </w:r>
          </w:p>
        </w:tc>
        <w:tc>
          <w:tcPr>
            <w:tcW w:w="45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935A7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Regional proxy after removing explicit location</w:t>
            </w:r>
          </w:p>
        </w:tc>
      </w:tr>
      <w:tr w:rsidR="00B25AD7" w14:paraId="02280D47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20DB9" w14:textId="77777777" w:rsidR="00B25AD7" w:rsidRDefault="00000000"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5423B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year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AAAF9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14.7</w:t>
            </w:r>
          </w:p>
        </w:tc>
        <w:tc>
          <w:tcPr>
            <w:tcW w:w="45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EE9E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Reporting practices improved over time</w:t>
            </w:r>
          </w:p>
        </w:tc>
      </w:tr>
      <w:tr w:rsidR="00B25AD7" w14:paraId="1ABD1CE4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20328" w14:textId="77777777" w:rsidR="00B25AD7" w:rsidRDefault="00000000"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8FEF5F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hour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EF82F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9.5</w:t>
            </w:r>
          </w:p>
        </w:tc>
        <w:tc>
          <w:tcPr>
            <w:tcW w:w="45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19C4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Peak traffic hours correlate with severity</w:t>
            </w:r>
          </w:p>
        </w:tc>
      </w:tr>
      <w:tr w:rsidR="00B25AD7" w14:paraId="745BD68F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A2281" w14:textId="77777777" w:rsidR="00B25AD7" w:rsidRDefault="00000000"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A9A3C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month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D4CD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9.4</w:t>
            </w:r>
          </w:p>
        </w:tc>
        <w:tc>
          <w:tcPr>
            <w:tcW w:w="45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F909D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Seasonal weather and driving conditions</w:t>
            </w:r>
          </w:p>
        </w:tc>
      </w:tr>
      <w:tr w:rsidR="00B25AD7" w14:paraId="5951218E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33226" w14:textId="77777777" w:rsidR="00B25AD7" w:rsidRDefault="00000000"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79B91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Pressure(in)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7F99F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9.1</w:t>
            </w:r>
          </w:p>
        </w:tc>
        <w:tc>
          <w:tcPr>
            <w:tcW w:w="45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0217B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Weather system intensity</w:t>
            </w:r>
          </w:p>
        </w:tc>
      </w:tr>
      <w:tr w:rsidR="00B25AD7" w14:paraId="43FE470B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1356E" w14:textId="77777777" w:rsidR="00B25AD7" w:rsidRDefault="00000000"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EB8591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Temperature(F)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6FE5E3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6.5</w:t>
            </w:r>
          </w:p>
        </w:tc>
        <w:tc>
          <w:tcPr>
            <w:tcW w:w="45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D329FA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Extreme temperatures affect road conditions</w:t>
            </w:r>
          </w:p>
        </w:tc>
      </w:tr>
      <w:tr w:rsidR="00B25AD7" w14:paraId="7DA660C1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84811" w14:textId="77777777" w:rsidR="00B25AD7" w:rsidRDefault="00000000"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16A33" w14:textId="77777777" w:rsidR="00B25AD7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Traffic_Signal</w:t>
            </w:r>
            <w:proofErr w:type="spellEnd"/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83FEF1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3.4</w:t>
            </w:r>
          </w:p>
        </w:tc>
        <w:tc>
          <w:tcPr>
            <w:tcW w:w="45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84A47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Signal failures create dangerous intersections</w:t>
            </w:r>
          </w:p>
        </w:tc>
      </w:tr>
      <w:tr w:rsidR="00B25AD7" w14:paraId="304A1BAC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AB995" w14:textId="77777777" w:rsidR="00B25AD7" w:rsidRDefault="00000000"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E7181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Crossing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53CC0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2.8</w:t>
            </w:r>
          </w:p>
        </w:tc>
        <w:tc>
          <w:tcPr>
            <w:tcW w:w="45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7840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Pedestrian crossings are high-conflict points</w:t>
            </w:r>
          </w:p>
        </w:tc>
      </w:tr>
      <w:tr w:rsidR="00B25AD7" w14:paraId="1EE9CB56" w14:textId="77777777">
        <w:tc>
          <w:tcPr>
            <w:tcW w:w="7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146908" w14:textId="77777777" w:rsidR="00B25AD7" w:rsidRDefault="00000000"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22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0E1FAF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Precipitation(in)</w:t>
            </w:r>
          </w:p>
        </w:tc>
        <w:tc>
          <w:tcPr>
            <w:tcW w:w="19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7D3A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2.4</w:t>
            </w:r>
          </w:p>
        </w:tc>
        <w:tc>
          <w:tcPr>
            <w:tcW w:w="452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AEF44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Wet/icy surfaces increase crash severity</w:t>
            </w:r>
          </w:p>
        </w:tc>
      </w:tr>
    </w:tbl>
    <w:p w14:paraId="0A2A6E99" w14:textId="77777777" w:rsidR="00B25AD7" w:rsidRDefault="00B25AD7">
      <w:pPr>
        <w:spacing w:before="160"/>
      </w:pPr>
    </w:p>
    <w:p w14:paraId="18E19A95" w14:textId="77777777" w:rsidR="00B25AD7" w:rsidRDefault="00000000">
      <w:pPr>
        <w:pStyle w:val="Heading2"/>
      </w:pPr>
      <w:r>
        <w:t>2.3 Interpretation</w:t>
      </w:r>
    </w:p>
    <w:p w14:paraId="21F4060B" w14:textId="77777777" w:rsidR="00B25AD7" w:rsidRDefault="00000000">
      <w:pPr>
        <w:pStyle w:val="Heading3"/>
      </w:pPr>
      <w:r>
        <w:t>Time (hour, month, year)</w:t>
      </w:r>
    </w:p>
    <w:p w14:paraId="2998AB84" w14:textId="4DDAB66D" w:rsidR="00B25AD7" w:rsidRDefault="00000000">
      <w:pPr>
        <w:spacing w:before="80" w:after="80"/>
      </w:pPr>
      <w:r>
        <w:rPr>
          <w:color w:val="000000"/>
        </w:rPr>
        <w:t xml:space="preserve">Hour of day is the most actionable temporal signal. Accidents during </w:t>
      </w:r>
      <w:r>
        <w:rPr>
          <w:b/>
          <w:bCs/>
          <w:color w:val="000000"/>
        </w:rPr>
        <w:t>night hours and rush hours</w:t>
      </w:r>
      <w:r>
        <w:rPr>
          <w:color w:val="000000"/>
        </w:rPr>
        <w:t xml:space="preserve"> are more likely to escalate to severity 4 </w:t>
      </w:r>
      <w:r w:rsidR="00C871A4">
        <w:rPr>
          <w:color w:val="000000"/>
        </w:rPr>
        <w:t>which is</w:t>
      </w:r>
      <w:r>
        <w:rPr>
          <w:color w:val="000000"/>
        </w:rPr>
        <w:t xml:space="preserve"> likely due to higher speeds, fatigue, and reduced visibility. Month captures seasonal effects: winter months bring ice and reduced traction. Year has high importance because the dataset spans 2016–2023 and </w:t>
      </w:r>
      <w:r>
        <w:rPr>
          <w:b/>
          <w:bCs/>
          <w:color w:val="000000"/>
        </w:rPr>
        <w:t>severity labelling conventions changed over time</w:t>
      </w:r>
      <w:r>
        <w:rPr>
          <w:color w:val="000000"/>
        </w:rPr>
        <w:t>, making year partly a data artefact.</w:t>
      </w:r>
    </w:p>
    <w:p w14:paraId="60F8A06C" w14:textId="77777777" w:rsidR="00B25AD7" w:rsidRDefault="00B25AD7">
      <w:pPr>
        <w:spacing w:before="80"/>
      </w:pPr>
    </w:p>
    <w:p w14:paraId="3D2F354A" w14:textId="77777777" w:rsidR="00B25AD7" w:rsidRDefault="00000000">
      <w:pPr>
        <w:pStyle w:val="Heading3"/>
      </w:pPr>
      <w:r>
        <w:t xml:space="preserve">Infrastructure (Crossing, </w:t>
      </w:r>
      <w:proofErr w:type="spellStart"/>
      <w:r>
        <w:t>Traffic_Signal</w:t>
      </w:r>
      <w:proofErr w:type="spellEnd"/>
      <w:r>
        <w:t>, Junction)</w:t>
      </w:r>
    </w:p>
    <w:p w14:paraId="571C1A7E" w14:textId="3AC67AB8" w:rsidR="00B25AD7" w:rsidRDefault="00000000">
      <w:pPr>
        <w:spacing w:before="80" w:after="80"/>
      </w:pPr>
      <w:r>
        <w:rPr>
          <w:color w:val="000000"/>
        </w:rPr>
        <w:t xml:space="preserve">Accidents at </w:t>
      </w:r>
      <w:r>
        <w:rPr>
          <w:b/>
          <w:bCs/>
          <w:color w:val="000000"/>
        </w:rPr>
        <w:t>crossings and traffic signals</w:t>
      </w:r>
      <w:r>
        <w:rPr>
          <w:color w:val="000000"/>
        </w:rPr>
        <w:t xml:space="preserve"> are disproportionately severe. These are high-conflict points where perpendicular traffic meets</w:t>
      </w:r>
      <w:r w:rsidR="00C871A4">
        <w:rPr>
          <w:color w:val="000000"/>
        </w:rPr>
        <w:t>,</w:t>
      </w:r>
      <w:r>
        <w:rPr>
          <w:color w:val="000000"/>
        </w:rPr>
        <w:t xml:space="preserve"> side-impact collisions at intersections are well-documented as more dangerous than rear-end collisions. Presence of a junction similarly indicates complex traffic geometry.</w:t>
      </w:r>
    </w:p>
    <w:p w14:paraId="6C313FF8" w14:textId="77777777" w:rsidR="00B25AD7" w:rsidRDefault="00B25AD7">
      <w:pPr>
        <w:spacing w:before="80"/>
      </w:pPr>
    </w:p>
    <w:p w14:paraId="386FF206" w14:textId="77777777" w:rsidR="00B25AD7" w:rsidRDefault="00000000">
      <w:pPr>
        <w:pStyle w:val="Heading3"/>
      </w:pPr>
      <w:r>
        <w:t>Weather (Pressure, Precipitation, Temperature)</w:t>
      </w:r>
    </w:p>
    <w:p w14:paraId="39A49D6E" w14:textId="77777777" w:rsidR="00B25AD7" w:rsidRDefault="00000000">
      <w:pPr>
        <w:spacing w:before="80" w:after="80"/>
      </w:pPr>
      <w:r>
        <w:rPr>
          <w:color w:val="000000"/>
        </w:rPr>
        <w:t xml:space="preserve">Barometric </w:t>
      </w:r>
      <w:r>
        <w:rPr>
          <w:b/>
          <w:bCs/>
          <w:color w:val="000000"/>
        </w:rPr>
        <w:t>pressure</w:t>
      </w:r>
      <w:r>
        <w:rPr>
          <w:color w:val="000000"/>
        </w:rPr>
        <w:t xml:space="preserve"> is the strongest individual weather predictor, likely acting as a proxy for weather system intensity (storms, fog). </w:t>
      </w:r>
      <w:r>
        <w:rPr>
          <w:b/>
          <w:bCs/>
          <w:color w:val="000000"/>
        </w:rPr>
        <w:t>Precipitation</w:t>
      </w:r>
      <w:r>
        <w:rPr>
          <w:color w:val="000000"/>
        </w:rPr>
        <w:t xml:space="preserve"> directly increases stopping distances and reduces </w:t>
      </w:r>
      <w:proofErr w:type="spellStart"/>
      <w:r>
        <w:rPr>
          <w:color w:val="000000"/>
        </w:rPr>
        <w:t>tyre</w:t>
      </w:r>
      <w:proofErr w:type="spellEnd"/>
      <w:r>
        <w:rPr>
          <w:color w:val="000000"/>
        </w:rPr>
        <w:t xml:space="preserve"> grip. </w:t>
      </w:r>
      <w:r>
        <w:rPr>
          <w:b/>
          <w:bCs/>
          <w:color w:val="000000"/>
        </w:rPr>
        <w:t>Extreme temperatures</w:t>
      </w:r>
      <w:r>
        <w:rPr>
          <w:color w:val="000000"/>
        </w:rPr>
        <w:t xml:space="preserve"> affect both road surfaces (black ice, </w:t>
      </w:r>
      <w:proofErr w:type="spellStart"/>
      <w:r>
        <w:rPr>
          <w:color w:val="000000"/>
        </w:rPr>
        <w:t>tyre</w:t>
      </w:r>
      <w:proofErr w:type="spellEnd"/>
      <w:r>
        <w:rPr>
          <w:color w:val="000000"/>
        </w:rPr>
        <w:t xml:space="preserve"> blow-outs) and driver alertness.</w:t>
      </w:r>
    </w:p>
    <w:p w14:paraId="7B386936" w14:textId="77777777" w:rsidR="00B25AD7" w:rsidRDefault="00B25AD7">
      <w:pPr>
        <w:spacing w:before="80"/>
      </w:pPr>
    </w:p>
    <w:p w14:paraId="3E293E2B" w14:textId="77777777" w:rsidR="00B25AD7" w:rsidRDefault="00000000">
      <w:pPr>
        <w:pStyle w:val="Heading3"/>
      </w:pPr>
      <w:r>
        <w:t>Light Conditions (Astronomical Twilight)</w:t>
      </w:r>
    </w:p>
    <w:p w14:paraId="4F42D3B5" w14:textId="31438477" w:rsidR="00B25AD7" w:rsidRDefault="00000000">
      <w:pPr>
        <w:spacing w:before="80" w:after="80"/>
      </w:pPr>
      <w:r>
        <w:rPr>
          <w:color w:val="000000"/>
        </w:rPr>
        <w:lastRenderedPageBreak/>
        <w:t xml:space="preserve">The twilight variables capture ambient light levels more precisely than a simple Day/Night flag. </w:t>
      </w:r>
      <w:r>
        <w:rPr>
          <w:b/>
          <w:bCs/>
          <w:color w:val="000000"/>
        </w:rPr>
        <w:t>Astronomical twilight</w:t>
      </w:r>
      <w:r>
        <w:rPr>
          <w:color w:val="000000"/>
        </w:rPr>
        <w:t xml:space="preserve"> </w:t>
      </w:r>
      <w:r w:rsidR="00DF6922">
        <w:rPr>
          <w:color w:val="000000"/>
        </w:rPr>
        <w:t>(</w:t>
      </w:r>
      <w:r>
        <w:rPr>
          <w:color w:val="000000"/>
        </w:rPr>
        <w:t>when the sun is 12–18 degrees below the horizon</w:t>
      </w:r>
      <w:r w:rsidR="00DF6922">
        <w:rPr>
          <w:color w:val="000000"/>
        </w:rPr>
        <w:t>)</w:t>
      </w:r>
      <w:r>
        <w:rPr>
          <w:color w:val="000000"/>
        </w:rPr>
        <w:t xml:space="preserve"> marks the transition where headlights are necessary but surroundings remain partially visible, creating visual confusion that correlates with higher-severity outcomes.</w:t>
      </w:r>
    </w:p>
    <w:p w14:paraId="51C0A9A9" w14:textId="77777777" w:rsidR="00B25AD7" w:rsidRDefault="00000000">
      <w:r>
        <w:br/>
      </w:r>
    </w:p>
    <w:p w14:paraId="6739893D" w14:textId="77777777" w:rsidR="00B25AD7" w:rsidRDefault="00000000">
      <w:pPr>
        <w:pStyle w:val="Heading1"/>
        <w:pBdr>
          <w:bottom w:val="single" w:sz="8" w:space="4" w:color="2E75B6"/>
        </w:pBdr>
      </w:pPr>
      <w:r>
        <w:t>3. Dataset Operations, Challenges &amp; Solutions</w:t>
      </w:r>
    </w:p>
    <w:p w14:paraId="2552E8FD" w14:textId="77777777" w:rsidR="00B25AD7" w:rsidRDefault="00B25AD7">
      <w:pPr>
        <w:spacing w:before="80"/>
      </w:pPr>
    </w:p>
    <w:p w14:paraId="78C1071A" w14:textId="77777777" w:rsidR="00B25AD7" w:rsidRDefault="00000000">
      <w:pPr>
        <w:pStyle w:val="Heading2"/>
      </w:pPr>
      <w:r>
        <w:t>3.1 Operations Performed</w:t>
      </w:r>
    </w:p>
    <w:p w14:paraId="203A5E71" w14:textId="77777777" w:rsidR="00B25AD7" w:rsidRDefault="00000000">
      <w:pPr>
        <w:pStyle w:val="Heading3"/>
      </w:pPr>
      <w:r>
        <w:t>Memory-constrained loading</w:t>
      </w:r>
    </w:p>
    <w:p w14:paraId="7A45E166" w14:textId="58E64DC2" w:rsidR="00B25AD7" w:rsidRDefault="00000000">
      <w:pPr>
        <w:spacing w:before="80" w:after="80"/>
      </w:pPr>
      <w:r>
        <w:rPr>
          <w:color w:val="000000"/>
        </w:rPr>
        <w:t xml:space="preserve">The raw dataset has 7.7 M rows and 47 columns. Loading it entirely in a standard pandas </w:t>
      </w:r>
      <w:proofErr w:type="spellStart"/>
      <w:r>
        <w:rPr>
          <w:color w:val="000000"/>
        </w:rPr>
        <w:t>DataFrame</w:t>
      </w:r>
      <w:proofErr w:type="spellEnd"/>
      <w:r>
        <w:rPr>
          <w:color w:val="000000"/>
        </w:rPr>
        <w:t xml:space="preserve"> would require ~8</w:t>
      </w:r>
      <w:r w:rsidR="00C871A4">
        <w:rPr>
          <w:color w:val="000000"/>
        </w:rPr>
        <w:t xml:space="preserve"> to </w:t>
      </w:r>
      <w:r>
        <w:rPr>
          <w:color w:val="000000"/>
        </w:rPr>
        <w:t>10 GB of RAM</w:t>
      </w:r>
      <w:r w:rsidR="00A65510">
        <w:rPr>
          <w:color w:val="000000"/>
        </w:rPr>
        <w:t xml:space="preserve">, </w:t>
      </w:r>
      <w:r>
        <w:rPr>
          <w:color w:val="000000"/>
        </w:rPr>
        <w:t xml:space="preserve">exceeding </w:t>
      </w:r>
      <w:proofErr w:type="spellStart"/>
      <w:r>
        <w:rPr>
          <w:color w:val="000000"/>
        </w:rPr>
        <w:t>Colab’s</w:t>
      </w:r>
      <w:proofErr w:type="spellEnd"/>
      <w:r>
        <w:rPr>
          <w:color w:val="000000"/>
        </w:rPr>
        <w:t xml:space="preserve"> 12 GB limit when combined with model training overhead. We addressed this by:</w:t>
      </w:r>
    </w:p>
    <w:p w14:paraId="65E509C7" w14:textId="2EBDABE3" w:rsidR="00B25A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>Selective column loading</w:t>
      </w:r>
      <w:r w:rsidR="00A65510">
        <w:rPr>
          <w:color w:val="000000"/>
        </w:rPr>
        <w:t>:</w:t>
      </w:r>
      <w:r>
        <w:rPr>
          <w:color w:val="000000"/>
        </w:rPr>
        <w:t xml:space="preserve"> read only the 22 columns needed for the model, skipping free-text (Description), redundant endpoint coordinates, and high-cardinality address fields.</w:t>
      </w:r>
    </w:p>
    <w:p w14:paraId="1EB4FDB9" w14:textId="0EACBBCB" w:rsidR="00B25AD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000000"/>
        </w:rPr>
        <w:t>dtype</w:t>
      </w:r>
      <w:proofErr w:type="spellEnd"/>
      <w:r>
        <w:rPr>
          <w:b/>
          <w:bCs/>
          <w:color w:val="000000"/>
        </w:rPr>
        <w:t xml:space="preserve"> </w:t>
      </w:r>
      <w:proofErr w:type="spellStart"/>
      <w:r>
        <w:rPr>
          <w:b/>
          <w:bCs/>
          <w:color w:val="000000"/>
        </w:rPr>
        <w:t>downcasting</w:t>
      </w:r>
      <w:proofErr w:type="spellEnd"/>
      <w:r w:rsidR="00A65510">
        <w:rPr>
          <w:color w:val="000000"/>
        </w:rPr>
        <w:t>:</w:t>
      </w:r>
      <w:r>
        <w:rPr>
          <w:color w:val="000000"/>
        </w:rPr>
        <w:t xml:space="preserve"> float64 → float32 for numeric features (halves memory), string </w:t>
      </w:r>
      <w:proofErr w:type="spellStart"/>
      <w:r>
        <w:rPr>
          <w:color w:val="000000"/>
        </w:rPr>
        <w:t>categoricals</w:t>
      </w:r>
      <w:proofErr w:type="spellEnd"/>
      <w:r>
        <w:rPr>
          <w:color w:val="000000"/>
        </w:rPr>
        <w:t xml:space="preserve"> → pandas category </w:t>
      </w:r>
      <w:proofErr w:type="spellStart"/>
      <w:r>
        <w:rPr>
          <w:color w:val="000000"/>
        </w:rPr>
        <w:t>dtype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booleans</w:t>
      </w:r>
      <w:proofErr w:type="spellEnd"/>
      <w:r>
        <w:rPr>
          <w:color w:val="000000"/>
        </w:rPr>
        <w:t xml:space="preserve"> → int8. Final footprint: ~0.94 GB.</w:t>
      </w:r>
    </w:p>
    <w:p w14:paraId="2076614D" w14:textId="77777777" w:rsidR="00B25AD7" w:rsidRDefault="00B25AD7">
      <w:pPr>
        <w:spacing w:before="80"/>
      </w:pPr>
    </w:p>
    <w:p w14:paraId="787F7833" w14:textId="77777777" w:rsidR="00B25AD7" w:rsidRDefault="00000000">
      <w:pPr>
        <w:pStyle w:val="Heading3"/>
      </w:pPr>
      <w:r>
        <w:t>Datetime feature extraction</w:t>
      </w:r>
    </w:p>
    <w:p w14:paraId="4D332354" w14:textId="730CDB19" w:rsidR="00B25AD7" w:rsidRDefault="00000000">
      <w:pPr>
        <w:spacing w:before="80" w:after="80"/>
      </w:pPr>
      <w:proofErr w:type="spellStart"/>
      <w:r>
        <w:rPr>
          <w:color w:val="000000"/>
        </w:rPr>
        <w:t>Start_Time</w:t>
      </w:r>
      <w:proofErr w:type="spellEnd"/>
      <w:r>
        <w:rPr>
          <w:color w:val="000000"/>
        </w:rPr>
        <w:t xml:space="preserve"> was parsed and decomposed into five compact features: hour, </w:t>
      </w:r>
      <w:proofErr w:type="spellStart"/>
      <w:r>
        <w:rPr>
          <w:color w:val="000000"/>
        </w:rPr>
        <w:t>dayofweek</w:t>
      </w:r>
      <w:proofErr w:type="spellEnd"/>
      <w:r>
        <w:rPr>
          <w:color w:val="000000"/>
        </w:rPr>
        <w:t xml:space="preserve">, month, year, and </w:t>
      </w:r>
      <w:proofErr w:type="spellStart"/>
      <w:r>
        <w:rPr>
          <w:color w:val="000000"/>
        </w:rPr>
        <w:t>is_weekend</w:t>
      </w:r>
      <w:proofErr w:type="spellEnd"/>
      <w:r>
        <w:rPr>
          <w:color w:val="000000"/>
        </w:rPr>
        <w:t xml:space="preserve">. All derived columns were </w:t>
      </w:r>
      <w:proofErr w:type="spellStart"/>
      <w:r>
        <w:rPr>
          <w:color w:val="000000"/>
        </w:rPr>
        <w:t>NaN</w:t>
      </w:r>
      <w:proofErr w:type="spellEnd"/>
      <w:r>
        <w:rPr>
          <w:color w:val="000000"/>
        </w:rPr>
        <w:t xml:space="preserve">-filled with </w:t>
      </w:r>
      <w:r w:rsidR="00A65510">
        <w:rPr>
          <w:color w:val="000000"/>
        </w:rPr>
        <w:t>-</w:t>
      </w:r>
      <w:r>
        <w:rPr>
          <w:color w:val="000000"/>
        </w:rPr>
        <w:t xml:space="preserve">1 (sentinel for missing) and cast to int8/int16 before </w:t>
      </w:r>
      <w:proofErr w:type="spellStart"/>
      <w:r>
        <w:rPr>
          <w:color w:val="000000"/>
        </w:rPr>
        <w:t>Start_Time</w:t>
      </w:r>
      <w:proofErr w:type="spellEnd"/>
      <w:r>
        <w:rPr>
          <w:color w:val="000000"/>
        </w:rPr>
        <w:t xml:space="preserve"> was dropped to free memory.</w:t>
      </w:r>
    </w:p>
    <w:p w14:paraId="3DDF2F73" w14:textId="77777777" w:rsidR="00B25AD7" w:rsidRDefault="00B25AD7">
      <w:pPr>
        <w:spacing w:before="80"/>
      </w:pPr>
    </w:p>
    <w:p w14:paraId="362C11C4" w14:textId="77777777" w:rsidR="00B25AD7" w:rsidRDefault="00000000">
      <w:pPr>
        <w:pStyle w:val="Heading3"/>
      </w:pPr>
      <w:r>
        <w:t xml:space="preserve">Categorical </w:t>
      </w:r>
      <w:proofErr w:type="spellStart"/>
      <w:r>
        <w:t>NaN</w:t>
      </w:r>
      <w:proofErr w:type="spellEnd"/>
      <w:r>
        <w:t xml:space="preserve"> handling</w:t>
      </w:r>
    </w:p>
    <w:p w14:paraId="53B24E84" w14:textId="77777777" w:rsidR="00B25AD7" w:rsidRDefault="00000000">
      <w:pPr>
        <w:spacing w:before="80" w:after="80"/>
      </w:pPr>
      <w:proofErr w:type="spellStart"/>
      <w:r>
        <w:rPr>
          <w:color w:val="000000"/>
        </w:rPr>
        <w:t>CatBoost</w:t>
      </w:r>
      <w:proofErr w:type="spellEnd"/>
      <w:r>
        <w:rPr>
          <w:color w:val="000000"/>
        </w:rPr>
        <w:t xml:space="preserve"> requires no </w:t>
      </w:r>
      <w:proofErr w:type="spellStart"/>
      <w:r>
        <w:rPr>
          <w:color w:val="000000"/>
        </w:rPr>
        <w:t>NaN</w:t>
      </w:r>
      <w:proofErr w:type="spellEnd"/>
      <w:r>
        <w:rPr>
          <w:color w:val="000000"/>
        </w:rPr>
        <w:t xml:space="preserve"> in categorical columns. We added an ‘Unknown’ category to each pandas Categorical series and filled nulls before fitting, without converting to string (which would lose the memory benefit of category </w:t>
      </w:r>
      <w:proofErr w:type="spellStart"/>
      <w:r>
        <w:rPr>
          <w:color w:val="000000"/>
        </w:rPr>
        <w:t>dtype</w:t>
      </w:r>
      <w:proofErr w:type="spellEnd"/>
      <w:r>
        <w:rPr>
          <w:color w:val="000000"/>
        </w:rPr>
        <w:t>).</w:t>
      </w:r>
    </w:p>
    <w:p w14:paraId="7A7AEE46" w14:textId="77777777" w:rsidR="00B25AD7" w:rsidRDefault="00B25AD7">
      <w:pPr>
        <w:spacing w:before="80"/>
      </w:pPr>
    </w:p>
    <w:p w14:paraId="5913E8D7" w14:textId="77777777" w:rsidR="00B25AD7" w:rsidRDefault="00000000">
      <w:pPr>
        <w:pStyle w:val="Heading3"/>
      </w:pPr>
      <w:r>
        <w:t>Train / test split</w:t>
      </w:r>
    </w:p>
    <w:p w14:paraId="6BD87238" w14:textId="77777777" w:rsidR="00B25AD7" w:rsidRDefault="00000000">
      <w:pPr>
        <w:spacing w:before="80" w:after="80"/>
      </w:pPr>
      <w:r>
        <w:rPr>
          <w:color w:val="000000"/>
        </w:rPr>
        <w:t>80/20 stratified split by the binary target, ensuring the rare 2.65% positive class is proportionally represented in both partitions.</w:t>
      </w:r>
    </w:p>
    <w:p w14:paraId="69A2C0AF" w14:textId="77777777" w:rsidR="00B25AD7" w:rsidRDefault="00B25AD7">
      <w:pPr>
        <w:spacing w:before="80"/>
      </w:pPr>
    </w:p>
    <w:p w14:paraId="23C6DA9C" w14:textId="77777777" w:rsidR="00B25AD7" w:rsidRDefault="00000000">
      <w:pPr>
        <w:pStyle w:val="Heading3"/>
      </w:pPr>
      <w:r>
        <w:t>Threshold calibration</w:t>
      </w:r>
    </w:p>
    <w:p w14:paraId="1EBD4EC4" w14:textId="77777777" w:rsidR="00B25AD7" w:rsidRDefault="00000000">
      <w:pPr>
        <w:spacing w:before="80" w:after="80"/>
      </w:pPr>
      <w:r>
        <w:rPr>
          <w:color w:val="000000"/>
        </w:rPr>
        <w:t>Rather than accepting the default 0.5 threshold, we swept 50 evenly-spaced thresholds from 0.01 to 0.50 and computed precision, recall, and alert rate at each point, enabling an informed choice of operating point.</w:t>
      </w:r>
    </w:p>
    <w:p w14:paraId="5F83829A" w14:textId="77777777" w:rsidR="00B25AD7" w:rsidRDefault="00B25AD7">
      <w:pPr>
        <w:spacing w:before="80"/>
      </w:pPr>
    </w:p>
    <w:p w14:paraId="53364023" w14:textId="77777777" w:rsidR="00B25AD7" w:rsidRDefault="00000000">
      <w:pPr>
        <w:pStyle w:val="Heading3"/>
      </w:pPr>
      <w:r>
        <w:t>Geographic ablation</w:t>
      </w:r>
    </w:p>
    <w:p w14:paraId="634751A9" w14:textId="77777777" w:rsidR="00B25AD7" w:rsidRDefault="00000000">
      <w:pPr>
        <w:spacing w:before="80" w:after="80"/>
      </w:pPr>
      <w:r>
        <w:rPr>
          <w:color w:val="000000"/>
        </w:rPr>
        <w:lastRenderedPageBreak/>
        <w:t xml:space="preserve">We retrained the model with latitude, longitude, and state removed to quantify their contribution and surface the more </w:t>
      </w:r>
      <w:proofErr w:type="spellStart"/>
      <w:r>
        <w:rPr>
          <w:color w:val="000000"/>
        </w:rPr>
        <w:t>generalisable</w:t>
      </w:r>
      <w:proofErr w:type="spellEnd"/>
      <w:r>
        <w:rPr>
          <w:color w:val="000000"/>
        </w:rPr>
        <w:t xml:space="preserve"> non-geographic factors for interpretability.</w:t>
      </w:r>
    </w:p>
    <w:p w14:paraId="42149D28" w14:textId="77777777" w:rsidR="00B25AD7" w:rsidRDefault="00B25AD7">
      <w:pPr>
        <w:spacing w:before="160"/>
      </w:pPr>
    </w:p>
    <w:p w14:paraId="2BDDDC6D" w14:textId="77777777" w:rsidR="00B25AD7" w:rsidRDefault="00000000">
      <w:pPr>
        <w:pStyle w:val="Heading2"/>
      </w:pPr>
      <w:r>
        <w:t>3.2 Challenges Encountered</w:t>
      </w:r>
    </w:p>
    <w:p w14:paraId="795E13B7" w14:textId="77777777" w:rsidR="00B25AD7" w:rsidRDefault="00B25AD7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2500"/>
        <w:gridCol w:w="4360"/>
      </w:tblGrid>
      <w:tr w:rsidR="00B25AD7" w14:paraId="7CC28804" w14:textId="77777777">
        <w:trPr>
          <w:tblHeader/>
        </w:trPr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756AE" w14:textId="77777777" w:rsidR="00B25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Challenge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52D25" w14:textId="77777777" w:rsidR="00B25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4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1DFC6" w14:textId="77777777" w:rsidR="00B25AD7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Solution</w:t>
            </w:r>
          </w:p>
        </w:tc>
      </w:tr>
      <w:tr w:rsidR="00B25AD7" w14:paraId="7104D0FD" w14:textId="77777777"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90088" w14:textId="77777777" w:rsidR="00B25AD7" w:rsidRDefault="00000000">
            <w:r>
              <w:rPr>
                <w:color w:val="000000"/>
                <w:sz w:val="20"/>
                <w:szCs w:val="20"/>
              </w:rPr>
              <w:t xml:space="preserve">12 GB RAM ceiling on </w:t>
            </w:r>
            <w:proofErr w:type="spellStart"/>
            <w:r>
              <w:rPr>
                <w:color w:val="000000"/>
                <w:sz w:val="20"/>
                <w:szCs w:val="20"/>
              </w:rPr>
              <w:t>Colab</w:t>
            </w:r>
            <w:proofErr w:type="spellEnd"/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63DA4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Full 47-column load caused OOM crashes</w:t>
            </w:r>
          </w:p>
        </w:tc>
        <w:tc>
          <w:tcPr>
            <w:tcW w:w="4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7AD6C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Load only 22 columns; downcast all </w:t>
            </w:r>
            <w:proofErr w:type="spellStart"/>
            <w:r>
              <w:rPr>
                <w:color w:val="000000"/>
                <w:sz w:val="20"/>
                <w:szCs w:val="20"/>
              </w:rPr>
              <w:t>dtypes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immediately on load</w:t>
            </w:r>
          </w:p>
        </w:tc>
      </w:tr>
      <w:tr w:rsidR="00B25AD7" w14:paraId="657388DC" w14:textId="77777777"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2620F" w14:textId="77777777" w:rsidR="00B25AD7" w:rsidRDefault="00000000">
            <w:r>
              <w:rPr>
                <w:color w:val="000000"/>
                <w:sz w:val="20"/>
                <w:szCs w:val="20"/>
              </w:rPr>
              <w:t xml:space="preserve">~9.6% of </w:t>
            </w:r>
            <w:proofErr w:type="spellStart"/>
            <w:r>
              <w:rPr>
                <w:color w:val="000000"/>
                <w:sz w:val="20"/>
                <w:szCs w:val="20"/>
              </w:rPr>
              <w:t>Start_Time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values are null (</w:t>
            </w:r>
            <w:proofErr w:type="spellStart"/>
            <w:r>
              <w:rPr>
                <w:color w:val="000000"/>
                <w:sz w:val="20"/>
                <w:szCs w:val="20"/>
              </w:rPr>
              <w:t>NaT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8C5E0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Silent </w:t>
            </w:r>
            <w:proofErr w:type="spellStart"/>
            <w:r>
              <w:rPr>
                <w:color w:val="000000"/>
                <w:sz w:val="20"/>
                <w:szCs w:val="20"/>
              </w:rPr>
              <w:t>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propagation into time features</w:t>
            </w:r>
          </w:p>
        </w:tc>
        <w:tc>
          <w:tcPr>
            <w:tcW w:w="4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CF7C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 xml:space="preserve">Explicit </w:t>
            </w:r>
            <w:proofErr w:type="spellStart"/>
            <w:r>
              <w:rPr>
                <w:color w:val="000000"/>
                <w:sz w:val="20"/>
                <w:szCs w:val="20"/>
              </w:rPr>
              <w:t>fillna</w:t>
            </w:r>
            <w:proofErr w:type="spellEnd"/>
            <w:r>
              <w:rPr>
                <w:color w:val="000000"/>
                <w:sz w:val="20"/>
                <w:szCs w:val="20"/>
              </w:rPr>
              <w:t>(-1) with int cast on all derived time columns</w:t>
            </w:r>
          </w:p>
        </w:tc>
      </w:tr>
      <w:tr w:rsidR="00B25AD7" w14:paraId="3E68FF07" w14:textId="77777777"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5556" w14:textId="77777777" w:rsidR="00B25AD7" w:rsidRDefault="00000000">
            <w:r>
              <w:rPr>
                <w:color w:val="000000"/>
                <w:sz w:val="20"/>
                <w:szCs w:val="20"/>
              </w:rPr>
              <w:t>Severe class imbalance (2.65% positives)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148FEC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Default threshold gives 4% recall on severity-4</w:t>
            </w:r>
          </w:p>
        </w:tc>
        <w:tc>
          <w:tcPr>
            <w:tcW w:w="4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215BF" w14:textId="77777777" w:rsidR="00B25AD7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auto_class_weights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='Balanced' in </w:t>
            </w:r>
            <w:proofErr w:type="spellStart"/>
            <w:r>
              <w:rPr>
                <w:color w:val="000000"/>
                <w:sz w:val="20"/>
                <w:szCs w:val="20"/>
              </w:rPr>
              <w:t>CatBoost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+ threshold sweep</w:t>
            </w:r>
          </w:p>
        </w:tc>
      </w:tr>
      <w:tr w:rsidR="00B25AD7" w14:paraId="4BDEAB1B" w14:textId="77777777"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0C83B0" w14:textId="77777777" w:rsidR="00B25AD7" w:rsidRDefault="00000000">
            <w:r>
              <w:rPr>
                <w:color w:val="000000"/>
                <w:sz w:val="20"/>
                <w:szCs w:val="20"/>
              </w:rPr>
              <w:t>28.5% missing Precipitation values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4D01A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Most-missing numeric feature</w:t>
            </w:r>
          </w:p>
        </w:tc>
        <w:tc>
          <w:tcPr>
            <w:tcW w:w="4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05521" w14:textId="77777777" w:rsidR="00B25AD7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CatBoost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handles numeric </w:t>
            </w:r>
            <w:proofErr w:type="spellStart"/>
            <w:r>
              <w:rPr>
                <w:color w:val="000000"/>
                <w:sz w:val="20"/>
                <w:szCs w:val="20"/>
              </w:rPr>
              <w:t>NaN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natively; no imputation needed</w:t>
            </w:r>
          </w:p>
        </w:tc>
      </w:tr>
      <w:tr w:rsidR="00B25AD7" w14:paraId="74B55A5C" w14:textId="77777777"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6F5AA" w14:textId="77777777" w:rsidR="00B25AD7" w:rsidRDefault="00000000">
            <w:r>
              <w:rPr>
                <w:color w:val="000000"/>
                <w:sz w:val="20"/>
                <w:szCs w:val="20"/>
              </w:rPr>
              <w:t>year dominates importance (data artefact)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B3FD7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Masks genuine causal signals</w:t>
            </w:r>
          </w:p>
        </w:tc>
        <w:tc>
          <w:tcPr>
            <w:tcW w:w="4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D0713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Noted and explained; geographic ablation reveals cleaner factors</w:t>
            </w:r>
          </w:p>
        </w:tc>
      </w:tr>
      <w:tr w:rsidR="00B25AD7" w14:paraId="1EE767A5" w14:textId="77777777"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8824A" w14:textId="77777777" w:rsidR="00B25AD7" w:rsidRDefault="00000000">
            <w:r>
              <w:rPr>
                <w:color w:val="000000"/>
                <w:sz w:val="20"/>
                <w:szCs w:val="20"/>
              </w:rPr>
              <w:t xml:space="preserve">High-cardinality </w:t>
            </w:r>
            <w:proofErr w:type="spellStart"/>
            <w:r>
              <w:rPr>
                <w:color w:val="000000"/>
                <w:sz w:val="20"/>
                <w:szCs w:val="20"/>
              </w:rPr>
              <w:t>categoricals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000000"/>
                <w:sz w:val="20"/>
                <w:szCs w:val="20"/>
              </w:rPr>
              <w:t>Weather_Condition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has 100+ values)</w:t>
            </w:r>
          </w:p>
        </w:tc>
        <w:tc>
          <w:tcPr>
            <w:tcW w:w="250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B4F4A" w14:textId="77777777" w:rsidR="00B25AD7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One-hot encoding would explode RAM</w:t>
            </w:r>
          </w:p>
        </w:tc>
        <w:tc>
          <w:tcPr>
            <w:tcW w:w="4360" w:type="dxa"/>
            <w:tcBorders>
              <w:top w:val="single" w:sz="1" w:space="0" w:color="BDD7EE"/>
              <w:left w:val="single" w:sz="1" w:space="0" w:color="BDD7EE"/>
              <w:bottom w:val="single" w:sz="1" w:space="0" w:color="BDD7EE"/>
              <w:right w:val="single" w:sz="1" w:space="0" w:color="BDD7EE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D8DD7" w14:textId="77777777" w:rsidR="00B25AD7" w:rsidRDefault="00000000">
            <w:pPr>
              <w:jc w:val="center"/>
            </w:pPr>
            <w:proofErr w:type="spellStart"/>
            <w:r>
              <w:rPr>
                <w:color w:val="000000"/>
                <w:sz w:val="20"/>
                <w:szCs w:val="20"/>
              </w:rPr>
              <w:t>CatBoost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uses ordered target encoding internally; no pre-encoding</w:t>
            </w:r>
          </w:p>
        </w:tc>
      </w:tr>
    </w:tbl>
    <w:p w14:paraId="2E7FE635" w14:textId="77777777" w:rsidR="00B25AD7" w:rsidRDefault="00B25AD7">
      <w:pPr>
        <w:spacing w:before="160"/>
      </w:pPr>
    </w:p>
    <w:p w14:paraId="7BAF3ABE" w14:textId="77777777" w:rsidR="00B25AD7" w:rsidRDefault="00000000">
      <w:pPr>
        <w:pStyle w:val="Heading2"/>
      </w:pPr>
      <w:r>
        <w:t>3.3 Limitations &amp; Future Work</w:t>
      </w:r>
    </w:p>
    <w:p w14:paraId="0C6D93C5" w14:textId="64EDE6FF" w:rsidR="00B25A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>Temporal leakage risk</w:t>
      </w:r>
      <w:r w:rsidR="00A65510">
        <w:rPr>
          <w:color w:val="000000"/>
        </w:rPr>
        <w:t>:</w:t>
      </w:r>
      <w:r>
        <w:rPr>
          <w:color w:val="000000"/>
        </w:rPr>
        <w:t xml:space="preserve"> a random 80/20 split mixes records from the same time periods across train and test. A time-based split (e.g., train on 2016</w:t>
      </w:r>
      <w:r w:rsidR="00C871A4">
        <w:rPr>
          <w:color w:val="000000"/>
        </w:rPr>
        <w:t xml:space="preserve"> to </w:t>
      </w:r>
      <w:r>
        <w:rPr>
          <w:color w:val="000000"/>
        </w:rPr>
        <w:t>2021, test on 2022</w:t>
      </w:r>
      <w:r w:rsidR="00C871A4">
        <w:rPr>
          <w:color w:val="000000"/>
        </w:rPr>
        <w:t xml:space="preserve"> to </w:t>
      </w:r>
      <w:r>
        <w:rPr>
          <w:color w:val="000000"/>
        </w:rPr>
        <w:t>2023) would give a more realistic evaluation.</w:t>
      </w:r>
    </w:p>
    <w:p w14:paraId="62CAB312" w14:textId="69AC5C9B" w:rsidR="00B25A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>year as a confounder</w:t>
      </w:r>
      <w:r w:rsidR="00A65510">
        <w:rPr>
          <w:color w:val="000000"/>
        </w:rPr>
        <w:t>:</w:t>
      </w:r>
      <w:r>
        <w:rPr>
          <w:color w:val="000000"/>
        </w:rPr>
        <w:t xml:space="preserve"> high year importance likely reflects evolving data collection practices rather than genuine year-over-year severity trends. Removing it or binning into periods could improve model stability.</w:t>
      </w:r>
    </w:p>
    <w:p w14:paraId="1544B6D2" w14:textId="6E7D5BE8" w:rsidR="00B25AD7" w:rsidRDefault="00000000">
      <w:pPr>
        <w:pStyle w:val="ListParagraph"/>
        <w:numPr>
          <w:ilvl w:val="0"/>
          <w:numId w:val="2"/>
        </w:numPr>
        <w:spacing w:before="60" w:after="60"/>
      </w:pPr>
      <w:proofErr w:type="spellStart"/>
      <w:r>
        <w:rPr>
          <w:b/>
          <w:bCs/>
          <w:color w:val="000000"/>
        </w:rPr>
        <w:t>Timezone</w:t>
      </w:r>
      <w:proofErr w:type="spellEnd"/>
      <w:r>
        <w:rPr>
          <w:b/>
          <w:bCs/>
          <w:color w:val="000000"/>
        </w:rPr>
        <w:t xml:space="preserve"> as geographic proxy</w:t>
      </w:r>
      <w:r w:rsidR="00A65510">
        <w:rPr>
          <w:color w:val="000000"/>
        </w:rPr>
        <w:t xml:space="preserve">: </w:t>
      </w:r>
      <w:r>
        <w:rPr>
          <w:color w:val="000000"/>
        </w:rPr>
        <w:t xml:space="preserve">in the no-geography model, </w:t>
      </w:r>
      <w:proofErr w:type="spellStart"/>
      <w:r>
        <w:rPr>
          <w:color w:val="000000"/>
        </w:rPr>
        <w:t>Timezone</w:t>
      </w:r>
      <w:proofErr w:type="spellEnd"/>
      <w:r>
        <w:rPr>
          <w:color w:val="000000"/>
        </w:rPr>
        <w:t xml:space="preserve"> jumps to 25.5% importance. This is essentially a coarse location signal; it is interpretable but not a causal driver.</w:t>
      </w:r>
    </w:p>
    <w:p w14:paraId="082664BE" w14:textId="36F633AA" w:rsidR="00B25A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>No cross-validation</w:t>
      </w:r>
      <w:r w:rsidR="00A65510">
        <w:rPr>
          <w:color w:val="000000"/>
        </w:rPr>
        <w:t>:</w:t>
      </w:r>
      <w:r>
        <w:rPr>
          <w:color w:val="000000"/>
        </w:rPr>
        <w:t xml:space="preserve"> single train/test split. K-fold CV would give more robust performance estimates, though the 7.7 M row scale makes this expensive.</w:t>
      </w:r>
    </w:p>
    <w:p w14:paraId="43F38751" w14:textId="1EFEF7C9" w:rsidR="00B25AD7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  <w:color w:val="000000"/>
        </w:rPr>
        <w:t>Calibration</w:t>
      </w:r>
      <w:r w:rsidR="00A65510">
        <w:rPr>
          <w:color w:val="000000"/>
        </w:rPr>
        <w:t>: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CatBoost</w:t>
      </w:r>
      <w:proofErr w:type="spellEnd"/>
      <w:r>
        <w:rPr>
          <w:color w:val="000000"/>
        </w:rPr>
        <w:t xml:space="preserve"> probabilities are not explicitly calibrated. Platt scaling or isotonic regression could improve threshold selection consistency.</w:t>
      </w:r>
    </w:p>
    <w:sectPr w:rsidR="00B25AD7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BD542A" w14:textId="77777777" w:rsidR="00C270D2" w:rsidRDefault="00C270D2">
      <w:r>
        <w:separator/>
      </w:r>
    </w:p>
  </w:endnote>
  <w:endnote w:type="continuationSeparator" w:id="0">
    <w:p w14:paraId="43D0F4E8" w14:textId="77777777" w:rsidR="00C270D2" w:rsidRDefault="00C270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F8A50" w14:textId="77777777" w:rsidR="00B25AD7" w:rsidRDefault="00000000">
    <w:pPr>
      <w:pBdr>
        <w:top w:val="single" w:sz="6" w:space="4" w:color="2E75B6"/>
      </w:pBdr>
      <w:tabs>
        <w:tab w:val="right" w:pos="9360"/>
      </w:tabs>
      <w:spacing w:before="120"/>
    </w:pPr>
    <w:r>
      <w:rPr>
        <w:color w:val="595959"/>
        <w:sz w:val="18"/>
        <w:szCs w:val="18"/>
      </w:rPr>
      <w:t>Confidential</w:t>
    </w:r>
    <w:r>
      <w:rPr>
        <w:sz w:val="18"/>
        <w:szCs w:val="18"/>
      </w:rPr>
      <w:tab/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A65510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6B33A0" w14:textId="77777777" w:rsidR="00C270D2" w:rsidRDefault="00C270D2">
      <w:r>
        <w:separator/>
      </w:r>
    </w:p>
  </w:footnote>
  <w:footnote w:type="continuationSeparator" w:id="0">
    <w:p w14:paraId="305CE8F5" w14:textId="77777777" w:rsidR="00C270D2" w:rsidRDefault="00C270D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89A8C9" w14:textId="22D10335" w:rsidR="00B25AD7" w:rsidRDefault="00000000">
    <w:pPr>
      <w:pBdr>
        <w:bottom w:val="single" w:sz="6" w:space="4" w:color="2E75B6"/>
      </w:pBdr>
      <w:tabs>
        <w:tab w:val="right" w:pos="9360"/>
      </w:tabs>
      <w:spacing w:after="120"/>
    </w:pPr>
    <w:r>
      <w:rPr>
        <w:b/>
        <w:bCs/>
        <w:color w:val="2E75B6"/>
        <w:sz w:val="18"/>
        <w:szCs w:val="18"/>
      </w:rPr>
      <w:t xml:space="preserve">US Car Accidents </w:t>
    </w:r>
    <w:r w:rsidR="003062CA">
      <w:rPr>
        <w:b/>
        <w:bCs/>
        <w:color w:val="2E75B6"/>
        <w:sz w:val="18"/>
        <w:szCs w:val="18"/>
      </w:rPr>
      <w:t>-</w:t>
    </w:r>
    <w:r>
      <w:rPr>
        <w:b/>
        <w:bCs/>
        <w:color w:val="2E75B6"/>
        <w:sz w:val="18"/>
        <w:szCs w:val="18"/>
      </w:rPr>
      <w:t xml:space="preserve"> Severity Prediction</w:t>
    </w:r>
    <w:r>
      <w:rPr>
        <w:sz w:val="18"/>
        <w:szCs w:val="18"/>
      </w:rPr>
      <w:tab/>
    </w:r>
    <w:r>
      <w:rPr>
        <w:color w:val="595959"/>
        <w:sz w:val="18"/>
        <w:szCs w:val="18"/>
      </w:rPr>
      <w:t>Technical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C7A58"/>
    <w:multiLevelType w:val="hybridMultilevel"/>
    <w:tmpl w:val="F36C2D9C"/>
    <w:lvl w:ilvl="0" w:tplc="3EB2B8CA">
      <w:start w:val="1"/>
      <w:numFmt w:val="bullet"/>
      <w:lvlText w:val="●"/>
      <w:lvlJc w:val="left"/>
      <w:pPr>
        <w:ind w:left="720" w:hanging="360"/>
      </w:pPr>
    </w:lvl>
    <w:lvl w:ilvl="1" w:tplc="CB003C62">
      <w:start w:val="1"/>
      <w:numFmt w:val="bullet"/>
      <w:lvlText w:val="○"/>
      <w:lvlJc w:val="left"/>
      <w:pPr>
        <w:ind w:left="1440" w:hanging="360"/>
      </w:pPr>
    </w:lvl>
    <w:lvl w:ilvl="2" w:tplc="104A4D38">
      <w:start w:val="1"/>
      <w:numFmt w:val="bullet"/>
      <w:lvlText w:val="■"/>
      <w:lvlJc w:val="left"/>
      <w:pPr>
        <w:ind w:left="2160" w:hanging="360"/>
      </w:pPr>
    </w:lvl>
    <w:lvl w:ilvl="3" w:tplc="EBDA9CA8">
      <w:start w:val="1"/>
      <w:numFmt w:val="bullet"/>
      <w:lvlText w:val="●"/>
      <w:lvlJc w:val="left"/>
      <w:pPr>
        <w:ind w:left="2880" w:hanging="360"/>
      </w:pPr>
    </w:lvl>
    <w:lvl w:ilvl="4" w:tplc="690E9A76">
      <w:start w:val="1"/>
      <w:numFmt w:val="bullet"/>
      <w:lvlText w:val="○"/>
      <w:lvlJc w:val="left"/>
      <w:pPr>
        <w:ind w:left="3600" w:hanging="360"/>
      </w:pPr>
    </w:lvl>
    <w:lvl w:ilvl="5" w:tplc="2732F4E6">
      <w:start w:val="1"/>
      <w:numFmt w:val="bullet"/>
      <w:lvlText w:val="■"/>
      <w:lvlJc w:val="left"/>
      <w:pPr>
        <w:ind w:left="4320" w:hanging="360"/>
      </w:pPr>
    </w:lvl>
    <w:lvl w:ilvl="6" w:tplc="A85C67E6">
      <w:start w:val="1"/>
      <w:numFmt w:val="bullet"/>
      <w:lvlText w:val="●"/>
      <w:lvlJc w:val="left"/>
      <w:pPr>
        <w:ind w:left="5040" w:hanging="360"/>
      </w:pPr>
    </w:lvl>
    <w:lvl w:ilvl="7" w:tplc="8026AD72">
      <w:start w:val="1"/>
      <w:numFmt w:val="bullet"/>
      <w:lvlText w:val="●"/>
      <w:lvlJc w:val="left"/>
      <w:pPr>
        <w:ind w:left="5760" w:hanging="360"/>
      </w:pPr>
    </w:lvl>
    <w:lvl w:ilvl="8" w:tplc="6A98DB8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4EF13DC"/>
    <w:multiLevelType w:val="hybridMultilevel"/>
    <w:tmpl w:val="427ABDC8"/>
    <w:lvl w:ilvl="0" w:tplc="358CC79C">
      <w:start w:val="1"/>
      <w:numFmt w:val="bullet"/>
      <w:lvlText w:val="•"/>
      <w:lvlJc w:val="left"/>
      <w:pPr>
        <w:ind w:left="720" w:hanging="360"/>
      </w:pPr>
    </w:lvl>
    <w:lvl w:ilvl="1" w:tplc="670CCF82">
      <w:start w:val="1"/>
      <w:numFmt w:val="bullet"/>
      <w:lvlText w:val="◦"/>
      <w:lvlJc w:val="left"/>
      <w:pPr>
        <w:ind w:left="1080" w:hanging="360"/>
      </w:pPr>
    </w:lvl>
    <w:lvl w:ilvl="2" w:tplc="33328F74">
      <w:numFmt w:val="decimal"/>
      <w:lvlText w:val=""/>
      <w:lvlJc w:val="left"/>
    </w:lvl>
    <w:lvl w:ilvl="3" w:tplc="D1EA7CCC">
      <w:numFmt w:val="decimal"/>
      <w:lvlText w:val=""/>
      <w:lvlJc w:val="left"/>
    </w:lvl>
    <w:lvl w:ilvl="4" w:tplc="FA7E3D96">
      <w:numFmt w:val="decimal"/>
      <w:lvlText w:val=""/>
      <w:lvlJc w:val="left"/>
    </w:lvl>
    <w:lvl w:ilvl="5" w:tplc="2498421E">
      <w:numFmt w:val="decimal"/>
      <w:lvlText w:val=""/>
      <w:lvlJc w:val="left"/>
    </w:lvl>
    <w:lvl w:ilvl="6" w:tplc="0BD43A02">
      <w:numFmt w:val="decimal"/>
      <w:lvlText w:val=""/>
      <w:lvlJc w:val="left"/>
    </w:lvl>
    <w:lvl w:ilvl="7" w:tplc="D9CE5CBC">
      <w:numFmt w:val="decimal"/>
      <w:lvlText w:val=""/>
      <w:lvlJc w:val="left"/>
    </w:lvl>
    <w:lvl w:ilvl="8" w:tplc="18A4AB4C">
      <w:numFmt w:val="decimal"/>
      <w:lvlText w:val=""/>
      <w:lvlJc w:val="left"/>
    </w:lvl>
  </w:abstractNum>
  <w:num w:numId="1" w16cid:durableId="983004002">
    <w:abstractNumId w:val="0"/>
    <w:lvlOverride w:ilvl="0">
      <w:startOverride w:val="1"/>
    </w:lvlOverride>
  </w:num>
  <w:num w:numId="2" w16cid:durableId="208865167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5AD7"/>
    <w:rsid w:val="00232C5E"/>
    <w:rsid w:val="003062CA"/>
    <w:rsid w:val="003632EC"/>
    <w:rsid w:val="009D7B8F"/>
    <w:rsid w:val="00A65510"/>
    <w:rsid w:val="00B25AD7"/>
    <w:rsid w:val="00C270D2"/>
    <w:rsid w:val="00C871A4"/>
    <w:rsid w:val="00DF6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9B818D"/>
  <w15:docId w15:val="{50D6BABA-B457-4475-8C0B-BC756A6C6C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595959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062C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62CA"/>
  </w:style>
  <w:style w:type="paragraph" w:styleId="Footer">
    <w:name w:val="footer"/>
    <w:basedOn w:val="Normal"/>
    <w:link w:val="FooterChar"/>
    <w:uiPriority w:val="99"/>
    <w:unhideWhenUsed/>
    <w:rsid w:val="003062C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62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1483</Words>
  <Characters>8455</Characters>
  <Application>Microsoft Office Word</Application>
  <DocSecurity>0</DocSecurity>
  <Lines>70</Lines>
  <Paragraphs>19</Paragraphs>
  <ScaleCrop>false</ScaleCrop>
  <Company/>
  <LinksUpToDate>false</LinksUpToDate>
  <CharactersWithSpaces>9919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Chris Khoury</cp:lastModifiedBy>
  <cp:revision>5</cp:revision>
  <dcterms:created xsi:type="dcterms:W3CDTF">2026-03-03T02:16:00Z</dcterms:created>
  <dcterms:modified xsi:type="dcterms:W3CDTF">2026-03-03T03:24:00Z</dcterms:modified>
</cp:coreProperties>
</file>