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55AE" w:rsidTr="002973A4">
        <w:tc>
          <w:tcPr>
            <w:tcW w:w="4675" w:type="dxa"/>
          </w:tcPr>
          <w:p w:rsidR="00C655AE" w:rsidRPr="00C655AE" w:rsidRDefault="00C655AE" w:rsidP="00C655AE">
            <w:pPr>
              <w:outlineLvl w:val="1"/>
              <w:rPr>
                <w:rFonts w:eastAsia="Times New Roman" w:cstheme="minorHAnsi"/>
                <w:b/>
                <w:bCs/>
                <w:color w:val="24292E"/>
                <w:sz w:val="28"/>
                <w:szCs w:val="28"/>
              </w:rPr>
            </w:pPr>
            <w:r w:rsidRPr="00C655AE">
              <w:rPr>
                <w:rFonts w:eastAsia="Times New Roman" w:cstheme="minorHAnsi"/>
                <w:b/>
                <w:bCs/>
                <w:color w:val="24292E"/>
                <w:sz w:val="28"/>
                <w:szCs w:val="28"/>
              </w:rPr>
              <w:t>Capstone Project</w:t>
            </w:r>
          </w:p>
          <w:p w:rsidR="00C655AE" w:rsidRPr="00C655AE" w:rsidRDefault="00C655AE" w:rsidP="00C655AE">
            <w:pPr>
              <w:outlineLvl w:val="1"/>
              <w:rPr>
                <w:rFonts w:eastAsia="Times New Roman" w:cstheme="minorHAnsi"/>
                <w:b/>
                <w:bCs/>
                <w:color w:val="24292E"/>
                <w:sz w:val="28"/>
                <w:szCs w:val="28"/>
              </w:rPr>
            </w:pPr>
            <w:r w:rsidRPr="00C655AE">
              <w:rPr>
                <w:rFonts w:eastAsia="Times New Roman" w:cstheme="minorHAnsi"/>
                <w:b/>
                <w:bCs/>
                <w:color w:val="24292E"/>
                <w:sz w:val="28"/>
                <w:szCs w:val="28"/>
              </w:rPr>
              <w:t>Machine Learning Engineering</w:t>
            </w:r>
          </w:p>
          <w:p w:rsidR="00C655AE" w:rsidRPr="00C655AE" w:rsidRDefault="00C655AE" w:rsidP="00C655AE">
            <w:pPr>
              <w:outlineLvl w:val="1"/>
              <w:rPr>
                <w:rFonts w:eastAsia="Times New Roman" w:cstheme="minorHAnsi"/>
                <w:b/>
                <w:bCs/>
                <w:color w:val="24292E"/>
                <w:sz w:val="28"/>
                <w:szCs w:val="28"/>
              </w:rPr>
            </w:pPr>
            <w:r w:rsidRPr="00C655AE">
              <w:rPr>
                <w:rFonts w:eastAsia="Times New Roman" w:cstheme="minorHAnsi"/>
                <w:b/>
                <w:bCs/>
                <w:color w:val="24292E"/>
                <w:sz w:val="28"/>
                <w:szCs w:val="28"/>
              </w:rPr>
              <w:t>Nanodegree</w:t>
            </w:r>
          </w:p>
        </w:tc>
        <w:tc>
          <w:tcPr>
            <w:tcW w:w="4675" w:type="dxa"/>
          </w:tcPr>
          <w:p w:rsidR="00C655AE" w:rsidRPr="00C655AE" w:rsidRDefault="00C655AE" w:rsidP="00C655AE">
            <w:pPr>
              <w:jc w:val="right"/>
              <w:outlineLvl w:val="1"/>
              <w:rPr>
                <w:rFonts w:eastAsia="Times New Roman" w:cstheme="minorHAnsi"/>
                <w:b/>
                <w:bCs/>
                <w:color w:val="24292E"/>
                <w:sz w:val="28"/>
                <w:szCs w:val="28"/>
              </w:rPr>
            </w:pPr>
            <w:r w:rsidRPr="00C655AE">
              <w:rPr>
                <w:rFonts w:eastAsia="Times New Roman" w:cstheme="minorHAnsi"/>
                <w:b/>
                <w:bCs/>
                <w:color w:val="24292E"/>
                <w:sz w:val="28"/>
                <w:szCs w:val="28"/>
              </w:rPr>
              <w:t>Christopher Kim</w:t>
            </w:r>
          </w:p>
          <w:p w:rsidR="00C655AE" w:rsidRPr="00C655AE" w:rsidRDefault="00C655AE" w:rsidP="00C655AE">
            <w:pPr>
              <w:jc w:val="right"/>
              <w:outlineLvl w:val="1"/>
              <w:rPr>
                <w:rFonts w:eastAsia="Times New Roman" w:cstheme="minorHAnsi"/>
                <w:b/>
                <w:bCs/>
                <w:color w:val="24292E"/>
                <w:sz w:val="28"/>
                <w:szCs w:val="28"/>
              </w:rPr>
            </w:pPr>
            <w:r w:rsidRPr="00C655AE">
              <w:rPr>
                <w:rFonts w:eastAsia="Times New Roman" w:cstheme="minorHAnsi"/>
                <w:b/>
                <w:bCs/>
                <w:color w:val="24292E"/>
                <w:sz w:val="28"/>
                <w:szCs w:val="28"/>
              </w:rPr>
              <w:t>October 6, 2019</w:t>
            </w:r>
          </w:p>
        </w:tc>
      </w:tr>
    </w:tbl>
    <w:p w:rsidR="00C721A2" w:rsidRPr="002973A4" w:rsidRDefault="00C721A2" w:rsidP="00B106B0">
      <w:pPr>
        <w:pBdr>
          <w:bottom w:val="single" w:sz="6" w:space="4" w:color="EAECEF"/>
        </w:pBdr>
        <w:shd w:val="clear" w:color="auto" w:fill="FFFFFF"/>
        <w:spacing w:before="360" w:after="240"/>
        <w:jc w:val="center"/>
        <w:outlineLvl w:val="1"/>
        <w:rPr>
          <w:rFonts w:ascii="Helvetica" w:eastAsia="Times New Roman" w:hAnsi="Helvetica" w:cs="Times New Roman"/>
          <w:b/>
          <w:bCs/>
          <w:color w:val="24292E"/>
          <w:sz w:val="36"/>
          <w:szCs w:val="36"/>
        </w:rPr>
      </w:pPr>
      <w:r w:rsidRPr="002973A4">
        <w:rPr>
          <w:rFonts w:ascii="Helvetica" w:eastAsia="Times New Roman" w:hAnsi="Helvetica" w:cs="Times New Roman"/>
          <w:b/>
          <w:bCs/>
          <w:color w:val="24292E"/>
          <w:sz w:val="36"/>
          <w:szCs w:val="36"/>
        </w:rPr>
        <w:t>IEEE-CIS Fraud Detection</w:t>
      </w:r>
    </w:p>
    <w:p w:rsidR="00C721A2" w:rsidRPr="00C721A2" w:rsidRDefault="00C721A2" w:rsidP="00C721A2">
      <w:pPr>
        <w:jc w:val="center"/>
        <w:rPr>
          <w:b/>
          <w:sz w:val="28"/>
          <w:szCs w:val="28"/>
        </w:rPr>
      </w:pPr>
      <w:r w:rsidRPr="00C721A2">
        <w:rPr>
          <w:b/>
          <w:sz w:val="28"/>
          <w:szCs w:val="28"/>
        </w:rPr>
        <w:t>Definition</w:t>
      </w:r>
    </w:p>
    <w:p w:rsidR="00C721A2" w:rsidRDefault="00C721A2" w:rsidP="00C721A2"/>
    <w:p w:rsidR="00C721A2" w:rsidRPr="00C721A2" w:rsidRDefault="00C721A2" w:rsidP="00C721A2">
      <w:pPr>
        <w:rPr>
          <w:b/>
          <w:sz w:val="28"/>
          <w:szCs w:val="28"/>
        </w:rPr>
      </w:pPr>
      <w:r w:rsidRPr="00C721A2">
        <w:rPr>
          <w:b/>
          <w:sz w:val="28"/>
          <w:szCs w:val="28"/>
        </w:rPr>
        <w:t>Project Overview</w:t>
      </w:r>
    </w:p>
    <w:p w:rsidR="00C655AE" w:rsidRDefault="00C655AE" w:rsidP="00C721A2">
      <w:pPr>
        <w:rPr>
          <w:rFonts w:ascii="Times New Roman" w:hAnsi="Times New Roman" w:cs="Times New Roman"/>
        </w:rPr>
      </w:pPr>
    </w:p>
    <w:p w:rsidR="00C721A2" w:rsidRPr="00C721A2" w:rsidRDefault="00C721A2" w:rsidP="00C721A2">
      <w:pPr>
        <w:rPr>
          <w:rFonts w:ascii="Times New Roman" w:hAnsi="Times New Roman" w:cs="Times New Roman"/>
        </w:rPr>
      </w:pPr>
      <w:r w:rsidRPr="00C721A2">
        <w:rPr>
          <w:rFonts w:ascii="Times New Roman" w:hAnsi="Times New Roman" w:cs="Times New Roman"/>
        </w:rPr>
        <w:t>At any given moment, millions of credit card transactions occur in the world. With the rise of electronic commerce businesses, the credit card transactions became even more common in the past couple of decades. With such a massive number of compromised credit card numbers, fraudulent credit card transactions are not so rare occurrences any more. In 2018, the Federal Trade Commission processed 1.4 million fraud reports totaling $1.48 billion in losses.</w:t>
      </w: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r w:rsidRPr="00C721A2">
        <w:rPr>
          <w:rFonts w:ascii="Times New Roman" w:hAnsi="Times New Roman" w:cs="Times New Roman"/>
        </w:rPr>
        <w:t>Preventing credit card fraud is an essential part of credit card payment processing. Improving fraud detection system will save a lot of money and improve consumers' experience.</w:t>
      </w:r>
    </w:p>
    <w:p w:rsidR="00C655AE" w:rsidRDefault="00C655AE" w:rsidP="00C721A2">
      <w:pPr>
        <w:rPr>
          <w:rFonts w:ascii="Times New Roman" w:hAnsi="Times New Roman" w:cs="Times New Roman"/>
        </w:rPr>
      </w:pPr>
    </w:p>
    <w:p w:rsidR="00C721A2" w:rsidRDefault="00C655AE" w:rsidP="00C721A2">
      <w:pPr>
        <w:rPr>
          <w:rFonts w:ascii="Times New Roman" w:hAnsi="Times New Roman" w:cs="Times New Roman"/>
        </w:rPr>
      </w:pPr>
      <w:r>
        <w:rPr>
          <w:rFonts w:ascii="Times New Roman" w:hAnsi="Times New Roman" w:cs="Times New Roman"/>
        </w:rPr>
        <w:t xml:space="preserve">In this project, I explored the data set provided by </w:t>
      </w:r>
      <w:r w:rsidR="00B106B0">
        <w:rPr>
          <w:rFonts w:ascii="Times New Roman" w:hAnsi="Times New Roman" w:cs="Times New Roman"/>
        </w:rPr>
        <w:t>IEEE-CIS Fraud Detection competition and apply feature engineering to prepare for machine learning algorithms. Using the prepared data, I applied machine learning algorithms to train the fraud detection model and evaluate the model form meaningful metrics.</w:t>
      </w:r>
    </w:p>
    <w:p w:rsidR="00B106B0" w:rsidRDefault="00B106B0" w:rsidP="00C721A2"/>
    <w:p w:rsidR="00C721A2" w:rsidRPr="00C721A2" w:rsidRDefault="00C721A2" w:rsidP="00C721A2">
      <w:pPr>
        <w:rPr>
          <w:b/>
          <w:sz w:val="28"/>
          <w:szCs w:val="28"/>
        </w:rPr>
      </w:pPr>
      <w:r w:rsidRPr="00C721A2">
        <w:rPr>
          <w:b/>
          <w:sz w:val="28"/>
          <w:szCs w:val="28"/>
        </w:rPr>
        <w:t>Problem Statement</w:t>
      </w:r>
    </w:p>
    <w:p w:rsidR="00E6399D" w:rsidRDefault="00E6399D" w:rsidP="00C721A2">
      <w:pPr>
        <w:rPr>
          <w:rFonts w:ascii="Times New Roman" w:hAnsi="Times New Roman" w:cs="Times New Roman"/>
        </w:rPr>
      </w:pPr>
    </w:p>
    <w:p w:rsidR="00C721A2" w:rsidRPr="00C721A2" w:rsidRDefault="00C721A2" w:rsidP="00C721A2">
      <w:pPr>
        <w:rPr>
          <w:rFonts w:ascii="Times New Roman" w:hAnsi="Times New Roman" w:cs="Times New Roman"/>
        </w:rPr>
      </w:pPr>
      <w:r w:rsidRPr="00C721A2">
        <w:rPr>
          <w:rFonts w:ascii="Times New Roman" w:hAnsi="Times New Roman" w:cs="Times New Roman"/>
        </w:rPr>
        <w:t>Using Machine Learning technique to detect and prevent fraudulent transactions is already saving millions of dollars a year. Researchers from the IEEE Computational Intelligence Society (IEEE-CIS) want to improve this figure, while also improving the customer experience. On the Kaggle platform IEEE-CIS has opened a competition IEEE-CIS Fraud Detection competition. Building a machine learning model that scores high accuracy on detecting fraud in transactions will be the problem to solve.</w:t>
      </w:r>
    </w:p>
    <w:p w:rsidR="00C721A2" w:rsidRDefault="00C721A2" w:rsidP="00C721A2"/>
    <w:p w:rsidR="00C721A2" w:rsidRPr="00C721A2" w:rsidRDefault="00C721A2" w:rsidP="00C721A2">
      <w:pPr>
        <w:rPr>
          <w:rFonts w:cstheme="minorHAnsi"/>
          <w:b/>
          <w:sz w:val="28"/>
          <w:szCs w:val="28"/>
        </w:rPr>
      </w:pPr>
      <w:r w:rsidRPr="00C721A2">
        <w:rPr>
          <w:rFonts w:cstheme="minorHAnsi"/>
          <w:b/>
          <w:sz w:val="28"/>
          <w:szCs w:val="28"/>
        </w:rPr>
        <w:t>Scoring</w:t>
      </w:r>
    </w:p>
    <w:p w:rsidR="00C721A2" w:rsidRPr="00C721A2" w:rsidRDefault="00C721A2" w:rsidP="00C721A2">
      <w:pPr>
        <w:rPr>
          <w:rFonts w:ascii="Times New Roman" w:hAnsi="Times New Roman" w:cs="Times New Roman"/>
        </w:rPr>
      </w:pPr>
    </w:p>
    <w:p w:rsidR="00B106B0" w:rsidRDefault="00133150" w:rsidP="00B106B0">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color w:val="24292E"/>
        </w:rPr>
        <w:t>As I explored the provided datasets, it turned out about 3.5% of the dataset is labeled as fraudulent transactions. If the system predicts every transaction to be normal transaction, the accuracy score would be 96.5%. Therefore</w:t>
      </w:r>
      <w:r w:rsidR="00D136F4">
        <w:rPr>
          <w:rFonts w:ascii="Times New Roman" w:eastAsia="Times New Roman" w:hAnsi="Times New Roman" w:cs="Times New Roman"/>
          <w:color w:val="24292E"/>
        </w:rPr>
        <w:t>,</w:t>
      </w:r>
      <w:r>
        <w:rPr>
          <w:rFonts w:ascii="Times New Roman" w:eastAsia="Times New Roman" w:hAnsi="Times New Roman" w:cs="Times New Roman"/>
          <w:color w:val="24292E"/>
        </w:rPr>
        <w:t xml:space="preserve"> scoring high on the accuracy wouldn’t necessarily be</w:t>
      </w:r>
      <w:r w:rsidR="00D136F4">
        <w:rPr>
          <w:rFonts w:ascii="Times New Roman" w:eastAsia="Times New Roman" w:hAnsi="Times New Roman" w:cs="Times New Roman"/>
          <w:color w:val="24292E"/>
        </w:rPr>
        <w:t xml:space="preserve"> a good model.</w:t>
      </w:r>
    </w:p>
    <w:p w:rsidR="00D136F4" w:rsidRDefault="00D136F4" w:rsidP="00B106B0">
      <w:pPr>
        <w:rPr>
          <w:rFonts w:ascii="Times New Roman" w:eastAsia="Times New Roman" w:hAnsi="Times New Roman" w:cs="Times New Roman"/>
          <w:color w:val="24292E"/>
        </w:rPr>
      </w:pPr>
      <w:r>
        <w:rPr>
          <w:rFonts w:ascii="Times New Roman" w:eastAsia="Times New Roman" w:hAnsi="Times New Roman" w:cs="Times New Roman"/>
          <w:color w:val="24292E"/>
        </w:rPr>
        <w:t xml:space="preserve">Detecting fraud in transactions, scoring high on Recall in Confusion Metrics is a better metrics because we want to prevent fraudulent transactions as much as possible. Also, high Precision score would also provide better consumer experience as it would flag fewer false positive on transactions. </w:t>
      </w:r>
    </w:p>
    <w:p w:rsidR="00D136F4" w:rsidRDefault="001562FD" w:rsidP="00B106B0">
      <w:pPr>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Using the Precision and Recall score, I evaluated the model on F1 Score.</w:t>
      </w:r>
    </w:p>
    <w:p w:rsidR="00D136F4" w:rsidRDefault="00D136F4" w:rsidP="00B106B0">
      <w:pPr>
        <w:rPr>
          <w:rFonts w:ascii="Times New Roman" w:eastAsia="Times New Roman" w:hAnsi="Times New Roman" w:cs="Times New Roman"/>
          <w:color w:val="24292E"/>
        </w:rPr>
      </w:pPr>
    </w:p>
    <w:p w:rsidR="00B106B0" w:rsidRPr="00B106B0" w:rsidRDefault="001562FD" w:rsidP="00B106B0">
      <w:pPr>
        <w:rPr>
          <w:rFonts w:ascii="Times New Roman" w:eastAsia="Times New Roman" w:hAnsi="Times New Roman" w:cs="Times New Roman"/>
        </w:rPr>
      </w:pPr>
      <w:r>
        <w:rPr>
          <w:rFonts w:ascii="Times New Roman" w:eastAsia="Times New Roman" w:hAnsi="Times New Roman" w:cs="Times New Roman"/>
          <w:color w:val="24292E"/>
        </w:rPr>
        <w:t>As t</w:t>
      </w:r>
      <w:r w:rsidR="00D136F4" w:rsidRPr="00B106B0">
        <w:rPr>
          <w:rFonts w:ascii="Times New Roman" w:eastAsia="Times New Roman" w:hAnsi="Times New Roman" w:cs="Times New Roman"/>
          <w:color w:val="24292E"/>
        </w:rPr>
        <w:t>he competition submissions are evaluated on area under the ROC curve between the predicted probability and the observed target</w:t>
      </w:r>
      <w:r>
        <w:rPr>
          <w:rFonts w:ascii="Times New Roman" w:eastAsia="Times New Roman" w:hAnsi="Times New Roman" w:cs="Times New Roman"/>
          <w:color w:val="24292E"/>
        </w:rPr>
        <w:t xml:space="preserve">, the Area Under the Curve in the Receiver Operation Characteristics curve. </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Pr="00C721A2" w:rsidRDefault="00C721A2" w:rsidP="001562FD">
      <w:pPr>
        <w:jc w:val="center"/>
        <w:rPr>
          <w:rFonts w:cstheme="minorHAnsi"/>
          <w:b/>
          <w:sz w:val="28"/>
          <w:szCs w:val="28"/>
        </w:rPr>
      </w:pPr>
      <w:r w:rsidRPr="00C721A2">
        <w:rPr>
          <w:rFonts w:cstheme="minorHAnsi"/>
          <w:b/>
          <w:sz w:val="28"/>
          <w:szCs w:val="28"/>
        </w:rPr>
        <w:t>Analysis</w:t>
      </w:r>
    </w:p>
    <w:p w:rsidR="00C721A2" w:rsidRPr="00C721A2" w:rsidRDefault="00C721A2" w:rsidP="00C721A2">
      <w:pPr>
        <w:rPr>
          <w:rFonts w:cstheme="minorHAnsi"/>
          <w:b/>
          <w:sz w:val="28"/>
          <w:szCs w:val="28"/>
        </w:rPr>
      </w:pPr>
      <w:r w:rsidRPr="00C721A2">
        <w:rPr>
          <w:rFonts w:cstheme="minorHAnsi"/>
          <w:b/>
          <w:sz w:val="28"/>
          <w:szCs w:val="28"/>
        </w:rPr>
        <w:t>Data Exploration and Visualization</w:t>
      </w:r>
    </w:p>
    <w:p w:rsidR="001562FD" w:rsidRDefault="00530055" w:rsidP="00EC1B8C">
      <w:pPr>
        <w:pStyle w:val="Heading1"/>
        <w:shd w:val="clear" w:color="auto" w:fill="FFFFFF"/>
        <w:spacing w:before="129"/>
        <w:rPr>
          <w:rFonts w:ascii="Times New Roman" w:hAnsi="Times New Roman" w:cs="Times New Roman"/>
          <w:color w:val="000000"/>
          <w:sz w:val="24"/>
          <w:szCs w:val="24"/>
        </w:rPr>
      </w:pPr>
      <w:r>
        <w:rPr>
          <w:rFonts w:ascii="Times New Roman" w:hAnsi="Times New Roman" w:cs="Times New Roman"/>
          <w:color w:val="000000"/>
          <w:sz w:val="24"/>
          <w:szCs w:val="24"/>
        </w:rPr>
        <w:t xml:space="preserve">Two sets of data are provided for the competition. One is the identity data and the other is the transaction data, and they are matched by </w:t>
      </w:r>
      <w:proofErr w:type="spellStart"/>
      <w:r>
        <w:rPr>
          <w:rFonts w:ascii="Times New Roman" w:hAnsi="Times New Roman" w:cs="Times New Roman"/>
          <w:color w:val="000000"/>
          <w:sz w:val="24"/>
          <w:szCs w:val="24"/>
        </w:rPr>
        <w:t>TransactionID</w:t>
      </w:r>
      <w:proofErr w:type="spellEnd"/>
      <w:r>
        <w:rPr>
          <w:rFonts w:ascii="Times New Roman" w:hAnsi="Times New Roman" w:cs="Times New Roman"/>
          <w:color w:val="000000"/>
          <w:sz w:val="24"/>
          <w:szCs w:val="24"/>
        </w:rPr>
        <w:t xml:space="preserve"> values. The transaction data set has the target label value of </w:t>
      </w:r>
      <w:proofErr w:type="spellStart"/>
      <w:r>
        <w:rPr>
          <w:rFonts w:ascii="Times New Roman" w:hAnsi="Times New Roman" w:cs="Times New Roman"/>
          <w:color w:val="000000"/>
          <w:sz w:val="24"/>
          <w:szCs w:val="24"/>
        </w:rPr>
        <w:t>isFraud</w:t>
      </w:r>
      <w:proofErr w:type="spellEnd"/>
      <w:r>
        <w:rPr>
          <w:rFonts w:ascii="Times New Roman" w:hAnsi="Times New Roman" w:cs="Times New Roman"/>
          <w:color w:val="000000"/>
          <w:sz w:val="24"/>
          <w:szCs w:val="24"/>
        </w:rPr>
        <w:t xml:space="preserve"> on each row, and not every transaction has a matching row in the identity data set. There are about ¼ number of identity </w:t>
      </w:r>
      <w:r w:rsidR="00CA049D">
        <w:rPr>
          <w:rFonts w:ascii="Times New Roman" w:hAnsi="Times New Roman" w:cs="Times New Roman"/>
          <w:color w:val="000000"/>
          <w:sz w:val="24"/>
          <w:szCs w:val="24"/>
        </w:rPr>
        <w:t>rows to the transaction data set.</w:t>
      </w:r>
    </w:p>
    <w:p w:rsidR="00CA049D" w:rsidRPr="00CA049D" w:rsidRDefault="00CA049D" w:rsidP="00CA049D">
      <w:pPr>
        <w:rPr>
          <w:rFonts w:ascii="Times New Roman" w:hAnsi="Times New Roman" w:cs="Times New Roman"/>
        </w:rPr>
      </w:pPr>
    </w:p>
    <w:p w:rsidR="00CA049D" w:rsidRDefault="00CA049D" w:rsidP="00CA049D">
      <w:pPr>
        <w:rPr>
          <w:rFonts w:ascii="Times New Roman" w:hAnsi="Times New Roman" w:cs="Times New Roman"/>
        </w:rPr>
      </w:pPr>
      <w:r>
        <w:rPr>
          <w:rFonts w:ascii="Times New Roman" w:hAnsi="Times New Roman" w:cs="Times New Roman"/>
        </w:rPr>
        <w:t>Along with the mismatching transaction rows, most of the features have null values. Some of the features have 99% of rows have null values.</w:t>
      </w:r>
    </w:p>
    <w:p w:rsidR="00CA049D" w:rsidRDefault="00CA049D" w:rsidP="00CA049D">
      <w:pPr>
        <w:rPr>
          <w:rFonts w:ascii="Times New Roman" w:hAnsi="Times New Roman" w:cs="Times New Roman"/>
        </w:rPr>
      </w:pPr>
    </w:p>
    <w:p w:rsidR="00CA049D" w:rsidRPr="00CA049D" w:rsidRDefault="00CA049D" w:rsidP="00CA049D">
      <w:pPr>
        <w:rPr>
          <w:rFonts w:ascii="Times New Roman" w:hAnsi="Times New Roman" w:cs="Times New Roman"/>
        </w:rPr>
      </w:pPr>
      <w:r>
        <w:rPr>
          <w:rFonts w:ascii="Times New Roman" w:hAnsi="Times New Roman" w:cs="Times New Roman"/>
        </w:rPr>
        <w:t>However, the data sets have many feature columns, especially in the transaction data has 394 columns</w:t>
      </w:r>
      <w:r w:rsidR="004A4F06">
        <w:rPr>
          <w:rFonts w:ascii="Times New Roman" w:hAnsi="Times New Roman" w:cs="Times New Roman"/>
        </w:rPr>
        <w:t>, and t</w:t>
      </w:r>
      <w:r>
        <w:rPr>
          <w:rFonts w:ascii="Times New Roman" w:hAnsi="Times New Roman" w:cs="Times New Roman"/>
        </w:rPr>
        <w:t>he identity data set has 41 columns</w:t>
      </w:r>
      <w:r w:rsidR="004A4F06">
        <w:rPr>
          <w:rFonts w:ascii="Times New Roman" w:hAnsi="Times New Roman" w:cs="Times New Roman"/>
        </w:rPr>
        <w:t xml:space="preserve">. As the identity and the transaction data sets have been joined on the </w:t>
      </w:r>
      <w:proofErr w:type="spellStart"/>
      <w:r w:rsidR="004A4F06">
        <w:rPr>
          <w:rFonts w:ascii="Times New Roman" w:hAnsi="Times New Roman" w:cs="Times New Roman"/>
        </w:rPr>
        <w:t>TransactionID</w:t>
      </w:r>
      <w:proofErr w:type="spellEnd"/>
      <w:r w:rsidR="004A4F06">
        <w:rPr>
          <w:rFonts w:ascii="Times New Roman" w:hAnsi="Times New Roman" w:cs="Times New Roman"/>
        </w:rPr>
        <w:t xml:space="preserve"> column, the resulting data set has 434 columns.</w:t>
      </w:r>
    </w:p>
    <w:p w:rsidR="00530055" w:rsidRPr="00CA049D" w:rsidRDefault="00530055" w:rsidP="00530055">
      <w:pPr>
        <w:rPr>
          <w:rFonts w:ascii="Times New Roman" w:hAnsi="Times New Roman" w:cs="Times New Roman"/>
        </w:rPr>
      </w:pPr>
    </w:p>
    <w:p w:rsidR="00EC1B8C" w:rsidRPr="00EC1B8C" w:rsidRDefault="00EC1B8C" w:rsidP="00EC1B8C">
      <w:pPr>
        <w:pStyle w:val="Heading1"/>
        <w:shd w:val="clear" w:color="auto" w:fill="FFFFFF"/>
        <w:spacing w:before="12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Identity Data</w:t>
      </w:r>
    </w:p>
    <w:p w:rsidR="00EC1B8C" w:rsidRPr="00EC1B8C" w:rsidRDefault="00EC1B8C" w:rsidP="00EC1B8C">
      <w:pPr>
        <w:pStyle w:val="NormalWeb"/>
        <w:shd w:val="clear" w:color="auto" w:fill="FFFFFF"/>
        <w:spacing w:before="240" w:beforeAutospacing="0" w:after="0" w:afterAutospacing="0"/>
        <w:rPr>
          <w:color w:val="000000"/>
        </w:rPr>
      </w:pPr>
      <w:r w:rsidRPr="00EC1B8C">
        <w:rPr>
          <w:color w:val="000000"/>
        </w:rPr>
        <w:t xml:space="preserve">Variables in this table are identity information – network connection information (IP, ISP, Proxy, </w:t>
      </w:r>
      <w:proofErr w:type="spellStart"/>
      <w:r w:rsidRPr="00EC1B8C">
        <w:rPr>
          <w:color w:val="000000"/>
        </w:rPr>
        <w:t>etc</w:t>
      </w:r>
      <w:proofErr w:type="spellEnd"/>
      <w:r w:rsidRPr="00EC1B8C">
        <w:rPr>
          <w:color w:val="000000"/>
        </w:rPr>
        <w:t>) and digital signature (UA/browser/</w:t>
      </w:r>
      <w:proofErr w:type="spellStart"/>
      <w:r w:rsidRPr="00EC1B8C">
        <w:rPr>
          <w:color w:val="000000"/>
        </w:rPr>
        <w:t>os</w:t>
      </w:r>
      <w:proofErr w:type="spellEnd"/>
      <w:r w:rsidRPr="00EC1B8C">
        <w:rPr>
          <w:color w:val="000000"/>
        </w:rPr>
        <w:t xml:space="preserve">/version, </w:t>
      </w:r>
      <w:proofErr w:type="spellStart"/>
      <w:r w:rsidRPr="00EC1B8C">
        <w:rPr>
          <w:color w:val="000000"/>
        </w:rPr>
        <w:t>etc</w:t>
      </w:r>
      <w:proofErr w:type="spellEnd"/>
      <w:r w:rsidRPr="00EC1B8C">
        <w:rPr>
          <w:color w:val="000000"/>
        </w:rPr>
        <w:t>) associated with transactions. They're collected by Vesta’s fraud protection system and digital security partners. (The field names are masked and pairwise dictionary will not be provided for privacy protection and contract agreement)</w:t>
      </w:r>
    </w:p>
    <w:p w:rsidR="00EC1B8C" w:rsidRDefault="00EC1B8C" w:rsidP="004A4F06">
      <w:pPr>
        <w:shd w:val="clear" w:color="auto" w:fill="FFFFFF"/>
        <w:spacing w:before="100" w:beforeAutospacing="1" w:after="100" w:afterAutospacing="1"/>
        <w:rPr>
          <w:rFonts w:cstheme="minorHAnsi"/>
          <w:b/>
          <w:color w:val="000000"/>
        </w:rPr>
      </w:pPr>
      <w:r w:rsidRPr="002973A4">
        <w:rPr>
          <w:rFonts w:cstheme="minorHAnsi"/>
          <w:b/>
          <w:color w:val="000000"/>
        </w:rPr>
        <w:t>Categorical Features:</w:t>
      </w:r>
    </w:p>
    <w:p w:rsidR="002973A4" w:rsidRPr="002973A4" w:rsidRDefault="002973A4" w:rsidP="004A4F06">
      <w:pPr>
        <w:shd w:val="clear" w:color="auto" w:fill="FFFFFF"/>
        <w:spacing w:before="100" w:beforeAutospacing="1" w:after="100" w:afterAutospacing="1"/>
        <w:rPr>
          <w:rFonts w:ascii="Times New Roman" w:hAnsi="Times New Roman" w:cs="Times New Roman"/>
          <w:color w:val="000000"/>
        </w:rPr>
      </w:pPr>
      <w:r>
        <w:rPr>
          <w:rFonts w:ascii="Times New Roman" w:hAnsi="Times New Roman" w:cs="Times New Roman"/>
          <w:color w:val="000000"/>
        </w:rPr>
        <w:t>The following features are identified as categorical features in the Identity data set, and the others are numerical values.</w:t>
      </w:r>
    </w:p>
    <w:p w:rsidR="00EC1B8C" w:rsidRDefault="00EC1B8C" w:rsidP="00EC1B8C">
      <w:pPr>
        <w:numPr>
          <w:ilvl w:val="0"/>
          <w:numId w:val="1"/>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DeviceType</w:t>
      </w:r>
      <w:proofErr w:type="spellEnd"/>
    </w:p>
    <w:p w:rsidR="00EC1B8C" w:rsidRDefault="00EC1B8C" w:rsidP="00EC1B8C">
      <w:pPr>
        <w:numPr>
          <w:ilvl w:val="0"/>
          <w:numId w:val="1"/>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DeviceInfo</w:t>
      </w:r>
      <w:proofErr w:type="spellEnd"/>
    </w:p>
    <w:p w:rsidR="00EC1B8C" w:rsidRDefault="00EC1B8C" w:rsidP="00EC1B8C">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id12 - id38</w:t>
      </w:r>
    </w:p>
    <w:p w:rsidR="00EC1B8C" w:rsidRDefault="00EC1B8C" w:rsidP="00EC1B8C">
      <w:pPr>
        <w:pStyle w:val="Heading1"/>
        <w:shd w:val="clear" w:color="auto" w:fill="FFFFFF"/>
        <w:spacing w:before="25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Transaction Data</w:t>
      </w:r>
    </w:p>
    <w:p w:rsidR="004A4F06" w:rsidRDefault="004A4F06" w:rsidP="004A4F06"/>
    <w:p w:rsidR="004A4F06" w:rsidRPr="004A4F06" w:rsidRDefault="004A4F06" w:rsidP="004A4F06">
      <w:pPr>
        <w:rPr>
          <w:rFonts w:ascii="Times New Roman" w:hAnsi="Times New Roman" w:cs="Times New Roman"/>
        </w:rPr>
      </w:pPr>
      <w:r>
        <w:rPr>
          <w:rFonts w:ascii="Times New Roman" w:hAnsi="Times New Roman" w:cs="Times New Roman"/>
        </w:rPr>
        <w:t>The data in the Transaction data set has transaction related columns such as transaction date, amount, product code, payment card information, engineered columns, and etc.</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TransactionDT</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timedelta</w:t>
      </w:r>
      <w:proofErr w:type="spellEnd"/>
      <w:r>
        <w:rPr>
          <w:rFonts w:ascii="Helvetica Neue" w:hAnsi="Helvetica Neue"/>
          <w:color w:val="000000"/>
          <w:sz w:val="21"/>
          <w:szCs w:val="21"/>
        </w:rPr>
        <w:t xml:space="preserve"> from a given reference datetime (not an actual timestamp)</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TransactionAMT</w:t>
      </w:r>
      <w:proofErr w:type="spellEnd"/>
      <w:r>
        <w:rPr>
          <w:rFonts w:ascii="Helvetica Neue" w:hAnsi="Helvetica Neue"/>
          <w:color w:val="000000"/>
          <w:sz w:val="21"/>
          <w:szCs w:val="21"/>
        </w:rPr>
        <w:t>: transaction payment amount in USD</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lastRenderedPageBreak/>
        <w:t>ProductCD</w:t>
      </w:r>
      <w:proofErr w:type="spellEnd"/>
      <w:r>
        <w:rPr>
          <w:rFonts w:ascii="Helvetica Neue" w:hAnsi="Helvetica Neue"/>
          <w:color w:val="000000"/>
          <w:sz w:val="21"/>
          <w:szCs w:val="21"/>
        </w:rPr>
        <w:t>: product code, the product for each transaction</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card1 - card6: payment card information, such as card type, card category, issue bank, country, etc.</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addr</w:t>
      </w:r>
      <w:proofErr w:type="spellEnd"/>
      <w:r>
        <w:rPr>
          <w:rFonts w:ascii="Helvetica Neue" w:hAnsi="Helvetica Neue"/>
          <w:color w:val="000000"/>
          <w:sz w:val="21"/>
          <w:szCs w:val="21"/>
        </w:rPr>
        <w:t>: address</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dist</w:t>
      </w:r>
      <w:proofErr w:type="spellEnd"/>
      <w:r>
        <w:rPr>
          <w:rFonts w:ascii="Helvetica Neue" w:hAnsi="Helvetica Neue"/>
          <w:color w:val="000000"/>
          <w:sz w:val="21"/>
          <w:szCs w:val="21"/>
        </w:rPr>
        <w:t>: distance</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P_ and (R__) </w:t>
      </w:r>
      <w:proofErr w:type="spellStart"/>
      <w:r>
        <w:rPr>
          <w:rFonts w:ascii="Helvetica Neue" w:hAnsi="Helvetica Neue"/>
          <w:color w:val="000000"/>
          <w:sz w:val="21"/>
          <w:szCs w:val="21"/>
        </w:rPr>
        <w:t>emaildomain</w:t>
      </w:r>
      <w:proofErr w:type="spellEnd"/>
      <w:r>
        <w:rPr>
          <w:rFonts w:ascii="Helvetica Neue" w:hAnsi="Helvetica Neue"/>
          <w:color w:val="000000"/>
          <w:sz w:val="21"/>
          <w:szCs w:val="21"/>
        </w:rPr>
        <w:t>: purchaser and recipient email domain</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C1-C14: counting, such as how many addresses are found to be associated with the payment card, etc. The actual meaning is masked.</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D1-D15: </w:t>
      </w:r>
      <w:proofErr w:type="spellStart"/>
      <w:r>
        <w:rPr>
          <w:rFonts w:ascii="Helvetica Neue" w:hAnsi="Helvetica Neue"/>
          <w:color w:val="000000"/>
          <w:sz w:val="21"/>
          <w:szCs w:val="21"/>
        </w:rPr>
        <w:t>timedelta</w:t>
      </w:r>
      <w:proofErr w:type="spellEnd"/>
      <w:r>
        <w:rPr>
          <w:rFonts w:ascii="Helvetica Neue" w:hAnsi="Helvetica Neue"/>
          <w:color w:val="000000"/>
          <w:sz w:val="21"/>
          <w:szCs w:val="21"/>
        </w:rPr>
        <w:t>, such as days between previous transaction, etc.</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M1-M9: match, such as names on card and address, etc.</w:t>
      </w:r>
    </w:p>
    <w:p w:rsidR="00EC1B8C" w:rsidRDefault="00EC1B8C" w:rsidP="00EC1B8C">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Vxxx</w:t>
      </w:r>
      <w:proofErr w:type="spellEnd"/>
      <w:r>
        <w:rPr>
          <w:rFonts w:ascii="Helvetica Neue" w:hAnsi="Helvetica Neue"/>
          <w:color w:val="000000"/>
          <w:sz w:val="21"/>
          <w:szCs w:val="21"/>
        </w:rPr>
        <w:t>: Vesta engineered rich features, including ranking, counting, and other entity relations.</w:t>
      </w:r>
    </w:p>
    <w:p w:rsidR="00EC1B8C" w:rsidRDefault="00EC1B8C" w:rsidP="00EC1B8C">
      <w:pPr>
        <w:pStyle w:val="NormalWeb"/>
        <w:shd w:val="clear" w:color="auto" w:fill="FFFFFF"/>
        <w:spacing w:before="240" w:beforeAutospacing="0" w:after="0" w:afterAutospacing="0"/>
        <w:rPr>
          <w:rFonts w:asciiTheme="minorHAnsi" w:hAnsiTheme="minorHAnsi" w:cstheme="minorHAnsi"/>
          <w:b/>
          <w:color w:val="000000"/>
        </w:rPr>
      </w:pPr>
      <w:r w:rsidRPr="00EC1B8C">
        <w:rPr>
          <w:rFonts w:asciiTheme="minorHAnsi" w:hAnsiTheme="minorHAnsi" w:cstheme="minorHAnsi"/>
          <w:b/>
          <w:color w:val="000000"/>
        </w:rPr>
        <w:t>Categorical Features:</w:t>
      </w:r>
    </w:p>
    <w:p w:rsidR="002973A4" w:rsidRPr="002973A4" w:rsidRDefault="002973A4" w:rsidP="00EC1B8C">
      <w:pPr>
        <w:pStyle w:val="NormalWeb"/>
        <w:shd w:val="clear" w:color="auto" w:fill="FFFFFF"/>
        <w:spacing w:before="240" w:beforeAutospacing="0" w:after="0" w:afterAutospacing="0"/>
        <w:rPr>
          <w:color w:val="000000"/>
        </w:rPr>
      </w:pPr>
      <w:r>
        <w:rPr>
          <w:color w:val="000000"/>
        </w:rPr>
        <w:t>In the transaction data set, the following features are identified as categorical data.</w:t>
      </w:r>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ProductCD</w:t>
      </w:r>
      <w:proofErr w:type="spellEnd"/>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card1 - card6</w:t>
      </w:r>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addr1, addr2</w:t>
      </w:r>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Pemaildomain</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Remaildomain</w:t>
      </w:r>
      <w:proofErr w:type="spellEnd"/>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M1 - M9</w:t>
      </w:r>
    </w:p>
    <w:p w:rsidR="00C721A2" w:rsidRPr="002973A4" w:rsidRDefault="002973A4" w:rsidP="00C721A2">
      <w:pPr>
        <w:rPr>
          <w:rFonts w:cstheme="minorHAnsi"/>
          <w:b/>
        </w:rPr>
      </w:pPr>
      <w:r w:rsidRPr="002973A4">
        <w:rPr>
          <w:rFonts w:cstheme="minorHAnsi"/>
          <w:b/>
        </w:rPr>
        <w:t>Ratio of normal transaction vs. fraud transactions</w:t>
      </w:r>
    </w:p>
    <w:p w:rsidR="002973A4" w:rsidRDefault="002973A4" w:rsidP="00C721A2">
      <w:pPr>
        <w:rPr>
          <w:rFonts w:ascii="Times New Roman" w:hAnsi="Times New Roman" w:cs="Times New Roman"/>
        </w:rPr>
      </w:pPr>
    </w:p>
    <w:p w:rsidR="002973A4" w:rsidRDefault="002973A4" w:rsidP="002973A4">
      <w:pPr>
        <w:jc w:val="center"/>
        <w:rPr>
          <w:rFonts w:ascii="Times New Roman" w:hAnsi="Times New Roman" w:cs="Times New Roman"/>
        </w:rPr>
      </w:pPr>
      <w:r>
        <w:rPr>
          <w:noProof/>
        </w:rPr>
        <w:drawing>
          <wp:inline distT="0" distB="0" distL="0" distR="0" wp14:anchorId="1F83759B" wp14:editId="1143759B">
            <wp:extent cx="3289300" cy="2175182"/>
            <wp:effectExtent l="0" t="0" r="0" b="0"/>
            <wp:docPr id="1" name="Picture 1" descr="/var/folders/r_/c80w26y55ys0tvgxtwnr4l6919j03h/T/com.microsoft.Word/Content.MSO/972CB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_/c80w26y55ys0tvgxtwnr4l6919j03h/T/com.microsoft.Word/Content.MSO/972CB0E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863" cy="2184151"/>
                    </a:xfrm>
                    <a:prstGeom prst="rect">
                      <a:avLst/>
                    </a:prstGeom>
                    <a:noFill/>
                    <a:ln>
                      <a:noFill/>
                    </a:ln>
                  </pic:spPr>
                </pic:pic>
              </a:graphicData>
            </a:graphic>
          </wp:inline>
        </w:drawing>
      </w:r>
    </w:p>
    <w:p w:rsidR="0002748E" w:rsidRDefault="0002748E" w:rsidP="0002748E">
      <w:pPr>
        <w:rPr>
          <w:rFonts w:ascii="Times New Roman" w:hAnsi="Times New Roman" w:cs="Times New Roman"/>
        </w:rPr>
      </w:pPr>
      <w:r>
        <w:rPr>
          <w:rFonts w:ascii="Times New Roman" w:hAnsi="Times New Roman" w:cs="Times New Roman"/>
        </w:rPr>
        <w:t>About 3.5% of the transactions are fraud.</w:t>
      </w:r>
    </w:p>
    <w:p w:rsidR="0002748E" w:rsidRDefault="0002748E" w:rsidP="0002748E">
      <w:pPr>
        <w:rPr>
          <w:rFonts w:ascii="Times New Roman" w:hAnsi="Times New Roman" w:cs="Times New Roman"/>
        </w:rPr>
      </w:pPr>
    </w:p>
    <w:p w:rsidR="0002748E" w:rsidRPr="0002748E" w:rsidRDefault="0002748E" w:rsidP="0002748E">
      <w:pPr>
        <w:rPr>
          <w:rFonts w:cstheme="minorHAnsi"/>
          <w:b/>
        </w:rPr>
      </w:pPr>
      <w:r w:rsidRPr="0002748E">
        <w:rPr>
          <w:rFonts w:cstheme="minorHAnsi"/>
          <w:b/>
        </w:rPr>
        <w:t>Null values</w:t>
      </w:r>
    </w:p>
    <w:p w:rsidR="0002748E" w:rsidRDefault="0002748E" w:rsidP="0002748E">
      <w:pPr>
        <w:rPr>
          <w:rFonts w:ascii="Times New Roman" w:hAnsi="Times New Roman" w:cs="Times New Roman"/>
        </w:rPr>
      </w:pPr>
    </w:p>
    <w:p w:rsidR="00763603" w:rsidRDefault="007F5B06" w:rsidP="0002748E">
      <w:pPr>
        <w:rPr>
          <w:rFonts w:ascii="Times New Roman" w:hAnsi="Times New Roman" w:cs="Times New Roman"/>
        </w:rPr>
      </w:pPr>
      <w:r>
        <w:rPr>
          <w:rFonts w:ascii="Times New Roman" w:hAnsi="Times New Roman" w:cs="Times New Roman"/>
        </w:rPr>
        <w:t xml:space="preserve">Some of the identity features </w:t>
      </w:r>
      <w:proofErr w:type="spellStart"/>
      <w:r>
        <w:rPr>
          <w:rFonts w:ascii="Times New Roman" w:hAnsi="Times New Roman" w:cs="Times New Roman"/>
        </w:rPr>
        <w:t>sudh</w:t>
      </w:r>
      <w:proofErr w:type="spellEnd"/>
      <w:r>
        <w:rPr>
          <w:rFonts w:ascii="Times New Roman" w:hAnsi="Times New Roman" w:cs="Times New Roman"/>
        </w:rPr>
        <w:t xml:space="preserve"> as </w:t>
      </w:r>
      <w:r w:rsidRPr="007F5B06">
        <w:rPr>
          <w:rFonts w:cstheme="minorHAnsi"/>
        </w:rPr>
        <w:t>id_07</w:t>
      </w:r>
      <w:r>
        <w:rPr>
          <w:rFonts w:cstheme="minorHAnsi"/>
        </w:rPr>
        <w:t>, id_08, id_21 - id_27</w:t>
      </w:r>
      <w:r>
        <w:rPr>
          <w:rFonts w:ascii="Times New Roman" w:hAnsi="Times New Roman" w:cs="Times New Roman"/>
        </w:rPr>
        <w:t xml:space="preserve"> have null values for 99% of the data. </w:t>
      </w:r>
    </w:p>
    <w:p w:rsidR="00763603" w:rsidRDefault="00763603" w:rsidP="0002748E">
      <w:pPr>
        <w:rPr>
          <w:rFonts w:ascii="Times New Roman" w:hAnsi="Times New Roman" w:cs="Times New Roman"/>
        </w:rPr>
      </w:pPr>
    </w:p>
    <w:p w:rsid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Id_07</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763603">
        <w:rPr>
          <w:rFonts w:ascii="Courier New" w:eastAsia="Times New Roman" w:hAnsi="Courier New" w:cs="Courier New"/>
          <w:color w:val="000000"/>
          <w:sz w:val="21"/>
          <w:szCs w:val="21"/>
        </w:rPr>
        <w:t>NaN</w:t>
      </w:r>
      <w:proofErr w:type="spellEnd"/>
      <w:r w:rsidRPr="00763603">
        <w:rPr>
          <w:rFonts w:ascii="Courier New" w:eastAsia="Times New Roman" w:hAnsi="Courier New" w:cs="Courier New"/>
          <w:color w:val="000000"/>
          <w:sz w:val="21"/>
          <w:szCs w:val="21"/>
        </w:rPr>
        <w:t xml:space="preserve">     0.991271</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63603">
        <w:rPr>
          <w:rFonts w:ascii="Courier New" w:eastAsia="Times New Roman" w:hAnsi="Courier New" w:cs="Courier New"/>
          <w:color w:val="000000"/>
          <w:sz w:val="21"/>
          <w:szCs w:val="21"/>
        </w:rPr>
        <w:t xml:space="preserve"> 0.0     0.000693</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63603">
        <w:rPr>
          <w:rFonts w:ascii="Courier New" w:eastAsia="Times New Roman" w:hAnsi="Courier New" w:cs="Courier New"/>
          <w:color w:val="000000"/>
          <w:sz w:val="21"/>
          <w:szCs w:val="21"/>
        </w:rPr>
        <w:t xml:space="preserve"> 16.0    0.000415</w:t>
      </w:r>
    </w:p>
    <w:p w:rsidR="00763603" w:rsidRDefault="00763603" w:rsidP="0002748E">
      <w:pPr>
        <w:rPr>
          <w:rFonts w:ascii="Times New Roman" w:hAnsi="Times New Roman" w:cs="Times New Roman"/>
        </w:rPr>
      </w:pPr>
      <w:r>
        <w:rPr>
          <w:rFonts w:ascii="Times New Roman" w:hAnsi="Times New Roman" w:cs="Times New Roman"/>
        </w:rPr>
        <w:t>…</w:t>
      </w:r>
    </w:p>
    <w:p w:rsidR="002973A4" w:rsidRDefault="002973A4" w:rsidP="00C721A2">
      <w:pPr>
        <w:rPr>
          <w:rFonts w:ascii="Times New Roman" w:hAnsi="Times New Roman" w:cs="Times New Roman"/>
        </w:rPr>
      </w:pPr>
    </w:p>
    <w:p w:rsidR="00763603" w:rsidRDefault="00763603" w:rsidP="00C721A2">
      <w:pPr>
        <w:rPr>
          <w:rFonts w:cstheme="minorHAnsi"/>
          <w:b/>
        </w:rPr>
      </w:pPr>
      <w:r w:rsidRPr="00763603">
        <w:rPr>
          <w:rFonts w:cstheme="minorHAnsi"/>
          <w:b/>
        </w:rPr>
        <w:t>Transaction Date</w:t>
      </w:r>
    </w:p>
    <w:p w:rsidR="00763603" w:rsidRDefault="00763603" w:rsidP="00C721A2">
      <w:pPr>
        <w:rPr>
          <w:rFonts w:cstheme="minorHAnsi"/>
          <w:b/>
        </w:rPr>
      </w:pPr>
    </w:p>
    <w:p w:rsidR="00763603" w:rsidRPr="00763603" w:rsidRDefault="00763603" w:rsidP="00C721A2">
      <w:pPr>
        <w:rPr>
          <w:rFonts w:ascii="Times New Roman" w:hAnsi="Times New Roman" w:cs="Times New Roman"/>
        </w:rPr>
      </w:pPr>
      <w:r w:rsidRPr="00763603">
        <w:rPr>
          <w:rFonts w:ascii="Times New Roman" w:hAnsi="Times New Roman" w:cs="Times New Roman"/>
        </w:rPr>
        <w:t xml:space="preserve">The </w:t>
      </w:r>
      <w:r>
        <w:rPr>
          <w:rFonts w:ascii="Times New Roman" w:hAnsi="Times New Roman" w:cs="Times New Roman"/>
        </w:rPr>
        <w:t>following graphs show the distributions of the fraud transactions by weekdays, time of day, day of month, and month of year.</w:t>
      </w:r>
    </w:p>
    <w:p w:rsidR="00763603" w:rsidRDefault="00763603" w:rsidP="00C721A2">
      <w:pPr>
        <w:rPr>
          <w:rFonts w:ascii="Times New Roman" w:hAnsi="Times New Roman" w:cs="Times New Roman"/>
        </w:rPr>
      </w:pPr>
    </w:p>
    <w:p w:rsidR="00763603" w:rsidRPr="00C721A2" w:rsidRDefault="00763603" w:rsidP="00C721A2">
      <w:pPr>
        <w:rPr>
          <w:rFonts w:ascii="Times New Roman" w:hAnsi="Times New Roman" w:cs="Times New Roman"/>
        </w:rPr>
      </w:pPr>
      <w:r>
        <w:rPr>
          <w:noProof/>
        </w:rPr>
        <w:drawing>
          <wp:inline distT="0" distB="0" distL="0" distR="0">
            <wp:extent cx="5943600" cy="4635500"/>
            <wp:effectExtent l="0" t="0" r="0" b="0"/>
            <wp:docPr id="2" name="Picture 2" descr="/var/folders/r_/c80w26y55ys0tvgxtwnr4l6919j03h/T/com.microsoft.Word/Content.MSO/F23FB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_/c80w26y55ys0tvgxtwnr4l6919j03h/T/com.microsoft.Word/Content.MSO/F23FBB2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rsidR="00002767" w:rsidRDefault="00002767" w:rsidP="00C721A2">
      <w:pPr>
        <w:rPr>
          <w:rFonts w:ascii="Times New Roman" w:hAnsi="Times New Roman" w:cs="Times New Roman"/>
        </w:rPr>
      </w:pPr>
    </w:p>
    <w:p w:rsidR="00763603" w:rsidRPr="00C721A2" w:rsidRDefault="00763603"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Algorithms and Techniques</w:t>
      </w: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Benchmark</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Methodology</w:t>
      </w:r>
    </w:p>
    <w:p w:rsid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Data Pre-processing</w:t>
      </w:r>
    </w:p>
    <w:p w:rsidR="00C721A2" w:rsidRDefault="00C721A2" w:rsidP="00C721A2">
      <w:pPr>
        <w:rPr>
          <w:rFonts w:ascii="Times New Roman" w:hAnsi="Times New Roman" w:cs="Times New Roman"/>
        </w:rPr>
      </w:pPr>
    </w:p>
    <w:p w:rsidR="00812AF3" w:rsidRPr="00812AF3" w:rsidRDefault="00812AF3" w:rsidP="00C721A2">
      <w:pPr>
        <w:rPr>
          <w:rFonts w:cstheme="minorHAnsi"/>
          <w:b/>
        </w:rPr>
      </w:pPr>
      <w:r w:rsidRPr="00812AF3">
        <w:rPr>
          <w:rFonts w:cstheme="minorHAnsi"/>
          <w:b/>
        </w:rPr>
        <w:t>Null Values</w:t>
      </w:r>
    </w:p>
    <w:p w:rsidR="00812AF3" w:rsidRDefault="00812AF3" w:rsidP="00C721A2">
      <w:pPr>
        <w:rPr>
          <w:rFonts w:ascii="Times New Roman" w:hAnsi="Times New Roman" w:cs="Times New Roman"/>
        </w:rPr>
      </w:pPr>
    </w:p>
    <w:p w:rsidR="00812AF3" w:rsidRDefault="00812AF3" w:rsidP="00C721A2">
      <w:pPr>
        <w:rPr>
          <w:rFonts w:ascii="Times New Roman" w:hAnsi="Times New Roman" w:cs="Times New Roman"/>
        </w:rPr>
      </w:pPr>
      <w:r>
        <w:rPr>
          <w:rFonts w:ascii="Times New Roman" w:hAnsi="Times New Roman" w:cs="Times New Roman"/>
        </w:rPr>
        <w:t>The null values for the numeric features are filled with the mean values in preparation for the modeling.</w:t>
      </w:r>
    </w:p>
    <w:p w:rsidR="00812AF3" w:rsidRPr="00C721A2" w:rsidRDefault="00812AF3" w:rsidP="00C721A2">
      <w:pPr>
        <w:rPr>
          <w:rFonts w:ascii="Times New Roman" w:hAnsi="Times New Roman" w:cs="Times New Roman"/>
        </w:rPr>
      </w:pPr>
    </w:p>
    <w:p w:rsidR="00812AF3" w:rsidRPr="00812AF3" w:rsidRDefault="00812AF3" w:rsidP="00812AF3">
      <w:pPr>
        <w:rPr>
          <w:rFonts w:cstheme="minorHAnsi"/>
          <w:b/>
        </w:rPr>
      </w:pPr>
      <w:r w:rsidRPr="00812AF3">
        <w:rPr>
          <w:rFonts w:cstheme="minorHAnsi"/>
          <w:b/>
        </w:rPr>
        <w:t>Transaction Date</w:t>
      </w:r>
    </w:p>
    <w:p w:rsidR="00812AF3" w:rsidRDefault="00812AF3" w:rsidP="00812AF3">
      <w:pPr>
        <w:rPr>
          <w:rFonts w:ascii="Times New Roman" w:hAnsi="Times New Roman" w:cs="Times New Roman"/>
        </w:rPr>
      </w:pPr>
    </w:p>
    <w:p w:rsidR="00FB122E" w:rsidRDefault="00FB122E" w:rsidP="00FB122E">
      <w:pPr>
        <w:rPr>
          <w:rFonts w:ascii="Times New Roman" w:hAnsi="Times New Roman" w:cs="Times New Roman"/>
        </w:rPr>
      </w:pPr>
      <w:r>
        <w:rPr>
          <w:rFonts w:ascii="Times New Roman" w:hAnsi="Times New Roman" w:cs="Times New Roman"/>
        </w:rPr>
        <w:t xml:space="preserve">As the graph above in the Transaction Date </w:t>
      </w:r>
      <w:r w:rsidR="00071480">
        <w:rPr>
          <w:rFonts w:ascii="Times New Roman" w:hAnsi="Times New Roman" w:cs="Times New Roman"/>
        </w:rPr>
        <w:t>of</w:t>
      </w:r>
      <w:r>
        <w:rPr>
          <w:rFonts w:ascii="Times New Roman" w:hAnsi="Times New Roman" w:cs="Times New Roman"/>
        </w:rPr>
        <w:t xml:space="preserve"> the Data Exploration and Visualization section shows. The fraud transactions are not uniformly distributed in each time frame. This makes the transaction time frame be a useful feature for the</w:t>
      </w:r>
      <w:r w:rsidR="00071480">
        <w:rPr>
          <w:rFonts w:ascii="Times New Roman" w:hAnsi="Times New Roman" w:cs="Times New Roman"/>
        </w:rPr>
        <w:t xml:space="preserve"> learning</w:t>
      </w:r>
      <w:r>
        <w:rPr>
          <w:rFonts w:ascii="Times New Roman" w:hAnsi="Times New Roman" w:cs="Times New Roman"/>
        </w:rPr>
        <w:t xml:space="preserve"> model. I have decided to use the </w:t>
      </w:r>
      <w:r>
        <w:rPr>
          <w:rFonts w:ascii="Times New Roman" w:hAnsi="Times New Roman" w:cs="Times New Roman"/>
        </w:rPr>
        <w:t xml:space="preserve">day of week, hour of day and day of month as features for the training. </w:t>
      </w:r>
    </w:p>
    <w:p w:rsidR="00FB122E" w:rsidRDefault="00FB122E" w:rsidP="00812AF3">
      <w:pPr>
        <w:rPr>
          <w:rFonts w:ascii="Times New Roman" w:hAnsi="Times New Roman" w:cs="Times New Roman"/>
        </w:rPr>
      </w:pPr>
    </w:p>
    <w:p w:rsidR="00470085" w:rsidRDefault="00812AF3" w:rsidP="00FB122E">
      <w:pPr>
        <w:rPr>
          <w:rFonts w:ascii="Times New Roman" w:hAnsi="Times New Roman" w:cs="Times New Roman"/>
        </w:rPr>
      </w:pPr>
      <w:r>
        <w:rPr>
          <w:rFonts w:ascii="Times New Roman" w:hAnsi="Times New Roman" w:cs="Times New Roman"/>
        </w:rPr>
        <w:t>Since, the data set only includes transactions for 6 months out of a year</w:t>
      </w:r>
      <w:r w:rsidR="00FB122E">
        <w:rPr>
          <w:rFonts w:ascii="Times New Roman" w:hAnsi="Times New Roman" w:cs="Times New Roman"/>
        </w:rPr>
        <w:t>, the month of year feature cannot be generalized for</w:t>
      </w:r>
      <w:r w:rsidR="00071480">
        <w:rPr>
          <w:rFonts w:ascii="Times New Roman" w:hAnsi="Times New Roman" w:cs="Times New Roman"/>
        </w:rPr>
        <w:t xml:space="preserve"> the rest of the months in a year</w:t>
      </w:r>
      <w:r w:rsidR="00FB122E">
        <w:rPr>
          <w:rFonts w:ascii="Times New Roman" w:hAnsi="Times New Roman" w:cs="Times New Roman"/>
        </w:rPr>
        <w:t>. Therefore, I didn’t include the feature for the learning model.</w:t>
      </w:r>
    </w:p>
    <w:p w:rsidR="00FB122E" w:rsidRDefault="00FB122E" w:rsidP="00FB122E">
      <w:pPr>
        <w:rPr>
          <w:rFonts w:ascii="Times New Roman" w:hAnsi="Times New Roman" w:cs="Times New Roman"/>
        </w:rPr>
      </w:pPr>
    </w:p>
    <w:p w:rsidR="00FB122E" w:rsidRDefault="00FB122E" w:rsidP="00FB122E">
      <w:pPr>
        <w:rPr>
          <w:rFonts w:ascii="Times New Roman" w:hAnsi="Times New Roman" w:cs="Times New Roman"/>
        </w:rPr>
      </w:pPr>
      <w:r>
        <w:rPr>
          <w:rFonts w:ascii="Times New Roman" w:hAnsi="Times New Roman" w:cs="Times New Roman"/>
        </w:rPr>
        <w:t xml:space="preserve">The original feature, </w:t>
      </w:r>
      <w:proofErr w:type="spellStart"/>
      <w:r w:rsidRPr="00FB122E">
        <w:rPr>
          <w:rFonts w:cstheme="minorHAnsi"/>
        </w:rPr>
        <w:t>TransactionDT</w:t>
      </w:r>
      <w:proofErr w:type="spellEnd"/>
      <w:r>
        <w:rPr>
          <w:rFonts w:ascii="Times New Roman" w:hAnsi="Times New Roman" w:cs="Times New Roman"/>
        </w:rPr>
        <w:t xml:space="preserve"> has been dropped from the training features because the specific time </w:t>
      </w:r>
      <w:r w:rsidR="00B05546">
        <w:rPr>
          <w:rFonts w:ascii="Times New Roman" w:hAnsi="Times New Roman" w:cs="Times New Roman"/>
        </w:rPr>
        <w:t xml:space="preserve">wouldn’t be a feature found common in </w:t>
      </w:r>
      <w:r w:rsidR="002E629E">
        <w:rPr>
          <w:rFonts w:ascii="Times New Roman" w:hAnsi="Times New Roman" w:cs="Times New Roman"/>
        </w:rPr>
        <w:t>the data for the model.</w:t>
      </w:r>
    </w:p>
    <w:p w:rsidR="00812AF3" w:rsidRDefault="00812AF3" w:rsidP="00812AF3">
      <w:pPr>
        <w:rPr>
          <w:rFonts w:ascii="Times New Roman" w:hAnsi="Times New Roman" w:cs="Times New Roman"/>
        </w:rPr>
      </w:pPr>
    </w:p>
    <w:p w:rsidR="00812AF3" w:rsidRPr="00002767" w:rsidRDefault="00812AF3" w:rsidP="00812AF3">
      <w:pPr>
        <w:rPr>
          <w:rFonts w:cstheme="minorHAnsi"/>
          <w:b/>
        </w:rPr>
      </w:pPr>
      <w:r w:rsidRPr="00002767">
        <w:rPr>
          <w:rFonts w:cstheme="minorHAnsi"/>
          <w:b/>
        </w:rPr>
        <w:t>OS Data</w:t>
      </w:r>
    </w:p>
    <w:p w:rsidR="00812AF3" w:rsidRDefault="00812AF3" w:rsidP="00812AF3">
      <w:pPr>
        <w:rPr>
          <w:rFonts w:ascii="Times New Roman" w:hAnsi="Times New Roman" w:cs="Times New Roman"/>
        </w:rPr>
      </w:pPr>
    </w:p>
    <w:p w:rsidR="00DA75F4" w:rsidRDefault="00812AF3" w:rsidP="00812AF3">
      <w:pPr>
        <w:rPr>
          <w:rFonts w:ascii="Times New Roman" w:hAnsi="Times New Roman" w:cs="Times New Roman"/>
        </w:rPr>
      </w:pPr>
      <w:r>
        <w:rPr>
          <w:rFonts w:ascii="Times New Roman" w:hAnsi="Times New Roman" w:cs="Times New Roman"/>
        </w:rPr>
        <w:t xml:space="preserve">An identity feature, </w:t>
      </w:r>
      <w:r w:rsidRPr="00002767">
        <w:rPr>
          <w:rFonts w:cstheme="minorHAnsi"/>
        </w:rPr>
        <w:t>id_30</w:t>
      </w:r>
      <w:r>
        <w:rPr>
          <w:rFonts w:ascii="Times New Roman" w:hAnsi="Times New Roman" w:cs="Times New Roman"/>
        </w:rPr>
        <w:t xml:space="preserve"> is</w:t>
      </w:r>
      <w:r w:rsidR="00DA75F4">
        <w:rPr>
          <w:rFonts w:ascii="Times New Roman" w:hAnsi="Times New Roman" w:cs="Times New Roman"/>
        </w:rPr>
        <w:t xml:space="preserve"> an</w:t>
      </w:r>
      <w:r>
        <w:rPr>
          <w:rFonts w:ascii="Times New Roman" w:hAnsi="Times New Roman" w:cs="Times New Roman"/>
        </w:rPr>
        <w:t xml:space="preserve"> identification of device’s Operat</w:t>
      </w:r>
      <w:r w:rsidR="00DA75F4">
        <w:rPr>
          <w:rFonts w:ascii="Times New Roman" w:hAnsi="Times New Roman" w:cs="Times New Roman"/>
        </w:rPr>
        <w:t>ing System</w:t>
      </w:r>
      <w:r>
        <w:rPr>
          <w:rFonts w:ascii="Times New Roman" w:hAnsi="Times New Roman" w:cs="Times New Roman"/>
        </w:rPr>
        <w:t xml:space="preserve"> with version information. </w:t>
      </w:r>
      <w:r w:rsidR="002E629E">
        <w:rPr>
          <w:rFonts w:ascii="Times New Roman" w:hAnsi="Times New Roman" w:cs="Times New Roman"/>
        </w:rPr>
        <w:t>The version information of the OS would vary over the time, and new version</w:t>
      </w:r>
      <w:r w:rsidR="003E4CCF">
        <w:rPr>
          <w:rFonts w:ascii="Times New Roman" w:hAnsi="Times New Roman" w:cs="Times New Roman"/>
        </w:rPr>
        <w:t>s</w:t>
      </w:r>
      <w:r w:rsidR="002E629E">
        <w:rPr>
          <w:rFonts w:ascii="Times New Roman" w:hAnsi="Times New Roman" w:cs="Times New Roman"/>
        </w:rPr>
        <w:t xml:space="preserve"> will appear in the future data. </w:t>
      </w:r>
      <w:r w:rsidR="003E4CCF">
        <w:rPr>
          <w:rFonts w:ascii="Times New Roman" w:hAnsi="Times New Roman" w:cs="Times New Roman"/>
        </w:rPr>
        <w:t>P</w:t>
      </w:r>
      <w:r w:rsidR="002E629E">
        <w:rPr>
          <w:rFonts w:ascii="Times New Roman" w:hAnsi="Times New Roman" w:cs="Times New Roman"/>
        </w:rPr>
        <w:t>art</w:t>
      </w:r>
      <w:r w:rsidR="003E4CCF">
        <w:rPr>
          <w:rFonts w:ascii="Times New Roman" w:hAnsi="Times New Roman" w:cs="Times New Roman"/>
        </w:rPr>
        <w:t xml:space="preserve">icular version information may not match the version </w:t>
      </w:r>
      <w:r w:rsidR="002E629E">
        <w:rPr>
          <w:rFonts w:ascii="Times New Roman" w:hAnsi="Times New Roman" w:cs="Times New Roman"/>
        </w:rPr>
        <w:t xml:space="preserve">in the </w:t>
      </w:r>
      <w:r w:rsidR="003E4CCF">
        <w:rPr>
          <w:rFonts w:ascii="Times New Roman" w:hAnsi="Times New Roman" w:cs="Times New Roman"/>
        </w:rPr>
        <w:t>learning model that the feature may not be properly evaluated for the prediction.</w:t>
      </w:r>
      <w:r w:rsidR="002E629E">
        <w:rPr>
          <w:rFonts w:ascii="Times New Roman" w:hAnsi="Times New Roman" w:cs="Times New Roman"/>
        </w:rPr>
        <w:t xml:space="preserve"> </w:t>
      </w:r>
    </w:p>
    <w:p w:rsidR="00DA75F4" w:rsidRDefault="00DA75F4" w:rsidP="00812AF3">
      <w:pPr>
        <w:rPr>
          <w:rFonts w:ascii="Times New Roman" w:hAnsi="Times New Roman" w:cs="Times New Roman"/>
        </w:rPr>
      </w:pPr>
    </w:p>
    <w:p w:rsidR="00812AF3" w:rsidRDefault="003E4CCF" w:rsidP="00812AF3">
      <w:pPr>
        <w:rPr>
          <w:rFonts w:ascii="Times New Roman" w:hAnsi="Times New Roman" w:cs="Times New Roman"/>
        </w:rPr>
      </w:pPr>
      <w:r>
        <w:rPr>
          <w:rFonts w:ascii="Times New Roman" w:hAnsi="Times New Roman" w:cs="Times New Roman"/>
        </w:rPr>
        <w:t xml:space="preserve">In order to </w:t>
      </w:r>
      <w:r w:rsidR="00DA75F4">
        <w:rPr>
          <w:rFonts w:ascii="Times New Roman" w:hAnsi="Times New Roman" w:cs="Times New Roman"/>
        </w:rPr>
        <w:t>properly evaluate t</w:t>
      </w:r>
      <w:r w:rsidR="00812AF3">
        <w:rPr>
          <w:rFonts w:ascii="Times New Roman" w:hAnsi="Times New Roman" w:cs="Times New Roman"/>
        </w:rPr>
        <w:t>he feature</w:t>
      </w:r>
      <w:r w:rsidR="00DA75F4">
        <w:rPr>
          <w:rFonts w:ascii="Times New Roman" w:hAnsi="Times New Roman" w:cs="Times New Roman"/>
        </w:rPr>
        <w:t xml:space="preserve"> for the learning model, the</w:t>
      </w:r>
      <w:r w:rsidR="00812AF3">
        <w:rPr>
          <w:rFonts w:ascii="Times New Roman" w:hAnsi="Times New Roman" w:cs="Times New Roman"/>
        </w:rPr>
        <w:t xml:space="preserve"> values are simplified to ‘Windows’, ‘iOS’, ‘Mac’ and ‘Android’.</w:t>
      </w:r>
    </w:p>
    <w:p w:rsidR="00812AF3" w:rsidRDefault="00812AF3" w:rsidP="00812AF3">
      <w:pPr>
        <w:rPr>
          <w:rFonts w:ascii="Times New Roman" w:hAnsi="Times New Roman" w:cs="Times New Roman"/>
        </w:rPr>
      </w:pPr>
    </w:p>
    <w:p w:rsidR="002E57A6" w:rsidRDefault="002E57A6" w:rsidP="00812AF3">
      <w:pPr>
        <w:rPr>
          <w:rFonts w:cstheme="minorHAnsi"/>
          <w:b/>
        </w:rPr>
      </w:pPr>
      <w:r>
        <w:rPr>
          <w:rFonts w:cstheme="minorHAnsi"/>
          <w:b/>
        </w:rPr>
        <w:t xml:space="preserve">Browser </w:t>
      </w:r>
      <w:r w:rsidR="00470085">
        <w:rPr>
          <w:rFonts w:cstheme="minorHAnsi"/>
          <w:b/>
        </w:rPr>
        <w:t>Agent</w:t>
      </w:r>
    </w:p>
    <w:p w:rsidR="00470085" w:rsidRDefault="00470085" w:rsidP="00812AF3">
      <w:pPr>
        <w:rPr>
          <w:rFonts w:cstheme="minorHAnsi"/>
          <w:b/>
        </w:rPr>
      </w:pPr>
    </w:p>
    <w:p w:rsidR="00470085" w:rsidRDefault="00470085" w:rsidP="00812AF3">
      <w:pPr>
        <w:rPr>
          <w:rFonts w:ascii="Times New Roman" w:hAnsi="Times New Roman" w:cs="Times New Roman"/>
        </w:rPr>
      </w:pPr>
      <w:r w:rsidRPr="00470085">
        <w:rPr>
          <w:rFonts w:ascii="Times New Roman" w:hAnsi="Times New Roman" w:cs="Times New Roman"/>
        </w:rPr>
        <w:t xml:space="preserve">The </w:t>
      </w:r>
      <w:r>
        <w:rPr>
          <w:rFonts w:ascii="Times New Roman" w:hAnsi="Times New Roman" w:cs="Times New Roman"/>
        </w:rPr>
        <w:t xml:space="preserve">feature, </w:t>
      </w:r>
      <w:r w:rsidRPr="00470085">
        <w:rPr>
          <w:rFonts w:cstheme="minorHAnsi"/>
        </w:rPr>
        <w:t>id_31</w:t>
      </w:r>
      <w:r>
        <w:rPr>
          <w:rFonts w:ascii="Times New Roman" w:hAnsi="Times New Roman" w:cs="Times New Roman"/>
        </w:rPr>
        <w:t xml:space="preserve"> has browser agent information with version n</w:t>
      </w:r>
      <w:r w:rsidR="00AD5513">
        <w:rPr>
          <w:rFonts w:ascii="Times New Roman" w:hAnsi="Times New Roman" w:cs="Times New Roman"/>
        </w:rPr>
        <w:t xml:space="preserve">umber and platform information. The reasoning for not to include the version number of the OS is also applicable for the version number and the platform information that are included in the browser information feature. </w:t>
      </w:r>
    </w:p>
    <w:p w:rsidR="00AD5513" w:rsidRDefault="00AD5513" w:rsidP="00812AF3">
      <w:pPr>
        <w:rPr>
          <w:rFonts w:ascii="Times New Roman" w:hAnsi="Times New Roman" w:cs="Times New Roman"/>
        </w:rPr>
      </w:pPr>
    </w:p>
    <w:p w:rsidR="00AD5513" w:rsidRPr="00470085" w:rsidRDefault="00AD5513" w:rsidP="00812AF3">
      <w:pPr>
        <w:rPr>
          <w:rFonts w:ascii="Times New Roman" w:hAnsi="Times New Roman" w:cs="Times New Roman"/>
        </w:rPr>
      </w:pPr>
      <w:r>
        <w:rPr>
          <w:rFonts w:ascii="Times New Roman" w:hAnsi="Times New Roman" w:cs="Times New Roman"/>
        </w:rPr>
        <w:t>The</w:t>
      </w:r>
      <w:r>
        <w:rPr>
          <w:rFonts w:ascii="Times New Roman" w:hAnsi="Times New Roman" w:cs="Times New Roman"/>
        </w:rPr>
        <w:t xml:space="preserve"> feature</w:t>
      </w:r>
      <w:r>
        <w:rPr>
          <w:rFonts w:ascii="Times New Roman" w:hAnsi="Times New Roman" w:cs="Times New Roman"/>
        </w:rPr>
        <w:t xml:space="preserve"> values have been generalized</w:t>
      </w:r>
      <w:r>
        <w:rPr>
          <w:rFonts w:ascii="Times New Roman" w:hAnsi="Times New Roman" w:cs="Times New Roman"/>
        </w:rPr>
        <w:t xml:space="preserve"> into browser </w:t>
      </w:r>
      <w:proofErr w:type="gramStart"/>
      <w:r>
        <w:rPr>
          <w:rFonts w:ascii="Times New Roman" w:hAnsi="Times New Roman" w:cs="Times New Roman"/>
        </w:rPr>
        <w:t>names,  ‘</w:t>
      </w:r>
      <w:proofErr w:type="gramEnd"/>
      <w:r>
        <w:rPr>
          <w:rFonts w:ascii="Times New Roman" w:hAnsi="Times New Roman" w:cs="Times New Roman"/>
        </w:rPr>
        <w:t>Chrome’, ‘Firefox’, ‘Safari’, ‘Edge’, ‘IE, ‘</w:t>
      </w:r>
      <w:r w:rsidR="004C73DC">
        <w:rPr>
          <w:rFonts w:ascii="Times New Roman" w:hAnsi="Times New Roman" w:cs="Times New Roman"/>
        </w:rPr>
        <w:t>Samsung</w:t>
      </w:r>
      <w:r>
        <w:rPr>
          <w:rFonts w:ascii="Times New Roman" w:hAnsi="Times New Roman" w:cs="Times New Roman"/>
        </w:rPr>
        <w:t>’, ‘Opera’ and ‘Others’</w:t>
      </w:r>
      <w:r w:rsidR="004C73DC">
        <w:rPr>
          <w:rFonts w:ascii="Times New Roman" w:hAnsi="Times New Roman" w:cs="Times New Roman"/>
        </w:rPr>
        <w:t>.</w:t>
      </w:r>
    </w:p>
    <w:p w:rsidR="002E57A6" w:rsidRDefault="002E57A6" w:rsidP="00812AF3">
      <w:pPr>
        <w:rPr>
          <w:rFonts w:cstheme="minorHAnsi"/>
          <w:b/>
        </w:rPr>
      </w:pPr>
    </w:p>
    <w:p w:rsidR="00812AF3" w:rsidRPr="00002767" w:rsidRDefault="00812AF3" w:rsidP="00812AF3">
      <w:pPr>
        <w:rPr>
          <w:rFonts w:cstheme="minorHAnsi"/>
          <w:b/>
        </w:rPr>
      </w:pPr>
      <w:r w:rsidRPr="00002767">
        <w:rPr>
          <w:rFonts w:cstheme="minorHAnsi"/>
          <w:b/>
        </w:rPr>
        <w:t>E-mail Domains</w:t>
      </w:r>
    </w:p>
    <w:p w:rsidR="00812AF3" w:rsidRDefault="00812AF3" w:rsidP="00812AF3">
      <w:pPr>
        <w:rPr>
          <w:rFonts w:ascii="Times New Roman" w:hAnsi="Times New Roman" w:cs="Times New Roman"/>
        </w:rPr>
      </w:pPr>
    </w:p>
    <w:p w:rsidR="00812AF3" w:rsidRDefault="00812AF3" w:rsidP="00812AF3">
      <w:pPr>
        <w:rPr>
          <w:rFonts w:ascii="Times New Roman" w:hAnsi="Times New Roman" w:cs="Times New Roman"/>
        </w:rPr>
      </w:pPr>
      <w:r>
        <w:rPr>
          <w:rFonts w:ascii="Times New Roman" w:hAnsi="Times New Roman" w:cs="Times New Roman"/>
        </w:rPr>
        <w:lastRenderedPageBreak/>
        <w:t xml:space="preserve">The features </w:t>
      </w:r>
      <w:proofErr w:type="spellStart"/>
      <w:r w:rsidRPr="00812AF3">
        <w:rPr>
          <w:rFonts w:cstheme="minorHAnsi"/>
        </w:rPr>
        <w:t>P_emaildomain</w:t>
      </w:r>
      <w:proofErr w:type="spellEnd"/>
      <w:r>
        <w:rPr>
          <w:rFonts w:ascii="Times New Roman" w:hAnsi="Times New Roman" w:cs="Times New Roman"/>
        </w:rPr>
        <w:t xml:space="preserve"> and </w:t>
      </w:r>
      <w:proofErr w:type="spellStart"/>
      <w:r w:rsidRPr="00812AF3">
        <w:rPr>
          <w:rFonts w:cstheme="minorHAnsi"/>
        </w:rPr>
        <w:t>R_emaildomain</w:t>
      </w:r>
      <w:proofErr w:type="spellEnd"/>
      <w:r>
        <w:rPr>
          <w:rFonts w:ascii="Times New Roman" w:hAnsi="Times New Roman" w:cs="Times New Roman"/>
        </w:rPr>
        <w:t xml:space="preserve"> have many common email service providers, country specific top-</w:t>
      </w:r>
      <w:r w:rsidR="009964B9">
        <w:rPr>
          <w:rFonts w:ascii="Times New Roman" w:hAnsi="Times New Roman" w:cs="Times New Roman"/>
        </w:rPr>
        <w:t>level domains. New features are created by categorically divided by email service providers, and top-level domains</w:t>
      </w:r>
      <w:bookmarkStart w:id="0" w:name="_GoBack"/>
      <w:bookmarkEnd w:id="0"/>
    </w:p>
    <w:p w:rsidR="00812AF3" w:rsidRDefault="00812AF3" w:rsidP="00812AF3">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Implementation</w:t>
      </w:r>
    </w:p>
    <w:p w:rsid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Utilities</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Refinement</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Results</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Model Evaluation and Validation</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Conclusion</w:t>
      </w:r>
    </w:p>
    <w:p w:rsidR="00C721A2" w:rsidRP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Reflection</w:t>
      </w:r>
    </w:p>
    <w:p w:rsidR="00C721A2" w:rsidRP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Improvement</w:t>
      </w:r>
    </w:p>
    <w:p w:rsidR="00C721A2" w:rsidRDefault="00C721A2" w:rsidP="00C721A2">
      <w:pPr>
        <w:rPr>
          <w:rFonts w:ascii="Times New Roman" w:hAnsi="Times New Roman" w:cs="Times New Roman"/>
        </w:rPr>
      </w:pPr>
    </w:p>
    <w:p w:rsidR="00C721A2" w:rsidRDefault="00C721A2" w:rsidP="00C721A2">
      <w:pPr>
        <w:rPr>
          <w:rFonts w:ascii="Times New Roman" w:hAnsi="Times New Roman" w:cs="Times New Roman"/>
        </w:rPr>
      </w:pPr>
    </w:p>
    <w:p w:rsidR="00C721A2" w:rsidRPr="00C721A2" w:rsidRDefault="00C721A2" w:rsidP="00C721A2">
      <w:pPr>
        <w:rPr>
          <w:rFonts w:ascii="Times New Roman" w:hAnsi="Times New Roman" w:cs="Times New Roman"/>
        </w:rPr>
      </w:pPr>
    </w:p>
    <w:p w:rsidR="00C721A2" w:rsidRPr="00C721A2" w:rsidRDefault="00C721A2" w:rsidP="00C721A2">
      <w:pPr>
        <w:rPr>
          <w:rFonts w:cstheme="minorHAnsi"/>
          <w:b/>
          <w:sz w:val="28"/>
          <w:szCs w:val="28"/>
        </w:rPr>
      </w:pPr>
      <w:r w:rsidRPr="00C721A2">
        <w:rPr>
          <w:rFonts w:cstheme="minorHAnsi"/>
          <w:b/>
          <w:sz w:val="28"/>
          <w:szCs w:val="28"/>
        </w:rPr>
        <w:t>References</w:t>
      </w:r>
    </w:p>
    <w:p w:rsidR="00C721A2" w:rsidRDefault="00C721A2" w:rsidP="00C721A2">
      <w:pPr>
        <w:rPr>
          <w:rFonts w:ascii="Times New Roman" w:hAnsi="Times New Roman" w:cs="Times New Roman"/>
        </w:rPr>
      </w:pPr>
      <w:r w:rsidRPr="00C721A2">
        <w:rPr>
          <w:rFonts w:ascii="Times New Roman" w:hAnsi="Times New Roman" w:cs="Times New Roman"/>
        </w:rPr>
        <w:t xml:space="preserve">IEEE Fraud Detection competition: </w:t>
      </w:r>
      <w:hyperlink r:id="rId7" w:history="1">
        <w:r w:rsidR="00EC1B8C" w:rsidRPr="00F44B9E">
          <w:rPr>
            <w:rStyle w:val="Hyperlink"/>
            <w:rFonts w:ascii="Times New Roman" w:hAnsi="Times New Roman" w:cs="Times New Roman"/>
          </w:rPr>
          <w:t>https://www.kaggle.com/c/ieee-fraud-detection</w:t>
        </w:r>
      </w:hyperlink>
    </w:p>
    <w:p w:rsidR="00EC1B8C" w:rsidRPr="00C721A2" w:rsidRDefault="00EC1B8C" w:rsidP="00C721A2">
      <w:pPr>
        <w:rPr>
          <w:rFonts w:ascii="Times New Roman" w:hAnsi="Times New Roman" w:cs="Times New Roman"/>
        </w:rPr>
      </w:pPr>
    </w:p>
    <w:p w:rsidR="00C721A2" w:rsidRDefault="00C721A2" w:rsidP="00C721A2">
      <w:pPr>
        <w:rPr>
          <w:rFonts w:ascii="Times New Roman" w:hAnsi="Times New Roman" w:cs="Times New Roman"/>
        </w:rPr>
      </w:pPr>
      <w:r w:rsidRPr="00C721A2">
        <w:rPr>
          <w:rFonts w:ascii="Times New Roman" w:hAnsi="Times New Roman" w:cs="Times New Roman"/>
        </w:rPr>
        <w:t xml:space="preserve">Data Set: </w:t>
      </w:r>
      <w:hyperlink r:id="rId8" w:history="1">
        <w:r w:rsidR="00EC1B8C" w:rsidRPr="00F44B9E">
          <w:rPr>
            <w:rStyle w:val="Hyperlink"/>
            <w:rFonts w:ascii="Times New Roman" w:hAnsi="Times New Roman" w:cs="Times New Roman"/>
          </w:rPr>
          <w:t>https://www.kaggle.com/c/ieee-fraud-detection/data</w:t>
        </w:r>
      </w:hyperlink>
    </w:p>
    <w:p w:rsidR="00EC1B8C" w:rsidRPr="00C721A2" w:rsidRDefault="00EC1B8C" w:rsidP="00C721A2">
      <w:pPr>
        <w:rPr>
          <w:rFonts w:ascii="Times New Roman" w:hAnsi="Times New Roman" w:cs="Times New Roman"/>
        </w:rPr>
      </w:pPr>
    </w:p>
    <w:p w:rsidR="00C721A2" w:rsidRDefault="00EC1B8C" w:rsidP="00C721A2">
      <w:pPr>
        <w:rPr>
          <w:rFonts w:ascii="Times New Roman" w:hAnsi="Times New Roman" w:cs="Times New Roman"/>
        </w:rPr>
      </w:pPr>
      <w:hyperlink r:id="rId9" w:history="1">
        <w:r w:rsidRPr="00F44B9E">
          <w:rPr>
            <w:rStyle w:val="Hyperlink"/>
            <w:rFonts w:ascii="Times New Roman" w:hAnsi="Times New Roman" w:cs="Times New Roman"/>
          </w:rPr>
          <w:t>https://www.creditdonkey.com/credit-card-fraud-statistics.html</w:t>
        </w:r>
      </w:hyperlink>
    </w:p>
    <w:p w:rsidR="00EC1B8C" w:rsidRPr="00EC1B8C" w:rsidRDefault="00EC1B8C" w:rsidP="00EC1B8C">
      <w:pPr>
        <w:rPr>
          <w:rFonts w:ascii="Times New Roman" w:eastAsia="Times New Roman" w:hAnsi="Times New Roman" w:cs="Times New Roman"/>
        </w:rPr>
      </w:pPr>
      <w:r w:rsidRPr="00EC1B8C">
        <w:rPr>
          <w:rFonts w:ascii="Times New Roman" w:eastAsia="Times New Roman" w:hAnsi="Times New Roman" w:cs="Times New Roman"/>
        </w:rPr>
        <w:br/>
      </w:r>
      <w:r w:rsidRPr="00EC1B8C">
        <w:rPr>
          <w:rFonts w:ascii="Helvetica Neue" w:eastAsia="Times New Roman" w:hAnsi="Helvetica Neue" w:cs="Times New Roman"/>
          <w:color w:val="296EAA"/>
          <w:sz w:val="21"/>
          <w:szCs w:val="21"/>
          <w:u w:val="single"/>
          <w:shd w:val="clear" w:color="auto" w:fill="FFFFFF"/>
        </w:rPr>
        <w:t>https://www.kaggle.com/c/ieee-fraud-detection/discussion/101203#latest-628660</w:t>
      </w:r>
    </w:p>
    <w:p w:rsidR="00EC1B8C" w:rsidRPr="00C721A2" w:rsidRDefault="00EC1B8C" w:rsidP="00C721A2">
      <w:pPr>
        <w:rPr>
          <w:rFonts w:ascii="Times New Roman" w:hAnsi="Times New Roman" w:cs="Times New Roman"/>
        </w:rPr>
      </w:pPr>
    </w:p>
    <w:p w:rsidR="00E1468D" w:rsidRDefault="00EC1B8C" w:rsidP="00C721A2">
      <w:pPr>
        <w:rPr>
          <w:rFonts w:ascii="Times New Roman" w:hAnsi="Times New Roman" w:cs="Times New Roman"/>
        </w:rPr>
      </w:pPr>
      <w:hyperlink r:id="rId10" w:history="1">
        <w:r w:rsidRPr="00F44B9E">
          <w:rPr>
            <w:rStyle w:val="Hyperlink"/>
            <w:rFonts w:ascii="Times New Roman" w:hAnsi="Times New Roman" w:cs="Times New Roman"/>
          </w:rPr>
          <w:t>https://www.consumeraffairs.com/finance/identity-theft-statistics.html</w:t>
        </w:r>
      </w:hyperlink>
    </w:p>
    <w:p w:rsidR="00EC1B8C" w:rsidRPr="00C721A2" w:rsidRDefault="00EC1B8C" w:rsidP="00C721A2">
      <w:pPr>
        <w:rPr>
          <w:rFonts w:ascii="Times New Roman" w:hAnsi="Times New Roman" w:cs="Times New Roman"/>
        </w:rPr>
      </w:pPr>
    </w:p>
    <w:sectPr w:rsidR="00EC1B8C" w:rsidRPr="00C721A2" w:rsidSect="0018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480B"/>
    <w:multiLevelType w:val="multilevel"/>
    <w:tmpl w:val="48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F79C6"/>
    <w:multiLevelType w:val="multilevel"/>
    <w:tmpl w:val="0B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A146AA"/>
    <w:multiLevelType w:val="multilevel"/>
    <w:tmpl w:val="705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2"/>
    <w:rsid w:val="00002767"/>
    <w:rsid w:val="0002748E"/>
    <w:rsid w:val="0006708B"/>
    <w:rsid w:val="00071480"/>
    <w:rsid w:val="00133150"/>
    <w:rsid w:val="001562FD"/>
    <w:rsid w:val="00186F3F"/>
    <w:rsid w:val="002973A4"/>
    <w:rsid w:val="002E57A6"/>
    <w:rsid w:val="002E629E"/>
    <w:rsid w:val="003E4CCF"/>
    <w:rsid w:val="00470085"/>
    <w:rsid w:val="004A4F06"/>
    <w:rsid w:val="004C73DC"/>
    <w:rsid w:val="00530055"/>
    <w:rsid w:val="00763603"/>
    <w:rsid w:val="007F5B06"/>
    <w:rsid w:val="00812AF3"/>
    <w:rsid w:val="0091356F"/>
    <w:rsid w:val="009964B9"/>
    <w:rsid w:val="00AD5513"/>
    <w:rsid w:val="00B05546"/>
    <w:rsid w:val="00B106B0"/>
    <w:rsid w:val="00C655AE"/>
    <w:rsid w:val="00C721A2"/>
    <w:rsid w:val="00CA049D"/>
    <w:rsid w:val="00D136F4"/>
    <w:rsid w:val="00DA75F4"/>
    <w:rsid w:val="00E1468D"/>
    <w:rsid w:val="00E6399D"/>
    <w:rsid w:val="00EC1B8C"/>
    <w:rsid w:val="00FB12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D5E423"/>
  <w15:chartTrackingRefBased/>
  <w15:docId w15:val="{ADF978D3-FCFA-FD4F-9DC0-6F7C795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B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21A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A2"/>
    <w:rPr>
      <w:rFonts w:ascii="Times New Roman" w:eastAsia="Times New Roman" w:hAnsi="Times New Roman" w:cs="Times New Roman"/>
      <w:b/>
      <w:bCs/>
      <w:sz w:val="36"/>
      <w:szCs w:val="36"/>
    </w:rPr>
  </w:style>
  <w:style w:type="table" w:styleId="TableGrid">
    <w:name w:val="Table Grid"/>
    <w:basedOn w:val="TableNormal"/>
    <w:uiPriority w:val="39"/>
    <w:rsid w:val="00C7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1B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B8C"/>
    <w:rPr>
      <w:color w:val="0563C1" w:themeColor="hyperlink"/>
      <w:u w:val="single"/>
    </w:rPr>
  </w:style>
  <w:style w:type="character" w:styleId="UnresolvedMention">
    <w:name w:val="Unresolved Mention"/>
    <w:basedOn w:val="DefaultParagraphFont"/>
    <w:uiPriority w:val="99"/>
    <w:semiHidden/>
    <w:unhideWhenUsed/>
    <w:rsid w:val="00EC1B8C"/>
    <w:rPr>
      <w:color w:val="605E5C"/>
      <w:shd w:val="clear" w:color="auto" w:fill="E1DFDD"/>
    </w:rPr>
  </w:style>
  <w:style w:type="paragraph" w:styleId="HTMLPreformatted">
    <w:name w:val="HTML Preformatted"/>
    <w:basedOn w:val="Normal"/>
    <w:link w:val="HTMLPreformattedChar"/>
    <w:uiPriority w:val="99"/>
    <w:semiHidden/>
    <w:unhideWhenUsed/>
    <w:rsid w:val="007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603"/>
    <w:rPr>
      <w:rFonts w:ascii="Courier New" w:eastAsia="Times New Roman" w:hAnsi="Courier New" w:cs="Courier New"/>
      <w:sz w:val="20"/>
      <w:szCs w:val="20"/>
    </w:rPr>
  </w:style>
  <w:style w:type="paragraph" w:styleId="ListParagraph">
    <w:name w:val="List Paragraph"/>
    <w:basedOn w:val="Normal"/>
    <w:uiPriority w:val="34"/>
    <w:qFormat/>
    <w:rsid w:val="00B0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7266">
      <w:bodyDiv w:val="1"/>
      <w:marLeft w:val="0"/>
      <w:marRight w:val="0"/>
      <w:marTop w:val="0"/>
      <w:marBottom w:val="0"/>
      <w:divBdr>
        <w:top w:val="none" w:sz="0" w:space="0" w:color="auto"/>
        <w:left w:val="none" w:sz="0" w:space="0" w:color="auto"/>
        <w:bottom w:val="none" w:sz="0" w:space="0" w:color="auto"/>
        <w:right w:val="none" w:sz="0" w:space="0" w:color="auto"/>
      </w:divBdr>
    </w:div>
    <w:div w:id="352725746">
      <w:bodyDiv w:val="1"/>
      <w:marLeft w:val="0"/>
      <w:marRight w:val="0"/>
      <w:marTop w:val="0"/>
      <w:marBottom w:val="0"/>
      <w:divBdr>
        <w:top w:val="none" w:sz="0" w:space="0" w:color="auto"/>
        <w:left w:val="none" w:sz="0" w:space="0" w:color="auto"/>
        <w:bottom w:val="none" w:sz="0" w:space="0" w:color="auto"/>
        <w:right w:val="none" w:sz="0" w:space="0" w:color="auto"/>
      </w:divBdr>
    </w:div>
    <w:div w:id="639195302">
      <w:bodyDiv w:val="1"/>
      <w:marLeft w:val="0"/>
      <w:marRight w:val="0"/>
      <w:marTop w:val="0"/>
      <w:marBottom w:val="0"/>
      <w:divBdr>
        <w:top w:val="none" w:sz="0" w:space="0" w:color="auto"/>
        <w:left w:val="none" w:sz="0" w:space="0" w:color="auto"/>
        <w:bottom w:val="none" w:sz="0" w:space="0" w:color="auto"/>
        <w:right w:val="none" w:sz="0" w:space="0" w:color="auto"/>
      </w:divBdr>
    </w:div>
    <w:div w:id="1090546260">
      <w:bodyDiv w:val="1"/>
      <w:marLeft w:val="0"/>
      <w:marRight w:val="0"/>
      <w:marTop w:val="0"/>
      <w:marBottom w:val="0"/>
      <w:divBdr>
        <w:top w:val="none" w:sz="0" w:space="0" w:color="auto"/>
        <w:left w:val="none" w:sz="0" w:space="0" w:color="auto"/>
        <w:bottom w:val="none" w:sz="0" w:space="0" w:color="auto"/>
        <w:right w:val="none" w:sz="0" w:space="0" w:color="auto"/>
      </w:divBdr>
    </w:div>
    <w:div w:id="11087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eee-fraud-detection/data" TargetMode="External"/><Relationship Id="rId3" Type="http://schemas.openxmlformats.org/officeDocument/2006/relationships/settings" Target="settings.xml"/><Relationship Id="rId7" Type="http://schemas.openxmlformats.org/officeDocument/2006/relationships/hyperlink" Target="https://www.kaggle.com/c/ieee-fraud-det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nsumeraffairs.com/finance/identity-theft-statistics.html" TargetMode="External"/><Relationship Id="rId4" Type="http://schemas.openxmlformats.org/officeDocument/2006/relationships/webSettings" Target="webSettings.xml"/><Relationship Id="rId9" Type="http://schemas.openxmlformats.org/officeDocument/2006/relationships/hyperlink" Target="https://www.creditdonkey.com/credit-card-fraud-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7</cp:revision>
  <dcterms:created xsi:type="dcterms:W3CDTF">2019-10-07T02:54:00Z</dcterms:created>
  <dcterms:modified xsi:type="dcterms:W3CDTF">2019-10-07T17:15:00Z</dcterms:modified>
</cp:coreProperties>
</file>