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Chris Lane Jones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‪(540) 324-9798‬ • chrislanejones.com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chrislanejones@gmail.com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Summary: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7+ years of Enterprise CMS platforms: WordPress, Drupal, SiteCore, Fusion, and TerminalFour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7+ years of Web Design and Development with HTML, CSS, and JavaScript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5+ years of UX UI engineering, rapid prototyping, and wireframing in Figma and Sketch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5+ years of WordPress plugin development with Bootstrap, Sass, APIs, ACF, and Composer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5+ years of CD/CI: Git, BitBucket | Platforms: VPS, AWS, GCP, Azure, and Docker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4+ years of Accessibility: WCAG 2.0, ARIA, JAWS, and semantic HTML.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4+ years of Relational Databases: MySQL and Non-Relational Databases: MongoDB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2+ years integrating AI tools: V0, ChatGPT, Claude, and modern frameworks: React, Next.js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2+ years of TypeScript, React Three Fiber, Motion, React Spring, Remix, and Jotai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1+ year working with middleware tools like Sentry, Zustand, Convex, PostHog, and Drizzle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</w:t>
      </w:r>
      <w:r w:rsidDel="00000000" w:rsidR="00000000" w:rsidRPr="00000000">
        <w:rPr>
          <w:b w:val="1"/>
          <w:sz w:val="24"/>
          <w:szCs w:val="24"/>
          <w:rtl w:val="0"/>
        </w:rPr>
        <w:t xml:space="preserve"> Experience: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 Lane Jones    </w:t>
        <w:tab/>
        <w:tab/>
        <w:tab/>
        <w:t xml:space="preserve">               </w:t>
        <w:tab/>
        <w:tab/>
        <w:tab/>
        <w:tab/>
        <w:t xml:space="preserve">   Oct 2016 - Present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UX/UI Designer and Developer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  <w:t xml:space="preserve">      Remote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Public Sector clients:</w:t>
      </w:r>
      <w:r w:rsidDel="00000000" w:rsidR="00000000" w:rsidRPr="00000000">
        <w:rPr>
          <w:rtl w:val="0"/>
        </w:rPr>
        <w:t xml:space="preserve"> VITA (Virginia IT Agency), FDOT (Florida Department of Transportation), USDOT (U.S. Department of Transportation), AIS Network (Public Sector Intermediary)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Private Sector clients:</w:t>
      </w:r>
      <w:r w:rsidDel="00000000" w:rsidR="00000000" w:rsidRPr="00000000">
        <w:rPr>
          <w:rtl w:val="0"/>
        </w:rPr>
        <w:t xml:space="preserve"> WorldStrides, Yellowstone Landscape, Provision Partners, AZZLY Rize, Fisher Design &amp; Advertising, Strauss Diamond, Engage Marketing, and Elvacomm Logistics Marketing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Boosted Mobile and Desktop PageSpeed Insights to 100% and increased customer retention by 40%.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websites using React. Bootstrap, HTML, CSS, Sass, Tailwind, REST APIs, Auth0, and Docker.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responsive CMS platform websites with WordPress, Drupal, SiteCore, and TerminalFour.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user-centric prototypes and wireframe websites in Figma, Sketch, and Adobe XD.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Modify React Components, or build with WordPress PHP blocks and Advanced Custom Fields (ACF)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Expand website automation functionality using AI prompts and AI integrations (ChatGPT, Claude)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winning SEO and PPC campaign strategies that increase website traffic and engagement by up to 60% using SEMrush, Ahrefs, WordSmithing SEO meta, and AI Testing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 analytics using case studies and design multiple webpage versions for A/B Testing.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WCAG 2.0 accessibility: keyboard navigation, skip links, ARIA landmarks, &amp; semantic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keepNext w:val="0"/>
        <w:keepLines w:val="0"/>
        <w:widowControl w:val="0"/>
        <w:spacing w:after="0" w:lineRule="auto"/>
        <w:rPr>
          <w:b w:val="1"/>
          <w:color w:val="000000"/>
          <w:sz w:val="22"/>
          <w:szCs w:val="22"/>
        </w:rPr>
      </w:pPr>
      <w:bookmarkStart w:colFirst="0" w:colLast="0" w:name="_6dt1qdeorcx5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Blue Triangle</w:t>
        <w:tab/>
        <w:t xml:space="preserve">                </w:t>
        <w:tab/>
        <w:tab/>
        <w:tab/>
        <w:tab/>
        <w:t xml:space="preserve">                                    Nov 2021 - Jan 2023</w:t>
      </w:r>
    </w:p>
    <w:p w:rsidR="00000000" w:rsidDel="00000000" w:rsidP="00000000" w:rsidRDefault="00000000" w:rsidRPr="00000000" w14:paraId="00000023">
      <w:pPr>
        <w:pStyle w:val="Subtitle"/>
        <w:keepNext w:val="0"/>
        <w:keepLines w:val="0"/>
        <w:widowControl w:val="0"/>
        <w:spacing w:after="0" w:lineRule="auto"/>
        <w:rPr>
          <w:color w:val="000000"/>
          <w:sz w:val="22"/>
          <w:szCs w:val="22"/>
        </w:rPr>
      </w:pPr>
      <w:bookmarkStart w:colFirst="0" w:colLast="0" w:name="_k5iibzcczyg9" w:id="1"/>
      <w:bookmarkEnd w:id="1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UX/UI Designer and Developer | WordPress Plugin Developer                   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Richmond, 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E-commerce-focused SaaS Analytics startup with international partners: Home Depot, Barclays, Lululemon, Equifax, and Kaiser Permanente - +50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Trained team members to fix responsiveness, page speed bottlenecks, or accessibility issues.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the KPI benchmark filter WordPress plugin and increased page viewership by 45%.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landing page speed by 50% using Google’s PageSpeed Insights Mobile/Desktop tool.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the team on the design and development of the new company website during agile sprints.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Saas Application</w:t>
      </w:r>
      <w:r w:rsidDel="00000000" w:rsidR="00000000" w:rsidRPr="00000000">
        <w:rPr>
          <w:sz w:val="20"/>
          <w:szCs w:val="20"/>
          <w:rtl w:val="0"/>
        </w:rPr>
        <w:t xml:space="preserve"> - WP Codex, Composer, PHP, JavaScript, Tablesorter, Chart.js, &amp; CSS.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multiple APIs to display Core Web Vitals results for partners and potential clients.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Proposed cost-cutting and efficient software alternatives to stakeholders in company-wide meetings.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sitewide SEO by 55% and scheduled company-wide releases with the marketing team.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WCAG 2.0 accessibility: keyboard navigation, skip links, ARIA landmarks, &amp; semantic HTML.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7"/>
        </w:numPr>
        <w:spacing w:line="240" w:lineRule="auto"/>
        <w:ind w:left="360" w:hanging="27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Fixed issues weekly via Jira tickets, and created detailed technical notes in Jira Confluence.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Subtitle"/>
        <w:keepNext w:val="0"/>
        <w:keepLines w:val="0"/>
        <w:widowControl w:val="0"/>
        <w:spacing w:after="0" w:lineRule="auto"/>
        <w:rPr>
          <w:b w:val="1"/>
          <w:color w:val="000000"/>
          <w:sz w:val="22"/>
          <w:szCs w:val="22"/>
        </w:rPr>
      </w:pPr>
      <w:bookmarkStart w:colFirst="0" w:colLast="0" w:name="_4i9peixoyk6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keepNext w:val="0"/>
        <w:keepLines w:val="0"/>
        <w:widowControl w:val="0"/>
        <w:spacing w:after="0" w:lineRule="auto"/>
        <w:rPr>
          <w:b w:val="1"/>
          <w:color w:val="000000"/>
          <w:sz w:val="22"/>
          <w:szCs w:val="22"/>
        </w:rPr>
      </w:pPr>
      <w:bookmarkStart w:colFirst="0" w:colLast="0" w:name="_hhueb3y6rep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Asponte Technologies</w:t>
        <w:tab/>
        <w:tab/>
        <w:t xml:space="preserve">                                                 February 2021 - April 2022</w:t>
      </w:r>
    </w:p>
    <w:p w:rsidR="00000000" w:rsidDel="00000000" w:rsidP="00000000" w:rsidRDefault="00000000" w:rsidRPr="00000000" w14:paraId="00000033">
      <w:pPr>
        <w:pStyle w:val="Subtitle"/>
        <w:keepNext w:val="0"/>
        <w:keepLines w:val="0"/>
        <w:widowControl w:val="0"/>
        <w:spacing w:after="0" w:lineRule="auto"/>
        <w:rPr/>
      </w:pPr>
      <w:bookmarkStart w:colFirst="0" w:colLast="0" w:name="_www64cf0cnfm" w:id="4"/>
      <w:bookmarkEnd w:id="4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Lead UX/UI Designer and Developer</w:t>
        <w:tab/>
        <w:t xml:space="preserve">                                                   Second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Contract -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0"/>
        <w:rPr/>
      </w:pPr>
      <w:r w:rsidDel="00000000" w:rsidR="00000000" w:rsidRPr="00000000">
        <w:rPr>
          <w:rtl w:val="0"/>
        </w:rPr>
        <w:t xml:space="preserve">Enterprise solutions SaaS company that builds ease-of-use interfaces with HCL Websphere, IBM, and Liferay for their partners Taco Bell and The Habit Burger Grill. - +20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1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Lead UX/UI Designer/Developer for Homebase, a SaaS HR intranet solution for HCL WebSphere.</w:t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1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user-centric prototypes and wireframe apps in Figma and debugged SaaS solutions.</w:t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1"/>
        </w:numPr>
        <w:spacing w:line="240" w:lineRule="auto"/>
        <w:ind w:left="360" w:right="0" w:hanging="27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an accessible light and dark mode utilizing a CSS variables method.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1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Bootstrap 4 components: cards, tables, drag-and-drop elements, and hover cards. 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1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Git, Adobe XD, CSS3, IBM WebSphere CMS, Wireframes, Figma, and JavaScript ES6.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1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WCAG 2.0 accessibility: keyboard navigation, skip links, ARIA landmarks, &amp; semantic HTML.</w:t>
      </w:r>
    </w:p>
    <w:p w:rsidR="00000000" w:rsidDel="00000000" w:rsidP="00000000" w:rsidRDefault="00000000" w:rsidRPr="00000000" w14:paraId="0000003C">
      <w:pPr>
        <w:pageBreakBefore w:val="0"/>
        <w:widowControl w:val="0"/>
        <w:spacing w:line="240" w:lineRule="auto"/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40" w:lineRule="auto"/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40" w:lineRule="auto"/>
        <w:ind w:right="0"/>
        <w:rPr/>
      </w:pPr>
      <w:r w:rsidDel="00000000" w:rsidR="00000000" w:rsidRPr="00000000">
        <w:rPr>
          <w:b w:val="1"/>
          <w:rtl w:val="0"/>
        </w:rPr>
        <w:t xml:space="preserve">RS&amp;H</w:t>
        <w:tab/>
        <w:t xml:space="preserve">                                                                                                     Sept 2020 - March 2021</w:t>
        <w:br w:type="textWrapping"/>
      </w:r>
      <w:r w:rsidDel="00000000" w:rsidR="00000000" w:rsidRPr="00000000">
        <w:rPr>
          <w:i w:val="1"/>
          <w:rtl w:val="0"/>
        </w:rPr>
        <w:t xml:space="preserve">UX/UI Designer and Developer | Search Engine Optimizer</w:t>
      </w:r>
      <w:r w:rsidDel="00000000" w:rsidR="00000000" w:rsidRPr="00000000">
        <w:rPr>
          <w:rtl w:val="0"/>
        </w:rPr>
        <w:t xml:space="preserve">                               Contract - Remote</w:t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An engineering firm with large national projects: NCDOT I-26 Widening CEI Services, NASA Asteroid Curation Facility - +5000 employees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6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Maintained many WordPress instances for the engineering company and Florida’s Public Sector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6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SEO strategies and keywords that increased traffic for social media and blog posts by 40%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6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edited HubSpot’s automation to engage potential clients and assist existing clients.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6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Tested campaigns with HubSpot A/B results and proceeded with the highest ROI components.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3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Repaired the company's map plugin by fixing tables in the MySQL database.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3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landing pages for the Aerospace division.</w:t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4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line="24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Subtitle"/>
        <w:keepNext w:val="0"/>
        <w:keepLines w:val="0"/>
        <w:widowControl w:val="0"/>
        <w:spacing w:after="0" w:lineRule="auto"/>
        <w:rPr>
          <w:b w:val="1"/>
          <w:color w:val="000000"/>
          <w:sz w:val="22"/>
          <w:szCs w:val="22"/>
        </w:rPr>
      </w:pPr>
      <w:bookmarkStart w:colFirst="0" w:colLast="0" w:name="_v00jl88ppc0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Asponte Technologies</w:t>
        <w:tab/>
        <w:tab/>
        <w:t xml:space="preserve">      </w:t>
        <w:tab/>
        <w:tab/>
        <w:tab/>
        <w:tab/>
        <w:t xml:space="preserve">         May. 2020 - Sept. 2020</w:t>
      </w:r>
    </w:p>
    <w:p w:rsidR="00000000" w:rsidDel="00000000" w:rsidP="00000000" w:rsidRDefault="00000000" w:rsidRPr="00000000" w14:paraId="0000004A">
      <w:pPr>
        <w:pStyle w:val="Subtitle"/>
        <w:keepNext w:val="0"/>
        <w:keepLines w:val="0"/>
        <w:widowControl w:val="0"/>
        <w:spacing w:after="0" w:lineRule="auto"/>
        <w:rPr/>
      </w:pPr>
      <w:bookmarkStart w:colFirst="0" w:colLast="0" w:name="_d2807naimtid" w:id="6"/>
      <w:bookmarkEnd w:id="6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Lead UX/UI Designer and Developer</w:t>
        <w:tab/>
        <w:t xml:space="preserve">                                                    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Contract -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Enterprise solutions SaaS company that builds ease-of-use interfaces with HCL Websphere, IBM, and Liferay for their partners Taco Bell and The Habit Burger Grill. - +20 employees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Lead UX/UI Designer/Developer for Homebase, a SaaS HR intranet solution for HCL WebSphere.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user-centric prototypes and wireframe apps in Figma and debugged SaaS solutions.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an accessible light and dark mode utilizing a CSS variables method.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Bootstrap 4 components: cards, tables, drag-and-drop elements, and hover cards. 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Git, Adobe XD, CSS3, IBM WebSphere CMS, Wireframes, Figma, and JavaScript ES6.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WCAG 2.0 accessibility: keyboard navigation, skip links, ARIA landmarks, &amp; semantic HTML.</w:t>
      </w:r>
    </w:p>
    <w:p w:rsidR="00000000" w:rsidDel="00000000" w:rsidP="00000000" w:rsidRDefault="00000000" w:rsidRPr="00000000" w14:paraId="00000053">
      <w:pPr>
        <w:pageBreakBefore w:val="0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keepNext w:val="0"/>
        <w:keepLines w:val="0"/>
        <w:pageBreakBefore w:val="0"/>
        <w:widowControl w:val="0"/>
        <w:spacing w:after="0" w:lineRule="auto"/>
        <w:ind w:left="0" w:right="0" w:firstLine="0"/>
        <w:rPr>
          <w:b w:val="1"/>
          <w:color w:val="000000"/>
          <w:sz w:val="22"/>
          <w:szCs w:val="22"/>
        </w:rPr>
      </w:pPr>
      <w:bookmarkStart w:colFirst="0" w:colLast="0" w:name="_r0vc8upensm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Subtitle"/>
        <w:keepNext w:val="0"/>
        <w:keepLines w:val="0"/>
        <w:pageBreakBefore w:val="0"/>
        <w:widowControl w:val="0"/>
        <w:spacing w:after="0" w:lineRule="auto"/>
        <w:ind w:left="0" w:right="0" w:firstLine="0"/>
        <w:rPr>
          <w:b w:val="1"/>
          <w:color w:val="000000"/>
          <w:sz w:val="22"/>
          <w:szCs w:val="22"/>
        </w:rPr>
      </w:pPr>
      <w:bookmarkStart w:colFirst="0" w:colLast="0" w:name="_xce8xxx6946e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Allianz Travel Insurance</w:t>
        <w:tab/>
        <w:tab/>
        <w:tab/>
        <w:tab/>
        <w:tab/>
        <w:tab/>
        <w:t xml:space="preserve">          Aug. 2019 - May 2020</w:t>
      </w:r>
    </w:p>
    <w:p w:rsidR="00000000" w:rsidDel="00000000" w:rsidP="00000000" w:rsidRDefault="00000000" w:rsidRPr="00000000" w14:paraId="00000056">
      <w:pPr>
        <w:pStyle w:val="Subtitle"/>
        <w:keepNext w:val="0"/>
        <w:keepLines w:val="0"/>
        <w:pageBreakBefore w:val="0"/>
        <w:widowControl w:val="0"/>
        <w:spacing w:after="0" w:lineRule="auto"/>
        <w:ind w:left="0" w:right="0" w:firstLine="0"/>
        <w:rPr>
          <w:i w:val="1"/>
          <w:color w:val="000000"/>
          <w:sz w:val="22"/>
          <w:szCs w:val="22"/>
        </w:rPr>
      </w:pPr>
      <w:bookmarkStart w:colFirst="0" w:colLast="0" w:name="_g0j851ll3quo" w:id="9"/>
      <w:bookmarkEnd w:id="9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UX/UI Designer and Developer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                               Contract - Richmond, VA (COVID-19 Layoff)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Subtitle"/>
        <w:keepNext w:val="0"/>
        <w:keepLines w:val="0"/>
        <w:widowControl w:val="0"/>
        <w:spacing w:after="0" w:lineRule="auto"/>
        <w:rPr>
          <w:i w:val="1"/>
          <w:color w:val="000000"/>
          <w:sz w:val="22"/>
          <w:szCs w:val="22"/>
        </w:rPr>
      </w:pPr>
      <w:bookmarkStart w:colFirst="0" w:colLast="0" w:name="_33xi7omjj8ef" w:id="10"/>
      <w:bookmarkEnd w:id="10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and Business Team Technical Liaison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line="240" w:lineRule="auto"/>
        <w:ind w:right="0"/>
        <w:rPr/>
      </w:pPr>
      <w:r w:rsidDel="00000000" w:rsidR="00000000" w:rsidRPr="00000000">
        <w:rPr>
          <w:rtl w:val="0"/>
        </w:rPr>
        <w:t xml:space="preserve">Travel insurance wing of one of the largest international insurance companies</w:t>
      </w:r>
      <w:r w:rsidDel="00000000" w:rsidR="00000000" w:rsidRPr="00000000">
        <w:rPr>
          <w:rtl w:val="0"/>
        </w:rPr>
        <w:t xml:space="preserve">: American Airlines, Amtrak, StubHub, Ticket Network, Egencia, Vivid Seats, GradGuard, and Vegas.com. - +10,000 Employees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technical communication strategies with major partner stakeholders.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Oversaw and consulted each development project and updated the business team.</w:t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0"/>
          <w:numId w:val="5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migrated insurance offers built with React components into Fusion Core (proprietary).</w:t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0"/>
          <w:numId w:val="5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mockups for FileMaker Pro (PMS) and the project manager that was presented to the partner.</w:t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0"/>
          <w:numId w:val="5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Discussed Thompson A/B testing results in Agile sprints and created prototypes to combat areas.</w:t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0"/>
          <w:numId w:val="5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Presented UX/UI designs for future insurance offers monthly at roundtable events. </w:t>
      </w:r>
    </w:p>
    <w:p w:rsidR="00000000" w:rsidDel="00000000" w:rsidP="00000000" w:rsidRDefault="00000000" w:rsidRPr="00000000" w14:paraId="00000060">
      <w:pPr>
        <w:pageBreakBefore w:val="0"/>
        <w:widowControl w:val="0"/>
        <w:numPr>
          <w:ilvl w:val="0"/>
          <w:numId w:val="5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human-centered designs for each partner. </w:t>
      </w:r>
    </w:p>
    <w:p w:rsidR="00000000" w:rsidDel="00000000" w:rsidP="00000000" w:rsidRDefault="00000000" w:rsidRPr="00000000" w14:paraId="00000061">
      <w:pPr>
        <w:pageBreakBefore w:val="0"/>
        <w:widowControl w:val="0"/>
        <w:numPr>
          <w:ilvl w:val="0"/>
          <w:numId w:val="5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Bootstrap 4, Adobe XD, CSS3, Sass, Adobe Illustrator, Fusion Core, Node.js, and JavaScript.</w:t>
      </w:r>
    </w:p>
    <w:p w:rsidR="00000000" w:rsidDel="00000000" w:rsidP="00000000" w:rsidRDefault="00000000" w:rsidRPr="00000000" w14:paraId="00000062">
      <w:pPr>
        <w:pageBreakBefore w:val="0"/>
        <w:widowControl w:val="0"/>
        <w:numPr>
          <w:ilvl w:val="0"/>
          <w:numId w:val="5"/>
        </w:numPr>
        <w:spacing w:line="240" w:lineRule="auto"/>
        <w:ind w:left="360" w:right="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WCAG 2.0 accessibility: keyboard navigation, skip links, ARIA landmarks, &amp; semantic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line="240" w:lineRule="auto"/>
        <w:ind w:left="720" w:righ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Adecco &amp; Special Counsel                                                                      Sept. 2018 - Nov 2018</w:t>
      </w:r>
    </w:p>
    <w:p w:rsidR="00000000" w:rsidDel="00000000" w:rsidP="00000000" w:rsidRDefault="00000000" w:rsidRPr="00000000" w14:paraId="00000066">
      <w:pPr>
        <w:pageBreakBefore w:val="0"/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UX/UI Designer and Developer</w:t>
        <w:tab/>
        <w:t xml:space="preserve">                   </w:t>
      </w:r>
      <w:r w:rsidDel="00000000" w:rsidR="00000000" w:rsidRPr="00000000">
        <w:rPr>
          <w:rtl w:val="0"/>
        </w:rPr>
        <w:t xml:space="preserve">(Left Job to move to Virginia) - Jacksonville,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t xml:space="preserve">International staffing and recruiting firm - +10,000 Employees</w:t>
      </w:r>
    </w:p>
    <w:p w:rsidR="00000000" w:rsidDel="00000000" w:rsidP="00000000" w:rsidRDefault="00000000" w:rsidRPr="00000000" w14:paraId="00000068">
      <w:pPr>
        <w:pageBreakBefore w:val="0"/>
        <w:widowControl w:val="0"/>
        <w:numPr>
          <w:ilvl w:val="0"/>
          <w:numId w:val="4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Launched landing pages with over 1.5 million yearly views for national events on Sitecore CMS.</w:t>
      </w:r>
    </w:p>
    <w:p w:rsidR="00000000" w:rsidDel="00000000" w:rsidP="00000000" w:rsidRDefault="00000000" w:rsidRPr="00000000" w14:paraId="00000069">
      <w:pPr>
        <w:pageBreakBefore w:val="0"/>
        <w:widowControl w:val="0"/>
        <w:numPr>
          <w:ilvl w:val="0"/>
          <w:numId w:val="4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Trained team members on how to be proficient in SEO in WordPress. </w:t>
      </w:r>
    </w:p>
    <w:p w:rsidR="00000000" w:rsidDel="00000000" w:rsidP="00000000" w:rsidRDefault="00000000" w:rsidRPr="00000000" w14:paraId="0000006A">
      <w:pPr>
        <w:pageBreakBefore w:val="0"/>
        <w:widowControl w:val="0"/>
        <w:numPr>
          <w:ilvl w:val="0"/>
          <w:numId w:val="4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Bootstrap 3, Git, Adobe XD, Sass, CSS3, Adobe Illustrator,  Adobe Photoshop, Figma. Sitecore CMS, WordPress, jQuery (Defunct) and JavaScript.</w:t>
      </w:r>
    </w:p>
    <w:p w:rsidR="00000000" w:rsidDel="00000000" w:rsidP="00000000" w:rsidRDefault="00000000" w:rsidRPr="00000000" w14:paraId="0000006B">
      <w:pPr>
        <w:pageBreakBefore w:val="0"/>
        <w:widowControl w:val="0"/>
        <w:numPr>
          <w:ilvl w:val="0"/>
          <w:numId w:val="4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WCAG 2.0 accessibility: keyboard navigation, skip links, ARIA landmarks, &amp; semantic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Web.com                                                                                                     Oct. 2015 - Sept 2018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UX/UI Designer and Developer | Search Engine Optimizer                      </w:t>
      </w:r>
      <w:r w:rsidDel="00000000" w:rsidR="00000000" w:rsidRPr="00000000">
        <w:rPr>
          <w:i w:val="1"/>
          <w:rtl w:val="0"/>
        </w:rPr>
        <w:t xml:space="preserve"> 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Jacksonville,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Defunct National Web Company (now Newfold Digital) - +3000 in 2018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Created portfolio-grade websites using frontend responsive technologies: HTML, CSS, and JavaScript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Trained and led new designers on the team.</w:t>
      </w:r>
    </w:p>
    <w:p w:rsidR="00000000" w:rsidDel="00000000" w:rsidP="00000000" w:rsidRDefault="00000000" w:rsidRPr="00000000" w14:paraId="00000072">
      <w:pPr>
        <w:pageBreakBefore w:val="0"/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Ensured that every site was mobile responsive by setting and adjusting breakpoints. </w:t>
      </w:r>
    </w:p>
    <w:p w:rsidR="00000000" w:rsidDel="00000000" w:rsidP="00000000" w:rsidRDefault="00000000" w:rsidRPr="00000000" w14:paraId="00000073">
      <w:pPr>
        <w:pageBreakBefore w:val="0"/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Streamlined the web editor for easier use by inexperienced agents.</w:t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e-commerce sites that were easy for clients to update and trained them on CMS. </w:t>
      </w:r>
    </w:p>
    <w:p w:rsidR="00000000" w:rsidDel="00000000" w:rsidP="00000000" w:rsidRDefault="00000000" w:rsidRPr="00000000" w14:paraId="00000075">
      <w:pPr>
        <w:pageBreakBefore w:val="0"/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winning SEO campaign strategies that increased website traffic and engagement using Web’s proprietary software, and wordsmithing SEO meta. </w:t>
      </w:r>
    </w:p>
    <w:p w:rsidR="00000000" w:rsidDel="00000000" w:rsidP="00000000" w:rsidRDefault="00000000" w:rsidRPr="00000000" w14:paraId="00000076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First Baptist Church of Jacksonville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                                                            Aug 2013 - Oct 2015</w:t>
        <w:br w:type="textWrapping"/>
      </w:r>
      <w:r w:rsidDel="00000000" w:rsidR="00000000" w:rsidRPr="00000000">
        <w:rPr>
          <w:i w:val="1"/>
          <w:rtl w:val="0"/>
        </w:rPr>
        <w:t xml:space="preserve">Broadcast, Web, and Social Media Video Editor                                                   Jacksonville, FL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videos that were watched by 1000+ on social media and 6,000 members in service. 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Advised the team to adopt social media for videos and made videos that promoted the church's Facebook and YouTube. 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Specialized in using Avid Media Composer and Adobe Premiere to edit broadcast TV shows.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2"/>
        </w:numPr>
        <w:spacing w:line="240" w:lineRule="auto"/>
        <w:ind w:left="360" w:hanging="27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on tight deadlines to upload television shows to the station via FTP.  </w:t>
      </w:r>
    </w:p>
    <w:p w:rsidR="00000000" w:rsidDel="00000000" w:rsidP="00000000" w:rsidRDefault="00000000" w:rsidRPr="00000000" w14:paraId="0000007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Volunteering: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Richmond WordPress Meetup Group | Richmond, VA | Jan 2023 - Present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Leader of Richmond’s Local WordPress Group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The Point Church (Louisa, Virginia Campus) | Louisa, VA | May 2020 - March 2022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Stage Production Lights Administrator | Volunteer</w:t>
        <w:br w:type="textWrapping"/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University of North Florida                             </w:t>
        <w:tab/>
        <w:tab/>
        <w:tab/>
        <w:t xml:space="preserve">      Graduated August 2013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Bachelor of Arts with a concentration in Multimedia Journalism &amp; Production                   </w:t>
      </w:r>
      <w:r w:rsidDel="00000000" w:rsidR="00000000" w:rsidRPr="00000000">
        <w:rPr>
          <w:rtl w:val="0"/>
        </w:rPr>
        <w:t xml:space="preserve">Jacksonville, FL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431.99999999999994" w:top="431.99999999999994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sap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pStyle w:val="Subtitle"/>
      <w:pageBreakBefore w:val="0"/>
      <w:widowControl w:val="0"/>
      <w:spacing w:line="240" w:lineRule="auto"/>
      <w:jc w:val="left"/>
      <w:rPr>
        <w:rFonts w:ascii="Asap" w:cs="Asap" w:eastAsia="Asap" w:hAnsi="Asap"/>
        <w:b w:val="1"/>
        <w:sz w:val="20"/>
        <w:szCs w:val="20"/>
      </w:rPr>
    </w:pPr>
    <w:bookmarkStart w:colFirst="0" w:colLast="0" w:name="_65l67tt9df6d" w:id="11"/>
    <w:bookmarkEnd w:id="1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Style w:val="Subtitle"/>
      <w:pageBreakBefore w:val="0"/>
      <w:widowControl w:val="0"/>
      <w:spacing w:line="240" w:lineRule="auto"/>
      <w:jc w:val="center"/>
      <w:rPr/>
    </w:pPr>
    <w:bookmarkStart w:colFirst="0" w:colLast="0" w:name="_imhap2g82m3h" w:id="12"/>
    <w:bookmarkEnd w:id="12"/>
    <w:r w:rsidDel="00000000" w:rsidR="00000000" w:rsidRPr="00000000">
      <w:rPr>
        <w:rFonts w:ascii="Asap" w:cs="Asap" w:eastAsia="Asap" w:hAnsi="Asap"/>
        <w:b w:val="1"/>
        <w:sz w:val="20"/>
        <w:szCs w:val="20"/>
        <w:rtl w:val="0"/>
      </w:rPr>
      <w:t xml:space="preserve">chrislanejones@gmail.com</w:t>
    </w:r>
    <w:r w:rsidDel="00000000" w:rsidR="00000000" w:rsidRPr="00000000">
      <w:rPr>
        <w:rFonts w:ascii="Asap" w:cs="Asap" w:eastAsia="Asap" w:hAnsi="Asap"/>
        <w:b w:val="1"/>
        <w:sz w:val="20"/>
        <w:szCs w:val="20"/>
        <w:rtl w:val="0"/>
      </w:rPr>
      <w:t xml:space="preserve">        •      (904) 327-3284          •       chrislanejones.com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45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sap-regular.ttf"/><Relationship Id="rId6" Type="http://schemas.openxmlformats.org/officeDocument/2006/relationships/font" Target="fonts/Asap-bold.ttf"/><Relationship Id="rId7" Type="http://schemas.openxmlformats.org/officeDocument/2006/relationships/font" Target="fonts/Asap-italic.ttf"/><Relationship Id="rId8" Type="http://schemas.openxmlformats.org/officeDocument/2006/relationships/font" Target="fonts/Asap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