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56"/>
          <w:szCs w:val="56"/>
        </w:rPr>
        <w:t xml:space="preserve">CAHIER DES CHARGES</w:t>
      </w:r>
    </w:p>
    <w:p>
      <w:pPr>
        <w:spacing w:after="400" w:before="200"/>
        <w:jc w:val="center"/>
      </w:pPr>
      <w:r>
        <w:rPr>
          <w:color w:val="C97B2E"/>
          <w:sz w:val="30"/>
          <w:szCs w:val="30"/>
        </w:rPr>
        <w:t xml:space="preserve">Plateforme de réservation en ligne</w:t>
      </w:r>
    </w:p>
    <w:p>
      <w:pPr>
        <w:spacing w:after="800"/>
        <w:jc w:val="center"/>
      </w:pPr>
      <w:r>
        <w:rPr>
          <w:b/>
          <w:bCs/>
          <w:color w:val="C97B2E"/>
          <w:sz w:val="44"/>
          <w:szCs w:val="44"/>
        </w:rPr>
        <w:t xml:space="preserve">« HÔTELS BÉNIN »</w:t>
      </w:r>
    </w:p>
    <w:p>
      <w:pPr>
        <w:spacing w:after="100"/>
        <w:jc w:val="center"/>
      </w:pPr>
      <w:r>
        <w:rPr>
          <w:sz w:val="22"/>
          <w:szCs w:val="22"/>
        </w:rPr>
        <w:t xml:space="preserve">Plateforme SaaS de réservation d'hôtels, de séjours</w:t>
      </w:r>
    </w:p>
    <w:p>
      <w:pPr>
        <w:spacing w:after="600"/>
        <w:jc w:val="center"/>
      </w:pPr>
      <w:r>
        <w:rPr>
          <w:sz w:val="22"/>
          <w:szCs w:val="22"/>
        </w:rPr>
        <w:t xml:space="preserve">et de salles de fêtes / conférences au Bénin</w:t>
      </w:r>
    </w:p>
    <w:p>
      <w:pPr>
        <w:spacing w:before="1600"/>
        <w:jc w:val="center"/>
      </w:pPr>
      <w:r>
        <w:rPr>
          <w:i/>
          <w:iCs/>
          <w:sz w:val="20"/>
          <w:szCs w:val="20"/>
        </w:rPr>
        <w:t xml:space="preserve">Version 1.0 — Document de spécifications fonctionnelles et techniques</w:t>
      </w:r>
    </w:p>
    <w:p>
      <w:pPr>
        <w:spacing w:after="100"/>
        <w:jc w:val="center"/>
      </w:pPr>
      <w:r>
        <w:rPr>
          <w:i/>
          <w:iCs/>
          <w:sz w:val="20"/>
          <w:szCs w:val="20"/>
        </w:rPr>
        <w:t xml:space="preserve">Date : Juillet 2026</w:t>
      </w:r>
    </w:p>
    <w:p>
      <w:pPr>
        <w:jc w:val="center"/>
      </w:pPr>
      <w:r>
        <w:rPr>
          <w:i/>
          <w:iCs/>
          <w:sz w:val="20"/>
          <w:szCs w:val="20"/>
        </w:rPr>
        <w:t xml:space="preserve">Statut : Projet — Rédigé pour cadrage et développement</w:t>
      </w:r>
    </w:p>
    <w:p>
      <w:pPr>
        <w:sectPr>
          <w:pgSz w:w="11906" w:h="16838" w:orient="portrait"/>
          <w:pgMar w:top="1000" w:right="1100" w:bottom="1000" w:left="1100" w:header="708" w:footer="708" w:gutter="0"/>
          <w:pgNumType/>
          <w:docGrid w:linePitch="360"/>
        </w:sectPr>
      </w:pPr>
    </w:p>
    <w:p>
      <w:pPr>
        <w:pStyle w:val="Heading1"/>
        <w:pBdr>
          <w:bottom w:val="single" w:color="1F4E5F" w:sz="6" w:space="4"/>
        </w:pBdr>
        <w:spacing w:after="200" w:before="400"/>
      </w:pPr>
      <w:r>
        <w:rPr>
          <w:b/>
          <w:bCs/>
          <w:color w:val="1F4E5F"/>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5F" w:sz="6" w:space="4"/>
        </w:pBdr>
        <w:spacing w:after="200" w:before="400"/>
      </w:pPr>
      <w:r>
        <w:rPr>
          <w:b/>
          <w:bCs/>
          <w:color w:val="1F4E5F"/>
          <w:sz w:val="32"/>
          <w:szCs w:val="32"/>
        </w:rPr>
        <w:t xml:space="preserve">1. Présentation générale du projet</w:t>
      </w:r>
    </w:p>
    <w:p>
      <w:pPr>
        <w:pStyle w:val="Heading2"/>
        <w:spacing w:after="150" w:before="300"/>
      </w:pPr>
      <w:r>
        <w:rPr>
          <w:b/>
          <w:bCs/>
          <w:color w:val="C97B2E"/>
          <w:sz w:val="26"/>
          <w:szCs w:val="26"/>
        </w:rPr>
        <w:t xml:space="preserve">1.1 Contexte</w:t>
      </w:r>
    </w:p>
    <w:p>
      <w:pPr>
        <w:spacing w:after="150" w:line="300"/>
      </w:pPr>
      <w:r>
        <w:t xml:space="preserve">Le secteur de l'hôtellerie et de la location de salles (fêtes, séminaires, conférences) au Bénin reste largement géré de manière informelle : démarchage téléphonique, réseaux sociaux, bouche-à-oreille, absence de visibilité centralisée de l'offre. Les voyageurs, entreprises et particuliers manquent d'un outil unique, fiable et sécurisé pour comparer, choisir et réserver un hébergement ou un espace événementiel.</w:t>
      </w:r>
    </w:p>
    <w:p>
      <w:pPr>
        <w:spacing w:after="150" w:line="300"/>
      </w:pPr>
      <w:r>
        <w:t xml:space="preserve">« Hôtels Bénin » se positionne comme la plateforme de référence permettant de centraliser l'offre d'hébergement (hôtels, résidences, chambres) et d'espaces événementiels (salles de fêtes, salles de conférence) sur tout le territoire béninois, avec une réservation en ligne simple et sécurisée.</w:t>
      </w:r>
    </w:p>
    <w:p>
      <w:pPr>
        <w:pStyle w:val="Heading2"/>
        <w:spacing w:after="150" w:before="300"/>
      </w:pPr>
      <w:r>
        <w:rPr>
          <w:b/>
          <w:bCs/>
          <w:color w:val="C97B2E"/>
          <w:sz w:val="26"/>
          <w:szCs w:val="26"/>
        </w:rPr>
        <w:t xml:space="preserve">1.2 Objectifs du projet</w:t>
      </w:r>
    </w:p>
    <w:p>
      <w:pPr>
        <w:pStyle w:val="ListParagraph"/>
        <w:numPr>
          <w:ilvl w:val="0"/>
          <w:numId w:val="2"/>
        </w:numPr>
        <w:spacing w:after="80"/>
      </w:pPr>
      <w:r>
        <w:t xml:space="preserve">Offrir aux voyageurs et organisateurs d'événements une plateforme unique pour rechercher, comparer et réserver un séjour ou une salle.</w:t>
      </w:r>
    </w:p>
    <w:p>
      <w:pPr>
        <w:pStyle w:val="ListParagraph"/>
        <w:numPr>
          <w:ilvl w:val="0"/>
          <w:numId w:val="2"/>
        </w:numPr>
        <w:spacing w:after="80"/>
      </w:pPr>
      <w:r>
        <w:t xml:space="preserve">Permettre aux hôtes (hôteliers, gérants de salles) de gérer eux-mêmes leur établissement, leurs chambres/espaces, leurs tarifs et leurs disponibilités.</w:t>
      </w:r>
    </w:p>
    <w:p>
      <w:pPr>
        <w:pStyle w:val="ListParagraph"/>
        <w:numPr>
          <w:ilvl w:val="0"/>
          <w:numId w:val="2"/>
        </w:numPr>
        <w:spacing w:after="80"/>
      </w:pPr>
      <w:r>
        <w:t xml:space="preserve">Garantir la fiabilité de l'offre grâce à un processus de validation des comptes hôtes par les administrateurs.</w:t>
      </w:r>
    </w:p>
    <w:p>
      <w:pPr>
        <w:pStyle w:val="ListParagraph"/>
        <w:numPr>
          <w:ilvl w:val="0"/>
          <w:numId w:val="2"/>
        </w:numPr>
        <w:spacing w:after="80"/>
      </w:pPr>
      <w:r>
        <w:t xml:space="preserve">Sécuriser les transactions et les échanges entre voyageurs et hôtes.</w:t>
      </w:r>
    </w:p>
    <w:p>
      <w:pPr>
        <w:pStyle w:val="ListParagraph"/>
        <w:numPr>
          <w:ilvl w:val="0"/>
          <w:numId w:val="2"/>
        </w:numPr>
        <w:spacing w:after="80"/>
      </w:pPr>
      <w:r>
        <w:t xml:space="preserve">Digitaliser et professionnaliser le secteur de l'hébergement et de l'événementiel au Bénin.</w:t>
      </w:r>
    </w:p>
    <w:p>
      <w:pPr>
        <w:pStyle w:val="ListParagraph"/>
        <w:numPr>
          <w:ilvl w:val="0"/>
          <w:numId w:val="2"/>
        </w:numPr>
        <w:spacing w:after="80"/>
      </w:pPr>
      <w:r>
        <w:t xml:space="preserve">Générer des revenus via un modèle de commission et/ou d'abonnement pour la plateforme (SaaS).</w:t>
      </w:r>
    </w:p>
    <w:p>
      <w:pPr>
        <w:pStyle w:val="Heading2"/>
        <w:spacing w:after="150" w:before="300"/>
      </w:pPr>
      <w:r>
        <w:rPr>
          <w:b/>
          <w:bCs/>
          <w:color w:val="C97B2E"/>
          <w:sz w:val="26"/>
          <w:szCs w:val="26"/>
        </w:rPr>
        <w:t xml:space="preserve">1.3 Objet du présent document</w:t>
      </w:r>
    </w:p>
    <w:p>
      <w:pPr>
        <w:spacing w:after="150" w:line="300"/>
      </w:pPr>
      <w:r>
        <w:t xml:space="preserve">Ce cahier des charges décrit l'ensemble des besoins fonctionnels, techniques, ergonomiques et organisationnels nécessaires à la conception, au développement et à la mise en production de la plateforme « Hôtels Bénin ». Il constitue le document de référence entre le porteur de projet et l'équipe (ou le prestataire) de développement.</w:t>
      </w:r>
    </w:p>
    <w:p>
      <w:r>
        <w:br w:type="page"/>
      </w:r>
    </w:p>
    <w:p>
      <w:pPr>
        <w:pStyle w:val="Heading1"/>
        <w:pBdr>
          <w:bottom w:val="single" w:color="1F4E5F" w:sz="6" w:space="4"/>
        </w:pBdr>
        <w:spacing w:after="200" w:before="400"/>
      </w:pPr>
      <w:r>
        <w:rPr>
          <w:b/>
          <w:bCs/>
          <w:color w:val="1F4E5F"/>
          <w:sz w:val="32"/>
          <w:szCs w:val="32"/>
        </w:rPr>
        <w:t xml:space="preserve">2. Périmètre du projet</w:t>
      </w:r>
    </w:p>
    <w:p>
      <w:pPr>
        <w:pStyle w:val="Heading2"/>
        <w:spacing w:after="150" w:before="300"/>
      </w:pPr>
      <w:r>
        <w:rPr>
          <w:b/>
          <w:bCs/>
          <w:color w:val="C97B2E"/>
          <w:sz w:val="26"/>
          <w:szCs w:val="26"/>
        </w:rPr>
        <w:t xml:space="preserve">2.1 Ce qui est inclus</w:t>
      </w:r>
    </w:p>
    <w:p>
      <w:pPr>
        <w:pStyle w:val="ListParagraph"/>
        <w:numPr>
          <w:ilvl w:val="0"/>
          <w:numId w:val="2"/>
        </w:numPr>
        <w:spacing w:after="80"/>
      </w:pPr>
      <w:r>
        <w:t xml:space="preserve">Un site web (application web responsive) accessible aux voyageurs, hôtes et administrateurs.</w:t>
      </w:r>
    </w:p>
    <w:p>
      <w:pPr>
        <w:pStyle w:val="ListParagraph"/>
        <w:numPr>
          <w:ilvl w:val="0"/>
          <w:numId w:val="2"/>
        </w:numPr>
        <w:spacing w:after="80"/>
      </w:pPr>
      <w:r>
        <w:t xml:space="preserve">Une application mobile (optionnelle, en phase 2) pour les voyageurs.</w:t>
      </w:r>
    </w:p>
    <w:p>
      <w:pPr>
        <w:pStyle w:val="ListParagraph"/>
        <w:numPr>
          <w:ilvl w:val="0"/>
          <w:numId w:val="2"/>
        </w:numPr>
        <w:spacing w:after="80"/>
      </w:pPr>
      <w:r>
        <w:t xml:space="preserve">Un back-office d'administration complet.</w:t>
      </w:r>
    </w:p>
    <w:p>
      <w:pPr>
        <w:pStyle w:val="ListParagraph"/>
        <w:numPr>
          <w:ilvl w:val="0"/>
          <w:numId w:val="2"/>
        </w:numPr>
        <w:spacing w:after="80"/>
      </w:pPr>
      <w:r>
        <w:t xml:space="preserve">Un module de paiement en ligne (Mobile Money, carte bancaire).</w:t>
      </w:r>
    </w:p>
    <w:p>
      <w:pPr>
        <w:pStyle w:val="ListParagraph"/>
        <w:numPr>
          <w:ilvl w:val="0"/>
          <w:numId w:val="2"/>
        </w:numPr>
        <w:spacing w:after="80"/>
      </w:pPr>
      <w:r>
        <w:t xml:space="preserve">Un système de notation et d'avis clients.</w:t>
      </w:r>
    </w:p>
    <w:p>
      <w:pPr>
        <w:pStyle w:val="ListParagraph"/>
        <w:numPr>
          <w:ilvl w:val="0"/>
          <w:numId w:val="2"/>
        </w:numPr>
        <w:spacing w:after="80"/>
      </w:pPr>
      <w:r>
        <w:t xml:space="preserve">Un système de messagerie interne entre voyageurs et hôtes.</w:t>
      </w:r>
    </w:p>
    <w:p>
      <w:pPr>
        <w:pStyle w:val="Heading2"/>
        <w:spacing w:after="150" w:before="300"/>
      </w:pPr>
      <w:r>
        <w:rPr>
          <w:b/>
          <w:bCs/>
          <w:color w:val="C97B2E"/>
          <w:sz w:val="26"/>
          <w:szCs w:val="26"/>
        </w:rPr>
        <w:t xml:space="preserve">2.2 Ce qui est exclu (hors périmètre initial)</w:t>
      </w:r>
    </w:p>
    <w:p>
      <w:pPr>
        <w:pStyle w:val="ListParagraph"/>
        <w:numPr>
          <w:ilvl w:val="0"/>
          <w:numId w:val="2"/>
        </w:numPr>
        <w:spacing w:after="80"/>
      </w:pPr>
      <w:r>
        <w:t xml:space="preserve">La gestion logistique physique des établissements (ménage, maintenance).</w:t>
      </w:r>
    </w:p>
    <w:p>
      <w:pPr>
        <w:pStyle w:val="ListParagraph"/>
        <w:numPr>
          <w:ilvl w:val="0"/>
          <w:numId w:val="2"/>
        </w:numPr>
        <w:spacing w:after="80"/>
      </w:pPr>
      <w:r>
        <w:t xml:space="preserve">L'intégration avec des centrales de réservation internationales (Booking.com, Expedia) — envisageable en phase ultérieure.</w:t>
      </w:r>
    </w:p>
    <w:p>
      <w:pPr>
        <w:pStyle w:val="ListParagraph"/>
        <w:numPr>
          <w:ilvl w:val="0"/>
          <w:numId w:val="2"/>
        </w:numPr>
        <w:spacing w:after="80"/>
      </w:pPr>
      <w:r>
        <w:t xml:space="preserve">La gestion comptable complète des hôtes (facturation fiscale détaillée).</w:t>
      </w:r>
    </w:p>
    <w:p>
      <w:r>
        <w:br w:type="page"/>
      </w:r>
    </w:p>
    <w:p>
      <w:pPr>
        <w:pStyle w:val="Heading1"/>
        <w:pBdr>
          <w:bottom w:val="single" w:color="1F4E5F" w:sz="6" w:space="4"/>
        </w:pBdr>
        <w:spacing w:after="200" w:before="400"/>
      </w:pPr>
      <w:r>
        <w:rPr>
          <w:b/>
          <w:bCs/>
          <w:color w:val="1F4E5F"/>
          <w:sz w:val="32"/>
          <w:szCs w:val="32"/>
        </w:rPr>
        <w:t xml:space="preserve">3. Acteurs et profils utilisateurs</w:t>
      </w:r>
    </w:p>
    <w:p>
      <w:pPr>
        <w:spacing w:after="150" w:line="300"/>
      </w:pPr>
      <w:r>
        <w:t xml:space="preserve">La plateforme repose sur trois grands types d'acteurs :</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1F4E5F" w:val="clear"/>
            <w:tcMar>
              <w:top w:type="dxa" w:w="80"/>
              <w:left w:type="dxa" w:w="100"/>
              <w:bottom w:type="dxa" w:w="80"/>
              <w:right w:type="dxa" w:w="100"/>
            </w:tcMar>
            <w:vAlign w:val="center"/>
          </w:tcPr>
          <w:p>
            <w:pPr>
              <w:jc w:val="left"/>
            </w:pPr>
            <w:r>
              <w:rPr>
                <w:b/>
                <w:bCs/>
                <w:color w:val="FFFFFF"/>
                <w:sz w:val="20"/>
                <w:szCs w:val="20"/>
              </w:rPr>
              <w:t xml:space="preserve">Acteur</w:t>
            </w:r>
          </w:p>
        </w:tc>
        <w:tc>
          <w:tcPr>
            <w:tcW w:type="dxa" w:w="4200"/>
            <w:shd w:fill="1F4E5F"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4200"/>
            <w:shd w:fill="1F4E5F" w:val="clear"/>
            <w:tcMar>
              <w:top w:type="dxa" w:w="80"/>
              <w:left w:type="dxa" w:w="100"/>
              <w:bottom w:type="dxa" w:w="80"/>
              <w:right w:type="dxa" w:w="100"/>
            </w:tcMar>
            <w:vAlign w:val="center"/>
          </w:tcPr>
          <w:p>
            <w:pPr>
              <w:jc w:val="left"/>
            </w:pPr>
            <w:r>
              <w:rPr>
                <w:b/>
                <w:bCs/>
                <w:color w:val="FFFFFF"/>
                <w:sz w:val="20"/>
                <w:szCs w:val="20"/>
              </w:rPr>
              <w:t xml:space="preserve">Rôle principal</w:t>
            </w:r>
          </w:p>
        </w:tc>
      </w:tr>
      <w:tr>
        <w:tc>
          <w:tcPr>
            <w:tcW w:type="dxa" w:w="2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Voyageur / Client</w:t>
            </w:r>
          </w:p>
        </w:tc>
        <w:tc>
          <w:tcPr>
            <w:tcW w:type="dxa" w:w="4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Particulier ou entreprise cherchant un hébergement ou une salle</w:t>
            </w:r>
          </w:p>
        </w:tc>
        <w:tc>
          <w:tcPr>
            <w:tcW w:type="dxa" w:w="4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Recherche, réserve, paie, note un établissement</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Hôte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Propriétaire ou gérant d'hôtel, résidence ou salle de fêtes/conférence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Inscrit et gère son établissement, ses chambres/salles, ses tarifs et réservations</w:t>
            </w:r>
          </w:p>
        </w:tc>
      </w:tr>
      <w:tr>
        <w:tc>
          <w:tcPr>
            <w:tcW w:type="dxa" w:w="2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Administrateur</w:t>
            </w:r>
          </w:p>
        </w:tc>
        <w:tc>
          <w:tcPr>
            <w:tcW w:type="dxa" w:w="4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Équipe de gestion de la plateforme Hôtels Bénin</w:t>
            </w:r>
          </w:p>
        </w:tc>
        <w:tc>
          <w:tcPr>
            <w:tcW w:type="dxa" w:w="4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Valide les hôtes, supervise le contenu, gère les litiges et les statistiques globales</w:t>
            </w:r>
          </w:p>
        </w:tc>
      </w:tr>
    </w:tbl>
    <w:p>
      <w:pPr>
        <w:pStyle w:val="Heading2"/>
        <w:spacing w:after="150" w:before="300"/>
      </w:pPr>
      <w:r>
        <w:rPr>
          <w:b/>
          <w:bCs/>
          <w:color w:val="C97B2E"/>
          <w:sz w:val="26"/>
          <w:szCs w:val="26"/>
        </w:rPr>
        <w:t xml:space="preserve">3.1 Le Voyageur / Client</w:t>
      </w:r>
    </w:p>
    <w:p>
      <w:pPr>
        <w:pStyle w:val="ListParagraph"/>
        <w:numPr>
          <w:ilvl w:val="0"/>
          <w:numId w:val="2"/>
        </w:numPr>
        <w:spacing w:after="80"/>
      </w:pPr>
      <w:r>
        <w:t xml:space="preserve">Peut naviguer sur le site sans compte (mode invité) pour consulter les offres.</w:t>
      </w:r>
    </w:p>
    <w:p>
      <w:pPr>
        <w:pStyle w:val="ListParagraph"/>
        <w:numPr>
          <w:ilvl w:val="0"/>
          <w:numId w:val="2"/>
        </w:numPr>
        <w:spacing w:after="80"/>
      </w:pPr>
      <w:r>
        <w:t xml:space="preserve">Doit créer un compte pour effectuer une réservation.</w:t>
      </w:r>
    </w:p>
    <w:p>
      <w:pPr>
        <w:pStyle w:val="ListParagraph"/>
        <w:numPr>
          <w:ilvl w:val="0"/>
          <w:numId w:val="2"/>
        </w:numPr>
        <w:spacing w:after="80"/>
      </w:pPr>
      <w:r>
        <w:t xml:space="preserve">Recherche par localité, dates, type d'hébergement, budget, nombre de personnes.</w:t>
      </w:r>
    </w:p>
    <w:p>
      <w:pPr>
        <w:pStyle w:val="ListParagraph"/>
        <w:numPr>
          <w:ilvl w:val="0"/>
          <w:numId w:val="2"/>
        </w:numPr>
        <w:spacing w:after="80"/>
      </w:pPr>
      <w:r>
        <w:t xml:space="preserve">Consulte les fiches détaillées des hôtels et des chambres/salles.</w:t>
      </w:r>
    </w:p>
    <w:p>
      <w:pPr>
        <w:pStyle w:val="ListParagraph"/>
        <w:numPr>
          <w:ilvl w:val="0"/>
          <w:numId w:val="2"/>
        </w:numPr>
        <w:spacing w:after="80"/>
      </w:pPr>
      <w:r>
        <w:t xml:space="preserve">Réserve et paie en ligne.</w:t>
      </w:r>
    </w:p>
    <w:p>
      <w:pPr>
        <w:pStyle w:val="ListParagraph"/>
        <w:numPr>
          <w:ilvl w:val="0"/>
          <w:numId w:val="2"/>
        </w:numPr>
        <w:spacing w:after="80"/>
      </w:pPr>
      <w:r>
        <w:t xml:space="preserve">Peut annuler/modifier une réservation selon la politique de l'hôte.</w:t>
      </w:r>
    </w:p>
    <w:p>
      <w:pPr>
        <w:pStyle w:val="ListParagraph"/>
        <w:numPr>
          <w:ilvl w:val="0"/>
          <w:numId w:val="2"/>
        </w:numPr>
        <w:spacing w:after="80"/>
      </w:pPr>
      <w:r>
        <w:t xml:space="preserve">Laisse un avis et une note après son séjour.</w:t>
      </w:r>
    </w:p>
    <w:p>
      <w:pPr>
        <w:pStyle w:val="ListParagraph"/>
        <w:numPr>
          <w:ilvl w:val="0"/>
          <w:numId w:val="2"/>
        </w:numPr>
        <w:spacing w:after="80"/>
      </w:pPr>
      <w:r>
        <w:t xml:space="preserve">Contacte l'hôte via la messagerie intégrée.</w:t>
      </w:r>
    </w:p>
    <w:p>
      <w:pPr>
        <w:pStyle w:val="Heading2"/>
        <w:spacing w:after="150" w:before="300"/>
      </w:pPr>
      <w:r>
        <w:rPr>
          <w:b/>
          <w:bCs/>
          <w:color w:val="C97B2E"/>
          <w:sz w:val="26"/>
          <w:szCs w:val="26"/>
        </w:rPr>
        <w:t xml:space="preserve">3.2 L'Hôte</w:t>
      </w:r>
    </w:p>
    <w:p>
      <w:pPr>
        <w:pStyle w:val="ListParagraph"/>
        <w:numPr>
          <w:ilvl w:val="0"/>
          <w:numId w:val="2"/>
        </w:numPr>
        <w:spacing w:after="80"/>
      </w:pPr>
      <w:r>
        <w:t xml:space="preserve">S'inscrit sur la plateforme via un formulaire dédié (informations personnelles/entreprise, pièces justificatives).</w:t>
      </w:r>
    </w:p>
    <w:p>
      <w:pPr>
        <w:pStyle w:val="ListParagraph"/>
        <w:numPr>
          <w:ilvl w:val="0"/>
          <w:numId w:val="2"/>
        </w:numPr>
        <w:spacing w:after="80"/>
      </w:pPr>
      <w:r>
        <w:t xml:space="preserve">Son compte est soumis à validation par un administrateur avant toute activation.</w:t>
      </w:r>
    </w:p>
    <w:p>
      <w:pPr>
        <w:pStyle w:val="ListParagraph"/>
        <w:numPr>
          <w:ilvl w:val="0"/>
          <w:numId w:val="2"/>
        </w:numPr>
        <w:spacing w:after="80"/>
      </w:pPr>
      <w:r>
        <w:t xml:space="preserve">Une fois validé, il peut créer et paramétrer son établissement : nom, description, catégorie (hôtel / résidence / salle de fête / salle de conférence), localité (ville, quartier, adresse, géolocalisation), photos, équipements/services (Wi-Fi, parking, climatisation, piscine, etc.).</w:t>
      </w:r>
    </w:p>
    <w:p>
      <w:pPr>
        <w:pStyle w:val="ListParagraph"/>
        <w:numPr>
          <w:ilvl w:val="0"/>
          <w:numId w:val="2"/>
        </w:numPr>
        <w:spacing w:after="80"/>
      </w:pPr>
      <w:r>
        <w:t xml:space="preserve">Ajoute et gère ses chambres ou espaces : nom, description, capacité, superficie, photos, prix, disponibilité, options (petit-déjeuner inclus, capacité de la salle, matériel disponible, etc.).</w:t>
      </w:r>
    </w:p>
    <w:p>
      <w:pPr>
        <w:pStyle w:val="ListParagraph"/>
        <w:numPr>
          <w:ilvl w:val="0"/>
          <w:numId w:val="2"/>
        </w:numPr>
        <w:spacing w:after="80"/>
      </w:pPr>
      <w:r>
        <w:t xml:space="preserve">Gère le calendrier de disponibilité et les tarifs (saisonniers, promotions).</w:t>
      </w:r>
    </w:p>
    <w:p>
      <w:pPr>
        <w:pStyle w:val="ListParagraph"/>
        <w:numPr>
          <w:ilvl w:val="0"/>
          <w:numId w:val="2"/>
        </w:numPr>
        <w:spacing w:after="80"/>
      </w:pPr>
      <w:r>
        <w:t xml:space="preserve">Reçoit et traite les demandes de réservation (accepter/refuser selon configuration).</w:t>
      </w:r>
    </w:p>
    <w:p>
      <w:pPr>
        <w:pStyle w:val="ListParagraph"/>
        <w:numPr>
          <w:ilvl w:val="0"/>
          <w:numId w:val="2"/>
        </w:numPr>
        <w:spacing w:after="80"/>
      </w:pPr>
      <w:r>
        <w:t xml:space="preserve">Consulte ses statistiques (taux d'occupation, revenus, avis reçus).</w:t>
      </w:r>
    </w:p>
    <w:p>
      <w:pPr>
        <w:pStyle w:val="ListParagraph"/>
        <w:numPr>
          <w:ilvl w:val="0"/>
          <w:numId w:val="2"/>
        </w:numPr>
        <w:spacing w:after="80"/>
      </w:pPr>
      <w:r>
        <w:t xml:space="preserve">Répond aux messages et avis des clients.</w:t>
      </w:r>
    </w:p>
    <w:p>
      <w:pPr>
        <w:pStyle w:val="Heading2"/>
        <w:spacing w:after="150" w:before="300"/>
      </w:pPr>
      <w:r>
        <w:rPr>
          <w:b/>
          <w:bCs/>
          <w:color w:val="C97B2E"/>
          <w:sz w:val="26"/>
          <w:szCs w:val="26"/>
        </w:rPr>
        <w:t xml:space="preserve">3.3 L'Administrateur</w:t>
      </w:r>
    </w:p>
    <w:p>
      <w:pPr>
        <w:pStyle w:val="ListParagraph"/>
        <w:numPr>
          <w:ilvl w:val="0"/>
          <w:numId w:val="2"/>
        </w:numPr>
        <w:spacing w:after="80"/>
      </w:pPr>
      <w:r>
        <w:t xml:space="preserve">Valide ou rejette les demandes d'inscription des hôtes (vérification des documents et informations).</w:t>
      </w:r>
    </w:p>
    <w:p>
      <w:pPr>
        <w:pStyle w:val="ListParagraph"/>
        <w:numPr>
          <w:ilvl w:val="0"/>
          <w:numId w:val="2"/>
        </w:numPr>
        <w:spacing w:after="80"/>
      </w:pPr>
      <w:r>
        <w:t xml:space="preserve">Supervise et modère le contenu publié (descriptions, photos, avis).</w:t>
      </w:r>
    </w:p>
    <w:p>
      <w:pPr>
        <w:pStyle w:val="ListParagraph"/>
        <w:numPr>
          <w:ilvl w:val="0"/>
          <w:numId w:val="2"/>
        </w:numPr>
        <w:spacing w:after="80"/>
      </w:pPr>
      <w:r>
        <w:t xml:space="preserve">Gère les catégories, les localités et les paramètres globaux de la plateforme.</w:t>
      </w:r>
    </w:p>
    <w:p>
      <w:pPr>
        <w:pStyle w:val="ListParagraph"/>
        <w:numPr>
          <w:ilvl w:val="0"/>
          <w:numId w:val="2"/>
        </w:numPr>
        <w:spacing w:after="80"/>
      </w:pPr>
      <w:r>
        <w:t xml:space="preserve">Gère les litiges entre voyageurs et hôtes (annulations, réclamations, remboursements).</w:t>
      </w:r>
    </w:p>
    <w:p>
      <w:pPr>
        <w:pStyle w:val="ListParagraph"/>
        <w:numPr>
          <w:ilvl w:val="0"/>
          <w:numId w:val="2"/>
        </w:numPr>
        <w:spacing w:after="80"/>
      </w:pPr>
      <w:r>
        <w:t xml:space="preserve">Accède à un tableau de bord global : statistiques, chiffre d'affaires, commissions, hôtes actifs, réservations.</w:t>
      </w:r>
    </w:p>
    <w:p>
      <w:pPr>
        <w:pStyle w:val="ListParagraph"/>
        <w:numPr>
          <w:ilvl w:val="0"/>
          <w:numId w:val="2"/>
        </w:numPr>
        <w:spacing w:after="80"/>
      </w:pPr>
      <w:r>
        <w:t xml:space="preserve">Gère les comptes utilisateurs (suspension, suppression) et les rôles internes (super-admin, modérateur, support).</w:t>
      </w:r>
    </w:p>
    <w:p>
      <w:pPr>
        <w:pStyle w:val="ListParagraph"/>
        <w:numPr>
          <w:ilvl w:val="0"/>
          <w:numId w:val="2"/>
        </w:numPr>
        <w:spacing w:after="80"/>
      </w:pPr>
      <w:r>
        <w:t xml:space="preserve">Configure les moyens de paiement et les taux de commission.</w:t>
      </w:r>
    </w:p>
    <w:p>
      <w:r>
        <w:br w:type="page"/>
      </w:r>
    </w:p>
    <w:p>
      <w:pPr>
        <w:pStyle w:val="Heading1"/>
        <w:pBdr>
          <w:bottom w:val="single" w:color="1F4E5F" w:sz="6" w:space="4"/>
        </w:pBdr>
        <w:spacing w:after="200" w:before="400"/>
      </w:pPr>
      <w:r>
        <w:rPr>
          <w:b/>
          <w:bCs/>
          <w:color w:val="1F4E5F"/>
          <w:sz w:val="32"/>
          <w:szCs w:val="32"/>
        </w:rPr>
        <w:t xml:space="preserve">4. Spécifications fonctionnelles détaillées</w:t>
      </w:r>
    </w:p>
    <w:p>
      <w:pPr>
        <w:pStyle w:val="Heading2"/>
        <w:spacing w:after="150" w:before="300"/>
      </w:pPr>
      <w:r>
        <w:rPr>
          <w:b/>
          <w:bCs/>
          <w:color w:val="C97B2E"/>
          <w:sz w:val="26"/>
          <w:szCs w:val="26"/>
        </w:rPr>
        <w:t xml:space="preserve">4.1 Module Inscription et Authentification</w:t>
      </w:r>
    </w:p>
    <w:p>
      <w:pPr>
        <w:pStyle w:val="ListParagraph"/>
        <w:numPr>
          <w:ilvl w:val="0"/>
          <w:numId w:val="2"/>
        </w:numPr>
        <w:spacing w:after="80"/>
      </w:pPr>
      <w:r>
        <w:t xml:space="preserve">Inscription voyageur : nom, prénom, email, téléphone, mot de passe (+ vérification email/OTP SMS).</w:t>
      </w:r>
    </w:p>
    <w:p>
      <w:pPr>
        <w:pStyle w:val="ListParagraph"/>
        <w:numPr>
          <w:ilvl w:val="0"/>
          <w:numId w:val="2"/>
        </w:numPr>
        <w:spacing w:after="80"/>
      </w:pPr>
      <w:r>
        <w:t xml:space="preserve">Inscription hôte : informations personnelles + informations établissement + pièces justificatives (registre de commerce/IFU, pièce d'identité).</w:t>
      </w:r>
    </w:p>
    <w:p>
      <w:pPr>
        <w:pStyle w:val="ListParagraph"/>
        <w:numPr>
          <w:ilvl w:val="0"/>
          <w:numId w:val="2"/>
        </w:numPr>
        <w:spacing w:after="80"/>
      </w:pPr>
      <w:r>
        <w:t xml:space="preserve">Connexion via email/mot de passe, avec option de connexion via Google/Facebook (optionnel).</w:t>
      </w:r>
    </w:p>
    <w:p>
      <w:pPr>
        <w:pStyle w:val="ListParagraph"/>
        <w:numPr>
          <w:ilvl w:val="0"/>
          <w:numId w:val="2"/>
        </w:numPr>
        <w:spacing w:after="80"/>
      </w:pPr>
      <w:r>
        <w:t xml:space="preserve">Récupération de mot de passe oublié.</w:t>
      </w:r>
    </w:p>
    <w:p>
      <w:pPr>
        <w:pStyle w:val="ListParagraph"/>
        <w:numPr>
          <w:ilvl w:val="0"/>
          <w:numId w:val="2"/>
        </w:numPr>
        <w:spacing w:after="80"/>
      </w:pPr>
      <w:r>
        <w:t xml:space="preserve">Gestion des rôles : Voyageur, Hôte, Administrateur (avec sous-rôles pour l'admin).</w:t>
      </w:r>
    </w:p>
    <w:p>
      <w:pPr>
        <w:pStyle w:val="Heading2"/>
        <w:spacing w:after="150" w:before="300"/>
      </w:pPr>
      <w:r>
        <w:rPr>
          <w:b/>
          <w:bCs/>
          <w:color w:val="C97B2E"/>
          <w:sz w:val="26"/>
          <w:szCs w:val="26"/>
        </w:rPr>
        <w:t xml:space="preserve">4.2 Module Gestion des Établissements (côté Hôte)</w:t>
      </w:r>
    </w:p>
    <w:p>
      <w:pPr>
        <w:pStyle w:val="ListParagraph"/>
        <w:numPr>
          <w:ilvl w:val="0"/>
          <w:numId w:val="2"/>
        </w:numPr>
        <w:spacing w:after="80"/>
      </w:pPr>
      <w:r>
        <w:t xml:space="preserve">Création de fiche établissement : nom, type (hôtel, résidence, salle de fête, salle de conférence), description, localité (région, ville, quartier, adresse précise, carte).</w:t>
      </w:r>
    </w:p>
    <w:p>
      <w:pPr>
        <w:pStyle w:val="ListParagraph"/>
        <w:numPr>
          <w:ilvl w:val="0"/>
          <w:numId w:val="2"/>
        </w:numPr>
        <w:spacing w:after="80"/>
      </w:pPr>
      <w:r>
        <w:t xml:space="preserve">Ajout de photos/galerie de l'établissement.</w:t>
      </w:r>
    </w:p>
    <w:p>
      <w:pPr>
        <w:pStyle w:val="ListParagraph"/>
        <w:numPr>
          <w:ilvl w:val="0"/>
          <w:numId w:val="2"/>
        </w:numPr>
        <w:spacing w:after="80"/>
      </w:pPr>
      <w:r>
        <w:t xml:space="preserve">Sélection des équipements et services disponibles (liste prédéfinie + champs libres).</w:t>
      </w:r>
    </w:p>
    <w:p>
      <w:pPr>
        <w:pStyle w:val="ListParagraph"/>
        <w:numPr>
          <w:ilvl w:val="0"/>
          <w:numId w:val="2"/>
        </w:numPr>
        <w:spacing w:after="80"/>
      </w:pPr>
      <w:r>
        <w:t xml:space="preserve">Gestion des horaires (check-in/check-out pour hôtels, créneaux horaires pour salles).</w:t>
      </w:r>
    </w:p>
    <w:p>
      <w:pPr>
        <w:pStyle w:val="ListParagraph"/>
        <w:numPr>
          <w:ilvl w:val="0"/>
          <w:numId w:val="2"/>
        </w:numPr>
        <w:spacing w:after="80"/>
      </w:pPr>
      <w:r>
        <w:t xml:space="preserve">Statut de la fiche : brouillon, en attente de validation, publiée, suspendue.</w:t>
      </w:r>
    </w:p>
    <w:p>
      <w:pPr>
        <w:pStyle w:val="Heading2"/>
        <w:spacing w:after="150" w:before="300"/>
      </w:pPr>
      <w:r>
        <w:rPr>
          <w:b/>
          <w:bCs/>
          <w:color w:val="C97B2E"/>
          <w:sz w:val="26"/>
          <w:szCs w:val="26"/>
        </w:rPr>
        <w:t xml:space="preserve">4.3 Module Gestion des Chambres / Salles</w:t>
      </w:r>
    </w:p>
    <w:p>
      <w:pPr>
        <w:pStyle w:val="ListParagraph"/>
        <w:numPr>
          <w:ilvl w:val="0"/>
          <w:numId w:val="2"/>
        </w:numPr>
        <w:spacing w:after="80"/>
      </w:pPr>
      <w:r>
        <w:t xml:space="preserve">Ajout d'une chambre ou d'un espace : nom, description, capacité (nombre de personnes/invités), superficie, photos, prix (par nuit ou par événement/heure).</w:t>
      </w:r>
    </w:p>
    <w:p>
      <w:pPr>
        <w:pStyle w:val="ListParagraph"/>
        <w:numPr>
          <w:ilvl w:val="0"/>
          <w:numId w:val="2"/>
        </w:numPr>
        <w:spacing w:after="80"/>
      </w:pPr>
      <w:r>
        <w:t xml:space="preserve">Gestion des options et suppléments (petit-déjeuner, matériel audiovisuel, traiteur, décoration, etc.).</w:t>
      </w:r>
    </w:p>
    <w:p>
      <w:pPr>
        <w:pStyle w:val="ListParagraph"/>
        <w:numPr>
          <w:ilvl w:val="0"/>
          <w:numId w:val="2"/>
        </w:numPr>
        <w:spacing w:after="80"/>
      </w:pPr>
      <w:r>
        <w:t xml:space="preserve">Calendrier de disponibilité (dates bloquées, dates disponibles, tarifs variables par période).</w:t>
      </w:r>
    </w:p>
    <w:p>
      <w:pPr>
        <w:pStyle w:val="ListParagraph"/>
        <w:numPr>
          <w:ilvl w:val="0"/>
          <w:numId w:val="2"/>
        </w:numPr>
        <w:spacing w:after="80"/>
      </w:pPr>
      <w:r>
        <w:t xml:space="preserve">Gestion des promotions et réductions ponctuelles.</w:t>
      </w:r>
    </w:p>
    <w:p>
      <w:pPr>
        <w:pStyle w:val="Heading2"/>
        <w:spacing w:after="150" w:before="300"/>
      </w:pPr>
      <w:r>
        <w:rPr>
          <w:b/>
          <w:bCs/>
          <w:color w:val="C97B2E"/>
          <w:sz w:val="26"/>
          <w:szCs w:val="26"/>
        </w:rPr>
        <w:t xml:space="preserve">4.4 Module Recherche et Réservation (côté Voyageur)</w:t>
      </w:r>
    </w:p>
    <w:p>
      <w:pPr>
        <w:pStyle w:val="ListParagraph"/>
        <w:numPr>
          <w:ilvl w:val="0"/>
          <w:numId w:val="2"/>
        </w:numPr>
        <w:spacing w:after="80"/>
      </w:pPr>
      <w:r>
        <w:t xml:space="preserve">Recherche multicritères : localité, dates de séjour ou d'événement, type d'établissement, nombre de personnes, budget.</w:t>
      </w:r>
    </w:p>
    <w:p>
      <w:pPr>
        <w:pStyle w:val="ListParagraph"/>
        <w:numPr>
          <w:ilvl w:val="0"/>
          <w:numId w:val="2"/>
        </w:numPr>
        <w:spacing w:after="80"/>
      </w:pPr>
      <w:r>
        <w:t xml:space="preserve">Filtres avancés : équipements, note moyenne, prix, catégorie.</w:t>
      </w:r>
    </w:p>
    <w:p>
      <w:pPr>
        <w:pStyle w:val="ListParagraph"/>
        <w:numPr>
          <w:ilvl w:val="0"/>
          <w:numId w:val="2"/>
        </w:numPr>
        <w:spacing w:after="80"/>
      </w:pPr>
      <w:r>
        <w:t xml:space="preserve">Affichage des résultats sous forme de liste et de carte interactive.</w:t>
      </w:r>
    </w:p>
    <w:p>
      <w:pPr>
        <w:pStyle w:val="ListParagraph"/>
        <w:numPr>
          <w:ilvl w:val="0"/>
          <w:numId w:val="2"/>
        </w:numPr>
        <w:spacing w:after="80"/>
      </w:pPr>
      <w:r>
        <w:t xml:space="preserve">Fiche détaillée de l'établissement et de la chambre/salle avec galerie photo, avis, disponibilité en temps réel.</w:t>
      </w:r>
    </w:p>
    <w:p>
      <w:pPr>
        <w:pStyle w:val="ListParagraph"/>
        <w:numPr>
          <w:ilvl w:val="0"/>
          <w:numId w:val="2"/>
        </w:numPr>
        <w:spacing w:after="80"/>
      </w:pPr>
      <w:r>
        <w:t xml:space="preserve">Processus de réservation : sélection des dates, récapitulatif, paiement, confirmation.</w:t>
      </w:r>
    </w:p>
    <w:p>
      <w:pPr>
        <w:pStyle w:val="ListParagraph"/>
        <w:numPr>
          <w:ilvl w:val="0"/>
          <w:numId w:val="2"/>
        </w:numPr>
        <w:spacing w:after="80"/>
      </w:pPr>
      <w:r>
        <w:t xml:space="preserve">Génération automatique d'un bon de réservation / facture (PDF) envoyé par email.</w:t>
      </w:r>
    </w:p>
    <w:p>
      <w:pPr>
        <w:pStyle w:val="ListParagraph"/>
        <w:numPr>
          <w:ilvl w:val="0"/>
          <w:numId w:val="2"/>
        </w:numPr>
        <w:spacing w:after="80"/>
      </w:pPr>
      <w:r>
        <w:t xml:space="preserve">Historique des réservations (en cours, passées, annulées).</w:t>
      </w:r>
    </w:p>
    <w:p>
      <w:pPr>
        <w:pStyle w:val="Heading2"/>
        <w:spacing w:after="150" w:before="300"/>
      </w:pPr>
      <w:r>
        <w:rPr>
          <w:b/>
          <w:bCs/>
          <w:color w:val="C97B2E"/>
          <w:sz w:val="26"/>
          <w:szCs w:val="26"/>
        </w:rPr>
        <w:t xml:space="preserve">4.5 Module Paiement</w:t>
      </w:r>
    </w:p>
    <w:p>
      <w:pPr>
        <w:pStyle w:val="ListParagraph"/>
        <w:numPr>
          <w:ilvl w:val="0"/>
          <w:numId w:val="2"/>
        </w:numPr>
        <w:spacing w:after="80"/>
      </w:pPr>
      <w:r>
        <w:t xml:space="preserve">Intégration des moyens de paiement locaux : Mobile Money (MTN MoMo, Moov Money), et paiement par carte bancaire (Visa/Mastercard via un agrégateur type Kkiapay, FedaPay ou CinetPay).</w:t>
      </w:r>
    </w:p>
    <w:p>
      <w:pPr>
        <w:pStyle w:val="ListParagraph"/>
        <w:numPr>
          <w:ilvl w:val="0"/>
          <w:numId w:val="2"/>
        </w:numPr>
        <w:spacing w:after="80"/>
      </w:pPr>
      <w:r>
        <w:t xml:space="preserve">Paiement intégral ou acompte selon la politique de l'hôte.</w:t>
      </w:r>
    </w:p>
    <w:p>
      <w:pPr>
        <w:pStyle w:val="ListParagraph"/>
        <w:numPr>
          <w:ilvl w:val="0"/>
          <w:numId w:val="2"/>
        </w:numPr>
        <w:spacing w:after="80"/>
      </w:pPr>
      <w:r>
        <w:t xml:space="preserve">Gestion automatique de la commission de la plateforme prélevée sur chaque transaction.</w:t>
      </w:r>
    </w:p>
    <w:p>
      <w:pPr>
        <w:pStyle w:val="ListParagraph"/>
        <w:numPr>
          <w:ilvl w:val="0"/>
          <w:numId w:val="2"/>
        </w:numPr>
        <w:spacing w:after="80"/>
      </w:pPr>
      <w:r>
        <w:t xml:space="preserve">Reversement périodique aux hôtes (virement, Mobile Money) avec suivi des soldes.</w:t>
      </w:r>
    </w:p>
    <w:p>
      <w:pPr>
        <w:pStyle w:val="Heading2"/>
        <w:spacing w:after="150" w:before="300"/>
      </w:pPr>
      <w:r>
        <w:rPr>
          <w:b/>
          <w:bCs/>
          <w:color w:val="C97B2E"/>
          <w:sz w:val="26"/>
          <w:szCs w:val="26"/>
        </w:rPr>
        <w:t xml:space="preserve">4.6 Module Avis et Notation</w:t>
      </w:r>
    </w:p>
    <w:p>
      <w:pPr>
        <w:pStyle w:val="ListParagraph"/>
        <w:numPr>
          <w:ilvl w:val="0"/>
          <w:numId w:val="2"/>
        </w:numPr>
        <w:spacing w:after="80"/>
      </w:pPr>
      <w:r>
        <w:t xml:space="preserve">Le voyageur note et commente l'établissement après son séjour (uniquement s'il a réservé via la plateforme).</w:t>
      </w:r>
    </w:p>
    <w:p>
      <w:pPr>
        <w:pStyle w:val="ListParagraph"/>
        <w:numPr>
          <w:ilvl w:val="0"/>
          <w:numId w:val="2"/>
        </w:numPr>
        <w:spacing w:after="80"/>
      </w:pPr>
      <w:r>
        <w:t xml:space="preserve">L'hôte peut répondre publiquement aux avis.</w:t>
      </w:r>
    </w:p>
    <w:p>
      <w:pPr>
        <w:pStyle w:val="ListParagraph"/>
        <w:numPr>
          <w:ilvl w:val="0"/>
          <w:numId w:val="2"/>
        </w:numPr>
        <w:spacing w:after="80"/>
      </w:pPr>
      <w:r>
        <w:t xml:space="preserve">Modération des avis par l'administrateur en cas de signalement.</w:t>
      </w:r>
    </w:p>
    <w:p>
      <w:pPr>
        <w:pStyle w:val="Heading2"/>
        <w:spacing w:after="150" w:before="300"/>
      </w:pPr>
      <w:r>
        <w:rPr>
          <w:b/>
          <w:bCs/>
          <w:color w:val="C97B2E"/>
          <w:sz w:val="26"/>
          <w:szCs w:val="26"/>
        </w:rPr>
        <w:t xml:space="preserve">4.7 Module Messagerie</w:t>
      </w:r>
    </w:p>
    <w:p>
      <w:pPr>
        <w:pStyle w:val="ListParagraph"/>
        <w:numPr>
          <w:ilvl w:val="0"/>
          <w:numId w:val="2"/>
        </w:numPr>
        <w:spacing w:after="80"/>
      </w:pPr>
      <w:r>
        <w:t xml:space="preserve">Messagerie interne sécurisée entre voyageur et hôte, avant et après réservation.</w:t>
      </w:r>
    </w:p>
    <w:p>
      <w:pPr>
        <w:pStyle w:val="ListParagraph"/>
        <w:numPr>
          <w:ilvl w:val="0"/>
          <w:numId w:val="2"/>
        </w:numPr>
        <w:spacing w:after="80"/>
      </w:pPr>
      <w:r>
        <w:t xml:space="preserve">Notifications par email/SMS/push pour chaque nouveau message ou mise à jour de réservation.</w:t>
      </w:r>
    </w:p>
    <w:p>
      <w:pPr>
        <w:pStyle w:val="Heading2"/>
        <w:spacing w:after="150" w:before="300"/>
      </w:pPr>
      <w:r>
        <w:rPr>
          <w:b/>
          <w:bCs/>
          <w:color w:val="C97B2E"/>
          <w:sz w:val="26"/>
          <w:szCs w:val="26"/>
        </w:rPr>
        <w:t xml:space="preserve">4.8 Module Back-office Administrateur</w:t>
      </w:r>
    </w:p>
    <w:p>
      <w:pPr>
        <w:pStyle w:val="ListParagraph"/>
        <w:numPr>
          <w:ilvl w:val="0"/>
          <w:numId w:val="2"/>
        </w:numPr>
        <w:spacing w:after="80"/>
      </w:pPr>
      <w:r>
        <w:t xml:space="preserve">Tableau de bord global : nombre d'hôtes, d'établissements, de réservations, chiffre d'affaires, commissions perçues.</w:t>
      </w:r>
    </w:p>
    <w:p>
      <w:pPr>
        <w:pStyle w:val="ListParagraph"/>
        <w:numPr>
          <w:ilvl w:val="0"/>
          <w:numId w:val="2"/>
        </w:numPr>
        <w:spacing w:after="80"/>
      </w:pPr>
      <w:r>
        <w:t xml:space="preserve">Validation/rejet des inscriptions hôtes avec motif.</w:t>
      </w:r>
    </w:p>
    <w:p>
      <w:pPr>
        <w:pStyle w:val="ListParagraph"/>
        <w:numPr>
          <w:ilvl w:val="0"/>
          <w:numId w:val="2"/>
        </w:numPr>
        <w:spacing w:after="80"/>
      </w:pPr>
      <w:r>
        <w:t xml:space="preserve">Gestion des utilisateurs (recherche, suspension, suppression).</w:t>
      </w:r>
    </w:p>
    <w:p>
      <w:pPr>
        <w:pStyle w:val="ListParagraph"/>
        <w:numPr>
          <w:ilvl w:val="0"/>
          <w:numId w:val="2"/>
        </w:numPr>
        <w:spacing w:after="80"/>
      </w:pPr>
      <w:r>
        <w:t xml:space="preserve">Gestion des catégories, localités, équipements (référentiels).</w:t>
      </w:r>
    </w:p>
    <w:p>
      <w:pPr>
        <w:pStyle w:val="ListParagraph"/>
        <w:numPr>
          <w:ilvl w:val="0"/>
          <w:numId w:val="2"/>
        </w:numPr>
        <w:spacing w:after="80"/>
      </w:pPr>
      <w:r>
        <w:t xml:space="preserve">Gestion des litiges et remboursements.</w:t>
      </w:r>
    </w:p>
    <w:p>
      <w:pPr>
        <w:pStyle w:val="ListParagraph"/>
        <w:numPr>
          <w:ilvl w:val="0"/>
          <w:numId w:val="2"/>
        </w:numPr>
        <w:spacing w:after="80"/>
      </w:pPr>
      <w:r>
        <w:t xml:space="preserve">Export de rapports (Excel/PDF).</w:t>
      </w:r>
    </w:p>
    <w:p>
      <w:pPr>
        <w:pStyle w:val="Heading2"/>
        <w:spacing w:after="150" w:before="300"/>
      </w:pPr>
      <w:r>
        <w:rPr>
          <w:b/>
          <w:bCs/>
          <w:color w:val="C97B2E"/>
          <w:sz w:val="26"/>
          <w:szCs w:val="26"/>
        </w:rPr>
        <w:t xml:space="preserve">4.9 Module Notifications</w:t>
      </w:r>
    </w:p>
    <w:p>
      <w:pPr>
        <w:pStyle w:val="ListParagraph"/>
        <w:numPr>
          <w:ilvl w:val="0"/>
          <w:numId w:val="2"/>
        </w:numPr>
        <w:spacing w:after="80"/>
      </w:pPr>
      <w:r>
        <w:t xml:space="preserve">Notifications automatiques par email et/ou SMS : confirmation de réservation, rappel avant séjour, validation de compte hôte, nouveaux messages, alertes de paiement.</w:t>
      </w:r>
    </w:p>
    <w:p>
      <w:r>
        <w:br w:type="page"/>
      </w:r>
    </w:p>
    <w:p>
      <w:pPr>
        <w:pStyle w:val="Heading1"/>
        <w:pBdr>
          <w:bottom w:val="single" w:color="1F4E5F" w:sz="6" w:space="4"/>
        </w:pBdr>
        <w:spacing w:after="200" w:before="400"/>
      </w:pPr>
      <w:r>
        <w:rPr>
          <w:b/>
          <w:bCs/>
          <w:color w:val="1F4E5F"/>
          <w:sz w:val="32"/>
          <w:szCs w:val="32"/>
        </w:rPr>
        <w:t xml:space="preserve">5. Parcours utilisateurs clés</w:t>
      </w:r>
    </w:p>
    <w:p>
      <w:pPr>
        <w:pStyle w:val="Heading2"/>
        <w:spacing w:after="150" w:before="300"/>
      </w:pPr>
      <w:r>
        <w:rPr>
          <w:b/>
          <w:bCs/>
          <w:color w:val="C97B2E"/>
          <w:sz w:val="26"/>
          <w:szCs w:val="26"/>
        </w:rPr>
        <w:t xml:space="preserve">5.1 Parcours de l'hôte</w:t>
      </w:r>
    </w:p>
    <w:p>
      <w:pPr>
        <w:pStyle w:val="ListParagraph"/>
        <w:numPr>
          <w:ilvl w:val="0"/>
          <w:numId w:val="3"/>
        </w:numPr>
        <w:spacing w:after="80"/>
      </w:pPr>
      <w:r>
        <w:t xml:space="preserve">Inscription sur la plateforme avec informations et documents justificatifs.</w:t>
      </w:r>
    </w:p>
    <w:p>
      <w:pPr>
        <w:pStyle w:val="ListParagraph"/>
        <w:numPr>
          <w:ilvl w:val="0"/>
          <w:numId w:val="3"/>
        </w:numPr>
        <w:spacing w:after="80"/>
      </w:pPr>
      <w:r>
        <w:t xml:space="preserve">Réception d'un email de confirmation de soumission.</w:t>
      </w:r>
    </w:p>
    <w:p>
      <w:pPr>
        <w:pStyle w:val="ListParagraph"/>
        <w:numPr>
          <w:ilvl w:val="0"/>
          <w:numId w:val="3"/>
        </w:numPr>
        <w:spacing w:after="80"/>
      </w:pPr>
      <w:r>
        <w:t xml:space="preserve">Validation du compte par un administrateur (avec email de confirmation ou de rejet motivé).</w:t>
      </w:r>
    </w:p>
    <w:p>
      <w:pPr>
        <w:pStyle w:val="ListParagraph"/>
        <w:numPr>
          <w:ilvl w:val="0"/>
          <w:numId w:val="3"/>
        </w:numPr>
        <w:spacing w:after="80"/>
      </w:pPr>
      <w:r>
        <w:t xml:space="preserve">Connexion à l'espace hôte et création de la fiche établissement.</w:t>
      </w:r>
    </w:p>
    <w:p>
      <w:pPr>
        <w:pStyle w:val="ListParagraph"/>
        <w:numPr>
          <w:ilvl w:val="0"/>
          <w:numId w:val="3"/>
        </w:numPr>
        <w:spacing w:after="80"/>
      </w:pPr>
      <w:r>
        <w:t xml:space="preserve">Ajout des chambres/salles avec toutes les informations requises.</w:t>
      </w:r>
    </w:p>
    <w:p>
      <w:pPr>
        <w:pStyle w:val="ListParagraph"/>
        <w:numPr>
          <w:ilvl w:val="0"/>
          <w:numId w:val="3"/>
        </w:numPr>
        <w:spacing w:after="80"/>
      </w:pPr>
      <w:r>
        <w:t xml:space="preserve">Publication de l'établissement (visible sur le site après vérification finale si nécessaire).</w:t>
      </w:r>
    </w:p>
    <w:p>
      <w:pPr>
        <w:pStyle w:val="ListParagraph"/>
        <w:numPr>
          <w:ilvl w:val="0"/>
          <w:numId w:val="3"/>
        </w:numPr>
        <w:spacing w:after="80"/>
      </w:pPr>
      <w:r>
        <w:t xml:space="preserve">Réception et gestion des réservations.</w:t>
      </w:r>
    </w:p>
    <w:p>
      <w:pPr>
        <w:pStyle w:val="ListParagraph"/>
        <w:numPr>
          <w:ilvl w:val="0"/>
          <w:numId w:val="3"/>
        </w:numPr>
        <w:spacing w:after="80"/>
      </w:pPr>
      <w:r>
        <w:t xml:space="preserve">Suivi des paiements et des avis clients.</w:t>
      </w:r>
    </w:p>
    <w:p>
      <w:pPr>
        <w:pStyle w:val="Heading2"/>
        <w:spacing w:after="150" w:before="300"/>
      </w:pPr>
      <w:r>
        <w:rPr>
          <w:b/>
          <w:bCs/>
          <w:color w:val="C97B2E"/>
          <w:sz w:val="26"/>
          <w:szCs w:val="26"/>
        </w:rPr>
        <w:t xml:space="preserve">5.2 Parcours du voyageur</w:t>
      </w:r>
    </w:p>
    <w:p>
      <w:pPr>
        <w:pStyle w:val="ListParagraph"/>
        <w:numPr>
          <w:ilvl w:val="0"/>
          <w:numId w:val="3"/>
        </w:numPr>
        <w:spacing w:after="80"/>
      </w:pPr>
      <w:r>
        <w:t xml:space="preserve">Arrivée sur le site, recherche par localité et dates.</w:t>
      </w:r>
    </w:p>
    <w:p>
      <w:pPr>
        <w:pStyle w:val="ListParagraph"/>
        <w:numPr>
          <w:ilvl w:val="0"/>
          <w:numId w:val="3"/>
        </w:numPr>
        <w:spacing w:after="80"/>
      </w:pPr>
      <w:r>
        <w:t xml:space="preserve">Consultation des résultats et filtrage.</w:t>
      </w:r>
    </w:p>
    <w:p>
      <w:pPr>
        <w:pStyle w:val="ListParagraph"/>
        <w:numPr>
          <w:ilvl w:val="0"/>
          <w:numId w:val="3"/>
        </w:numPr>
        <w:spacing w:after="80"/>
      </w:pPr>
      <w:r>
        <w:t xml:space="preserve">Consultation de la fiche détaillée d'un établissement/chambre.</w:t>
      </w:r>
    </w:p>
    <w:p>
      <w:pPr>
        <w:pStyle w:val="ListParagraph"/>
        <w:numPr>
          <w:ilvl w:val="0"/>
          <w:numId w:val="3"/>
        </w:numPr>
        <w:spacing w:after="80"/>
      </w:pPr>
      <w:r>
        <w:t xml:space="preserve">Création de compte ou connexion.</w:t>
      </w:r>
    </w:p>
    <w:p>
      <w:pPr>
        <w:pStyle w:val="ListParagraph"/>
        <w:numPr>
          <w:ilvl w:val="0"/>
          <w:numId w:val="3"/>
        </w:numPr>
        <w:spacing w:after="80"/>
      </w:pPr>
      <w:r>
        <w:t xml:space="preserve">Réservation et paiement en ligne.</w:t>
      </w:r>
    </w:p>
    <w:p>
      <w:pPr>
        <w:pStyle w:val="ListParagraph"/>
        <w:numPr>
          <w:ilvl w:val="0"/>
          <w:numId w:val="3"/>
        </w:numPr>
        <w:spacing w:after="80"/>
      </w:pPr>
      <w:r>
        <w:t xml:space="preserve">Réception de la confirmation par email/SMS.</w:t>
      </w:r>
    </w:p>
    <w:p>
      <w:pPr>
        <w:pStyle w:val="ListParagraph"/>
        <w:numPr>
          <w:ilvl w:val="0"/>
          <w:numId w:val="3"/>
        </w:numPr>
        <w:spacing w:after="80"/>
      </w:pPr>
      <w:r>
        <w:t xml:space="preserve">Séjour ou événement.</w:t>
      </w:r>
    </w:p>
    <w:p>
      <w:pPr>
        <w:pStyle w:val="ListParagraph"/>
        <w:numPr>
          <w:ilvl w:val="0"/>
          <w:numId w:val="3"/>
        </w:numPr>
        <w:spacing w:after="80"/>
      </w:pPr>
      <w:r>
        <w:t xml:space="preserve">Dépôt d'un avis et d'une note.</w:t>
      </w:r>
    </w:p>
    <w:p>
      <w:r>
        <w:br w:type="page"/>
      </w:r>
    </w:p>
    <w:p>
      <w:pPr>
        <w:pStyle w:val="Heading1"/>
        <w:pBdr>
          <w:bottom w:val="single" w:color="1F4E5F" w:sz="6" w:space="4"/>
        </w:pBdr>
        <w:spacing w:after="200" w:before="400"/>
      </w:pPr>
      <w:r>
        <w:rPr>
          <w:b/>
          <w:bCs/>
          <w:color w:val="1F4E5F"/>
          <w:sz w:val="32"/>
          <w:szCs w:val="32"/>
        </w:rPr>
        <w:t xml:space="preserve">6. Exigences non fonctionnelles</w:t>
      </w:r>
    </w:p>
    <w:p>
      <w:pPr>
        <w:pStyle w:val="Heading2"/>
        <w:spacing w:after="150" w:before="300"/>
      </w:pPr>
      <w:r>
        <w:rPr>
          <w:b/>
          <w:bCs/>
          <w:color w:val="C97B2E"/>
          <w:sz w:val="26"/>
          <w:szCs w:val="26"/>
        </w:rPr>
        <w:t xml:space="preserve">6.1 Ergonomie et accessibilité</w:t>
      </w:r>
    </w:p>
    <w:p>
      <w:pPr>
        <w:pStyle w:val="ListParagraph"/>
        <w:numPr>
          <w:ilvl w:val="0"/>
          <w:numId w:val="2"/>
        </w:numPr>
        <w:spacing w:after="80"/>
      </w:pPr>
      <w:r>
        <w:t xml:space="preserve">Interface simple, intuitive, adaptée à un public peu familier avec le digital.</w:t>
      </w:r>
    </w:p>
    <w:p>
      <w:pPr>
        <w:pStyle w:val="ListParagraph"/>
        <w:numPr>
          <w:ilvl w:val="0"/>
          <w:numId w:val="2"/>
        </w:numPr>
        <w:spacing w:after="80"/>
      </w:pPr>
      <w:r>
        <w:t xml:space="preserve">Design responsive (mobile, tablette, ordinateur).</w:t>
      </w:r>
    </w:p>
    <w:p>
      <w:pPr>
        <w:pStyle w:val="ListParagraph"/>
        <w:numPr>
          <w:ilvl w:val="0"/>
          <w:numId w:val="2"/>
        </w:numPr>
        <w:spacing w:after="80"/>
      </w:pPr>
      <w:r>
        <w:t xml:space="preserve">Support multilingue envisageable (français en priorité, anglais en option).</w:t>
      </w:r>
    </w:p>
    <w:p>
      <w:pPr>
        <w:pStyle w:val="Heading2"/>
        <w:spacing w:after="150" w:before="300"/>
      </w:pPr>
      <w:r>
        <w:rPr>
          <w:b/>
          <w:bCs/>
          <w:color w:val="C97B2E"/>
          <w:sz w:val="26"/>
          <w:szCs w:val="26"/>
        </w:rPr>
        <w:t xml:space="preserve">6.2 Performance</w:t>
      </w:r>
    </w:p>
    <w:p>
      <w:pPr>
        <w:pStyle w:val="ListParagraph"/>
        <w:numPr>
          <w:ilvl w:val="0"/>
          <w:numId w:val="2"/>
        </w:numPr>
        <w:spacing w:after="80"/>
      </w:pPr>
      <w:r>
        <w:t xml:space="preserve">Temps de chargement des pages inférieur à 3 secondes en connexion standard.</w:t>
      </w:r>
    </w:p>
    <w:p>
      <w:pPr>
        <w:pStyle w:val="ListParagraph"/>
        <w:numPr>
          <w:ilvl w:val="0"/>
          <w:numId w:val="2"/>
        </w:numPr>
        <w:spacing w:after="80"/>
      </w:pPr>
      <w:r>
        <w:t xml:space="preserve">Capacité à supporter une montée en charge progressive (mise en cache, CDN pour les images).</w:t>
      </w:r>
    </w:p>
    <w:p>
      <w:pPr>
        <w:pStyle w:val="Heading2"/>
        <w:spacing w:after="150" w:before="300"/>
      </w:pPr>
      <w:r>
        <w:rPr>
          <w:b/>
          <w:bCs/>
          <w:color w:val="C97B2E"/>
          <w:sz w:val="26"/>
          <w:szCs w:val="26"/>
        </w:rPr>
        <w:t xml:space="preserve">6.3 Sécurité</w:t>
      </w:r>
    </w:p>
    <w:p>
      <w:pPr>
        <w:pStyle w:val="ListParagraph"/>
        <w:numPr>
          <w:ilvl w:val="0"/>
          <w:numId w:val="2"/>
        </w:numPr>
        <w:spacing w:after="80"/>
      </w:pPr>
      <w:r>
        <w:t xml:space="preserve">Chiffrement des données sensibles (mots de passe hashés, connexions en HTTPS/SSL).</w:t>
      </w:r>
    </w:p>
    <w:p>
      <w:pPr>
        <w:pStyle w:val="ListParagraph"/>
        <w:numPr>
          <w:ilvl w:val="0"/>
          <w:numId w:val="2"/>
        </w:numPr>
        <w:spacing w:after="80"/>
      </w:pPr>
      <w:r>
        <w:t xml:space="preserve">Conformité aux bonnes pratiques de protection des données personnelles (loi béninoise sur la protection des données à caractère personnel).</w:t>
      </w:r>
    </w:p>
    <w:p>
      <w:pPr>
        <w:pStyle w:val="ListParagraph"/>
        <w:numPr>
          <w:ilvl w:val="0"/>
          <w:numId w:val="2"/>
        </w:numPr>
        <w:spacing w:after="80"/>
      </w:pPr>
      <w:r>
        <w:t xml:space="preserve">Sécurisation des transactions de paiement (PCI-DSS via le prestataire de paiement).</w:t>
      </w:r>
    </w:p>
    <w:p>
      <w:pPr>
        <w:pStyle w:val="ListParagraph"/>
        <w:numPr>
          <w:ilvl w:val="0"/>
          <w:numId w:val="2"/>
        </w:numPr>
        <w:spacing w:after="80"/>
      </w:pPr>
      <w:r>
        <w:t xml:space="preserve">Protection contre les attaques courantes (injection SQL, XSS, CSRF, brute force).</w:t>
      </w:r>
    </w:p>
    <w:p>
      <w:pPr>
        <w:pStyle w:val="Heading2"/>
        <w:spacing w:after="150" w:before="300"/>
      </w:pPr>
      <w:r>
        <w:rPr>
          <w:b/>
          <w:bCs/>
          <w:color w:val="C97B2E"/>
          <w:sz w:val="26"/>
          <w:szCs w:val="26"/>
        </w:rPr>
        <w:t xml:space="preserve">6.4 Disponibilité et fiabilité</w:t>
      </w:r>
    </w:p>
    <w:p>
      <w:pPr>
        <w:pStyle w:val="ListParagraph"/>
        <w:numPr>
          <w:ilvl w:val="0"/>
          <w:numId w:val="2"/>
        </w:numPr>
        <w:spacing w:after="80"/>
      </w:pPr>
      <w:r>
        <w:t xml:space="preserve">Disponibilité cible de 99% (hébergement cloud avec sauvegardes régulières).</w:t>
      </w:r>
    </w:p>
    <w:p>
      <w:pPr>
        <w:pStyle w:val="ListParagraph"/>
        <w:numPr>
          <w:ilvl w:val="0"/>
          <w:numId w:val="2"/>
        </w:numPr>
        <w:spacing w:after="80"/>
      </w:pPr>
      <w:r>
        <w:t xml:space="preserve">Sauvegardes automatiques quotidiennes de la base de données.</w:t>
      </w:r>
    </w:p>
    <w:p>
      <w:pPr>
        <w:pStyle w:val="Heading2"/>
        <w:spacing w:after="150" w:before="300"/>
      </w:pPr>
      <w:r>
        <w:rPr>
          <w:b/>
          <w:bCs/>
          <w:color w:val="C97B2E"/>
          <w:sz w:val="26"/>
          <w:szCs w:val="26"/>
        </w:rPr>
        <w:t xml:space="preserve">6.5 Scalabilité</w:t>
      </w:r>
    </w:p>
    <w:p>
      <w:pPr>
        <w:pStyle w:val="ListParagraph"/>
        <w:numPr>
          <w:ilvl w:val="0"/>
          <w:numId w:val="2"/>
        </w:numPr>
        <w:spacing w:after="80"/>
      </w:pPr>
      <w:r>
        <w:t xml:space="preserve">Architecture permettant l'ajout de nouvelles villes, catégories d'établissements et fonctionnalités sans refonte majeure.</w:t>
      </w:r>
    </w:p>
    <w:p>
      <w:pPr>
        <w:pStyle w:val="ListParagraph"/>
        <w:numPr>
          <w:ilvl w:val="0"/>
          <w:numId w:val="2"/>
        </w:numPr>
        <w:spacing w:after="80"/>
      </w:pPr>
      <w:r>
        <w:t xml:space="preserve">Prévoir l'évolution vers une application mobile native (iOS/Android).</w:t>
      </w:r>
    </w:p>
    <w:p>
      <w:pPr>
        <w:pStyle w:val="Heading2"/>
        <w:spacing w:after="150" w:before="300"/>
      </w:pPr>
      <w:r>
        <w:rPr>
          <w:b/>
          <w:bCs/>
          <w:color w:val="C97B2E"/>
          <w:sz w:val="26"/>
          <w:szCs w:val="26"/>
        </w:rPr>
        <w:t xml:space="preserve">6.6 Maintenabilité</w:t>
      </w:r>
    </w:p>
    <w:p>
      <w:pPr>
        <w:pStyle w:val="ListParagraph"/>
        <w:numPr>
          <w:ilvl w:val="0"/>
          <w:numId w:val="2"/>
        </w:numPr>
        <w:spacing w:after="80"/>
      </w:pPr>
      <w:r>
        <w:t xml:space="preserve">Code source documenté, structuré selon une architecture modulaire (API + Frontend séparés).</w:t>
      </w:r>
    </w:p>
    <w:p>
      <w:pPr>
        <w:pStyle w:val="ListParagraph"/>
        <w:numPr>
          <w:ilvl w:val="0"/>
          <w:numId w:val="2"/>
        </w:numPr>
        <w:spacing w:after="80"/>
      </w:pPr>
      <w:r>
        <w:t xml:space="preserve">Mise en place d'un environnement de test avant chaque mise en production.</w:t>
      </w:r>
    </w:p>
    <w:p>
      <w:r>
        <w:br w:type="page"/>
      </w:r>
    </w:p>
    <w:p>
      <w:pPr>
        <w:pStyle w:val="Heading1"/>
        <w:pBdr>
          <w:bottom w:val="single" w:color="1F4E5F" w:sz="6" w:space="4"/>
        </w:pBdr>
        <w:spacing w:after="200" w:before="400"/>
      </w:pPr>
      <w:r>
        <w:rPr>
          <w:b/>
          <w:bCs/>
          <w:color w:val="1F4E5F"/>
          <w:sz w:val="32"/>
          <w:szCs w:val="32"/>
        </w:rPr>
        <w:t xml:space="preserve">7. Proposition d'architecture technique</w:t>
      </w:r>
    </w:p>
    <w:p>
      <w:pPr>
        <w:spacing w:after="150" w:line="300"/>
      </w:pPr>
      <w:r>
        <w:t xml:space="preserve">Cette section propose une architecture indicative ; elle pourra être ajustée selon les compétences de l'équipe de développement et les contraintes budgétaires.</w:t>
      </w:r>
    </w:p>
    <w:p>
      <w:pPr>
        <w:pStyle w:val="Heading2"/>
        <w:spacing w:after="150" w:before="300"/>
      </w:pPr>
      <w:r>
        <w:rPr>
          <w:b/>
          <w:bCs/>
          <w:color w:val="C97B2E"/>
          <w:sz w:val="26"/>
          <w:szCs w:val="26"/>
        </w:rPr>
        <w:t xml:space="preserve">7.1 Architecture générale</w:t>
      </w:r>
    </w:p>
    <w:p>
      <w:pPr>
        <w:pStyle w:val="ListParagraph"/>
        <w:numPr>
          <w:ilvl w:val="0"/>
          <w:numId w:val="2"/>
        </w:numPr>
        <w:spacing w:after="80"/>
      </w:pPr>
      <w:r>
        <w:t xml:space="preserve">Architecture web classique en trois couches : Frontend (interface utilisateur), Backend/API (logique métier), Base de données.</w:t>
      </w:r>
    </w:p>
    <w:p>
      <w:pPr>
        <w:pStyle w:val="ListParagraph"/>
        <w:numPr>
          <w:ilvl w:val="0"/>
          <w:numId w:val="2"/>
        </w:numPr>
        <w:spacing w:after="80"/>
      </w:pPr>
      <w:r>
        <w:t xml:space="preserve">API RESTful sécurisée (authentification par token JWT) permettant de servir le site web et, à terme, une application mobile.</w:t>
      </w:r>
    </w:p>
    <w:p>
      <w:pPr>
        <w:pStyle w:val="Heading2"/>
        <w:spacing w:after="150" w:before="300"/>
      </w:pPr>
      <w:r>
        <w:rPr>
          <w:b/>
          <w:bCs/>
          <w:color w:val="C97B2E"/>
          <w:sz w:val="26"/>
          <w:szCs w:val="26"/>
        </w:rPr>
        <w:t xml:space="preserve">7.2 Stack technique suggérée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5F" w:val="clear"/>
            <w:tcMar>
              <w:top w:type="dxa" w:w="80"/>
              <w:left w:type="dxa" w:w="100"/>
              <w:bottom w:type="dxa" w:w="80"/>
              <w:right w:type="dxa" w:w="100"/>
            </w:tcMar>
            <w:vAlign w:val="center"/>
          </w:tcPr>
          <w:p>
            <w:pPr>
              <w:jc w:val="left"/>
            </w:pPr>
            <w:r>
              <w:rPr>
                <w:b/>
                <w:bCs/>
                <w:color w:val="FFFFFF"/>
                <w:sz w:val="20"/>
                <w:szCs w:val="20"/>
              </w:rPr>
              <w:t xml:space="preserve">Composant</w:t>
            </w:r>
          </w:p>
        </w:tc>
        <w:tc>
          <w:tcPr>
            <w:tcW w:type="dxa" w:w="6000"/>
            <w:shd w:fill="1F4E5F" w:val="clear"/>
            <w:tcMar>
              <w:top w:type="dxa" w:w="80"/>
              <w:left w:type="dxa" w:w="100"/>
              <w:bottom w:type="dxa" w:w="80"/>
              <w:right w:type="dxa" w:w="100"/>
            </w:tcMar>
            <w:vAlign w:val="center"/>
          </w:tcPr>
          <w:p>
            <w:pPr>
              <w:jc w:val="left"/>
            </w:pPr>
            <w:r>
              <w:rPr>
                <w:b/>
                <w:bCs/>
                <w:color w:val="FFFFFF"/>
                <w:sz w:val="20"/>
                <w:szCs w:val="20"/>
              </w:rPr>
              <w:t xml:space="preserve">Technologie suggérée</w:t>
            </w:r>
          </w:p>
        </w:tc>
      </w:tr>
      <w:tr>
        <w:tc>
          <w:tcPr>
            <w:tcW w:type="dxa" w:w="3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Frontend Web</w:t>
            </w:r>
          </w:p>
        </w:tc>
        <w:tc>
          <w:tcPr>
            <w:tcW w:type="dxa" w:w="60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React.js ou Next.js (avec Tailwind CSS)</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Backend / API</w:t>
            </w:r>
          </w:p>
        </w:tc>
        <w:tc>
          <w:tcPr>
            <w:tcW w:type="dxa" w:w="6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Node.js (NestJS/Express) ou Laravel (PHP)</w:t>
            </w:r>
          </w:p>
        </w:tc>
      </w:tr>
      <w:tr>
        <w:tc>
          <w:tcPr>
            <w:tcW w:type="dxa" w:w="3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Base de données</w:t>
            </w:r>
          </w:p>
        </w:tc>
        <w:tc>
          <w:tcPr>
            <w:tcW w:type="dxa" w:w="60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PostgreSQL ou MySQL</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Stockage des images</w:t>
            </w:r>
          </w:p>
        </w:tc>
        <w:tc>
          <w:tcPr>
            <w:tcW w:type="dxa" w:w="6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Service cloud (Amazon S3, Cloudinary)</w:t>
            </w:r>
          </w:p>
        </w:tc>
      </w:tr>
      <w:tr>
        <w:tc>
          <w:tcPr>
            <w:tcW w:type="dxa" w:w="3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Paiement</w:t>
            </w:r>
          </w:p>
        </w:tc>
        <w:tc>
          <w:tcPr>
            <w:tcW w:type="dxa" w:w="60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FedaPay / Kkiapay / CinetPay (Mobile Money + carte)</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Notifications SMS</w:t>
            </w:r>
          </w:p>
        </w:tc>
        <w:tc>
          <w:tcPr>
            <w:tcW w:type="dxa" w:w="6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API SMS locale (ex. LeTexto, Twilio)</w:t>
            </w:r>
          </w:p>
        </w:tc>
      </w:tr>
      <w:tr>
        <w:tc>
          <w:tcPr>
            <w:tcW w:type="dxa" w:w="32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Hébergement</w:t>
            </w:r>
          </w:p>
        </w:tc>
        <w:tc>
          <w:tcPr>
            <w:tcW w:type="dxa" w:w="60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Serveur cloud (OVH, AWS, DigitalOcean)</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Cartographie</w:t>
            </w:r>
          </w:p>
        </w:tc>
        <w:tc>
          <w:tcPr>
            <w:tcW w:type="dxa" w:w="6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Google Maps API ou OpenStreetMap</w:t>
            </w:r>
          </w:p>
        </w:tc>
      </w:tr>
    </w:tbl>
    <w:p>
      <w:pPr>
        <w:pStyle w:val="Heading2"/>
        <w:spacing w:after="150" w:before="300"/>
      </w:pPr>
      <w:r>
        <w:rPr>
          <w:b/>
          <w:bCs/>
          <w:color w:val="C97B2E"/>
          <w:sz w:val="26"/>
          <w:szCs w:val="26"/>
        </w:rPr>
        <w:t xml:space="preserve">7.3 Sécurité et conformité</w:t>
      </w:r>
    </w:p>
    <w:p>
      <w:pPr>
        <w:pStyle w:val="ListParagraph"/>
        <w:numPr>
          <w:ilvl w:val="0"/>
          <w:numId w:val="2"/>
        </w:numPr>
        <w:spacing w:after="80"/>
      </w:pPr>
      <w:r>
        <w:t xml:space="preserve">Certificat SSL pour tout le site.</w:t>
      </w:r>
    </w:p>
    <w:p>
      <w:pPr>
        <w:pStyle w:val="ListParagraph"/>
        <w:numPr>
          <w:ilvl w:val="0"/>
          <w:numId w:val="2"/>
        </w:numPr>
        <w:spacing w:after="80"/>
      </w:pPr>
      <w:r>
        <w:t xml:space="preserve">Sauvegardes automatiques et plan de reprise après incident.</w:t>
      </w:r>
    </w:p>
    <w:p>
      <w:pPr>
        <w:pStyle w:val="ListParagraph"/>
        <w:numPr>
          <w:ilvl w:val="0"/>
          <w:numId w:val="2"/>
        </w:numPr>
        <w:spacing w:after="80"/>
      </w:pPr>
      <w:r>
        <w:t xml:space="preserve">Journalisation des actions sensibles (logs d'administration).</w:t>
      </w:r>
    </w:p>
    <w:p>
      <w:r>
        <w:br w:type="page"/>
      </w:r>
    </w:p>
    <w:p>
      <w:pPr>
        <w:pStyle w:val="Heading1"/>
        <w:pBdr>
          <w:bottom w:val="single" w:color="1F4E5F" w:sz="6" w:space="4"/>
        </w:pBdr>
        <w:spacing w:after="200" w:before="400"/>
      </w:pPr>
      <w:r>
        <w:rPr>
          <w:b/>
          <w:bCs/>
          <w:color w:val="1F4E5F"/>
          <w:sz w:val="32"/>
          <w:szCs w:val="32"/>
        </w:rPr>
        <w:t xml:space="preserve">8. Modèle de données (entités principales)</w:t>
      </w:r>
    </w:p>
    <w:p>
      <w:pPr>
        <w:spacing w:after="150" w:line="300"/>
      </w:pPr>
      <w:r>
        <w:t xml:space="preserve">Liste indicative des principales entités de la base de données et de leurs attributs clés :</w:t>
      </w:r>
    </w:p>
    <w:p>
      <w:pPr>
        <w:pStyle w:val="Heading3"/>
        <w:spacing w:after="100" w:before="200"/>
      </w:pPr>
      <w:r>
        <w:rPr>
          <w:b/>
          <w:bCs/>
          <w:sz w:val="22"/>
          <w:szCs w:val="22"/>
        </w:rPr>
        <w:t xml:space="preserve">Utilisateur</w:t>
      </w:r>
    </w:p>
    <w:p>
      <w:pPr>
        <w:spacing w:after="150" w:line="300"/>
      </w:pPr>
      <w:r>
        <w:t xml:space="preserve">id, nom, prénom, email, téléphone, mot de passe (haché), rôle (voyageur/hôte/admin), statut du compte, date de création.</w:t>
      </w:r>
    </w:p>
    <w:p>
      <w:pPr>
        <w:pStyle w:val="Heading3"/>
        <w:spacing w:after="100" w:before="200"/>
      </w:pPr>
      <w:r>
        <w:rPr>
          <w:b/>
          <w:bCs/>
          <w:sz w:val="22"/>
          <w:szCs w:val="22"/>
        </w:rPr>
        <w:t xml:space="preserve">Établissement</w:t>
      </w:r>
    </w:p>
    <w:p>
      <w:pPr>
        <w:spacing w:after="150" w:line="300"/>
      </w:pPr>
      <w:r>
        <w:t xml:space="preserve">id, id_hôte, nom, type (hôtel/résidence/salle de fête/salle de conférence), description, localité (région, ville, quartier, adresse, latitude/longitude), équipements, photos, statut (en attente/validé/suspendu), note moyenne.</w:t>
      </w:r>
    </w:p>
    <w:p>
      <w:pPr>
        <w:pStyle w:val="Heading3"/>
        <w:spacing w:after="100" w:before="200"/>
      </w:pPr>
      <w:r>
        <w:rPr>
          <w:b/>
          <w:bCs/>
          <w:sz w:val="22"/>
          <w:szCs w:val="22"/>
        </w:rPr>
        <w:t xml:space="preserve">Chambre / Espace</w:t>
      </w:r>
    </w:p>
    <w:p>
      <w:pPr>
        <w:spacing w:after="150" w:line="300"/>
      </w:pPr>
      <w:r>
        <w:t xml:space="preserve">id, id_établissement, nom, description, capacité, superficie, prix, photos, disponibilité, options/suppléments.</w:t>
      </w:r>
    </w:p>
    <w:p>
      <w:pPr>
        <w:pStyle w:val="Heading3"/>
        <w:spacing w:after="100" w:before="200"/>
      </w:pPr>
      <w:r>
        <w:rPr>
          <w:b/>
          <w:bCs/>
          <w:sz w:val="22"/>
          <w:szCs w:val="22"/>
        </w:rPr>
        <w:t xml:space="preserve">Réservation</w:t>
      </w:r>
    </w:p>
    <w:p>
      <w:pPr>
        <w:spacing w:after="150" w:line="300"/>
      </w:pPr>
      <w:r>
        <w:t xml:space="preserve">id, id_voyageur, id_chambre/espace, date_début, date_fin, statut (en attente/confirmée/annulée/terminée), montant, mode de paiement, commission prélevée.</w:t>
      </w:r>
    </w:p>
    <w:p>
      <w:pPr>
        <w:pStyle w:val="Heading3"/>
        <w:spacing w:after="100" w:before="200"/>
      </w:pPr>
      <w:r>
        <w:rPr>
          <w:b/>
          <w:bCs/>
          <w:sz w:val="22"/>
          <w:szCs w:val="22"/>
        </w:rPr>
        <w:t xml:space="preserve">Avis</w:t>
      </w:r>
    </w:p>
    <w:p>
      <w:pPr>
        <w:spacing w:after="150" w:line="300"/>
      </w:pPr>
      <w:r>
        <w:t xml:space="preserve">id, id_voyageur, id_établissement, note, commentaire, réponse_hôte, date.</w:t>
      </w:r>
    </w:p>
    <w:p>
      <w:pPr>
        <w:pStyle w:val="Heading3"/>
        <w:spacing w:after="100" w:before="200"/>
      </w:pPr>
      <w:r>
        <w:rPr>
          <w:b/>
          <w:bCs/>
          <w:sz w:val="22"/>
          <w:szCs w:val="22"/>
        </w:rPr>
        <w:t xml:space="preserve">Message</w:t>
      </w:r>
    </w:p>
    <w:p>
      <w:pPr>
        <w:spacing w:after="150" w:line="300"/>
      </w:pPr>
      <w:r>
        <w:t xml:space="preserve">id, id_expéditeur, id_destinataire, contenu, date, statut (lu/non lu).</w:t>
      </w:r>
    </w:p>
    <w:p>
      <w:pPr>
        <w:pStyle w:val="Heading3"/>
        <w:spacing w:after="100" w:before="200"/>
      </w:pPr>
      <w:r>
        <w:rPr>
          <w:b/>
          <w:bCs/>
          <w:sz w:val="22"/>
          <w:szCs w:val="22"/>
        </w:rPr>
        <w:t xml:space="preserve">Transaction</w:t>
      </w:r>
    </w:p>
    <w:p>
      <w:pPr>
        <w:spacing w:after="150" w:line="300"/>
      </w:pPr>
      <w:r>
        <w:t xml:space="preserve">id, id_réservation, montant, moyen_paiement, statut, date, référence externe (prestataire de paiement).</w:t>
      </w:r>
    </w:p>
    <w:p>
      <w:r>
        <w:br w:type="page"/>
      </w:r>
    </w:p>
    <w:p>
      <w:pPr>
        <w:pStyle w:val="Heading1"/>
        <w:pBdr>
          <w:bottom w:val="single" w:color="1F4E5F" w:sz="6" w:space="4"/>
        </w:pBdr>
        <w:spacing w:after="200" w:before="400"/>
      </w:pPr>
      <w:r>
        <w:rPr>
          <w:b/>
          <w:bCs/>
          <w:color w:val="1F4E5F"/>
          <w:sz w:val="32"/>
          <w:szCs w:val="32"/>
        </w:rPr>
        <w:t xml:space="preserve">9. Modèle économique / Monétisation</w:t>
      </w:r>
    </w:p>
    <w:p>
      <w:pPr>
        <w:pStyle w:val="ListParagraph"/>
        <w:numPr>
          <w:ilvl w:val="0"/>
          <w:numId w:val="2"/>
        </w:numPr>
        <w:spacing w:after="80"/>
      </w:pPr>
      <w:r>
        <w:t xml:space="preserve">Commission prélevée sur chaque réservation effectuée via la plateforme (pourcentage à définir, ex. 8 à 15%).</w:t>
      </w:r>
    </w:p>
    <w:p>
      <w:pPr>
        <w:pStyle w:val="ListParagraph"/>
        <w:numPr>
          <w:ilvl w:val="0"/>
          <w:numId w:val="2"/>
        </w:numPr>
        <w:spacing w:after="80"/>
      </w:pPr>
      <w:r>
        <w:t xml:space="preserve">Possibilité d'offres d'abonnement premium pour les hôtes (mise en avant, statistiques avancées, absence de commission plafonnée).</w:t>
      </w:r>
    </w:p>
    <w:p>
      <w:pPr>
        <w:pStyle w:val="ListParagraph"/>
        <w:numPr>
          <w:ilvl w:val="0"/>
          <w:numId w:val="2"/>
        </w:numPr>
        <w:spacing w:after="80"/>
      </w:pPr>
      <w:r>
        <w:t xml:space="preserve">Options de mise en avant payante (établissement en tête de liste, bannières publicitaires).</w:t>
      </w:r>
    </w:p>
    <w:p>
      <w:pPr>
        <w:pStyle w:val="ListParagraph"/>
        <w:numPr>
          <w:ilvl w:val="0"/>
          <w:numId w:val="2"/>
        </w:numPr>
        <w:spacing w:after="80"/>
      </w:pPr>
      <w:r>
        <w:t xml:space="preserve">Frais de mise en relation pour les salles de fêtes/conférences (facturé à la réservation ou au devis).</w:t>
      </w:r>
    </w:p>
    <w:p>
      <w:pPr>
        <w:pStyle w:val="Heading1"/>
        <w:pBdr>
          <w:bottom w:val="single" w:color="1F4E5F" w:sz="6" w:space="4"/>
        </w:pBdr>
        <w:spacing w:after="200" w:before="400"/>
      </w:pPr>
      <w:r>
        <w:rPr>
          <w:b/>
          <w:bCs/>
          <w:color w:val="1F4E5F"/>
          <w:sz w:val="32"/>
          <w:szCs w:val="32"/>
        </w:rPr>
        <w:t xml:space="preserve">10. Gestion des annulations et litiges</w:t>
      </w:r>
    </w:p>
    <w:p>
      <w:pPr>
        <w:pStyle w:val="ListParagraph"/>
        <w:numPr>
          <w:ilvl w:val="0"/>
          <w:numId w:val="2"/>
        </w:numPr>
        <w:spacing w:after="80"/>
      </w:pPr>
      <w:r>
        <w:t xml:space="preserve">Chaque hôte définit sa politique d'annulation (flexible, modérée, stricte) affichée clairement sur sa fiche.</w:t>
      </w:r>
    </w:p>
    <w:p>
      <w:pPr>
        <w:pStyle w:val="ListParagraph"/>
        <w:numPr>
          <w:ilvl w:val="0"/>
          <w:numId w:val="2"/>
        </w:numPr>
        <w:spacing w:after="80"/>
      </w:pPr>
      <w:r>
        <w:t xml:space="preserve">Le voyageur peut annuler selon les conditions ; remboursement automatique ou partiel selon la politique.</w:t>
      </w:r>
    </w:p>
    <w:p>
      <w:pPr>
        <w:pStyle w:val="ListParagraph"/>
        <w:numPr>
          <w:ilvl w:val="0"/>
          <w:numId w:val="2"/>
        </w:numPr>
        <w:spacing w:after="80"/>
      </w:pPr>
      <w:r>
        <w:t xml:space="preserve">En cas de litige (établissement non conforme, annulation abusive), le voyageur ou l'hôte peut ouvrir un dossier auprès de l'administration.</w:t>
      </w:r>
    </w:p>
    <w:p>
      <w:pPr>
        <w:pStyle w:val="ListParagraph"/>
        <w:numPr>
          <w:ilvl w:val="0"/>
          <w:numId w:val="2"/>
        </w:numPr>
        <w:spacing w:after="80"/>
      </w:pPr>
      <w:r>
        <w:t xml:space="preserve">L'administrateur arbitre et peut décider d'un remboursement, d'une pénalité pour l'hôte, ou d'une suspension de compte.</w:t>
      </w:r>
    </w:p>
    <w:p>
      <w:r>
        <w:br w:type="page"/>
      </w:r>
    </w:p>
    <w:p>
      <w:pPr>
        <w:pStyle w:val="Heading1"/>
        <w:pBdr>
          <w:bottom w:val="single" w:color="1F4E5F" w:sz="6" w:space="4"/>
        </w:pBdr>
        <w:spacing w:after="200" w:before="400"/>
      </w:pPr>
      <w:r>
        <w:rPr>
          <w:b/>
          <w:bCs/>
          <w:color w:val="1F4E5F"/>
          <w:sz w:val="32"/>
          <w:szCs w:val="32"/>
        </w:rPr>
        <w:t xml:space="preserve">11. Planning prévisionnel indicatif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800"/>
      </w:tblGrid>
      <w:tr>
        <w:trPr>
          <w:tblHeader/>
        </w:trPr>
        <w:tc>
          <w:tcPr>
            <w:tcW w:type="dxa" w:w="2600"/>
            <w:shd w:fill="1F4E5F"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4800"/>
            <w:shd w:fill="1F4E5F" w:val="clear"/>
            <w:tcMar>
              <w:top w:type="dxa" w:w="80"/>
              <w:left w:type="dxa" w:w="100"/>
              <w:bottom w:type="dxa" w:w="80"/>
              <w:right w:type="dxa" w:w="100"/>
            </w:tcMar>
            <w:vAlign w:val="center"/>
          </w:tcPr>
          <w:p>
            <w:pPr>
              <w:jc w:val="left"/>
            </w:pPr>
            <w:r>
              <w:rPr>
                <w:b/>
                <w:bCs/>
                <w:color w:val="FFFFFF"/>
                <w:sz w:val="20"/>
                <w:szCs w:val="20"/>
              </w:rPr>
              <w:t xml:space="preserve">Contenu</w:t>
            </w:r>
          </w:p>
        </w:tc>
        <w:tc>
          <w:tcPr>
            <w:tcW w:type="dxa" w:w="1800"/>
            <w:shd w:fill="1F4E5F" w:val="clear"/>
            <w:tcMar>
              <w:top w:type="dxa" w:w="80"/>
              <w:left w:type="dxa" w:w="100"/>
              <w:bottom w:type="dxa" w:w="80"/>
              <w:right w:type="dxa" w:w="100"/>
            </w:tcMar>
            <w:vAlign w:val="center"/>
          </w:tcPr>
          <w:p>
            <w:pPr>
              <w:jc w:val="left"/>
            </w:pPr>
            <w:r>
              <w:rPr>
                <w:b/>
                <w:bCs/>
                <w:color w:val="FFFFFF"/>
                <w:sz w:val="20"/>
                <w:szCs w:val="20"/>
              </w:rPr>
              <w:t xml:space="preserve">Durée estimée</w:t>
            </w:r>
          </w:p>
        </w:tc>
      </w:tr>
      <w:tr>
        <w:tc>
          <w:tcPr>
            <w:tcW w:type="dxa" w:w="26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Phase 1 — Cadrage</w:t>
            </w:r>
          </w:p>
        </w:tc>
        <w:tc>
          <w:tcPr>
            <w:tcW w:type="dxa" w:w="4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Validation du cahier des charges, maquettes (UI/UX)</w:t>
            </w:r>
          </w:p>
        </w:tc>
        <w:tc>
          <w:tcPr>
            <w:tcW w:type="dxa" w:w="1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2 à 3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Phase 2 — Développement Backend</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API, base de données, authentification</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 à 6 semaines</w:t>
            </w:r>
          </w:p>
        </w:tc>
      </w:tr>
      <w:tr>
        <w:tc>
          <w:tcPr>
            <w:tcW w:type="dxa" w:w="26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Phase 3 — Développement Frontend</w:t>
            </w:r>
          </w:p>
        </w:tc>
        <w:tc>
          <w:tcPr>
            <w:tcW w:type="dxa" w:w="4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Site voyageur, espace hôte, back-office admin</w:t>
            </w:r>
          </w:p>
        </w:tc>
        <w:tc>
          <w:tcPr>
            <w:tcW w:type="dxa" w:w="1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6 à 8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Phase 4 — Intégrations</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Paiement Mobile Money/carte, SMS, cartographie</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 à 3 semaines</w:t>
            </w:r>
          </w:p>
        </w:tc>
      </w:tr>
      <w:tr>
        <w:tc>
          <w:tcPr>
            <w:tcW w:type="dxa" w:w="26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Phase 5 — Tests</w:t>
            </w:r>
          </w:p>
        </w:tc>
        <w:tc>
          <w:tcPr>
            <w:tcW w:type="dxa" w:w="4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Tests fonctionnels, sécurité, correction des bugs</w:t>
            </w:r>
          </w:p>
        </w:tc>
        <w:tc>
          <w:tcPr>
            <w:tcW w:type="dxa" w:w="1800"/>
            <w:shd w:fill="F7F3EE" w:val="clear"/>
            <w:tcMar>
              <w:top w:type="dxa" w:w="80"/>
              <w:left w:type="dxa" w:w="100"/>
              <w:bottom w:type="dxa" w:w="80"/>
              <w:right w:type="dxa" w:w="100"/>
            </w:tcMar>
            <w:vAlign w:val="center"/>
          </w:tcPr>
          <w:p>
            <w:pPr>
              <w:jc w:val="left"/>
            </w:pPr>
            <w:r>
              <w:rPr>
                <w:b w:val="false"/>
                <w:bCs w:val="false"/>
                <w:color w:val="000000"/>
                <w:sz w:val="20"/>
                <w:szCs w:val="20"/>
              </w:rPr>
              <w:t xml:space="preserve">2 à 3 semaines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Phase 6 — Lancement</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Mise en production, formation des premiers hôtes</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 à 2 semaines</w:t>
            </w:r>
          </w:p>
        </w:tc>
      </w:tr>
    </w:tbl>
    <w:p>
      <w:pPr>
        <w:spacing w:after="150" w:line="300"/>
      </w:pPr>
      <w:r>
        <w:t xml:space="preserve">Ce planning est indicatif et devra être affiné avec l'équipe de développement retenue, selon les ressources disponibles et le périmètre exact validé.</w:t>
      </w:r>
    </w:p>
    <w:p>
      <w:pPr>
        <w:pStyle w:val="Heading1"/>
        <w:pBdr>
          <w:bottom w:val="single" w:color="1F4E5F" w:sz="6" w:space="4"/>
        </w:pBdr>
        <w:spacing w:after="200" w:before="400"/>
      </w:pPr>
      <w:r>
        <w:rPr>
          <w:b/>
          <w:bCs/>
          <w:color w:val="1F4E5F"/>
          <w:sz w:val="32"/>
          <w:szCs w:val="32"/>
        </w:rPr>
        <w:t xml:space="preserve">12. Livrables attendus</w:t>
      </w:r>
    </w:p>
    <w:p>
      <w:pPr>
        <w:pStyle w:val="ListParagraph"/>
        <w:numPr>
          <w:ilvl w:val="0"/>
          <w:numId w:val="2"/>
        </w:numPr>
        <w:spacing w:after="80"/>
      </w:pPr>
      <w:r>
        <w:t xml:space="preserve">Maquettes UI/UX validées (parcours voyageur, hôte, admin).</w:t>
      </w:r>
    </w:p>
    <w:p>
      <w:pPr>
        <w:pStyle w:val="ListParagraph"/>
        <w:numPr>
          <w:ilvl w:val="0"/>
          <w:numId w:val="2"/>
        </w:numPr>
        <w:spacing w:after="80"/>
      </w:pPr>
      <w:r>
        <w:t xml:space="preserve">Code source complet du site web (frontend + backend).</w:t>
      </w:r>
    </w:p>
    <w:p>
      <w:pPr>
        <w:pStyle w:val="ListParagraph"/>
        <w:numPr>
          <w:ilvl w:val="0"/>
          <w:numId w:val="2"/>
        </w:numPr>
        <w:spacing w:after="80"/>
      </w:pPr>
      <w:r>
        <w:t xml:space="preserve">Back-office administrateur fonctionnel.</w:t>
      </w:r>
    </w:p>
    <w:p>
      <w:pPr>
        <w:pStyle w:val="ListParagraph"/>
        <w:numPr>
          <w:ilvl w:val="0"/>
          <w:numId w:val="2"/>
        </w:numPr>
        <w:spacing w:after="80"/>
      </w:pPr>
      <w:r>
        <w:t xml:space="preserve">Documentation technique (installation, architecture, API).</w:t>
      </w:r>
    </w:p>
    <w:p>
      <w:pPr>
        <w:pStyle w:val="ListParagraph"/>
        <w:numPr>
          <w:ilvl w:val="0"/>
          <w:numId w:val="2"/>
        </w:numPr>
        <w:spacing w:after="80"/>
      </w:pPr>
      <w:r>
        <w:t xml:space="preserve">Guide d'utilisation pour les hôtes et les administrateurs.</w:t>
      </w:r>
    </w:p>
    <w:p>
      <w:pPr>
        <w:pStyle w:val="ListParagraph"/>
        <w:numPr>
          <w:ilvl w:val="0"/>
          <w:numId w:val="2"/>
        </w:numPr>
        <w:spacing w:after="80"/>
      </w:pPr>
      <w:r>
        <w:t xml:space="preserve">Environnement de production déployé et fonctionnel.</w:t>
      </w:r>
    </w:p>
    <w:p>
      <w:pPr>
        <w:pStyle w:val="ListParagraph"/>
        <w:numPr>
          <w:ilvl w:val="0"/>
          <w:numId w:val="2"/>
        </w:numPr>
        <w:spacing w:after="80"/>
      </w:pPr>
      <w:r>
        <w:t xml:space="preserve">Formation de l'équipe porteuse du projet à l'utilisation du back-office.</w:t>
      </w:r>
    </w:p>
    <w:p>
      <w:r>
        <w:br w:type="page"/>
      </w:r>
    </w:p>
    <w:p>
      <w:pPr>
        <w:pStyle w:val="Heading1"/>
        <w:pBdr>
          <w:bottom w:val="single" w:color="1F4E5F" w:sz="6" w:space="4"/>
        </w:pBdr>
        <w:spacing w:after="200" w:before="400"/>
      </w:pPr>
      <w:r>
        <w:rPr>
          <w:b/>
          <w:bCs/>
          <w:color w:val="1F4E5F"/>
          <w:sz w:val="32"/>
          <w:szCs w:val="32"/>
        </w:rPr>
        <w:t xml:space="preserve">13. Critères de validation et de recette</w:t>
      </w:r>
    </w:p>
    <w:p>
      <w:pPr>
        <w:pStyle w:val="ListParagraph"/>
        <w:numPr>
          <w:ilvl w:val="0"/>
          <w:numId w:val="2"/>
        </w:numPr>
        <w:spacing w:after="80"/>
      </w:pPr>
      <w:r>
        <w:t xml:space="preserve">Un hôte peut s'inscrire, être validé par un administrateur, et publier un établissement avec au moins une chambre/salle.</w:t>
      </w:r>
    </w:p>
    <w:p>
      <w:pPr>
        <w:pStyle w:val="ListParagraph"/>
        <w:numPr>
          <w:ilvl w:val="0"/>
          <w:numId w:val="2"/>
        </w:numPr>
        <w:spacing w:after="80"/>
      </w:pPr>
      <w:r>
        <w:t xml:space="preserve">Un voyageur peut rechercher, consulter, réserver et payer un séjour ou une salle de bout en bout.</w:t>
      </w:r>
    </w:p>
    <w:p>
      <w:pPr>
        <w:pStyle w:val="ListParagraph"/>
        <w:numPr>
          <w:ilvl w:val="0"/>
          <w:numId w:val="2"/>
        </w:numPr>
        <w:spacing w:after="80"/>
      </w:pPr>
      <w:r>
        <w:t xml:space="preserve">Les paiements Mobile Money et carte bancaire sont fonctionnels en environnement de test puis de production.</w:t>
      </w:r>
    </w:p>
    <w:p>
      <w:pPr>
        <w:pStyle w:val="ListParagraph"/>
        <w:numPr>
          <w:ilvl w:val="0"/>
          <w:numId w:val="2"/>
        </w:numPr>
        <w:spacing w:after="80"/>
      </w:pPr>
      <w:r>
        <w:t xml:space="preserve">Les notifications (email/SMS) sont envoyées correctement à chaque étape clé.</w:t>
      </w:r>
    </w:p>
    <w:p>
      <w:pPr>
        <w:pStyle w:val="ListParagraph"/>
        <w:numPr>
          <w:ilvl w:val="0"/>
          <w:numId w:val="2"/>
        </w:numPr>
        <w:spacing w:after="80"/>
      </w:pPr>
      <w:r>
        <w:t xml:space="preserve">Le back-office permet à l'administrateur de valider un hôte, gérer un litige et consulter les statistiques globales.</w:t>
      </w:r>
    </w:p>
    <w:p>
      <w:pPr>
        <w:pStyle w:val="ListParagraph"/>
        <w:numPr>
          <w:ilvl w:val="0"/>
          <w:numId w:val="2"/>
        </w:numPr>
        <w:spacing w:after="80"/>
      </w:pPr>
      <w:r>
        <w:t xml:space="preserve">Le site est fonctionnel sur mobile, tablette et ordinateur (test multi-navigateurs).</w:t>
      </w:r>
    </w:p>
    <w:p>
      <w:pPr>
        <w:pStyle w:val="Heading1"/>
        <w:pBdr>
          <w:bottom w:val="single" w:color="1F4E5F" w:sz="6" w:space="4"/>
        </w:pBdr>
        <w:spacing w:after="200" w:before="400"/>
      </w:pPr>
      <w:r>
        <w:rPr>
          <w:b/>
          <w:bCs/>
          <w:color w:val="1F4E5F"/>
          <w:sz w:val="32"/>
          <w:szCs w:val="32"/>
        </w:rPr>
        <w:t xml:space="preserve">14. Perspectives d'évolution (Phase 2 et au-delà)</w:t>
      </w:r>
    </w:p>
    <w:p>
      <w:pPr>
        <w:pStyle w:val="ListParagraph"/>
        <w:numPr>
          <w:ilvl w:val="0"/>
          <w:numId w:val="2"/>
        </w:numPr>
        <w:spacing w:after="80"/>
      </w:pPr>
      <w:r>
        <w:t xml:space="preserve">Application mobile native (iOS/Android) pour les voyageurs et les hôtes.</w:t>
      </w:r>
    </w:p>
    <w:p>
      <w:pPr>
        <w:pStyle w:val="ListParagraph"/>
        <w:numPr>
          <w:ilvl w:val="0"/>
          <w:numId w:val="2"/>
        </w:numPr>
        <w:spacing w:after="80"/>
      </w:pPr>
      <w:r>
        <w:t xml:space="preserve">Programme de fidélité pour les voyageurs réguliers.</w:t>
      </w:r>
    </w:p>
    <w:p>
      <w:pPr>
        <w:pStyle w:val="ListParagraph"/>
        <w:numPr>
          <w:ilvl w:val="0"/>
          <w:numId w:val="2"/>
        </w:numPr>
        <w:spacing w:after="80"/>
      </w:pPr>
      <w:r>
        <w:t xml:space="preserve">Extension à d'autres pays de la sous-région (Afrique de l'Ouest).</w:t>
      </w:r>
    </w:p>
    <w:p>
      <w:pPr>
        <w:pStyle w:val="ListParagraph"/>
        <w:numPr>
          <w:ilvl w:val="0"/>
          <w:numId w:val="2"/>
        </w:numPr>
        <w:spacing w:after="80"/>
      </w:pPr>
      <w:r>
        <w:t xml:space="preserve">Intégration d'un chatbot d'assistance client.</w:t>
      </w:r>
    </w:p>
    <w:p>
      <w:pPr>
        <w:pStyle w:val="ListParagraph"/>
        <w:numPr>
          <w:ilvl w:val="0"/>
          <w:numId w:val="2"/>
        </w:numPr>
        <w:spacing w:after="80"/>
      </w:pPr>
      <w:r>
        <w:t xml:space="preserve">Ouverture d'une API publique pour des partenaires (agences de voyage, comités d'organisation d'événements).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Hôtels Bénin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Hôtels Bénin</dc:title>
  <dc:creator>Hôtels Bénin</dc:creator>
  <cp:lastModifiedBy>Un-named</cp:lastModifiedBy>
  <cp:revision>1</cp:revision>
  <dcterms:created xsi:type="dcterms:W3CDTF">2026-07-25T17:27:45.655Z</dcterms:created>
  <dcterms:modified xsi:type="dcterms:W3CDTF">2026-07-25T17:27:45.670Z</dcterms:modified>
</cp:coreProperties>
</file>

<file path=docProps/custom.xml><?xml version="1.0" encoding="utf-8"?>
<Properties xmlns="http://schemas.openxmlformats.org/officeDocument/2006/custom-properties" xmlns:vt="http://schemas.openxmlformats.org/officeDocument/2006/docPropsVTypes"/>
</file>