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0870" w:rsidRPr="001D0870" w:rsidRDefault="001D0870" w:rsidP="001D0870">
      <w:pPr>
        <w:rPr>
          <w:lang w:val="es-VE"/>
        </w:rPr>
      </w:pPr>
    </w:p>
    <w:tbl>
      <w:tblPr>
        <w:tblW w:w="10810" w:type="dxa"/>
        <w:tblInd w:w="105" w:type="dxa"/>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CellMar>
          <w:left w:w="10" w:type="dxa"/>
          <w:right w:w="10" w:type="dxa"/>
        </w:tblCellMar>
        <w:tblLook w:val="0000" w:firstRow="0" w:lastRow="0" w:firstColumn="0" w:lastColumn="0" w:noHBand="0" w:noVBand="0"/>
      </w:tblPr>
      <w:tblGrid>
        <w:gridCol w:w="3048"/>
        <w:gridCol w:w="7762"/>
      </w:tblGrid>
      <w:tr w:rsidR="001D0870" w:rsidRPr="001D0870" w:rsidTr="00881EF4">
        <w:tblPrEx>
          <w:tblCellMar>
            <w:top w:w="0" w:type="dxa"/>
            <w:bottom w:w="0" w:type="dxa"/>
          </w:tblCellMar>
        </w:tblPrEx>
        <w:trPr>
          <w:trHeight w:val="3960"/>
        </w:trPr>
        <w:tc>
          <w:tcPr>
            <w:tcW w:w="3048" w:type="dxa"/>
            <w:shd w:val="clear" w:color="auto" w:fill="FFFFFF"/>
            <w:tcMar>
              <w:top w:w="100" w:type="dxa"/>
              <w:left w:w="115" w:type="dxa"/>
              <w:bottom w:w="100" w:type="dxa"/>
              <w:right w:w="115" w:type="dxa"/>
            </w:tcMar>
          </w:tcPr>
          <w:p w:rsidR="001D0870" w:rsidRPr="001D0870" w:rsidRDefault="001D0870" w:rsidP="00881EF4">
            <w:pPr>
              <w:spacing w:after="0" w:line="240" w:lineRule="auto"/>
              <w:rPr>
                <w:lang w:val="es-VE"/>
              </w:rPr>
            </w:pPr>
          </w:p>
        </w:tc>
        <w:tc>
          <w:tcPr>
            <w:tcW w:w="7762" w:type="dxa"/>
            <w:shd w:val="clear" w:color="auto" w:fill="FFFFFF"/>
            <w:tcMar>
              <w:top w:w="100" w:type="dxa"/>
              <w:left w:w="115" w:type="dxa"/>
              <w:bottom w:w="115" w:type="dxa"/>
              <w:right w:w="115" w:type="dxa"/>
            </w:tcMar>
            <w:vAlign w:val="bottom"/>
          </w:tcPr>
          <w:p w:rsidR="001D0870" w:rsidRPr="001D0870" w:rsidRDefault="001D0870" w:rsidP="00881EF4">
            <w:pPr>
              <w:spacing w:after="0" w:line="240" w:lineRule="auto"/>
              <w:rPr>
                <w:lang w:val="es-VE"/>
              </w:rPr>
            </w:pPr>
            <w:r w:rsidRPr="001D0870">
              <w:rPr>
                <w:rFonts w:ascii="Tw Cen MT" w:eastAsia="Tw Cen MT" w:hAnsi="Tw Cen MT" w:cs="Tw Cen MT"/>
                <w:b/>
                <w:color w:val="775F55"/>
                <w:sz w:val="84"/>
                <w:lang w:val="es-VE"/>
              </w:rPr>
              <w:t>Parque Eco-Turístico Puerto Cruz</w:t>
            </w:r>
          </w:p>
        </w:tc>
      </w:tr>
      <w:tr w:rsidR="001D0870" w:rsidRPr="001D0870" w:rsidTr="00881EF4">
        <w:tblPrEx>
          <w:tblCellMar>
            <w:top w:w="0" w:type="dxa"/>
            <w:bottom w:w="0" w:type="dxa"/>
          </w:tblCellMar>
        </w:tblPrEx>
        <w:tc>
          <w:tcPr>
            <w:tcW w:w="3048" w:type="dxa"/>
            <w:shd w:val="clear" w:color="auto" w:fill="FFFFFF"/>
            <w:tcMar>
              <w:top w:w="100" w:type="dxa"/>
              <w:left w:w="115" w:type="dxa"/>
              <w:bottom w:w="100" w:type="dxa"/>
              <w:right w:w="115" w:type="dxa"/>
            </w:tcMar>
          </w:tcPr>
          <w:p w:rsidR="001D0870" w:rsidRPr="001D0870" w:rsidRDefault="001D0870" w:rsidP="00881EF4">
            <w:pPr>
              <w:spacing w:after="0" w:line="240" w:lineRule="auto"/>
              <w:rPr>
                <w:lang w:val="es-VE"/>
              </w:rPr>
            </w:pPr>
          </w:p>
        </w:tc>
        <w:tc>
          <w:tcPr>
            <w:tcW w:w="7762" w:type="dxa"/>
            <w:shd w:val="clear" w:color="auto" w:fill="FFFFFF"/>
            <w:tcMar>
              <w:top w:w="100" w:type="dxa"/>
              <w:left w:w="72" w:type="dxa"/>
              <w:bottom w:w="216" w:type="dxa"/>
              <w:right w:w="0" w:type="dxa"/>
            </w:tcMar>
            <w:vAlign w:val="bottom"/>
          </w:tcPr>
          <w:p w:rsidR="001D0870" w:rsidRPr="001D0870" w:rsidRDefault="001D0870" w:rsidP="00881EF4">
            <w:pPr>
              <w:rPr>
                <w:lang w:val="es-VE"/>
              </w:rPr>
            </w:pPr>
            <w:r w:rsidRPr="001D0870">
              <w:rPr>
                <w:noProof/>
                <w:lang w:val="es-VE"/>
              </w:rPr>
              <w:drawing>
                <wp:inline distT="0" distB="0" distL="0" distR="0" wp14:anchorId="103541BE" wp14:editId="6627D616">
                  <wp:extent cx="2710879" cy="2032344"/>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
                          <a:srcRect/>
                          <a:stretch>
                            <a:fillRect/>
                          </a:stretch>
                        </pic:blipFill>
                        <pic:spPr>
                          <a:xfrm>
                            <a:off x="0" y="0"/>
                            <a:ext cx="2710879" cy="2032344"/>
                          </a:xfrm>
                          <a:prstGeom prst="rect">
                            <a:avLst/>
                          </a:prstGeom>
                          <a:ln/>
                        </pic:spPr>
                      </pic:pic>
                    </a:graphicData>
                  </a:graphic>
                </wp:inline>
              </w:drawing>
            </w:r>
          </w:p>
        </w:tc>
      </w:tr>
      <w:tr w:rsidR="001D0870" w:rsidRPr="001D0870" w:rsidTr="00881EF4">
        <w:tblPrEx>
          <w:tblCellMar>
            <w:top w:w="0" w:type="dxa"/>
            <w:bottom w:w="0" w:type="dxa"/>
          </w:tblCellMar>
        </w:tblPrEx>
        <w:trPr>
          <w:trHeight w:val="860"/>
        </w:trPr>
        <w:tc>
          <w:tcPr>
            <w:tcW w:w="3048" w:type="dxa"/>
            <w:shd w:val="clear" w:color="auto" w:fill="DD8047"/>
            <w:tcMar>
              <w:top w:w="100" w:type="dxa"/>
              <w:left w:w="115" w:type="dxa"/>
              <w:bottom w:w="100" w:type="dxa"/>
              <w:right w:w="115" w:type="dxa"/>
            </w:tcMar>
            <w:vAlign w:val="center"/>
          </w:tcPr>
          <w:p w:rsidR="001D0870" w:rsidRPr="001D0870" w:rsidRDefault="001D0870" w:rsidP="00881EF4">
            <w:pPr>
              <w:spacing w:after="0" w:line="240" w:lineRule="auto"/>
              <w:rPr>
                <w:lang w:val="es-VE"/>
              </w:rPr>
            </w:pPr>
            <w:r w:rsidRPr="001D0870">
              <w:rPr>
                <w:rFonts w:ascii="Tw Cen MT" w:eastAsia="Tw Cen MT" w:hAnsi="Tw Cen MT" w:cs="Tw Cen MT"/>
                <w:lang w:val="es-VE"/>
              </w:rPr>
              <w:t>02/01/2014</w:t>
            </w:r>
          </w:p>
        </w:tc>
        <w:tc>
          <w:tcPr>
            <w:tcW w:w="7762" w:type="dxa"/>
            <w:shd w:val="clear" w:color="auto" w:fill="94B6D2"/>
            <w:tcMar>
              <w:top w:w="100" w:type="dxa"/>
              <w:left w:w="216" w:type="dxa"/>
              <w:bottom w:w="100" w:type="dxa"/>
              <w:right w:w="115" w:type="dxa"/>
            </w:tcMar>
            <w:vAlign w:val="center"/>
          </w:tcPr>
          <w:p w:rsidR="001D0870" w:rsidRPr="001D0870" w:rsidRDefault="001D0870" w:rsidP="00881EF4">
            <w:pPr>
              <w:spacing w:after="0" w:line="240" w:lineRule="auto"/>
              <w:rPr>
                <w:lang w:val="es-VE"/>
              </w:rPr>
            </w:pPr>
            <w:r w:rsidRPr="001D0870">
              <w:rPr>
                <w:rFonts w:ascii="Tw Cen MT" w:eastAsia="Tw Cen MT" w:hAnsi="Tw Cen MT" w:cs="Tw Cen MT"/>
                <w:lang w:val="es-VE"/>
              </w:rPr>
              <w:t>PROPUESTA PARA UN DISCUSIÓN ABIERTA</w:t>
            </w:r>
          </w:p>
        </w:tc>
      </w:tr>
      <w:tr w:rsidR="001D0870" w:rsidRPr="001D0870" w:rsidTr="00881EF4">
        <w:tblPrEx>
          <w:tblCellMar>
            <w:top w:w="0" w:type="dxa"/>
            <w:bottom w:w="0" w:type="dxa"/>
          </w:tblCellMar>
        </w:tblPrEx>
        <w:tc>
          <w:tcPr>
            <w:tcW w:w="3048" w:type="dxa"/>
            <w:shd w:val="clear" w:color="auto" w:fill="FFFFFF"/>
            <w:tcMar>
              <w:top w:w="100" w:type="dxa"/>
              <w:left w:w="115" w:type="dxa"/>
              <w:bottom w:w="100" w:type="dxa"/>
              <w:right w:w="115" w:type="dxa"/>
            </w:tcMar>
            <w:vAlign w:val="center"/>
          </w:tcPr>
          <w:p w:rsidR="001D0870" w:rsidRPr="001D0870" w:rsidRDefault="001D0870" w:rsidP="00881EF4">
            <w:pPr>
              <w:spacing w:after="0" w:line="240" w:lineRule="auto"/>
              <w:rPr>
                <w:lang w:val="es-VE"/>
              </w:rPr>
            </w:pPr>
          </w:p>
        </w:tc>
        <w:tc>
          <w:tcPr>
            <w:tcW w:w="7762" w:type="dxa"/>
            <w:shd w:val="clear" w:color="auto" w:fill="FFFFFF"/>
            <w:tcMar>
              <w:top w:w="432" w:type="dxa"/>
              <w:left w:w="216" w:type="dxa"/>
              <w:bottom w:w="100" w:type="dxa"/>
              <w:right w:w="432" w:type="dxa"/>
            </w:tcMar>
          </w:tcPr>
          <w:p w:rsidR="001D0870" w:rsidRPr="001D0870" w:rsidRDefault="001D0870" w:rsidP="00881EF4">
            <w:pPr>
              <w:rPr>
                <w:lang w:val="es-VE"/>
              </w:rPr>
            </w:pPr>
            <w:r w:rsidRPr="001D0870">
              <w:rPr>
                <w:lang w:val="es-VE"/>
              </w:rPr>
              <w:t>El Parque Eco-Turístico de Puerto Cruz es un propuesta para conservar y mejorar el ambiente natural situado entre el pueblo de Puerto Cruz y la playa de la misma, y explotarlo para un uso eco-turismo ‘suave´ que genere ingresos constantes para el bien de la comunidad.</w:t>
            </w:r>
          </w:p>
          <w:p w:rsidR="001D0870" w:rsidRPr="001D0870" w:rsidRDefault="001D0870" w:rsidP="00881EF4">
            <w:pPr>
              <w:rPr>
                <w:lang w:val="es-VE"/>
              </w:rPr>
            </w:pPr>
            <w:r w:rsidRPr="001D0870">
              <w:rPr>
                <w:lang w:val="es-VE"/>
              </w:rPr>
              <w:t xml:space="preserve">Es una iniciativa soportado por los residentes des pueblo, y ejecutado por una asociación cívica sin fines de lucro creado por este fin. Todos los beneficios del proyecto se quedan dentro de la comunidad en forma de contribuciones generales al mejoramiento de condiciones del pueblo y sus habitantes, y en </w:t>
            </w:r>
            <w:r w:rsidRPr="001D0870">
              <w:rPr>
                <w:lang w:val="es-VE"/>
              </w:rPr>
              <w:lastRenderedPageBreak/>
              <w:t>particular para un saneamiento ecológico y una concienciación en ese sentido.</w:t>
            </w:r>
          </w:p>
          <w:p w:rsidR="001D0870" w:rsidRPr="001D0870" w:rsidRDefault="001D0870" w:rsidP="00881EF4">
            <w:pPr>
              <w:rPr>
                <w:lang w:val="es-VE"/>
              </w:rPr>
            </w:pPr>
            <w:r w:rsidRPr="001D0870">
              <w:rPr>
                <w:lang w:val="es-VE"/>
              </w:rPr>
              <w:t xml:space="preserve">Los objetivos del proyecto son: conservación ambiental del parque, crear un factor económico de ingresos constante, una participación social, y una educación y concienciación ecológica. </w:t>
            </w:r>
          </w:p>
        </w:tc>
      </w:tr>
    </w:tbl>
    <w:p w:rsidR="001D0870" w:rsidRPr="001D0870" w:rsidRDefault="001D0870" w:rsidP="001D0870">
      <w:pPr>
        <w:rPr>
          <w:lang w:val="es-VE"/>
        </w:rPr>
      </w:pPr>
    </w:p>
    <w:p w:rsidR="001D0870" w:rsidRPr="001D0870" w:rsidRDefault="001D0870" w:rsidP="001D0870">
      <w:pPr>
        <w:pStyle w:val="Heading1"/>
        <w:rPr>
          <w:lang w:val="es-VE"/>
        </w:rPr>
      </w:pPr>
      <w:r w:rsidRPr="001D0870">
        <w:rPr>
          <w:lang w:val="es-VE"/>
        </w:rPr>
        <w:t xml:space="preserve">La Iniciativa </w:t>
      </w:r>
    </w:p>
    <w:p w:rsidR="001D0870" w:rsidRDefault="001D0870" w:rsidP="001D0870">
      <w:pPr>
        <w:pStyle w:val="Heading2"/>
        <w:rPr>
          <w:lang w:val="es-VE"/>
        </w:rPr>
      </w:pPr>
      <w:r w:rsidRPr="001D0870">
        <w:rPr>
          <w:lang w:val="es-VE"/>
        </w:rPr>
        <w:t>Acerca de la iniciativa</w:t>
      </w:r>
    </w:p>
    <w:p w:rsidR="003A6F02" w:rsidRDefault="003A6F02" w:rsidP="003A6F02">
      <w:pPr>
        <w:rPr>
          <w:lang w:val="es-VE"/>
        </w:rPr>
      </w:pPr>
    </w:p>
    <w:p w:rsidR="001D0870" w:rsidRPr="001D0870" w:rsidRDefault="001D0870" w:rsidP="001D0870">
      <w:pPr>
        <w:pStyle w:val="Heading3"/>
        <w:rPr>
          <w:lang w:val="es-VE"/>
        </w:rPr>
      </w:pPr>
      <w:r w:rsidRPr="001D0870">
        <w:rPr>
          <w:lang w:val="es-VE"/>
        </w:rPr>
        <w:t>Que es el Eco-Turismo</w:t>
      </w:r>
    </w:p>
    <w:p w:rsidR="001D0870" w:rsidRPr="001D0870" w:rsidRDefault="001D0870" w:rsidP="001D0870">
      <w:pPr>
        <w:rPr>
          <w:lang w:val="es-VE"/>
        </w:rPr>
      </w:pPr>
      <w:r w:rsidRPr="001D0870">
        <w:rPr>
          <w:lang w:val="es-VE"/>
        </w:rPr>
        <w:t>El eco-turismo es una forma relativamente nueva de turismo que se caracteriza por unas estancias en donde se disfruta del ambiente social, cultural y ambiente típico del lugar de destino. Se pone un gran enfoque en conservar el ambiente ecológico y mejorarlo en vez de deteriorarlo como pasa a menudo con el turismo típico de masa.</w:t>
      </w:r>
    </w:p>
    <w:p w:rsidR="001D0870" w:rsidRPr="001D0870" w:rsidRDefault="001D0870" w:rsidP="001D0870">
      <w:pPr>
        <w:rPr>
          <w:lang w:val="es-VE"/>
        </w:rPr>
      </w:pPr>
      <w:r w:rsidRPr="001D0870">
        <w:rPr>
          <w:lang w:val="es-VE"/>
        </w:rPr>
        <w:t xml:space="preserve">El viajero típico eco-turista es individualista, de educación y ingresos elevados, activo incluso en sus vacaciones, curioso de explotar nuevos países y culturas, y muy consciente ecológicamente. No le importa mucho la comodidad o el lujo, más bien ama las cosas simples y auténticas. Sin embargo esta </w:t>
      </w:r>
      <w:proofErr w:type="gramStart"/>
      <w:r w:rsidRPr="001D0870">
        <w:rPr>
          <w:lang w:val="es-VE"/>
        </w:rPr>
        <w:t>a</w:t>
      </w:r>
      <w:proofErr w:type="gramEnd"/>
      <w:r w:rsidRPr="001D0870">
        <w:rPr>
          <w:lang w:val="es-VE"/>
        </w:rPr>
        <w:t xml:space="preserve"> acostumbrado a una organización y servicio de alta calidad que no le debe faltar. Le gusta la tranquilidad, la naturaleza en general, el contacto con los nativos del lugar, y aprender y ver nuevas cosas.</w:t>
      </w:r>
    </w:p>
    <w:p w:rsidR="001D0870" w:rsidRPr="001D0870" w:rsidRDefault="001D0870" w:rsidP="001D0870">
      <w:pPr>
        <w:rPr>
          <w:lang w:val="es-VE"/>
        </w:rPr>
      </w:pPr>
      <w:r w:rsidRPr="001D0870">
        <w:rPr>
          <w:lang w:val="es-VE"/>
        </w:rPr>
        <w:t>El eco-turismo es bastante común en los países Europeos, pero esta ganando tracción también en otros lugares del mundo, sobre todo entre las personas cultas de mediana edad.</w:t>
      </w:r>
    </w:p>
    <w:p w:rsidR="001D0870" w:rsidRPr="001D0870" w:rsidRDefault="001D0870" w:rsidP="001D0870">
      <w:pPr>
        <w:pStyle w:val="Heading3"/>
        <w:rPr>
          <w:lang w:val="es-VE"/>
        </w:rPr>
      </w:pPr>
      <w:r w:rsidRPr="001D0870">
        <w:rPr>
          <w:lang w:val="es-VE"/>
        </w:rPr>
        <w:t>Compromiso social</w:t>
      </w:r>
    </w:p>
    <w:p w:rsidR="001D0870" w:rsidRPr="001D0870" w:rsidRDefault="001D0870" w:rsidP="001D0870">
      <w:pPr>
        <w:rPr>
          <w:lang w:val="es-VE"/>
        </w:rPr>
      </w:pPr>
      <w:r w:rsidRPr="001D0870">
        <w:rPr>
          <w:lang w:val="es-VE"/>
        </w:rPr>
        <w:t>El uso consciente del ambiente natural es una responsabilidad de todos que debemos a nosotros y sobre todo a nuestro hijos y futuras generaciones. Eso solo se puede lograr si hay una concienciación y colaboración de todas partes, sobre todo de los habitantes del lugar.</w:t>
      </w:r>
    </w:p>
    <w:p w:rsidR="001D0870" w:rsidRPr="001D0870" w:rsidRDefault="001D0870" w:rsidP="001D0870">
      <w:pPr>
        <w:rPr>
          <w:lang w:val="es-VE"/>
        </w:rPr>
      </w:pPr>
      <w:r w:rsidRPr="001D0870">
        <w:rPr>
          <w:lang w:val="es-VE"/>
        </w:rPr>
        <w:t xml:space="preserve">El eco-turismo puede ayudar en cumplir con esa responsabilidad. Al mismo tiempo cumple un compromiso social, ya que contribuye positivamente al desarrollo social de la comunidad si esta ejecutado de forma adecuado.  </w:t>
      </w:r>
    </w:p>
    <w:p w:rsidR="001D0870" w:rsidRPr="001D0870" w:rsidRDefault="001D0870" w:rsidP="001D0870">
      <w:pPr>
        <w:pStyle w:val="Heading3"/>
        <w:rPr>
          <w:lang w:val="es-VE"/>
        </w:rPr>
      </w:pPr>
      <w:r w:rsidRPr="001D0870">
        <w:rPr>
          <w:rFonts w:ascii="Tw Cen MT" w:hAnsi="Tw Cen MT" w:cs="Tw Cen MT"/>
          <w:lang w:val="es-VE"/>
        </w:rPr>
        <w:t xml:space="preserve">El </w:t>
      </w:r>
      <w:r w:rsidRPr="001D0870">
        <w:rPr>
          <w:lang w:val="es-VE"/>
        </w:rPr>
        <w:t>area</w:t>
      </w:r>
      <w:r w:rsidRPr="001D0870">
        <w:rPr>
          <w:lang w:val="es-VE"/>
        </w:rPr>
        <w:t xml:space="preserve"> en cuestion</w:t>
      </w:r>
    </w:p>
    <w:p w:rsidR="001D0870" w:rsidRPr="001D0870" w:rsidRDefault="001D0870" w:rsidP="001D0870">
      <w:pPr>
        <w:rPr>
          <w:lang w:val="es-VE"/>
        </w:rPr>
      </w:pPr>
      <w:r w:rsidRPr="001D0870">
        <w:rPr>
          <w:lang w:val="es-VE"/>
        </w:rPr>
        <w:t xml:space="preserve">El area en cuestión esta constituido por el área situado entre los quiscos de la playa en el norte, la carretera que va hacia La Guaira en el sur, y los laderos del valle en el este y oeste. Tiene una extensión de aprox. 500 metros de largo y un ancho de 200-300 metros. El parque esta traspasado por la carretera que va desde el pueblo hacia la playa, y por el rio del valle de Puerto Cruz. En el centro se encuentra un campamiento sencillo compuesto por pocas estructuras de madera y otros materiales naturales que sirven para alojar los huéspedes, y por las </w:t>
      </w:r>
      <w:r w:rsidRPr="001D0870">
        <w:rPr>
          <w:lang w:val="es-VE"/>
        </w:rPr>
        <w:lastRenderedPageBreak/>
        <w:t xml:space="preserve">actividades que se den en el día y en la tarde. Todo esta diseñado de la forma mas básica y sencillo (sin embargo ejecutado sólidamente y de alta calidad), de manera de impactar los menos posible en el ambiente circunstante.   </w:t>
      </w:r>
    </w:p>
    <w:p w:rsidR="001D0870" w:rsidRPr="001D0870" w:rsidRDefault="001D0870" w:rsidP="001D0870">
      <w:pPr>
        <w:rPr>
          <w:lang w:val="es-VE"/>
        </w:rPr>
      </w:pPr>
    </w:p>
    <w:p w:rsidR="001D0870" w:rsidRPr="001D0870" w:rsidRDefault="001D0870" w:rsidP="001D0870">
      <w:pPr>
        <w:pStyle w:val="Heading2"/>
        <w:rPr>
          <w:lang w:val="es-VE"/>
        </w:rPr>
      </w:pPr>
      <w:r w:rsidRPr="001D0870">
        <w:rPr>
          <w:lang w:val="es-VE"/>
        </w:rPr>
        <w:t>Como participar</w:t>
      </w:r>
      <w:proofErr w:type="gramStart"/>
      <w:r w:rsidRPr="001D0870">
        <w:rPr>
          <w:lang w:val="es-VE"/>
        </w:rPr>
        <w:t>?</w:t>
      </w:r>
      <w:proofErr w:type="gramEnd"/>
    </w:p>
    <w:p w:rsidR="001D0870" w:rsidRPr="001D0870" w:rsidRDefault="001D0870" w:rsidP="001D0870">
      <w:pPr>
        <w:rPr>
          <w:lang w:val="es-VE"/>
        </w:rPr>
      </w:pPr>
    </w:p>
    <w:p w:rsidR="001D0870" w:rsidRPr="001D0870" w:rsidRDefault="001D0870" w:rsidP="001D0870">
      <w:pPr>
        <w:rPr>
          <w:lang w:val="es-VE"/>
        </w:rPr>
      </w:pPr>
    </w:p>
    <w:p w:rsidR="001D0870" w:rsidRPr="001D0870" w:rsidRDefault="001D0870" w:rsidP="001D0870">
      <w:pPr>
        <w:pStyle w:val="Heading2"/>
        <w:rPr>
          <w:lang w:val="es-VE"/>
        </w:rPr>
      </w:pPr>
      <w:r w:rsidRPr="001D0870">
        <w:rPr>
          <w:lang w:val="es-VE"/>
        </w:rPr>
        <w:t>Quienes somos</w:t>
      </w:r>
      <w:proofErr w:type="gramStart"/>
      <w:r w:rsidRPr="001D0870">
        <w:rPr>
          <w:lang w:val="es-VE"/>
        </w:rPr>
        <w:t>?</w:t>
      </w:r>
      <w:proofErr w:type="gramEnd"/>
    </w:p>
    <w:p w:rsidR="001D0870" w:rsidRPr="001D0870" w:rsidRDefault="001D0870" w:rsidP="001D0870">
      <w:pPr>
        <w:rPr>
          <w:lang w:val="es-VE"/>
        </w:rPr>
      </w:pPr>
    </w:p>
    <w:p w:rsidR="001D0870" w:rsidRPr="001D0870" w:rsidRDefault="001D0870" w:rsidP="001D0870">
      <w:pPr>
        <w:pStyle w:val="Heading1"/>
        <w:rPr>
          <w:lang w:val="es-VE"/>
        </w:rPr>
      </w:pPr>
      <w:r w:rsidRPr="001D0870">
        <w:rPr>
          <w:lang w:val="es-VE"/>
        </w:rPr>
        <w:t>Los proyectos</w:t>
      </w:r>
    </w:p>
    <w:p w:rsidR="001D0870" w:rsidRPr="001D0870" w:rsidRDefault="001D0870" w:rsidP="001D0870">
      <w:pPr>
        <w:pStyle w:val="Heading2"/>
        <w:rPr>
          <w:lang w:val="es-VE"/>
        </w:rPr>
      </w:pPr>
      <w:r w:rsidRPr="001D0870">
        <w:rPr>
          <w:lang w:val="es-VE"/>
        </w:rPr>
        <w:t>Parque Biospherico</w:t>
      </w:r>
    </w:p>
    <w:p w:rsidR="001D0870" w:rsidRPr="001D0870" w:rsidRDefault="001D0870" w:rsidP="001D0870">
      <w:pPr>
        <w:rPr>
          <w:lang w:val="es-VE"/>
        </w:rPr>
      </w:pPr>
      <w:r w:rsidRPr="001D0870">
        <w:rPr>
          <w:lang w:val="es-VE"/>
        </w:rPr>
        <w:t xml:space="preserve">El Parque afortunadamente se encuentra en una condición inicial privilegiada. En particular cuenta con arboles grandes de considerable años y tamaños que son de grande valor para el proyecto. Sin embargo son necesarios importantes esfuerzos para llegar a un parque eco-turístico propiamente dicho. </w:t>
      </w:r>
    </w:p>
    <w:p w:rsidR="001D0870" w:rsidRPr="001D0870" w:rsidRDefault="001D0870" w:rsidP="001D0870">
      <w:pPr>
        <w:rPr>
          <w:lang w:val="es-VE"/>
        </w:rPr>
      </w:pPr>
      <w:r w:rsidRPr="001D0870">
        <w:rPr>
          <w:lang w:val="es-VE"/>
        </w:rPr>
        <w:t>El objetivo es tener un ecosistema muy cerca a su estado natural, y al mismo tiempo tener una gran variedad de de matas y animales. Además hay que considerar las zonas especiales que son:</w:t>
      </w:r>
    </w:p>
    <w:p w:rsidR="001D0870" w:rsidRPr="001D0870" w:rsidRDefault="001D0870" w:rsidP="001D0870">
      <w:pPr>
        <w:pStyle w:val="Heading3"/>
        <w:rPr>
          <w:lang w:val="es-VE"/>
        </w:rPr>
      </w:pPr>
      <w:r w:rsidRPr="001D0870">
        <w:rPr>
          <w:lang w:val="es-VE"/>
        </w:rPr>
        <w:t>El bosque</w:t>
      </w:r>
    </w:p>
    <w:p w:rsidR="001D0870" w:rsidRPr="001D0870" w:rsidRDefault="001D0870" w:rsidP="001D0870">
      <w:pPr>
        <w:rPr>
          <w:lang w:val="es-VE"/>
        </w:rPr>
      </w:pPr>
      <w:r w:rsidRPr="001D0870">
        <w:rPr>
          <w:lang w:val="es-VE"/>
        </w:rPr>
        <w:t>Se empieza con una limpieza general del terreno (en el sentido de remover la basura, no en el sentido de cortar o erradicar matas). Después se consulta con expertos (por ejemplo de la universidad) para un análisis detallado del estado biológico actual, y para desarrollar un plan ambiental que define las áreas que hay que mejorar con siembras nuevas, y cuales áreas se deja en su estado original. Se toma en consideración un equilibrio balanceado y variado entre las distintas matas, y el potencial hábitat para aves y otros animales.</w:t>
      </w:r>
    </w:p>
    <w:p w:rsidR="001D0870" w:rsidRPr="001D0870" w:rsidRDefault="001D0870" w:rsidP="001D0870">
      <w:pPr>
        <w:spacing w:after="180"/>
        <w:rPr>
          <w:lang w:val="es-VE"/>
        </w:rPr>
      </w:pPr>
      <w:r w:rsidRPr="001D0870">
        <w:rPr>
          <w:lang w:val="es-VE"/>
        </w:rPr>
        <w:t xml:space="preserve">Los trabajos incluyen la eliminación de estructuras ajenas (por ejemplo edificios abandonados), la preparación del suelo, la siembra de las matas, el riego inicial, y un control constante de crecimiento y salud. </w:t>
      </w:r>
    </w:p>
    <w:p w:rsidR="001D0870" w:rsidRPr="001D0870" w:rsidRDefault="001D0870" w:rsidP="001D0870">
      <w:pPr>
        <w:rPr>
          <w:b/>
          <w:lang w:val="es-VE"/>
        </w:rPr>
      </w:pPr>
      <w:r w:rsidRPr="001D0870">
        <w:rPr>
          <w:rFonts w:eastAsia="Tw Cen MT"/>
          <w:b/>
          <w:lang w:val="es-VE"/>
        </w:rPr>
        <w:t>Caminos</w:t>
      </w:r>
    </w:p>
    <w:p w:rsidR="001D0870" w:rsidRPr="001D0870" w:rsidRDefault="001D0870" w:rsidP="001D0870">
      <w:pPr>
        <w:rPr>
          <w:lang w:val="es-VE"/>
        </w:rPr>
      </w:pPr>
      <w:r w:rsidRPr="001D0870">
        <w:rPr>
          <w:lang w:val="es-VE"/>
        </w:rPr>
        <w:t>Se crea pequeños caminos insertado perfectamente en el ambiente para llegar al campamento desde la playa y desde la carretera grande. Un puente de madera permitirá a los peatones de atravesar el rio.</w:t>
      </w:r>
    </w:p>
    <w:p w:rsidR="001D0870" w:rsidRPr="001D0870" w:rsidRDefault="001D0870" w:rsidP="001D0870">
      <w:pPr>
        <w:rPr>
          <w:b/>
          <w:lang w:val="es-VE"/>
        </w:rPr>
      </w:pPr>
      <w:r w:rsidRPr="001D0870">
        <w:rPr>
          <w:rFonts w:eastAsia="Tw Cen MT"/>
          <w:b/>
          <w:lang w:val="es-VE"/>
        </w:rPr>
        <w:t>Carretera</w:t>
      </w:r>
    </w:p>
    <w:p w:rsidR="001D0870" w:rsidRPr="001D0870" w:rsidRDefault="001D0870" w:rsidP="001D0870">
      <w:pPr>
        <w:rPr>
          <w:lang w:val="es-VE"/>
        </w:rPr>
      </w:pPr>
      <w:r w:rsidRPr="001D0870">
        <w:rPr>
          <w:lang w:val="es-VE"/>
        </w:rPr>
        <w:t>Existen dos carreteras que atraviesen el Parque. Una esta asfaltada y conecta el pueblo con la playa. Esta mas o menos frecuentado por carros, motos y peatones, sobre todo en la época turística (Navidad, Agosto etc.). La otra carretera va de la urbanización nueva hacia La Guaria. No esta asfaltado y esta poco usado (solo por carros todo-terreno), así que no constituye un gran problema.</w:t>
      </w:r>
    </w:p>
    <w:p w:rsidR="001D0870" w:rsidRPr="001D0870" w:rsidRDefault="001D0870" w:rsidP="001D0870">
      <w:pPr>
        <w:rPr>
          <w:lang w:val="es-VE"/>
        </w:rPr>
      </w:pPr>
      <w:r w:rsidRPr="001D0870">
        <w:rPr>
          <w:lang w:val="es-VE"/>
        </w:rPr>
        <w:lastRenderedPageBreak/>
        <w:t>La tarea respecto a la carretera asfaltada consiste en minimizar su impacto ambiental, mitigar su carácter divisivo (ya que separa las 2 partes del Parque), y mejorar la seguridad de los peatones ya que muchos carros y motos recorren el trayecto sin cuidado y a alta velocidad.</w:t>
      </w:r>
    </w:p>
    <w:p w:rsidR="001D0870" w:rsidRPr="001D0870" w:rsidRDefault="001D0870" w:rsidP="001D0870">
      <w:pPr>
        <w:rPr>
          <w:lang w:val="es-VE"/>
        </w:rPr>
      </w:pPr>
      <w:r w:rsidRPr="001D0870">
        <w:rPr>
          <w:lang w:val="es-VE"/>
        </w:rPr>
        <w:t xml:space="preserve">En ese sentido hay que considerar posibles soluciones, por ejemplo insertando reductores de velocidad, crear un camino separado para los peatones, y protegiendo los bordes del Parque con una vegetación densa (por ejemplo bambú).     </w:t>
      </w:r>
    </w:p>
    <w:p w:rsidR="001D0870" w:rsidRPr="001D0870" w:rsidRDefault="001D0870" w:rsidP="001D0870">
      <w:pPr>
        <w:rPr>
          <w:b/>
          <w:lang w:val="es-VE"/>
        </w:rPr>
      </w:pPr>
      <w:r w:rsidRPr="001D0870">
        <w:rPr>
          <w:rFonts w:eastAsia="Tw Cen MT"/>
          <w:b/>
          <w:lang w:val="es-VE"/>
        </w:rPr>
        <w:t>Confines</w:t>
      </w:r>
    </w:p>
    <w:p w:rsidR="001D0870" w:rsidRPr="001D0870" w:rsidRDefault="001D0870" w:rsidP="001D0870">
      <w:pPr>
        <w:rPr>
          <w:lang w:val="es-VE"/>
        </w:rPr>
      </w:pPr>
      <w:r w:rsidRPr="001D0870">
        <w:rPr>
          <w:lang w:val="es-VE"/>
        </w:rPr>
        <w:t>Los confines del parque son señalados como tales con avisos, pero no hace falta de cercar el terreno. Sin embargo será recomendable de crear una vegetación apropiadamente densa para proteger el interior del Parque.</w:t>
      </w:r>
    </w:p>
    <w:p w:rsidR="001D0870" w:rsidRPr="001D0870" w:rsidRDefault="001D0870" w:rsidP="001D0870">
      <w:pPr>
        <w:spacing w:before="240" w:after="80"/>
        <w:rPr>
          <w:lang w:val="es-VE"/>
        </w:rPr>
      </w:pPr>
    </w:p>
    <w:p w:rsidR="001D0870" w:rsidRDefault="001D0870" w:rsidP="001D0870">
      <w:pPr>
        <w:pStyle w:val="Heading2"/>
      </w:pPr>
      <w:r w:rsidRPr="001D0870">
        <w:t xml:space="preserve">El </w:t>
      </w:r>
      <w:r w:rsidR="003A6F02">
        <w:t>Lodge</w:t>
      </w:r>
      <w:bookmarkStart w:id="0" w:name="_GoBack"/>
      <w:bookmarkEnd w:id="0"/>
    </w:p>
    <w:p w:rsidR="003A6F02" w:rsidRPr="003A6F02" w:rsidRDefault="003A6F02" w:rsidP="003A6F02">
      <w:pPr>
        <w:pStyle w:val="Heading3"/>
      </w:pPr>
      <w:proofErr w:type="gramStart"/>
      <w:r w:rsidRPr="003A6F02">
        <w:t>Que es</w:t>
      </w:r>
      <w:proofErr w:type="gramEnd"/>
      <w:r w:rsidRPr="003A6F02">
        <w:t xml:space="preserve"> un Lodge?</w:t>
      </w:r>
    </w:p>
    <w:p w:rsidR="003A6F02" w:rsidRPr="003A6F02" w:rsidRDefault="003A6F02" w:rsidP="003A6F02">
      <w:pPr>
        <w:rPr>
          <w:lang w:val="fr-FR"/>
        </w:rPr>
      </w:pPr>
    </w:p>
    <w:p w:rsidR="003A6F02" w:rsidRPr="003A6F02" w:rsidRDefault="003A6F02" w:rsidP="003A6F02">
      <w:pPr>
        <w:rPr>
          <w:lang w:val="fr-FR"/>
        </w:rPr>
      </w:pPr>
      <w:r w:rsidRPr="003A6F02">
        <w:rPr>
          <w:lang w:val="fr-FR"/>
        </w:rPr>
        <w:t>Un lodge (pronunciado "lod-sh") es una cabana tipo safari hecho de materiales naturales, que es inserta de forma natural en su ambiente circunstante. Tipicamente consisten de una sala principal para estar y dormir, un baño y una pequena teraza.</w:t>
      </w:r>
    </w:p>
    <w:p w:rsidR="003A6F02" w:rsidRPr="003A6F02" w:rsidRDefault="003A6F02" w:rsidP="003A6F02">
      <w:pPr>
        <w:rPr>
          <w:lang w:val="fr-FR"/>
        </w:rPr>
      </w:pPr>
      <w:r w:rsidRPr="003A6F02">
        <w:rPr>
          <w:lang w:val="fr-FR"/>
        </w:rPr>
        <w:t xml:space="preserve">Son originalmente de Africa donde estan ubicados cerca o dentro de los parques nacionales para ir de caza. Hoy en dia </w:t>
      </w:r>
      <w:proofErr w:type="gramStart"/>
      <w:r w:rsidRPr="003A6F02">
        <w:rPr>
          <w:lang w:val="fr-FR"/>
        </w:rPr>
        <w:t>se usa</w:t>
      </w:r>
      <w:proofErr w:type="gramEnd"/>
      <w:r w:rsidRPr="003A6F02">
        <w:rPr>
          <w:lang w:val="fr-FR"/>
        </w:rPr>
        <w:t xml:space="preserve"> para los turistas amantes de la naturaleza que quieren estar en una vivienda adaptado a su ambiente.</w:t>
      </w:r>
    </w:p>
    <w:p w:rsidR="003A6F02" w:rsidRPr="003A6F02" w:rsidRDefault="003A6F02" w:rsidP="003A6F02">
      <w:pPr>
        <w:rPr>
          <w:lang w:val="fr-FR"/>
        </w:rPr>
      </w:pPr>
    </w:p>
    <w:p w:rsidR="003A6F02" w:rsidRPr="003A6F02" w:rsidRDefault="003A6F02" w:rsidP="003A6F02">
      <w:pPr>
        <w:pStyle w:val="Heading3"/>
      </w:pPr>
      <w:r w:rsidRPr="003A6F02">
        <w:t>Ubicacion</w:t>
      </w:r>
    </w:p>
    <w:p w:rsidR="003A6F02" w:rsidRPr="003A6F02" w:rsidRDefault="003A6F02" w:rsidP="003A6F02">
      <w:pPr>
        <w:rPr>
          <w:lang w:val="fr-FR"/>
        </w:rPr>
      </w:pPr>
    </w:p>
    <w:p w:rsidR="003A6F02" w:rsidRPr="003A6F02" w:rsidRDefault="003A6F02" w:rsidP="003A6F02">
      <w:pPr>
        <w:rPr>
          <w:lang w:val="fr-FR"/>
        </w:rPr>
      </w:pPr>
      <w:r w:rsidRPr="003A6F02">
        <w:rPr>
          <w:lang w:val="fr-FR"/>
        </w:rPr>
        <w:t xml:space="preserve">El campamento esta situado más o menos en el centro del Parque, </w:t>
      </w:r>
      <w:proofErr w:type="gramStart"/>
      <w:r w:rsidRPr="003A6F02">
        <w:rPr>
          <w:lang w:val="fr-FR"/>
        </w:rPr>
        <w:t>a</w:t>
      </w:r>
      <w:proofErr w:type="gramEnd"/>
      <w:r w:rsidRPr="003A6F02">
        <w:rPr>
          <w:lang w:val="fr-FR"/>
        </w:rPr>
        <w:t xml:space="preserve"> una distancia prudente al este del rio. Las cabañas se insertar de manera natural en el ambiente, y son interconectados por pequeños caminos. El espacio entre las cabañas y el rio esta habilitado para actividades recreativos (en forma de grama o similar). Hay que tomar en consideración que el rio puede crecer repentinamente cuando esta lloviendo fuerte, y tomar medidas de precaución pertinentes.</w:t>
      </w:r>
    </w:p>
    <w:p w:rsidR="003A6F02" w:rsidRPr="003A6F02" w:rsidRDefault="003A6F02" w:rsidP="003A6F02">
      <w:pPr>
        <w:pStyle w:val="Heading3"/>
      </w:pPr>
      <w:r w:rsidRPr="003A6F02">
        <w:t>Descripcion</w:t>
      </w:r>
    </w:p>
    <w:p w:rsidR="003A6F02" w:rsidRPr="003A6F02" w:rsidRDefault="003A6F02" w:rsidP="003A6F02">
      <w:pPr>
        <w:rPr>
          <w:lang w:val="fr-FR"/>
        </w:rPr>
      </w:pPr>
    </w:p>
    <w:p w:rsidR="003A6F02" w:rsidRPr="003A6F02" w:rsidRDefault="003A6F02" w:rsidP="003A6F02">
      <w:pPr>
        <w:rPr>
          <w:lang w:val="fr-FR"/>
        </w:rPr>
      </w:pPr>
      <w:r w:rsidRPr="003A6F02">
        <w:rPr>
          <w:lang w:val="fr-FR"/>
        </w:rPr>
        <w:t xml:space="preserve">El campamento esta constituido por una cabaña principal, de 4 a 6 cabañas pequeñas, de una casita para el guardián y por servicios sanitarios. Todos estas estructuras son hechos de materiales naturales (madera, fibras y hojas de coco etc.) en cuanto posible. El campamento se inserta de manera natural al ambiente circunstante. La cabaña principal </w:t>
      </w:r>
      <w:proofErr w:type="gramStart"/>
      <w:r w:rsidRPr="003A6F02">
        <w:rPr>
          <w:lang w:val="fr-FR"/>
        </w:rPr>
        <w:t>es</w:t>
      </w:r>
      <w:proofErr w:type="gramEnd"/>
      <w:r w:rsidRPr="003A6F02">
        <w:rPr>
          <w:lang w:val="fr-FR"/>
        </w:rPr>
        <w:t xml:space="preserve"> una estructura de aprox. 10 por 4 metros. Las paredes son de madera y hojas de coco hasta un metro de altura, de allí por el techo son constituidos por barras de madera. De esta manera se garantiza una </w:t>
      </w:r>
      <w:r w:rsidRPr="003A6F02">
        <w:rPr>
          <w:lang w:val="fr-FR"/>
        </w:rPr>
        <w:lastRenderedPageBreak/>
        <w:t xml:space="preserve">circulación de aire, y se obvia la necesidad de aire climatizado. El espacio es de uso múltiple: En el día se usa para las comidas, para enseñar y discutir, y para actividades como la meditación. En la tarde se usa para el tiempo recreativo en común (juegos, música etc.). En la noche se puede usar para hospedar grupos grandes, por ejemplo clases escolares si la capacidad de las cabañas individuales no alcanza. El alojamiento tiene un espacio para una cocina tipo abierto, y un espacio para guardar las diferentes cosas (hamacas, silla, mesas, tambores etc.). Las cabañas individuales son redondas y de un diámetro de aprox. 3 </w:t>
      </w:r>
      <w:proofErr w:type="gramStart"/>
      <w:r w:rsidRPr="003A6F02">
        <w:rPr>
          <w:lang w:val="fr-FR"/>
        </w:rPr>
        <w:t>a</w:t>
      </w:r>
      <w:proofErr w:type="gramEnd"/>
      <w:r w:rsidRPr="003A6F02">
        <w:rPr>
          <w:lang w:val="fr-FR"/>
        </w:rPr>
        <w:t xml:space="preserve"> 5 metros. Son de una estructura de madera similar a la descrita arriba, y tienen capacidad para 2 hasta 6 personas en hamaca (con opción de cama). Tienen un espacio para guardar las pertinencias personales y un ventilador en el techo. La casa del guardián es una casita donde el huésped/guardián del Parque esta alojado.</w:t>
      </w:r>
    </w:p>
    <w:p w:rsidR="001D0870" w:rsidRPr="003A6F02" w:rsidRDefault="001D0870" w:rsidP="001D0870">
      <w:pPr>
        <w:rPr>
          <w:strike/>
          <w:lang w:val="es-VE"/>
        </w:rPr>
      </w:pPr>
      <w:r w:rsidRPr="003A6F02">
        <w:rPr>
          <w:strike/>
          <w:lang w:val="es-VE"/>
        </w:rPr>
        <w:t xml:space="preserve">El campamento esta situado más o menos en el centro del Parque, a una distancia prudente al este del rio. Las cabañas se insertar de manera natural en el ambiente, y son interconectados por pequeños caminos. El espacio entre las cabañas y el rio esta habilitado para actividades recreativos (en forma de grama o similar). Hay que tomar en consideración que el rio puede crecer repentinamente cuando esta lloviendo fuerte, y tomar medidas de precaución pertinentes. </w:t>
      </w:r>
    </w:p>
    <w:p w:rsidR="001D0870" w:rsidRPr="003A6F02" w:rsidRDefault="001D0870" w:rsidP="001D0870">
      <w:pPr>
        <w:rPr>
          <w:strike/>
          <w:lang w:val="es-VE"/>
        </w:rPr>
      </w:pPr>
      <w:r w:rsidRPr="003A6F02">
        <w:rPr>
          <w:strike/>
          <w:lang w:val="es-VE"/>
        </w:rPr>
        <w:t>El campamento esta constituido por una cabaña principal, de 4 a 6 cabañas pequeñas, de una casita para el guardián y por servicios sanitarios. Todos estas estructuras son hechos de materiales naturales (madera, fibras y hojas de coco etc.) en cuanto posible. El campamento se inserta de manera natural al ambiente circunstante.</w:t>
      </w:r>
    </w:p>
    <w:p w:rsidR="001D0870" w:rsidRPr="003A6F02" w:rsidRDefault="001D0870" w:rsidP="001D0870">
      <w:pPr>
        <w:rPr>
          <w:strike/>
          <w:lang w:val="es-VE"/>
        </w:rPr>
      </w:pPr>
      <w:r w:rsidRPr="003A6F02">
        <w:rPr>
          <w:strike/>
          <w:lang w:val="es-VE"/>
        </w:rPr>
        <w:t>La cabaña principal es una estructura de aprox. 10 por 4 metros. Las paredes son de madera y hojas de coco hasta un metro de altura, de allí por el techo son constituidos por barras de madera. De esta manera se garantiza una circulación de aire, y se obvia la necesidad de aire climatizado. El espacio es de uso múltiple: En el día se usa para las comidas, para enseñar y discutir, y para actividades como la meditación. En la tarde se usa para el tiempo recreativo en común (juegos, música etc.). En la noche se puede usar para hospedar grupos grandes, por ejemplo clases escolares si la capacidad de las cabañas individuales no alcanza</w:t>
      </w:r>
    </w:p>
    <w:p w:rsidR="001D0870" w:rsidRPr="003A6F02" w:rsidRDefault="001D0870" w:rsidP="001D0870">
      <w:pPr>
        <w:rPr>
          <w:strike/>
          <w:lang w:val="es-VE"/>
        </w:rPr>
      </w:pPr>
      <w:r w:rsidRPr="003A6F02">
        <w:rPr>
          <w:strike/>
          <w:lang w:val="es-VE"/>
        </w:rPr>
        <w:t xml:space="preserve">. </w:t>
      </w:r>
      <w:r w:rsidRPr="003A6F02">
        <w:rPr>
          <w:strike/>
          <w:noProof/>
          <w:lang w:val="es-VE"/>
        </w:rPr>
        <w:drawing>
          <wp:inline distT="114300" distB="114300" distL="114300" distR="114300" wp14:anchorId="0A3C0BB9" wp14:editId="3C9A7D4B">
            <wp:extent cx="1914525" cy="1419225"/>
            <wp:effectExtent l="0" t="0" r="9525" b="9525"/>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
                    <a:srcRect/>
                    <a:stretch>
                      <a:fillRect/>
                    </a:stretch>
                  </pic:blipFill>
                  <pic:spPr>
                    <a:xfrm>
                      <a:off x="0" y="0"/>
                      <a:ext cx="1914525" cy="1419225"/>
                    </a:xfrm>
                    <a:prstGeom prst="rect">
                      <a:avLst/>
                    </a:prstGeom>
                    <a:ln/>
                  </pic:spPr>
                </pic:pic>
              </a:graphicData>
            </a:graphic>
          </wp:inline>
        </w:drawing>
      </w:r>
    </w:p>
    <w:p w:rsidR="001D0870" w:rsidRPr="003A6F02" w:rsidRDefault="001D0870" w:rsidP="001D0870">
      <w:pPr>
        <w:rPr>
          <w:strike/>
          <w:lang w:val="es-VE"/>
        </w:rPr>
      </w:pPr>
      <w:r w:rsidRPr="003A6F02">
        <w:rPr>
          <w:strike/>
          <w:lang w:val="es-VE"/>
        </w:rPr>
        <w:t>El alojamiento tiene un espacio para una cocina tipo abierto, y un espacio para guardar las diferentes cosas (hamacas, silla, mesas, tambores etc.).</w:t>
      </w:r>
    </w:p>
    <w:p w:rsidR="001D0870" w:rsidRPr="003A6F02" w:rsidRDefault="001D0870" w:rsidP="001D0870">
      <w:pPr>
        <w:rPr>
          <w:strike/>
          <w:lang w:val="es-VE"/>
        </w:rPr>
      </w:pPr>
      <w:r w:rsidRPr="003A6F02">
        <w:rPr>
          <w:strike/>
          <w:lang w:val="es-VE"/>
        </w:rPr>
        <w:t xml:space="preserve">Las cabañas individuales son redondas y de un diámetro de aprox. 3 a 5 metros. Son de una estructura de madera similar a la descrita arriba, y tienen capacidad para 2 hasta 6 personas en hamaca (con opción de cama). Tienen un espacio para guardar las pertinencias personales y un ventilador en el techo. </w:t>
      </w:r>
    </w:p>
    <w:p w:rsidR="001D0870" w:rsidRPr="003A6F02" w:rsidRDefault="001D0870" w:rsidP="001D0870">
      <w:pPr>
        <w:rPr>
          <w:strike/>
          <w:lang w:val="es-VE"/>
        </w:rPr>
      </w:pPr>
      <w:r w:rsidRPr="003A6F02">
        <w:rPr>
          <w:strike/>
          <w:lang w:val="es-VE"/>
        </w:rPr>
        <w:t xml:space="preserve">La casa del guardián es una casita donde el huésped/guardián del Parque </w:t>
      </w:r>
      <w:r w:rsidRPr="003A6F02">
        <w:rPr>
          <w:strike/>
          <w:lang w:val="es-VE"/>
        </w:rPr>
        <w:t>está</w:t>
      </w:r>
      <w:r w:rsidRPr="003A6F02">
        <w:rPr>
          <w:strike/>
          <w:lang w:val="es-VE"/>
        </w:rPr>
        <w:t xml:space="preserve"> alojado.</w:t>
      </w:r>
    </w:p>
    <w:p w:rsidR="001D0870" w:rsidRPr="001D0870" w:rsidRDefault="001D0870" w:rsidP="001D0870">
      <w:pPr>
        <w:spacing w:before="240" w:after="80"/>
        <w:rPr>
          <w:lang w:val="es-VE"/>
        </w:rPr>
      </w:pPr>
    </w:p>
    <w:p w:rsidR="001D0870" w:rsidRPr="001D0870" w:rsidRDefault="001D0870" w:rsidP="001D0870">
      <w:pPr>
        <w:rPr>
          <w:lang w:val="es-VE"/>
        </w:rPr>
      </w:pPr>
      <w:r w:rsidRPr="001D0870">
        <w:rPr>
          <w:lang w:val="es-VE"/>
        </w:rPr>
        <w:br w:type="page"/>
      </w:r>
    </w:p>
    <w:p w:rsidR="001D0870" w:rsidRPr="001D0870" w:rsidRDefault="001D0870" w:rsidP="001D0870">
      <w:pPr>
        <w:spacing w:before="240" w:after="80"/>
        <w:rPr>
          <w:lang w:val="es-VE"/>
        </w:rPr>
      </w:pPr>
    </w:p>
    <w:p w:rsidR="001D0870" w:rsidRPr="001D0870" w:rsidRDefault="001D0870" w:rsidP="001D0870">
      <w:pPr>
        <w:pStyle w:val="Heading2"/>
      </w:pPr>
      <w:r w:rsidRPr="001D0870">
        <w:t>Área camping</w:t>
      </w:r>
    </w:p>
    <w:p w:rsidR="001D0870" w:rsidRPr="001D0870" w:rsidRDefault="001D0870" w:rsidP="001D0870">
      <w:pPr>
        <w:rPr>
          <w:lang w:val="es-VE"/>
        </w:rPr>
      </w:pPr>
      <w:r w:rsidRPr="001D0870">
        <w:rPr>
          <w:lang w:val="es-VE"/>
        </w:rPr>
        <w:t>En la parte detrás de los quioscos se puede habilitar una zona para el camping. Eso incluye:</w:t>
      </w:r>
    </w:p>
    <w:p w:rsidR="001D0870" w:rsidRPr="001D0870" w:rsidRDefault="001D0870" w:rsidP="001D0870">
      <w:pPr>
        <w:numPr>
          <w:ilvl w:val="0"/>
          <w:numId w:val="12"/>
        </w:numPr>
        <w:spacing w:after="0"/>
        <w:ind w:hanging="359"/>
        <w:contextualSpacing/>
        <w:rPr>
          <w:lang w:val="es-VE"/>
        </w:rPr>
      </w:pPr>
      <w:r w:rsidRPr="001D0870">
        <w:rPr>
          <w:rFonts w:ascii="Tw Cen MT" w:eastAsia="Tw Cen MT" w:hAnsi="Tw Cen MT" w:cs="Tw Cen MT"/>
          <w:lang w:val="es-VE"/>
        </w:rPr>
        <w:t>Una área dedicada para las carpas en una zona sombrada</w:t>
      </w:r>
    </w:p>
    <w:p w:rsidR="001D0870" w:rsidRPr="001D0870" w:rsidRDefault="001D0870" w:rsidP="001D0870">
      <w:pPr>
        <w:numPr>
          <w:ilvl w:val="0"/>
          <w:numId w:val="12"/>
        </w:numPr>
        <w:spacing w:after="0"/>
        <w:ind w:hanging="359"/>
        <w:contextualSpacing/>
        <w:rPr>
          <w:lang w:val="es-VE"/>
        </w:rPr>
      </w:pPr>
      <w:r w:rsidRPr="001D0870">
        <w:rPr>
          <w:rFonts w:ascii="Tw Cen MT" w:eastAsia="Tw Cen MT" w:hAnsi="Tw Cen MT" w:cs="Tw Cen MT"/>
          <w:lang w:val="es-VE"/>
        </w:rPr>
        <w:t>Instalaciones sanitarios</w:t>
      </w:r>
    </w:p>
    <w:p w:rsidR="001D0870" w:rsidRPr="001D0870" w:rsidRDefault="001D0870" w:rsidP="001D0870">
      <w:pPr>
        <w:numPr>
          <w:ilvl w:val="0"/>
          <w:numId w:val="12"/>
        </w:numPr>
        <w:spacing w:after="0"/>
        <w:ind w:hanging="359"/>
        <w:contextualSpacing/>
        <w:rPr>
          <w:lang w:val="es-VE"/>
        </w:rPr>
      </w:pPr>
      <w:r w:rsidRPr="001D0870">
        <w:rPr>
          <w:rFonts w:ascii="Tw Cen MT" w:eastAsia="Tw Cen MT" w:hAnsi="Tw Cen MT" w:cs="Tw Cen MT"/>
          <w:lang w:val="es-VE"/>
        </w:rPr>
        <w:t>Opcional: Una pequeña piscina</w:t>
      </w:r>
    </w:p>
    <w:p w:rsidR="001D0870" w:rsidRPr="001D0870" w:rsidRDefault="001D0870" w:rsidP="001D0870">
      <w:pPr>
        <w:numPr>
          <w:ilvl w:val="0"/>
          <w:numId w:val="12"/>
        </w:numPr>
        <w:spacing w:after="0"/>
        <w:ind w:hanging="359"/>
        <w:contextualSpacing/>
        <w:rPr>
          <w:lang w:val="es-VE"/>
        </w:rPr>
      </w:pPr>
      <w:r w:rsidRPr="001D0870">
        <w:rPr>
          <w:rFonts w:ascii="Tw Cen MT" w:eastAsia="Tw Cen MT" w:hAnsi="Tw Cen MT" w:cs="Tw Cen MT"/>
          <w:lang w:val="es-VE"/>
        </w:rPr>
        <w:t>Puestos de parilla</w:t>
      </w:r>
    </w:p>
    <w:p w:rsidR="001D0870" w:rsidRPr="001D0870" w:rsidRDefault="001D0870" w:rsidP="001D0870">
      <w:pPr>
        <w:numPr>
          <w:ilvl w:val="0"/>
          <w:numId w:val="12"/>
        </w:numPr>
        <w:spacing w:after="0"/>
        <w:ind w:hanging="359"/>
        <w:contextualSpacing/>
        <w:rPr>
          <w:lang w:val="es-VE"/>
        </w:rPr>
      </w:pPr>
      <w:r w:rsidRPr="001D0870">
        <w:rPr>
          <w:rFonts w:ascii="Tw Cen MT" w:eastAsia="Tw Cen MT" w:hAnsi="Tw Cen MT" w:cs="Tw Cen MT"/>
          <w:lang w:val="es-VE"/>
        </w:rPr>
        <w:t>Pipotes de basura</w:t>
      </w:r>
    </w:p>
    <w:p w:rsidR="001D0870" w:rsidRPr="001D0870" w:rsidRDefault="001D0870" w:rsidP="001D0870">
      <w:pPr>
        <w:numPr>
          <w:ilvl w:val="0"/>
          <w:numId w:val="12"/>
        </w:numPr>
        <w:spacing w:after="0"/>
        <w:ind w:hanging="359"/>
        <w:contextualSpacing/>
        <w:rPr>
          <w:lang w:val="es-VE"/>
        </w:rPr>
      </w:pPr>
      <w:r w:rsidRPr="001D0870">
        <w:rPr>
          <w:rFonts w:ascii="Tw Cen MT" w:eastAsia="Tw Cen MT" w:hAnsi="Tw Cen MT" w:cs="Tw Cen MT"/>
          <w:lang w:val="es-VE"/>
        </w:rPr>
        <w:t>Iluminación</w:t>
      </w:r>
    </w:p>
    <w:p w:rsidR="001D0870" w:rsidRPr="001D0870" w:rsidRDefault="001D0870" w:rsidP="001D0870">
      <w:pPr>
        <w:numPr>
          <w:ilvl w:val="0"/>
          <w:numId w:val="12"/>
        </w:numPr>
        <w:ind w:hanging="359"/>
        <w:contextualSpacing/>
        <w:rPr>
          <w:lang w:val="es-VE"/>
        </w:rPr>
      </w:pPr>
      <w:r w:rsidRPr="001D0870">
        <w:rPr>
          <w:rFonts w:ascii="Tw Cen MT" w:eastAsia="Tw Cen MT" w:hAnsi="Tw Cen MT" w:cs="Tw Cen MT"/>
          <w:lang w:val="es-VE"/>
        </w:rPr>
        <w:t>Casita para el guardián</w:t>
      </w:r>
    </w:p>
    <w:p w:rsidR="001D0870" w:rsidRPr="001D0870" w:rsidRDefault="001D0870" w:rsidP="001D0870">
      <w:pPr>
        <w:rPr>
          <w:lang w:val="es-VE"/>
        </w:rPr>
      </w:pPr>
    </w:p>
    <w:p w:rsidR="001D0870" w:rsidRPr="001D0870" w:rsidRDefault="001D0870" w:rsidP="001D0870">
      <w:pPr>
        <w:rPr>
          <w:lang w:val="es-VE"/>
        </w:rPr>
      </w:pPr>
      <w:r w:rsidRPr="001D0870">
        <w:rPr>
          <w:lang w:val="es-VE"/>
        </w:rPr>
        <w:t xml:space="preserve"> “Glamping” - acampar con estilo</w:t>
      </w:r>
      <w:proofErr w:type="gramStart"/>
      <w:r w:rsidRPr="001D0870">
        <w:rPr>
          <w:lang w:val="es-VE"/>
        </w:rPr>
        <w:t>!</w:t>
      </w:r>
      <w:proofErr w:type="gramEnd"/>
      <w:r w:rsidRPr="001D0870">
        <w:rPr>
          <w:noProof/>
          <w:lang w:val="es-VE"/>
        </w:rPr>
        <w:drawing>
          <wp:anchor distT="114300" distB="114300" distL="114300" distR="114300" simplePos="0" relativeHeight="251659264" behindDoc="0" locked="0" layoutInCell="0" hidden="0" allowOverlap="0" wp14:anchorId="28F4CD2B" wp14:editId="526FA630">
            <wp:simplePos x="0" y="0"/>
            <wp:positionH relativeFrom="margin">
              <wp:posOffset>-190499</wp:posOffset>
            </wp:positionH>
            <wp:positionV relativeFrom="paragraph">
              <wp:posOffset>0</wp:posOffset>
            </wp:positionV>
            <wp:extent cx="3829050" cy="2552700"/>
            <wp:effectExtent l="0" t="0" r="0" b="0"/>
            <wp:wrapSquare wrapText="bothSides" distT="114300" distB="114300" distL="114300" distR="11430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8"/>
                    <a:srcRect/>
                    <a:stretch>
                      <a:fillRect/>
                    </a:stretch>
                  </pic:blipFill>
                  <pic:spPr>
                    <a:xfrm>
                      <a:off x="0" y="0"/>
                      <a:ext cx="3829050" cy="2552700"/>
                    </a:xfrm>
                    <a:prstGeom prst="rect">
                      <a:avLst/>
                    </a:prstGeom>
                    <a:ln/>
                  </pic:spPr>
                </pic:pic>
              </a:graphicData>
            </a:graphic>
          </wp:anchor>
        </w:drawing>
      </w:r>
    </w:p>
    <w:p w:rsidR="001D0870" w:rsidRPr="001D0870" w:rsidRDefault="001D0870" w:rsidP="001D0870">
      <w:pPr>
        <w:rPr>
          <w:lang w:val="es-VE"/>
        </w:rPr>
      </w:pPr>
      <w:r w:rsidRPr="001D0870">
        <w:rPr>
          <w:noProof/>
          <w:lang w:val="es-VE"/>
        </w:rPr>
        <w:drawing>
          <wp:anchor distT="114300" distB="114300" distL="114300" distR="114300" simplePos="0" relativeHeight="251660288" behindDoc="0" locked="0" layoutInCell="0" hidden="0" allowOverlap="0" wp14:anchorId="204768CA" wp14:editId="6E8BCFB1">
            <wp:simplePos x="0" y="0"/>
            <wp:positionH relativeFrom="margin">
              <wp:posOffset>-190499</wp:posOffset>
            </wp:positionH>
            <wp:positionV relativeFrom="paragraph">
              <wp:posOffset>104775</wp:posOffset>
            </wp:positionV>
            <wp:extent cx="3943350" cy="2724150"/>
            <wp:effectExtent l="0" t="0" r="0" b="0"/>
            <wp:wrapTopAndBottom distT="114300" distB="114300"/>
            <wp:docPr id="4"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9"/>
                    <a:srcRect/>
                    <a:stretch>
                      <a:fillRect/>
                    </a:stretch>
                  </pic:blipFill>
                  <pic:spPr>
                    <a:xfrm>
                      <a:off x="0" y="0"/>
                      <a:ext cx="3943350" cy="2724150"/>
                    </a:xfrm>
                    <a:prstGeom prst="rect">
                      <a:avLst/>
                    </a:prstGeom>
                    <a:ln/>
                  </pic:spPr>
                </pic:pic>
              </a:graphicData>
            </a:graphic>
          </wp:anchor>
        </w:drawing>
      </w:r>
    </w:p>
    <w:p w:rsidR="001D0870" w:rsidRPr="001D0870" w:rsidRDefault="001D0870" w:rsidP="001D0870">
      <w:pPr>
        <w:spacing w:before="240" w:after="80"/>
        <w:rPr>
          <w:lang w:val="es-VE"/>
        </w:rPr>
      </w:pPr>
      <w:r w:rsidRPr="001D0870">
        <w:rPr>
          <w:lang w:val="es-VE"/>
        </w:rPr>
        <w:br w:type="page"/>
      </w:r>
    </w:p>
    <w:p w:rsidR="003A6F02" w:rsidRDefault="003A6F02" w:rsidP="003A6F02">
      <w:pPr>
        <w:pStyle w:val="Heading2"/>
      </w:pPr>
      <w:r>
        <w:lastRenderedPageBreak/>
        <w:t>La playa</w:t>
      </w:r>
    </w:p>
    <w:p w:rsidR="003A6F02" w:rsidRDefault="003A6F02" w:rsidP="003A6F02">
      <w:pPr>
        <w:pStyle w:val="Heading2"/>
      </w:pPr>
      <w:r>
        <w:t>El pueblo</w:t>
      </w:r>
    </w:p>
    <w:p w:rsidR="001D0870" w:rsidRPr="001D0870" w:rsidRDefault="001D0870" w:rsidP="000A7FB3">
      <w:pPr>
        <w:pStyle w:val="Heading1"/>
      </w:pPr>
      <w:r w:rsidRPr="001D0870">
        <w:t>Realizacion</w:t>
      </w:r>
    </w:p>
    <w:p w:rsidR="001D0870" w:rsidRPr="001D0870" w:rsidRDefault="001D0870" w:rsidP="000A7FB3">
      <w:pPr>
        <w:pStyle w:val="Heading2"/>
      </w:pPr>
      <w:r w:rsidRPr="001D0870">
        <w:t>Grupos objetivos</w:t>
      </w:r>
    </w:p>
    <w:p w:rsidR="001D0870" w:rsidRPr="001D0870" w:rsidRDefault="001D0870" w:rsidP="001D0870">
      <w:pPr>
        <w:spacing w:before="240" w:after="60"/>
        <w:rPr>
          <w:lang w:val="es-VE"/>
        </w:rPr>
      </w:pPr>
      <w:r w:rsidRPr="001D0870">
        <w:rPr>
          <w:rFonts w:ascii="Tw Cen MT" w:eastAsia="Tw Cen MT" w:hAnsi="Tw Cen MT" w:cs="Tw Cen MT"/>
          <w:b/>
          <w:color w:val="000000"/>
          <w:lang w:val="es-VE"/>
        </w:rPr>
        <w:t>A: Visitantes individuales</w:t>
      </w:r>
    </w:p>
    <w:p w:rsidR="001D0870" w:rsidRPr="001D0870" w:rsidRDefault="001D0870" w:rsidP="001D0870">
      <w:pPr>
        <w:rPr>
          <w:lang w:val="es-VE"/>
        </w:rPr>
      </w:pPr>
      <w:r w:rsidRPr="001D0870">
        <w:rPr>
          <w:lang w:val="es-VE"/>
        </w:rPr>
        <w:t>Son turistas extranjeros (back-packers) que quieren conocer las varias partes del país de manera informal y auto-determinado. Ellos viajan típicamente solos o en pequeños grupos, por ejemplo empezando por Mérida, Los Llanos, Canaima, y al final de la estadía quieren descansar unos días en la playa. El Parque brindaría un ambiente perfecto por este fin. La duración típica de la estancia es de 4 a 7 días.</w:t>
      </w:r>
    </w:p>
    <w:p w:rsidR="001D0870" w:rsidRPr="001D0870" w:rsidRDefault="001D0870" w:rsidP="001D0870">
      <w:pPr>
        <w:rPr>
          <w:lang w:val="es-VE"/>
        </w:rPr>
      </w:pPr>
      <w:r w:rsidRPr="001D0870">
        <w:rPr>
          <w:lang w:val="es-VE"/>
        </w:rPr>
        <w:t>Captura: Por referencia de otros tour operator de Venezuela. O se hace un acuerdo de mutuo intercambio de referencias, o se paga una comisión para cada referencia. Adicionalmente: Pagina web, Google Ads</w:t>
      </w:r>
    </w:p>
    <w:p w:rsidR="001D0870" w:rsidRPr="001D0870" w:rsidRDefault="001D0870" w:rsidP="001D0870">
      <w:pPr>
        <w:numPr>
          <w:ilvl w:val="2"/>
          <w:numId w:val="14"/>
        </w:numPr>
        <w:spacing w:before="240" w:after="60"/>
        <w:ind w:hanging="719"/>
        <w:rPr>
          <w:lang w:val="es-VE"/>
        </w:rPr>
      </w:pPr>
      <w:r w:rsidRPr="001D0870">
        <w:rPr>
          <w:rFonts w:ascii="Tw Cen MT" w:eastAsia="Tw Cen MT" w:hAnsi="Tw Cen MT" w:cs="Tw Cen MT"/>
          <w:b/>
          <w:color w:val="000000"/>
          <w:lang w:val="es-VE"/>
        </w:rPr>
        <w:t>B: Grupos organizados</w:t>
      </w:r>
    </w:p>
    <w:p w:rsidR="001D0870" w:rsidRPr="001D0870" w:rsidRDefault="001D0870" w:rsidP="001D0870">
      <w:pPr>
        <w:rPr>
          <w:lang w:val="es-VE"/>
        </w:rPr>
      </w:pPr>
      <w:r w:rsidRPr="001D0870">
        <w:rPr>
          <w:lang w:val="es-VE"/>
        </w:rPr>
        <w:t>Eso son grupos organizados de 8 a 25 personas organizado en el país de origen, por ejemplo en Alemania o Inglaterra. Ellos viajan por un determinado tema, por ejemplo la observación de aves, un descanso meditativo, explorar la cocina tropical, o una excursión de empresa. El organizador del grupo alquila una parte o la totalidad del campamento para el tiempo de estancia, típicamente de 10 a 14 días.</w:t>
      </w:r>
    </w:p>
    <w:p w:rsidR="001D0870" w:rsidRPr="001D0870" w:rsidRDefault="001D0870" w:rsidP="001D0870">
      <w:pPr>
        <w:rPr>
          <w:lang w:val="es-VE"/>
        </w:rPr>
      </w:pPr>
      <w:r w:rsidRPr="001D0870">
        <w:rPr>
          <w:lang w:val="es-VE"/>
        </w:rPr>
        <w:t xml:space="preserve">Captura: A través de los organizadores de los países de origen.  </w:t>
      </w:r>
    </w:p>
    <w:p w:rsidR="001D0870" w:rsidRPr="001D0870" w:rsidRDefault="001D0870" w:rsidP="001D0870">
      <w:pPr>
        <w:numPr>
          <w:ilvl w:val="2"/>
          <w:numId w:val="14"/>
        </w:numPr>
        <w:spacing w:before="240" w:after="60"/>
        <w:ind w:hanging="719"/>
        <w:rPr>
          <w:lang w:val="es-VE"/>
        </w:rPr>
      </w:pPr>
      <w:r w:rsidRPr="001D0870">
        <w:rPr>
          <w:rFonts w:ascii="Tw Cen MT" w:eastAsia="Tw Cen MT" w:hAnsi="Tw Cen MT" w:cs="Tw Cen MT"/>
          <w:b/>
          <w:color w:val="000000"/>
          <w:lang w:val="es-VE"/>
        </w:rPr>
        <w:t>C: Eventos musicales</w:t>
      </w:r>
    </w:p>
    <w:p w:rsidR="001D0870" w:rsidRPr="001D0870" w:rsidRDefault="001D0870" w:rsidP="001D0870">
      <w:pPr>
        <w:rPr>
          <w:lang w:val="es-VE"/>
        </w:rPr>
      </w:pPr>
      <w:r w:rsidRPr="001D0870">
        <w:rPr>
          <w:lang w:val="es-VE"/>
        </w:rPr>
        <w:t>Se organiza eventos de música tradicional étnica/folklorista típico del país, por ejemplo de tambores, salsa, voz o acordeón. También se podrá invitar grupos musicales típicos de otros países, por ejemple de África, Baviera o Suiza. El evento tomara lugar en la playa, pero los visitantes se pueden albergar en las instalaciones del Parque o en las posadas del pueblo.</w:t>
      </w:r>
    </w:p>
    <w:p w:rsidR="001D0870" w:rsidRPr="001D0870" w:rsidRDefault="001D0870" w:rsidP="001D0870">
      <w:pPr>
        <w:rPr>
          <w:lang w:val="es-VE"/>
        </w:rPr>
      </w:pPr>
      <w:r w:rsidRPr="001D0870">
        <w:rPr>
          <w:lang w:val="es-VE"/>
        </w:rPr>
        <w:t>Captura: Por los medios de comunicación (prensa, radio, internet), por las redes sociales (Facebook etc.) y por afiches</w:t>
      </w:r>
    </w:p>
    <w:p w:rsidR="001D0870" w:rsidRPr="001D0870" w:rsidRDefault="001D0870" w:rsidP="001D0870">
      <w:pPr>
        <w:numPr>
          <w:ilvl w:val="2"/>
          <w:numId w:val="14"/>
        </w:numPr>
        <w:spacing w:before="240" w:after="60"/>
        <w:ind w:hanging="719"/>
        <w:rPr>
          <w:lang w:val="es-VE"/>
        </w:rPr>
      </w:pPr>
      <w:r w:rsidRPr="001D0870">
        <w:rPr>
          <w:rFonts w:ascii="Tw Cen MT" w:eastAsia="Tw Cen MT" w:hAnsi="Tw Cen MT" w:cs="Tw Cen MT"/>
          <w:b/>
          <w:color w:val="000000"/>
          <w:lang w:val="es-VE"/>
        </w:rPr>
        <w:t>D: Grupos escolares (gratuito)</w:t>
      </w:r>
    </w:p>
    <w:p w:rsidR="001D0870" w:rsidRPr="001D0870" w:rsidRDefault="001D0870" w:rsidP="001D0870">
      <w:pPr>
        <w:rPr>
          <w:lang w:val="es-VE"/>
        </w:rPr>
      </w:pPr>
      <w:r w:rsidRPr="001D0870">
        <w:rPr>
          <w:lang w:val="es-VE"/>
        </w:rPr>
        <w:t>En la temporada baja se pueden invitar clases escolares para una estancia de formación ecológica. Se selecciona clases de los barrios humildes de Caracas y otras ciudades del país. Eso permite a los niños de escapar por unos días de su entorno diario y disfrutar de un paseo que generalmente no se podrían permitir por razones económicos. La estadía va a ser sin costo alguno, pero en cambio se espera una participación en las acciones ocasionales de limpieza.</w:t>
      </w:r>
    </w:p>
    <w:p w:rsidR="001D0870" w:rsidRPr="001D0870" w:rsidRDefault="001D0870" w:rsidP="001D0870">
      <w:pPr>
        <w:rPr>
          <w:lang w:val="es-VE"/>
        </w:rPr>
      </w:pPr>
      <w:r w:rsidRPr="001D0870">
        <w:rPr>
          <w:lang w:val="es-VE"/>
        </w:rPr>
        <w:t>Captura: Contactando las escuelas directamente</w:t>
      </w:r>
    </w:p>
    <w:p w:rsidR="001D0870" w:rsidRPr="001D0870" w:rsidRDefault="001D0870" w:rsidP="001D0870">
      <w:pPr>
        <w:numPr>
          <w:ilvl w:val="2"/>
          <w:numId w:val="14"/>
        </w:numPr>
        <w:spacing w:before="240" w:after="60"/>
        <w:ind w:hanging="719"/>
        <w:rPr>
          <w:lang w:val="es-VE"/>
        </w:rPr>
      </w:pPr>
      <w:r w:rsidRPr="001D0870">
        <w:rPr>
          <w:rFonts w:ascii="Tw Cen MT" w:eastAsia="Tw Cen MT" w:hAnsi="Tw Cen MT" w:cs="Tw Cen MT"/>
          <w:b/>
          <w:color w:val="000000"/>
          <w:lang w:val="es-VE"/>
        </w:rPr>
        <w:lastRenderedPageBreak/>
        <w:t>E: Instructores</w:t>
      </w:r>
    </w:p>
    <w:p w:rsidR="001D0870" w:rsidRPr="001D0870" w:rsidRDefault="001D0870" w:rsidP="001D0870">
      <w:pPr>
        <w:rPr>
          <w:lang w:val="es-VE"/>
        </w:rPr>
      </w:pPr>
      <w:r w:rsidRPr="001D0870">
        <w:rPr>
          <w:lang w:val="es-VE"/>
        </w:rPr>
        <w:t>Se invita a instructores extranjeros de pasar de 2 a 12 semanas para dar clases especialidades de interés, por ejemplo acerca de:</w:t>
      </w:r>
    </w:p>
    <w:p w:rsidR="001D0870" w:rsidRPr="001D0870" w:rsidRDefault="001D0870" w:rsidP="001D0870">
      <w:pPr>
        <w:numPr>
          <w:ilvl w:val="0"/>
          <w:numId w:val="13"/>
        </w:numPr>
        <w:spacing w:after="0"/>
        <w:ind w:hanging="359"/>
        <w:contextualSpacing/>
        <w:rPr>
          <w:lang w:val="es-VE"/>
        </w:rPr>
      </w:pPr>
      <w:r w:rsidRPr="001D0870">
        <w:rPr>
          <w:rFonts w:ascii="Tw Cen MT" w:eastAsia="Tw Cen MT" w:hAnsi="Tw Cen MT" w:cs="Tw Cen MT"/>
          <w:lang w:val="es-VE"/>
        </w:rPr>
        <w:t>Ingles (nativo)</w:t>
      </w:r>
    </w:p>
    <w:p w:rsidR="001D0870" w:rsidRPr="001D0870" w:rsidRDefault="001D0870" w:rsidP="001D0870">
      <w:pPr>
        <w:numPr>
          <w:ilvl w:val="0"/>
          <w:numId w:val="13"/>
        </w:numPr>
        <w:spacing w:after="0"/>
        <w:ind w:hanging="359"/>
        <w:contextualSpacing/>
        <w:rPr>
          <w:lang w:val="es-VE"/>
        </w:rPr>
      </w:pPr>
      <w:r w:rsidRPr="001D0870">
        <w:rPr>
          <w:rFonts w:ascii="Tw Cen MT" w:eastAsia="Tw Cen MT" w:hAnsi="Tw Cen MT" w:cs="Tw Cen MT"/>
          <w:lang w:val="es-VE"/>
        </w:rPr>
        <w:t>Botánica</w:t>
      </w:r>
    </w:p>
    <w:p w:rsidR="001D0870" w:rsidRPr="001D0870" w:rsidRDefault="001D0870" w:rsidP="001D0870">
      <w:pPr>
        <w:numPr>
          <w:ilvl w:val="0"/>
          <w:numId w:val="13"/>
        </w:numPr>
        <w:spacing w:after="0"/>
        <w:ind w:hanging="359"/>
        <w:contextualSpacing/>
        <w:rPr>
          <w:lang w:val="es-VE"/>
        </w:rPr>
      </w:pPr>
      <w:r w:rsidRPr="001D0870">
        <w:rPr>
          <w:rFonts w:ascii="Tw Cen MT" w:eastAsia="Tw Cen MT" w:hAnsi="Tw Cen MT" w:cs="Tw Cen MT"/>
          <w:lang w:val="es-VE"/>
        </w:rPr>
        <w:t>Observación de aves</w:t>
      </w:r>
    </w:p>
    <w:p w:rsidR="001D0870" w:rsidRPr="001D0870" w:rsidRDefault="001D0870" w:rsidP="001D0870">
      <w:pPr>
        <w:numPr>
          <w:ilvl w:val="0"/>
          <w:numId w:val="13"/>
        </w:numPr>
        <w:spacing w:after="0"/>
        <w:ind w:hanging="359"/>
        <w:contextualSpacing/>
        <w:rPr>
          <w:lang w:val="es-VE"/>
        </w:rPr>
      </w:pPr>
      <w:r w:rsidRPr="001D0870">
        <w:rPr>
          <w:rFonts w:ascii="Tw Cen MT" w:eastAsia="Tw Cen MT" w:hAnsi="Tw Cen MT" w:cs="Tw Cen MT"/>
          <w:lang w:val="es-VE"/>
        </w:rPr>
        <w:t>Horticultura/agricultura</w:t>
      </w:r>
    </w:p>
    <w:p w:rsidR="001D0870" w:rsidRPr="001D0870" w:rsidRDefault="001D0870" w:rsidP="001D0870">
      <w:pPr>
        <w:numPr>
          <w:ilvl w:val="0"/>
          <w:numId w:val="13"/>
        </w:numPr>
        <w:spacing w:after="0"/>
        <w:ind w:hanging="359"/>
        <w:contextualSpacing/>
        <w:rPr>
          <w:lang w:val="es-VE"/>
        </w:rPr>
      </w:pPr>
      <w:r w:rsidRPr="001D0870">
        <w:rPr>
          <w:rFonts w:ascii="Tw Cen MT" w:eastAsia="Tw Cen MT" w:hAnsi="Tw Cen MT" w:cs="Tw Cen MT"/>
          <w:lang w:val="es-VE"/>
        </w:rPr>
        <w:t>Turismo internacional</w:t>
      </w:r>
    </w:p>
    <w:p w:rsidR="001D0870" w:rsidRPr="001D0870" w:rsidRDefault="001D0870" w:rsidP="001D0870">
      <w:pPr>
        <w:numPr>
          <w:ilvl w:val="0"/>
          <w:numId w:val="13"/>
        </w:numPr>
        <w:spacing w:after="0"/>
        <w:ind w:hanging="359"/>
        <w:contextualSpacing/>
        <w:rPr>
          <w:lang w:val="es-VE"/>
        </w:rPr>
      </w:pPr>
      <w:r w:rsidRPr="001D0870">
        <w:rPr>
          <w:rFonts w:ascii="Tw Cen MT" w:eastAsia="Tw Cen MT" w:hAnsi="Tw Cen MT" w:cs="Tw Cen MT"/>
          <w:lang w:val="es-VE"/>
        </w:rPr>
        <w:t>Nutrición</w:t>
      </w:r>
    </w:p>
    <w:p w:rsidR="001D0870" w:rsidRPr="001D0870" w:rsidRDefault="001D0870" w:rsidP="001D0870">
      <w:pPr>
        <w:numPr>
          <w:ilvl w:val="0"/>
          <w:numId w:val="13"/>
        </w:numPr>
        <w:spacing w:after="0"/>
        <w:ind w:hanging="359"/>
        <w:contextualSpacing/>
        <w:rPr>
          <w:lang w:val="es-VE"/>
        </w:rPr>
      </w:pPr>
      <w:r w:rsidRPr="001D0870">
        <w:rPr>
          <w:rFonts w:ascii="Tw Cen MT" w:eastAsia="Tw Cen MT" w:hAnsi="Tw Cen MT" w:cs="Tw Cen MT"/>
          <w:lang w:val="es-VE"/>
        </w:rPr>
        <w:t>Cocina internacional de calidad</w:t>
      </w:r>
    </w:p>
    <w:p w:rsidR="001D0870" w:rsidRPr="001D0870" w:rsidRDefault="001D0870" w:rsidP="001D0870">
      <w:pPr>
        <w:numPr>
          <w:ilvl w:val="0"/>
          <w:numId w:val="13"/>
        </w:numPr>
        <w:ind w:hanging="359"/>
        <w:contextualSpacing/>
        <w:rPr>
          <w:lang w:val="es-VE"/>
        </w:rPr>
      </w:pPr>
      <w:r w:rsidRPr="001D0870">
        <w:rPr>
          <w:rFonts w:ascii="Tw Cen MT" w:eastAsia="Tw Cen MT" w:hAnsi="Tw Cen MT" w:cs="Tw Cen MT"/>
          <w:lang w:val="es-VE"/>
        </w:rPr>
        <w:t>Manejo de PC y internet</w:t>
      </w:r>
    </w:p>
    <w:p w:rsidR="001D0870" w:rsidRPr="001D0870" w:rsidRDefault="001D0870" w:rsidP="001D0870">
      <w:pPr>
        <w:rPr>
          <w:lang w:val="es-VE"/>
        </w:rPr>
      </w:pPr>
      <w:r w:rsidRPr="001D0870">
        <w:rPr>
          <w:lang w:val="es-VE"/>
        </w:rPr>
        <w:t>La estancia va a ser gratuito por el instructor, pero el/ella tendrá tomarse cargo de los costos de viaje. La enseñanza va a ser dirigido o los niños del pueblo, o a los grupos interesados, por ejemplo amas de casa para la nutrición.</w:t>
      </w:r>
    </w:p>
    <w:p w:rsidR="001D0870" w:rsidRPr="001D0870" w:rsidRDefault="001D0870" w:rsidP="001D0870">
      <w:pPr>
        <w:rPr>
          <w:lang w:val="es-VE"/>
        </w:rPr>
      </w:pPr>
      <w:r w:rsidRPr="001D0870">
        <w:rPr>
          <w:lang w:val="es-VE"/>
        </w:rPr>
        <w:t xml:space="preserve">Captura: por Internet  </w:t>
      </w:r>
    </w:p>
    <w:p w:rsidR="001D0870" w:rsidRPr="001D0870" w:rsidRDefault="001D0870" w:rsidP="000A7FB3">
      <w:pPr>
        <w:pStyle w:val="Heading2"/>
      </w:pPr>
      <w:r w:rsidRPr="001D0870">
        <w:t>Actividades</w:t>
      </w:r>
    </w:p>
    <w:p w:rsidR="001D0870" w:rsidRPr="001D0870" w:rsidRDefault="001D0870" w:rsidP="001D0870">
      <w:pPr>
        <w:rPr>
          <w:lang w:val="es-VE"/>
        </w:rPr>
      </w:pPr>
      <w:r w:rsidRPr="001D0870">
        <w:rPr>
          <w:lang w:val="es-VE"/>
        </w:rPr>
        <w:t>Las actividades del campamento se dividen el las actividades turísticas y las actividades social/educativos.</w:t>
      </w:r>
    </w:p>
    <w:p w:rsidR="001D0870" w:rsidRPr="001D0870" w:rsidRDefault="001D0870" w:rsidP="001D0870">
      <w:pPr>
        <w:numPr>
          <w:ilvl w:val="2"/>
          <w:numId w:val="14"/>
        </w:numPr>
        <w:spacing w:before="240" w:after="60"/>
        <w:ind w:hanging="719"/>
        <w:rPr>
          <w:lang w:val="es-VE"/>
        </w:rPr>
      </w:pPr>
      <w:r w:rsidRPr="001D0870">
        <w:rPr>
          <w:rFonts w:ascii="Tw Cen MT" w:eastAsia="Tw Cen MT" w:hAnsi="Tw Cen MT" w:cs="Tw Cen MT"/>
          <w:b/>
          <w:color w:val="000000"/>
          <w:lang w:val="es-VE"/>
        </w:rPr>
        <w:t>Actividades turísticas</w:t>
      </w:r>
    </w:p>
    <w:tbl>
      <w:tblPr>
        <w:tblW w:w="8644"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2093"/>
        <w:gridCol w:w="6551"/>
      </w:tblGrid>
      <w:tr w:rsidR="001D0870" w:rsidRPr="001D0870" w:rsidTr="00881EF4">
        <w:tblPrEx>
          <w:tblCellMar>
            <w:top w:w="0" w:type="dxa"/>
            <w:bottom w:w="0" w:type="dxa"/>
          </w:tblCellMar>
        </w:tblPrEx>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Actividad</w:t>
            </w:r>
          </w:p>
        </w:tc>
        <w:tc>
          <w:tcPr>
            <w:tcW w:w="6551"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Descripción</w:t>
            </w:r>
          </w:p>
        </w:tc>
      </w:tr>
      <w:tr w:rsidR="001D0870" w:rsidRPr="001D0870" w:rsidTr="00881EF4">
        <w:tblPrEx>
          <w:tblCellMar>
            <w:top w:w="0" w:type="dxa"/>
            <w:bottom w:w="0" w:type="dxa"/>
          </w:tblCellMar>
        </w:tblPrEx>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Observaciones</w:t>
            </w:r>
          </w:p>
        </w:tc>
        <w:tc>
          <w:tcPr>
            <w:tcW w:w="6551"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Visitar el parque y conocer sus matas y animales</w:t>
            </w:r>
          </w:p>
          <w:p w:rsidR="001D0870" w:rsidRPr="001D0870" w:rsidRDefault="001D0870" w:rsidP="00881EF4">
            <w:pPr>
              <w:spacing w:after="0" w:line="240" w:lineRule="auto"/>
              <w:rPr>
                <w:lang w:val="es-VE"/>
              </w:rPr>
            </w:pPr>
            <w:r w:rsidRPr="001D0870">
              <w:rPr>
                <w:sz w:val="24"/>
                <w:lang w:val="es-VE"/>
              </w:rPr>
              <w:t>Observación de aves</w:t>
            </w:r>
          </w:p>
        </w:tc>
      </w:tr>
      <w:tr w:rsidR="001D0870" w:rsidRPr="001D0870" w:rsidTr="00881EF4">
        <w:tblPrEx>
          <w:tblCellMar>
            <w:top w:w="0" w:type="dxa"/>
            <w:bottom w:w="0" w:type="dxa"/>
          </w:tblCellMar>
        </w:tblPrEx>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Excursiones</w:t>
            </w:r>
          </w:p>
        </w:tc>
        <w:tc>
          <w:tcPr>
            <w:tcW w:w="6551"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Excursiones al entorno de Puerto Cruz: La cascada, la toma, Puerto Maya o las otras playas de la zona</w:t>
            </w:r>
          </w:p>
        </w:tc>
      </w:tr>
      <w:tr w:rsidR="001D0870" w:rsidRPr="001D0870" w:rsidTr="00881EF4">
        <w:tblPrEx>
          <w:tblCellMar>
            <w:top w:w="0" w:type="dxa"/>
            <w:bottom w:w="0" w:type="dxa"/>
          </w:tblCellMar>
        </w:tblPrEx>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Trabajos volontarios</w:t>
            </w:r>
          </w:p>
        </w:tc>
        <w:tc>
          <w:tcPr>
            <w:tcW w:w="6551"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Crear caminos y puntos de observación, trabajos de mejoramiento de las instalaciones, crear tablas de información, pagina web etc.</w:t>
            </w:r>
          </w:p>
        </w:tc>
      </w:tr>
      <w:tr w:rsidR="001D0870" w:rsidRPr="001D0870" w:rsidTr="00881EF4">
        <w:tblPrEx>
          <w:tblCellMar>
            <w:top w:w="0" w:type="dxa"/>
            <w:bottom w:w="0" w:type="dxa"/>
          </w:tblCellMar>
        </w:tblPrEx>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Descanso</w:t>
            </w:r>
          </w:p>
        </w:tc>
        <w:tc>
          <w:tcPr>
            <w:tcW w:w="6551"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Descansar en el campamiento o en la playa</w:t>
            </w:r>
          </w:p>
        </w:tc>
      </w:tr>
      <w:tr w:rsidR="001D0870" w:rsidRPr="001D0870" w:rsidTr="00881EF4">
        <w:tblPrEx>
          <w:tblCellMar>
            <w:top w:w="0" w:type="dxa"/>
            <w:bottom w:w="0" w:type="dxa"/>
          </w:tblCellMar>
        </w:tblPrEx>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Cocinar</w:t>
            </w:r>
          </w:p>
        </w:tc>
        <w:tc>
          <w:tcPr>
            <w:tcW w:w="6551"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Cocinar en conjunto</w:t>
            </w:r>
          </w:p>
        </w:tc>
      </w:tr>
      <w:tr w:rsidR="001D0870" w:rsidRPr="001D0870" w:rsidTr="00881EF4">
        <w:tblPrEx>
          <w:tblCellMar>
            <w:top w:w="0" w:type="dxa"/>
            <w:bottom w:w="0" w:type="dxa"/>
          </w:tblCellMar>
        </w:tblPrEx>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Ejercicios</w:t>
            </w:r>
          </w:p>
        </w:tc>
        <w:tc>
          <w:tcPr>
            <w:tcW w:w="6551"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Meditación, Yoga, discusión de proyectos</w:t>
            </w:r>
          </w:p>
        </w:tc>
      </w:tr>
      <w:tr w:rsidR="001D0870" w:rsidRPr="001D0870" w:rsidTr="00881EF4">
        <w:tblPrEx>
          <w:tblCellMar>
            <w:top w:w="0" w:type="dxa"/>
            <w:bottom w:w="0" w:type="dxa"/>
          </w:tblCellMar>
        </w:tblPrEx>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Música</w:t>
            </w:r>
          </w:p>
        </w:tc>
        <w:tc>
          <w:tcPr>
            <w:tcW w:w="6551"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Tocar los tambores, cantar, música popular</w:t>
            </w:r>
          </w:p>
        </w:tc>
      </w:tr>
      <w:tr w:rsidR="001D0870" w:rsidRPr="001D0870" w:rsidTr="00881EF4">
        <w:tblPrEx>
          <w:tblCellMar>
            <w:top w:w="0" w:type="dxa"/>
            <w:bottom w:w="0" w:type="dxa"/>
          </w:tblCellMar>
        </w:tblPrEx>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Intercambio cultural</w:t>
            </w:r>
          </w:p>
        </w:tc>
        <w:tc>
          <w:tcPr>
            <w:tcW w:w="6551"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Enseñar la historia y la tipografía del país, y en particular de la etnografía de los pueblos de origen africano de la costa</w:t>
            </w:r>
          </w:p>
        </w:tc>
      </w:tr>
      <w:tr w:rsidR="001D0870" w:rsidRPr="001D0870" w:rsidTr="00881EF4">
        <w:tblPrEx>
          <w:tblCellMar>
            <w:top w:w="0" w:type="dxa"/>
            <w:bottom w:w="0" w:type="dxa"/>
          </w:tblCellMar>
        </w:tblPrEx>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lastRenderedPageBreak/>
              <w:t>Juegos y diversiones</w:t>
            </w:r>
          </w:p>
        </w:tc>
        <w:tc>
          <w:tcPr>
            <w:tcW w:w="6551" w:type="dxa"/>
            <w:tcMar>
              <w:top w:w="100" w:type="dxa"/>
              <w:left w:w="108" w:type="dxa"/>
              <w:bottom w:w="100" w:type="dxa"/>
              <w:right w:w="108" w:type="dxa"/>
            </w:tcMar>
          </w:tcPr>
          <w:p w:rsidR="001D0870" w:rsidRPr="001D0870" w:rsidRDefault="001D0870" w:rsidP="00881EF4">
            <w:pPr>
              <w:spacing w:after="0" w:line="240" w:lineRule="auto"/>
              <w:rPr>
                <w:lang w:val="es-VE"/>
              </w:rPr>
            </w:pPr>
          </w:p>
        </w:tc>
      </w:tr>
    </w:tbl>
    <w:p w:rsidR="001D0870" w:rsidRPr="001D0870" w:rsidRDefault="001D0870" w:rsidP="001D0870">
      <w:pPr>
        <w:rPr>
          <w:lang w:val="es-VE"/>
        </w:rPr>
      </w:pPr>
    </w:p>
    <w:p w:rsidR="001D0870" w:rsidRPr="001D0870" w:rsidRDefault="001D0870" w:rsidP="001D0870">
      <w:pPr>
        <w:numPr>
          <w:ilvl w:val="2"/>
          <w:numId w:val="14"/>
        </w:numPr>
        <w:spacing w:before="240" w:after="60"/>
        <w:ind w:hanging="719"/>
        <w:rPr>
          <w:lang w:val="es-VE"/>
        </w:rPr>
      </w:pPr>
      <w:r w:rsidRPr="001D0870">
        <w:rPr>
          <w:rFonts w:ascii="Tw Cen MT" w:eastAsia="Tw Cen MT" w:hAnsi="Tw Cen MT" w:cs="Tw Cen MT"/>
          <w:b/>
          <w:color w:val="000000"/>
          <w:lang w:val="es-VE"/>
        </w:rPr>
        <w:t>Actividades social/educativo</w:t>
      </w:r>
    </w:p>
    <w:p w:rsidR="001D0870" w:rsidRPr="001D0870" w:rsidRDefault="001D0870" w:rsidP="001D0870">
      <w:pPr>
        <w:rPr>
          <w:lang w:val="es-VE"/>
        </w:rPr>
      </w:pPr>
      <w:r w:rsidRPr="001D0870">
        <w:rPr>
          <w:lang w:val="es-VE"/>
        </w:rPr>
        <w:t xml:space="preserve">En las épocas de menor afluencia turística se utiliza las instalaciones para invitar los niños de los barrios humildes de Caracas y otras ciudades para que disfruten de una semana afuera de su contexto común que muchas veces no pueden permitirse por razones económicos. Se aprovecha esa estancia para que los niños se sensibilicen para las bellezas de Venezuela, y aprenden a mejor cuidar su ambiente. Adicionalmente se enseña de cuidar </w:t>
      </w:r>
      <w:proofErr w:type="gramStart"/>
      <w:r w:rsidRPr="001D0870">
        <w:rPr>
          <w:lang w:val="es-VE"/>
        </w:rPr>
        <w:t>mas</w:t>
      </w:r>
      <w:proofErr w:type="gramEnd"/>
      <w:r w:rsidRPr="001D0870">
        <w:rPr>
          <w:lang w:val="es-VE"/>
        </w:rPr>
        <w:t xml:space="preserve"> su salud personal y mental, en particular en relación a la comida “chatarra” y el uso indiscriminado de los aparatos electrónicos. </w:t>
      </w:r>
    </w:p>
    <w:p w:rsidR="001D0870" w:rsidRPr="001D0870" w:rsidRDefault="001D0870" w:rsidP="001D0870">
      <w:pPr>
        <w:rPr>
          <w:lang w:val="es-VE"/>
        </w:rPr>
      </w:pPr>
      <w:r w:rsidRPr="001D0870">
        <w:rPr>
          <w:lang w:val="es-VE"/>
        </w:rPr>
        <w:t>Las actividades son parecidas a las de los turistas, pero con un enfoque algo diferente, y adaptado a la edad y la formación de los niños.</w:t>
      </w:r>
    </w:p>
    <w:tbl>
      <w:tblPr>
        <w:tblW w:w="8644"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2093"/>
        <w:gridCol w:w="6551"/>
      </w:tblGrid>
      <w:tr w:rsidR="001D0870" w:rsidRPr="001D0870" w:rsidTr="00881EF4">
        <w:tblPrEx>
          <w:tblCellMar>
            <w:top w:w="0" w:type="dxa"/>
            <w:bottom w:w="0" w:type="dxa"/>
          </w:tblCellMar>
        </w:tblPrEx>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Actividad</w:t>
            </w:r>
          </w:p>
        </w:tc>
        <w:tc>
          <w:tcPr>
            <w:tcW w:w="6551"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Descripción</w:t>
            </w:r>
          </w:p>
        </w:tc>
      </w:tr>
      <w:tr w:rsidR="001D0870" w:rsidRPr="001D0870" w:rsidTr="00881EF4">
        <w:tblPrEx>
          <w:tblCellMar>
            <w:top w:w="0" w:type="dxa"/>
            <w:bottom w:w="0" w:type="dxa"/>
          </w:tblCellMar>
        </w:tblPrEx>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Observaciones</w:t>
            </w:r>
          </w:p>
        </w:tc>
        <w:tc>
          <w:tcPr>
            <w:tcW w:w="6551"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Vea arriba</w:t>
            </w:r>
          </w:p>
        </w:tc>
      </w:tr>
      <w:tr w:rsidR="001D0870" w:rsidRPr="001D0870" w:rsidTr="00881EF4">
        <w:tblPrEx>
          <w:tblCellMar>
            <w:top w:w="0" w:type="dxa"/>
            <w:bottom w:w="0" w:type="dxa"/>
          </w:tblCellMar>
        </w:tblPrEx>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Excursiones</w:t>
            </w:r>
          </w:p>
        </w:tc>
        <w:tc>
          <w:tcPr>
            <w:tcW w:w="6551"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Vea arriba</w:t>
            </w:r>
          </w:p>
        </w:tc>
      </w:tr>
      <w:tr w:rsidR="001D0870" w:rsidRPr="001D0870" w:rsidTr="00881EF4">
        <w:tblPrEx>
          <w:tblCellMar>
            <w:top w:w="0" w:type="dxa"/>
            <w:bottom w:w="0" w:type="dxa"/>
          </w:tblCellMar>
        </w:tblPrEx>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Acciones de limpieza</w:t>
            </w:r>
          </w:p>
        </w:tc>
        <w:tc>
          <w:tcPr>
            <w:tcW w:w="6551"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Acciones de limpieza del Parque, de la playa, del pueblo</w:t>
            </w:r>
          </w:p>
        </w:tc>
      </w:tr>
      <w:tr w:rsidR="001D0870" w:rsidRPr="001D0870" w:rsidTr="00881EF4">
        <w:tblPrEx>
          <w:tblCellMar>
            <w:top w:w="0" w:type="dxa"/>
            <w:bottom w:w="0" w:type="dxa"/>
          </w:tblCellMar>
        </w:tblPrEx>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Descanso</w:t>
            </w:r>
          </w:p>
        </w:tc>
        <w:tc>
          <w:tcPr>
            <w:tcW w:w="6551"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Vea arriba</w:t>
            </w:r>
          </w:p>
        </w:tc>
      </w:tr>
      <w:tr w:rsidR="001D0870" w:rsidRPr="001D0870" w:rsidTr="00881EF4">
        <w:tblPrEx>
          <w:tblCellMar>
            <w:top w:w="0" w:type="dxa"/>
            <w:bottom w:w="0" w:type="dxa"/>
          </w:tblCellMar>
        </w:tblPrEx>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Cocinar</w:t>
            </w:r>
          </w:p>
        </w:tc>
        <w:tc>
          <w:tcPr>
            <w:tcW w:w="6551"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Vea arriba</w:t>
            </w:r>
          </w:p>
        </w:tc>
      </w:tr>
      <w:tr w:rsidR="001D0870" w:rsidRPr="001D0870" w:rsidTr="00881EF4">
        <w:tblPrEx>
          <w:tblCellMar>
            <w:top w:w="0" w:type="dxa"/>
            <w:bottom w:w="0" w:type="dxa"/>
          </w:tblCellMar>
        </w:tblPrEx>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Música</w:t>
            </w:r>
          </w:p>
        </w:tc>
        <w:tc>
          <w:tcPr>
            <w:tcW w:w="6551"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Vea arriba</w:t>
            </w:r>
          </w:p>
        </w:tc>
      </w:tr>
      <w:tr w:rsidR="001D0870" w:rsidRPr="001D0870" w:rsidTr="00881EF4">
        <w:tblPrEx>
          <w:tblCellMar>
            <w:top w:w="0" w:type="dxa"/>
            <w:bottom w:w="0" w:type="dxa"/>
          </w:tblCellMar>
        </w:tblPrEx>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Educación</w:t>
            </w:r>
          </w:p>
        </w:tc>
        <w:tc>
          <w:tcPr>
            <w:tcW w:w="6551" w:type="dxa"/>
            <w:tcMar>
              <w:top w:w="100" w:type="dxa"/>
              <w:left w:w="108" w:type="dxa"/>
              <w:bottom w:w="100" w:type="dxa"/>
              <w:right w:w="108" w:type="dxa"/>
            </w:tcMar>
          </w:tcPr>
          <w:p w:rsidR="001D0870" w:rsidRPr="001D0870" w:rsidRDefault="001D0870" w:rsidP="001D0870">
            <w:pPr>
              <w:numPr>
                <w:ilvl w:val="0"/>
                <w:numId w:val="2"/>
              </w:numPr>
              <w:spacing w:after="0"/>
              <w:ind w:hanging="359"/>
              <w:contextualSpacing/>
              <w:rPr>
                <w:lang w:val="es-VE"/>
              </w:rPr>
            </w:pPr>
            <w:r w:rsidRPr="001D0870">
              <w:rPr>
                <w:rFonts w:ascii="Tw Cen MT" w:eastAsia="Tw Cen MT" w:hAnsi="Tw Cen MT" w:cs="Tw Cen MT"/>
                <w:lang w:val="es-VE"/>
              </w:rPr>
              <w:t>Protección ambiental</w:t>
            </w:r>
          </w:p>
          <w:p w:rsidR="001D0870" w:rsidRPr="001D0870" w:rsidRDefault="001D0870" w:rsidP="001D0870">
            <w:pPr>
              <w:numPr>
                <w:ilvl w:val="0"/>
                <w:numId w:val="2"/>
              </w:numPr>
              <w:spacing w:after="0"/>
              <w:ind w:hanging="359"/>
              <w:contextualSpacing/>
              <w:rPr>
                <w:lang w:val="es-VE"/>
              </w:rPr>
            </w:pPr>
            <w:r w:rsidRPr="001D0870">
              <w:rPr>
                <w:rFonts w:ascii="Tw Cen MT" w:eastAsia="Tw Cen MT" w:hAnsi="Tw Cen MT" w:cs="Tw Cen MT"/>
                <w:lang w:val="es-VE"/>
              </w:rPr>
              <w:t>La historia de Puerto Cruz</w:t>
            </w:r>
          </w:p>
          <w:p w:rsidR="001D0870" w:rsidRPr="001D0870" w:rsidRDefault="001D0870" w:rsidP="001D0870">
            <w:pPr>
              <w:numPr>
                <w:ilvl w:val="0"/>
                <w:numId w:val="2"/>
              </w:numPr>
              <w:spacing w:after="0"/>
              <w:ind w:hanging="359"/>
              <w:contextualSpacing/>
              <w:rPr>
                <w:lang w:val="es-VE"/>
              </w:rPr>
            </w:pPr>
            <w:r w:rsidRPr="001D0870">
              <w:rPr>
                <w:rFonts w:ascii="Tw Cen MT" w:eastAsia="Tw Cen MT" w:hAnsi="Tw Cen MT" w:cs="Tw Cen MT"/>
                <w:lang w:val="es-VE"/>
              </w:rPr>
              <w:t>Flora y fauna de Puerto Cruz</w:t>
            </w:r>
          </w:p>
          <w:p w:rsidR="001D0870" w:rsidRPr="001D0870" w:rsidRDefault="001D0870" w:rsidP="001D0870">
            <w:pPr>
              <w:numPr>
                <w:ilvl w:val="0"/>
                <w:numId w:val="2"/>
              </w:numPr>
              <w:ind w:hanging="359"/>
              <w:contextualSpacing/>
              <w:rPr>
                <w:lang w:val="es-VE"/>
              </w:rPr>
            </w:pPr>
            <w:r w:rsidRPr="001D0870">
              <w:rPr>
                <w:rFonts w:ascii="Tw Cen MT" w:eastAsia="Tw Cen MT" w:hAnsi="Tw Cen MT" w:cs="Tw Cen MT"/>
                <w:lang w:val="es-VE"/>
              </w:rPr>
              <w:t>Nutrición y cocinar sano</w:t>
            </w:r>
          </w:p>
        </w:tc>
      </w:tr>
      <w:tr w:rsidR="001D0870" w:rsidRPr="001D0870" w:rsidTr="00881EF4">
        <w:tblPrEx>
          <w:tblCellMar>
            <w:top w:w="0" w:type="dxa"/>
            <w:bottom w:w="0" w:type="dxa"/>
          </w:tblCellMar>
        </w:tblPrEx>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Discusiones</w:t>
            </w:r>
          </w:p>
        </w:tc>
        <w:tc>
          <w:tcPr>
            <w:tcW w:w="6551" w:type="dxa"/>
            <w:tcMar>
              <w:top w:w="100" w:type="dxa"/>
              <w:left w:w="108" w:type="dxa"/>
              <w:bottom w:w="100" w:type="dxa"/>
              <w:right w:w="108" w:type="dxa"/>
            </w:tcMar>
          </w:tcPr>
          <w:p w:rsidR="001D0870" w:rsidRPr="001D0870" w:rsidRDefault="001D0870" w:rsidP="00881EF4">
            <w:pPr>
              <w:numPr>
                <w:ilvl w:val="0"/>
                <w:numId w:val="8"/>
              </w:numPr>
              <w:spacing w:after="0"/>
              <w:ind w:hanging="359"/>
              <w:contextualSpacing/>
              <w:rPr>
                <w:lang w:val="es-VE"/>
              </w:rPr>
            </w:pPr>
            <w:r w:rsidRPr="001D0870">
              <w:rPr>
                <w:rFonts w:ascii="Tw Cen MT" w:eastAsia="Tw Cen MT" w:hAnsi="Tw Cen MT" w:cs="Tw Cen MT"/>
                <w:lang w:val="es-VE"/>
              </w:rPr>
              <w:t>Que puede hacer cada uno para contribuir a la salud ambiental y personal</w:t>
            </w:r>
          </w:p>
          <w:p w:rsidR="001D0870" w:rsidRPr="001D0870" w:rsidRDefault="001D0870" w:rsidP="00881EF4">
            <w:pPr>
              <w:numPr>
                <w:ilvl w:val="0"/>
                <w:numId w:val="8"/>
              </w:numPr>
              <w:spacing w:after="0"/>
              <w:ind w:hanging="359"/>
              <w:contextualSpacing/>
              <w:rPr>
                <w:lang w:val="es-VE"/>
              </w:rPr>
            </w:pPr>
            <w:r w:rsidRPr="001D0870">
              <w:rPr>
                <w:rFonts w:ascii="Tw Cen MT" w:eastAsia="Tw Cen MT" w:hAnsi="Tw Cen MT" w:cs="Tw Cen MT"/>
                <w:lang w:val="es-VE"/>
              </w:rPr>
              <w:t>El problema de la basura</w:t>
            </w:r>
          </w:p>
          <w:p w:rsidR="001D0870" w:rsidRPr="001D0870" w:rsidRDefault="001D0870" w:rsidP="00881EF4">
            <w:pPr>
              <w:numPr>
                <w:ilvl w:val="0"/>
                <w:numId w:val="8"/>
              </w:numPr>
              <w:ind w:hanging="359"/>
              <w:contextualSpacing/>
              <w:rPr>
                <w:lang w:val="es-VE"/>
              </w:rPr>
            </w:pPr>
            <w:r w:rsidRPr="001D0870">
              <w:rPr>
                <w:rFonts w:ascii="Tw Cen MT" w:eastAsia="Tw Cen MT" w:hAnsi="Tw Cen MT" w:cs="Tw Cen MT"/>
                <w:lang w:val="es-VE"/>
              </w:rPr>
              <w:t>El uso racional del terreno</w:t>
            </w:r>
          </w:p>
        </w:tc>
      </w:tr>
      <w:tr w:rsidR="001D0870" w:rsidRPr="001D0870" w:rsidTr="00881EF4">
        <w:tblPrEx>
          <w:tblCellMar>
            <w:top w:w="0" w:type="dxa"/>
            <w:bottom w:w="0" w:type="dxa"/>
          </w:tblCellMar>
        </w:tblPrEx>
        <w:tc>
          <w:tcPr>
            <w:tcW w:w="2093" w:type="dxa"/>
            <w:tcMar>
              <w:top w:w="100" w:type="dxa"/>
              <w:left w:w="108" w:type="dxa"/>
              <w:bottom w:w="100" w:type="dxa"/>
              <w:right w:w="108" w:type="dxa"/>
            </w:tcMar>
          </w:tcPr>
          <w:p w:rsidR="001D0870" w:rsidRPr="001D0870" w:rsidRDefault="001D0870" w:rsidP="00881EF4">
            <w:pPr>
              <w:spacing w:after="0" w:line="240" w:lineRule="auto"/>
              <w:rPr>
                <w:lang w:val="es-VE"/>
              </w:rPr>
            </w:pPr>
            <w:r w:rsidRPr="001D0870">
              <w:rPr>
                <w:sz w:val="24"/>
                <w:lang w:val="es-VE"/>
              </w:rPr>
              <w:t>Juegos</w:t>
            </w:r>
          </w:p>
        </w:tc>
        <w:tc>
          <w:tcPr>
            <w:tcW w:w="6551" w:type="dxa"/>
            <w:tcMar>
              <w:top w:w="100" w:type="dxa"/>
              <w:left w:w="108" w:type="dxa"/>
              <w:bottom w:w="100" w:type="dxa"/>
              <w:right w:w="108" w:type="dxa"/>
            </w:tcMar>
          </w:tcPr>
          <w:p w:rsidR="001D0870" w:rsidRPr="001D0870" w:rsidRDefault="001D0870" w:rsidP="00881EF4">
            <w:pPr>
              <w:spacing w:after="0" w:line="240" w:lineRule="auto"/>
              <w:rPr>
                <w:lang w:val="es-VE"/>
              </w:rPr>
            </w:pPr>
          </w:p>
        </w:tc>
      </w:tr>
    </w:tbl>
    <w:p w:rsidR="001D0870" w:rsidRPr="001D0870" w:rsidRDefault="001D0870" w:rsidP="001D0870">
      <w:pPr>
        <w:rPr>
          <w:lang w:val="es-VE"/>
        </w:rPr>
      </w:pPr>
    </w:p>
    <w:p w:rsidR="001D0870" w:rsidRPr="001D0870" w:rsidRDefault="001D0870" w:rsidP="001D0870">
      <w:pPr>
        <w:numPr>
          <w:ilvl w:val="2"/>
          <w:numId w:val="14"/>
        </w:numPr>
        <w:spacing w:before="240" w:after="60"/>
        <w:ind w:hanging="719"/>
        <w:rPr>
          <w:lang w:val="es-VE"/>
        </w:rPr>
      </w:pPr>
      <w:r w:rsidRPr="001D0870">
        <w:rPr>
          <w:rFonts w:ascii="Tw Cen MT" w:eastAsia="Tw Cen MT" w:hAnsi="Tw Cen MT" w:cs="Tw Cen MT"/>
          <w:b/>
          <w:color w:val="000000"/>
          <w:lang w:val="es-VE"/>
        </w:rPr>
        <w:t>Actividades ambientales</w:t>
      </w:r>
    </w:p>
    <w:p w:rsidR="001D0870" w:rsidRPr="001D0870" w:rsidRDefault="001D0870" w:rsidP="001D0870">
      <w:pPr>
        <w:rPr>
          <w:lang w:val="es-VE"/>
        </w:rPr>
      </w:pPr>
      <w:r w:rsidRPr="001D0870">
        <w:rPr>
          <w:lang w:val="es-VE"/>
        </w:rPr>
        <w:lastRenderedPageBreak/>
        <w:t xml:space="preserve">En algunas ocasiones del año se invita a los grupos ambientales de Venezuela y también del exterior para discutir temas de intereses comunes, para crear amistades y contactos, y para coordinar las respectivas actividades. Esos eventos son de una duración de 2 o 3 días aproximadamente.  </w:t>
      </w:r>
    </w:p>
    <w:p w:rsidR="001D0870" w:rsidRPr="001D0870" w:rsidRDefault="001D0870" w:rsidP="001D0870">
      <w:pPr>
        <w:numPr>
          <w:ilvl w:val="2"/>
          <w:numId w:val="14"/>
        </w:numPr>
        <w:spacing w:before="240" w:after="60"/>
        <w:ind w:hanging="719"/>
        <w:rPr>
          <w:lang w:val="es-VE"/>
        </w:rPr>
      </w:pPr>
      <w:r w:rsidRPr="001D0870">
        <w:rPr>
          <w:rFonts w:ascii="Tw Cen MT" w:eastAsia="Tw Cen MT" w:hAnsi="Tw Cen MT" w:cs="Tw Cen MT"/>
          <w:b/>
          <w:color w:val="000000"/>
          <w:lang w:val="es-VE"/>
        </w:rPr>
        <w:t>Instructores</w:t>
      </w:r>
    </w:p>
    <w:p w:rsidR="001D0870" w:rsidRPr="001D0870" w:rsidRDefault="001D0870" w:rsidP="001D0870">
      <w:pPr>
        <w:rPr>
          <w:lang w:val="es-VE"/>
        </w:rPr>
      </w:pPr>
      <w:r w:rsidRPr="001D0870">
        <w:rPr>
          <w:lang w:val="es-VE"/>
        </w:rPr>
        <w:t xml:space="preserve">Para ejecutar las actividades se invita a instructores según el caso, el pago va a hacer establecido según el caso, en muchos casos también se podrá contar con personas tipo voluntarios (por ejemplo para la educación ambiental). Si posible se buscan los instructores dentro de la comunidad, por ejemplo para los tambores y para las excursiones locales. En este caso sin embargo hay que anotar que muchos turistas del exterior no hablan castellano, y se debe comunicar en ingles. Se tratara de dar a los instructores locales la formación </w:t>
      </w:r>
      <w:proofErr w:type="gramStart"/>
      <w:r w:rsidRPr="001D0870">
        <w:rPr>
          <w:lang w:val="es-VE"/>
        </w:rPr>
        <w:t>necesario</w:t>
      </w:r>
      <w:proofErr w:type="gramEnd"/>
      <w:r w:rsidRPr="001D0870">
        <w:rPr>
          <w:lang w:val="es-VE"/>
        </w:rPr>
        <w:t xml:space="preserve"> si es preciso.</w:t>
      </w:r>
    </w:p>
    <w:p w:rsidR="001D0870" w:rsidRPr="001D0870" w:rsidRDefault="001D0870" w:rsidP="001D0870">
      <w:pPr>
        <w:rPr>
          <w:lang w:val="es-VE"/>
        </w:rPr>
      </w:pPr>
      <w:r w:rsidRPr="001D0870">
        <w:rPr>
          <w:lang w:val="es-VE"/>
        </w:rPr>
        <w:t>Para algunas actividades y/o para estancias especiales se puede recurrir también a instructores internacionales, por ejemplo para un curso de Thai Chi intensivo.</w:t>
      </w:r>
    </w:p>
    <w:p w:rsidR="001D0870" w:rsidRPr="001D0870" w:rsidRDefault="001D0870" w:rsidP="001D0870">
      <w:pPr>
        <w:numPr>
          <w:ilvl w:val="1"/>
          <w:numId w:val="14"/>
        </w:numPr>
        <w:spacing w:before="240" w:after="80"/>
        <w:ind w:hanging="575"/>
        <w:rPr>
          <w:lang w:val="es-VE"/>
        </w:rPr>
      </w:pPr>
      <w:r w:rsidRPr="001D0870">
        <w:rPr>
          <w:rFonts w:ascii="Tw Cen MT" w:eastAsia="Tw Cen MT" w:hAnsi="Tw Cen MT" w:cs="Tw Cen MT"/>
          <w:b/>
          <w:sz w:val="28"/>
          <w:lang w:val="es-VE"/>
        </w:rPr>
        <w:t>Formación profesional</w:t>
      </w:r>
    </w:p>
    <w:p w:rsidR="001D0870" w:rsidRPr="001D0870" w:rsidRDefault="001D0870" w:rsidP="001D0870">
      <w:pPr>
        <w:rPr>
          <w:lang w:val="es-VE"/>
        </w:rPr>
      </w:pPr>
      <w:r w:rsidRPr="001D0870">
        <w:rPr>
          <w:lang w:val="es-VE"/>
        </w:rPr>
        <w:t>Para una atención profesional a los clientes es indispensable de contar una formación adecuada del personal. Se aspira que buena parte de personal provenga del mismo pueblo, y solo de afuera si necesario. Ya que el conocimiento necesario no existe (o solo en parte) hay que proveer la formación y educación apropiada.</w:t>
      </w:r>
    </w:p>
    <w:p w:rsidR="001D0870" w:rsidRPr="001D0870" w:rsidRDefault="001D0870" w:rsidP="001D0870">
      <w:pPr>
        <w:rPr>
          <w:lang w:val="es-VE"/>
        </w:rPr>
      </w:pPr>
      <w:r w:rsidRPr="001D0870">
        <w:rPr>
          <w:lang w:val="es-VE"/>
        </w:rPr>
        <w:t>Eso incluye habilidades como el manejo fluido del Ingles, el negocio del turismo, la cocina internacional, el conocimiento botánico y de las aves, y sobre todo tener un sentido para las costumbres y expectativas del cliente.</w:t>
      </w:r>
    </w:p>
    <w:p w:rsidR="001D0870" w:rsidRPr="001D0870" w:rsidRDefault="001D0870" w:rsidP="001D0870">
      <w:pPr>
        <w:rPr>
          <w:lang w:val="es-VE"/>
        </w:rPr>
      </w:pPr>
      <w:r w:rsidRPr="001D0870">
        <w:rPr>
          <w:lang w:val="es-VE"/>
        </w:rPr>
        <w:t>Estos se pueden enseñar en parte aquí o en un estudio especializado, por ejemplo en un instituto de turismo. Una posible alternativa también seria pasar un año en el exterior, por ejemplo como Au-pair.</w:t>
      </w:r>
    </w:p>
    <w:p w:rsidR="001D0870" w:rsidRPr="001D0870" w:rsidRDefault="001D0870" w:rsidP="001D0870">
      <w:pPr>
        <w:numPr>
          <w:ilvl w:val="1"/>
          <w:numId w:val="14"/>
        </w:numPr>
        <w:spacing w:before="240" w:after="80"/>
        <w:ind w:hanging="575"/>
        <w:rPr>
          <w:lang w:val="es-VE"/>
        </w:rPr>
      </w:pPr>
      <w:r w:rsidRPr="001D0870">
        <w:rPr>
          <w:rFonts w:ascii="Tw Cen MT" w:eastAsia="Tw Cen MT" w:hAnsi="Tw Cen MT" w:cs="Tw Cen MT"/>
          <w:b/>
          <w:sz w:val="28"/>
          <w:lang w:val="es-VE"/>
        </w:rPr>
        <w:t>Alimentación</w:t>
      </w:r>
    </w:p>
    <w:p w:rsidR="001D0870" w:rsidRPr="001D0870" w:rsidRDefault="001D0870" w:rsidP="001D0870">
      <w:pPr>
        <w:rPr>
          <w:lang w:val="es-VE"/>
        </w:rPr>
      </w:pPr>
      <w:r w:rsidRPr="001D0870">
        <w:rPr>
          <w:lang w:val="es-VE"/>
        </w:rPr>
        <w:t>Un particular énfasis se pone en el aspecto de la nutrición y la salud en general. Todos los ingredientes (con pocas excepciones) son de origen local y si posible crecido según criterios biológicos. Preferiblemente se trata de verdura y fruta, y de pescado fresco. Se evita el uso de productos procesados industrialmente  y/o con ingredientes artificiales.</w:t>
      </w:r>
    </w:p>
    <w:p w:rsidR="001D0870" w:rsidRPr="001D0870" w:rsidRDefault="001D0870" w:rsidP="001D0870">
      <w:pPr>
        <w:rPr>
          <w:lang w:val="es-VE"/>
        </w:rPr>
      </w:pPr>
      <w:r w:rsidRPr="001D0870">
        <w:rPr>
          <w:lang w:val="es-VE"/>
        </w:rPr>
        <w:t>Se enseña el valor de una nutrición saludable y equilibrada. Se explica el origen de muchas  enfermedades tipo “moderno” como la obesidad o la diabetes, y se diseña estrategias para reconocerlos remediarlos.</w:t>
      </w:r>
    </w:p>
    <w:p w:rsidR="001D0870" w:rsidRPr="001D0870" w:rsidRDefault="001D0870" w:rsidP="001D0870">
      <w:pPr>
        <w:rPr>
          <w:lang w:val="es-VE"/>
        </w:rPr>
      </w:pPr>
      <w:r w:rsidRPr="001D0870">
        <w:rPr>
          <w:lang w:val="es-VE"/>
        </w:rPr>
        <w:t>El enfoque esta en la parte práctica donde se aprende de cocinar saludable, por ejemplo con poco aceite y un calentamiento suave para conservar las vitaminas. Es importante que ese conocimiento se pueda aplicar de modo diario y a largo plazo, y también con un presupuesto reducido.</w:t>
      </w:r>
    </w:p>
    <w:p w:rsidR="000A7FB3" w:rsidRPr="000A7FB3" w:rsidRDefault="000A7FB3" w:rsidP="000A7FB3">
      <w:pPr>
        <w:pStyle w:val="Heading2"/>
      </w:pPr>
      <w:r w:rsidRPr="000A7FB3">
        <w:t>Estudio economico</w:t>
      </w:r>
    </w:p>
    <w:p w:rsidR="000A7FB3" w:rsidRPr="001D0870" w:rsidRDefault="000A7FB3" w:rsidP="000A7FB3">
      <w:pPr>
        <w:rPr>
          <w:lang w:val="es-VE"/>
        </w:rPr>
      </w:pPr>
      <w:r w:rsidRPr="001D0870">
        <w:rPr>
          <w:lang w:val="es-VE"/>
        </w:rPr>
        <w:t xml:space="preserve">Ejemplo 1: Una grupo de Thai Chi de 2 semanas compuesto por 12 PAX (personas) con pensión media (el almuerzo se puede tomar en uno de los quioscos de la playa) </w:t>
      </w:r>
    </w:p>
    <w:p w:rsidR="001D0870" w:rsidRPr="001D0870" w:rsidRDefault="001D0870" w:rsidP="001D0870">
      <w:pPr>
        <w:spacing w:before="240" w:after="80"/>
        <w:rPr>
          <w:lang w:val="es-VE"/>
        </w:rPr>
      </w:pPr>
    </w:p>
    <w:p w:rsidR="000A7FB3" w:rsidRDefault="000A7FB3" w:rsidP="000A7FB3">
      <w:pPr>
        <w:rPr>
          <w:lang w:val="es-VE"/>
        </w:rPr>
      </w:pPr>
      <w:bookmarkStart w:id="1" w:name="h.hg9ivqpkgqg" w:colFirst="0" w:colLast="0"/>
      <w:bookmarkEnd w:id="1"/>
    </w:p>
    <w:p w:rsidR="000A7FB3" w:rsidRPr="000A7FB3" w:rsidRDefault="000A7FB3" w:rsidP="000A7FB3">
      <w:pPr>
        <w:rPr>
          <w:lang w:val="es-VE"/>
        </w:rPr>
      </w:pPr>
    </w:p>
    <w:p w:rsidR="001D0870" w:rsidRPr="001D0870" w:rsidRDefault="001D0870" w:rsidP="000A7FB3">
      <w:pPr>
        <w:pStyle w:val="Heading2"/>
      </w:pPr>
      <w:r w:rsidRPr="001D0870">
        <w:t>La Asociació</w:t>
      </w:r>
      <w:r w:rsidR="000A7FB3">
        <w:t>n de gestion</w:t>
      </w:r>
    </w:p>
    <w:p w:rsidR="001D0870" w:rsidRPr="001D0870" w:rsidRDefault="001D0870" w:rsidP="001D0870">
      <w:pPr>
        <w:rPr>
          <w:lang w:val="es-VE"/>
        </w:rPr>
      </w:pPr>
      <w:r w:rsidRPr="001D0870">
        <w:rPr>
          <w:lang w:val="es-VE"/>
        </w:rPr>
        <w:t xml:space="preserve">Se crea una asociación cívica para la gestión del Parque. El terreno queda en propiedad del Gobierno Nacional, pero se procurar que la gestión sea afianzada a esta asociación, dentro de los límites de la ley, y en particular con el objetivo declarado de la conservación del ambiente. </w:t>
      </w:r>
    </w:p>
    <w:p w:rsidR="001D0870" w:rsidRPr="001D0870" w:rsidRDefault="001D0870" w:rsidP="001D0870">
      <w:pPr>
        <w:rPr>
          <w:lang w:val="es-VE"/>
        </w:rPr>
      </w:pPr>
      <w:r w:rsidRPr="001D0870">
        <w:rPr>
          <w:lang w:val="es-VE"/>
        </w:rPr>
        <w:t xml:space="preserve">La asociación esta compuesto por todos los interesados en el caso, en particular los habitantes del pueblo, así como activistas e interesados de protección ambiental a nivel nacional e internacional. La asociación (o sus representantes) decide acerca de la política y las decisiones diarias. Importantes decisiones se toman en la asamblea plena a voto mayoritario.  </w:t>
      </w:r>
    </w:p>
    <w:p w:rsidR="001D0870" w:rsidRPr="001D0870" w:rsidRDefault="001D0870" w:rsidP="000A7FB3">
      <w:pPr>
        <w:pStyle w:val="Heading3"/>
      </w:pPr>
      <w:r w:rsidRPr="001D0870">
        <w:t>Ganancias</w:t>
      </w:r>
    </w:p>
    <w:p w:rsidR="001D0870" w:rsidRPr="001D0870" w:rsidRDefault="001D0870" w:rsidP="001D0870">
      <w:pPr>
        <w:rPr>
          <w:lang w:val="es-VE"/>
        </w:rPr>
      </w:pPr>
      <w:bookmarkStart w:id="2" w:name="h.gjdgxs" w:colFirst="0" w:colLast="0"/>
      <w:bookmarkEnd w:id="2"/>
      <w:r w:rsidRPr="001D0870">
        <w:rPr>
          <w:lang w:val="es-VE"/>
        </w:rPr>
        <w:t>Las ganancias del proyecto se invierten al 100% en el mantenimiento del Parque, y en el desarrollo sostenible y ecológico de la comunidad del pueblo. Esto incluye:</w:t>
      </w:r>
    </w:p>
    <w:p w:rsidR="001D0870" w:rsidRPr="001D0870" w:rsidRDefault="001D0870" w:rsidP="001D0870">
      <w:pPr>
        <w:numPr>
          <w:ilvl w:val="0"/>
          <w:numId w:val="3"/>
        </w:numPr>
        <w:ind w:hanging="359"/>
        <w:contextualSpacing/>
        <w:rPr>
          <w:lang w:val="es-VE"/>
        </w:rPr>
      </w:pPr>
      <w:r w:rsidRPr="001D0870">
        <w:rPr>
          <w:rFonts w:ascii="Tw Cen MT" w:eastAsia="Tw Cen MT" w:hAnsi="Tw Cen MT" w:cs="Tw Cen MT"/>
          <w:lang w:val="es-VE"/>
        </w:rPr>
        <w:t>Organizar una recolección de basura en el pueblo y su consecutivo tratamiento ecológico</w:t>
      </w:r>
    </w:p>
    <w:p w:rsidR="001D0870" w:rsidRPr="001D0870" w:rsidRDefault="001D0870" w:rsidP="001D0870">
      <w:pPr>
        <w:numPr>
          <w:ilvl w:val="0"/>
          <w:numId w:val="3"/>
        </w:numPr>
        <w:ind w:hanging="359"/>
        <w:contextualSpacing/>
        <w:rPr>
          <w:lang w:val="es-VE"/>
        </w:rPr>
      </w:pPr>
      <w:r w:rsidRPr="001D0870">
        <w:rPr>
          <w:rFonts w:ascii="Tw Cen MT" w:eastAsia="Tw Cen MT" w:hAnsi="Tw Cen MT" w:cs="Tw Cen MT"/>
          <w:lang w:val="es-VE"/>
        </w:rPr>
        <w:t>Un tratamiento separado para la basura orgánica</w:t>
      </w:r>
    </w:p>
    <w:p w:rsidR="001D0870" w:rsidRPr="001D0870" w:rsidRDefault="001D0870" w:rsidP="001D0870">
      <w:pPr>
        <w:numPr>
          <w:ilvl w:val="0"/>
          <w:numId w:val="3"/>
        </w:numPr>
        <w:ind w:hanging="359"/>
        <w:contextualSpacing/>
        <w:rPr>
          <w:lang w:val="es-VE"/>
        </w:rPr>
      </w:pPr>
      <w:r w:rsidRPr="001D0870">
        <w:rPr>
          <w:rFonts w:ascii="Tw Cen MT" w:eastAsia="Tw Cen MT" w:hAnsi="Tw Cen MT" w:cs="Tw Cen MT"/>
          <w:lang w:val="es-VE"/>
        </w:rPr>
        <w:t>Una planta para el tratamiento de las aguas negras</w:t>
      </w:r>
    </w:p>
    <w:p w:rsidR="001D0870" w:rsidRPr="001D0870" w:rsidRDefault="001D0870" w:rsidP="001D0870">
      <w:pPr>
        <w:numPr>
          <w:ilvl w:val="0"/>
          <w:numId w:val="3"/>
        </w:numPr>
        <w:ind w:hanging="359"/>
        <w:contextualSpacing/>
        <w:rPr>
          <w:lang w:val="es-VE"/>
        </w:rPr>
      </w:pPr>
      <w:r w:rsidRPr="001D0870">
        <w:rPr>
          <w:rFonts w:ascii="Tw Cen MT" w:eastAsia="Tw Cen MT" w:hAnsi="Tw Cen MT" w:cs="Tw Cen MT"/>
          <w:lang w:val="es-VE"/>
        </w:rPr>
        <w:t>La recuperación de áreas afectadas</w:t>
      </w:r>
    </w:p>
    <w:p w:rsidR="001D0870" w:rsidRPr="001D0870" w:rsidRDefault="001D0870" w:rsidP="001D0870">
      <w:pPr>
        <w:numPr>
          <w:ilvl w:val="0"/>
          <w:numId w:val="3"/>
        </w:numPr>
        <w:ind w:hanging="359"/>
        <w:contextualSpacing/>
        <w:rPr>
          <w:lang w:val="es-VE"/>
        </w:rPr>
      </w:pPr>
      <w:r w:rsidRPr="001D0870">
        <w:rPr>
          <w:rFonts w:ascii="Tw Cen MT" w:eastAsia="Tw Cen MT" w:hAnsi="Tw Cen MT" w:cs="Tw Cen MT"/>
          <w:lang w:val="es-VE"/>
        </w:rPr>
        <w:t>La siembra de bambú para prevenir el derrumbe de la carretera y para prevenir la erosión del suelo</w:t>
      </w:r>
    </w:p>
    <w:p w:rsidR="001D0870" w:rsidRPr="001D0870" w:rsidRDefault="001D0870" w:rsidP="001D0870">
      <w:pPr>
        <w:numPr>
          <w:ilvl w:val="0"/>
          <w:numId w:val="3"/>
        </w:numPr>
        <w:ind w:hanging="359"/>
        <w:contextualSpacing/>
        <w:rPr>
          <w:lang w:val="es-VE"/>
        </w:rPr>
      </w:pPr>
      <w:r w:rsidRPr="001D0870">
        <w:rPr>
          <w:rFonts w:ascii="Tw Cen MT" w:eastAsia="Tw Cen MT" w:hAnsi="Tw Cen MT" w:cs="Tw Cen MT"/>
          <w:lang w:val="es-VE"/>
        </w:rPr>
        <w:t xml:space="preserve">Desarrollo un modelo de casa familiar que sea económico y ecológico al mismo momento, que sea adaptada a las condiciones del sitio (climatológicos,  sociales etc.) y que este usando preferiblemente materiales del lugar </w:t>
      </w:r>
    </w:p>
    <w:p w:rsidR="001D0870" w:rsidRPr="001D0870" w:rsidRDefault="001D0870" w:rsidP="000A7FB3">
      <w:pPr>
        <w:pStyle w:val="Heading3"/>
      </w:pPr>
      <w:r w:rsidRPr="001D0870">
        <w:t>Condición legal</w:t>
      </w:r>
    </w:p>
    <w:p w:rsidR="001D0870" w:rsidRPr="001D0870" w:rsidRDefault="001D0870" w:rsidP="001D0870">
      <w:pPr>
        <w:numPr>
          <w:ilvl w:val="0"/>
          <w:numId w:val="5"/>
        </w:numPr>
        <w:ind w:hanging="359"/>
        <w:contextualSpacing/>
        <w:rPr>
          <w:lang w:val="es-VE"/>
        </w:rPr>
      </w:pPr>
      <w:r w:rsidRPr="001D0870">
        <w:rPr>
          <w:rFonts w:ascii="Tw Cen MT" w:eastAsia="Tw Cen MT" w:hAnsi="Tw Cen MT" w:cs="Tw Cen MT"/>
          <w:lang w:val="es-VE"/>
        </w:rPr>
        <w:t>Pregunta: ¿El terreno en cuestión es del Gobierno nacional?</w:t>
      </w:r>
    </w:p>
    <w:p w:rsidR="001D0870" w:rsidRPr="001D0870" w:rsidRDefault="001D0870" w:rsidP="001D0870">
      <w:pPr>
        <w:numPr>
          <w:ilvl w:val="0"/>
          <w:numId w:val="5"/>
        </w:numPr>
        <w:ind w:hanging="359"/>
        <w:contextualSpacing/>
        <w:rPr>
          <w:lang w:val="es-VE"/>
        </w:rPr>
      </w:pPr>
      <w:r w:rsidRPr="001D0870">
        <w:rPr>
          <w:rFonts w:ascii="Tw Cen MT" w:eastAsia="Tw Cen MT" w:hAnsi="Tw Cen MT" w:cs="Tw Cen MT"/>
          <w:lang w:val="es-VE"/>
        </w:rPr>
        <w:t>Pregunta: ¿Es parte de un parque nacional?</w:t>
      </w:r>
    </w:p>
    <w:p w:rsidR="001D0870" w:rsidRPr="001D0870" w:rsidRDefault="001D0870" w:rsidP="001D0870">
      <w:pPr>
        <w:numPr>
          <w:ilvl w:val="0"/>
          <w:numId w:val="5"/>
        </w:numPr>
        <w:ind w:hanging="359"/>
        <w:contextualSpacing/>
        <w:rPr>
          <w:lang w:val="es-VE"/>
        </w:rPr>
      </w:pPr>
      <w:r w:rsidRPr="001D0870">
        <w:rPr>
          <w:rFonts w:ascii="Tw Cen MT" w:eastAsia="Tw Cen MT" w:hAnsi="Tw Cen MT" w:cs="Tw Cen MT"/>
          <w:lang w:val="es-VE"/>
        </w:rPr>
        <w:t>Pregunta: Algunas partes están ocupadas por construcciones - ¿están estos legalizados?</w:t>
      </w:r>
    </w:p>
    <w:p w:rsidR="001D0870" w:rsidRPr="001D0870" w:rsidRDefault="001D0870" w:rsidP="000A7FB3">
      <w:pPr>
        <w:pStyle w:val="Heading3"/>
      </w:pPr>
      <w:r w:rsidRPr="001D0870">
        <w:t>Intereses particulares</w:t>
      </w:r>
    </w:p>
    <w:p w:rsidR="001D0870" w:rsidRDefault="001D0870" w:rsidP="001D0870">
      <w:pPr>
        <w:rPr>
          <w:lang w:val="es-VE"/>
        </w:rPr>
      </w:pPr>
      <w:r w:rsidRPr="001D0870">
        <w:rPr>
          <w:lang w:val="es-VE"/>
        </w:rPr>
        <w:t xml:space="preserve">Se entiende que algunas partes del terreno en cuestión pueden ser reclamadas por algunas familias del pueblo. Es importante subrayar que se busque de equilibrar los intereses de los particulares y los intereses de la protección ambiental. Se buscara el dialogo con los particulares y con la comunidad en general para lograr un consenso que satisface las expectativas de todas partes. Por ejemplo se puede ofrecer una indemnización; en última instancia se deberá ajustar los confines del Parque excluyendo la parcela en cuestión. </w:t>
      </w:r>
    </w:p>
    <w:p w:rsidR="000A7FB3" w:rsidRPr="001D0870" w:rsidRDefault="000A7FB3" w:rsidP="000A7FB3">
      <w:pPr>
        <w:pStyle w:val="Heading2"/>
      </w:pPr>
      <w:r w:rsidRPr="001D0870">
        <w:t>Alianzas</w:t>
      </w:r>
    </w:p>
    <w:p w:rsidR="000A7FB3" w:rsidRPr="000A7FB3" w:rsidRDefault="000A7FB3" w:rsidP="000A7FB3">
      <w:pPr>
        <w:pStyle w:val="Heading3"/>
        <w:rPr>
          <w:lang w:val="es-VE"/>
        </w:rPr>
      </w:pPr>
      <w:r w:rsidRPr="000A7FB3">
        <w:rPr>
          <w:lang w:val="es-VE"/>
        </w:rPr>
        <w:t>Contributores volontarios</w:t>
      </w:r>
    </w:p>
    <w:p w:rsidR="000A7FB3" w:rsidRPr="001D0870" w:rsidRDefault="000A7FB3" w:rsidP="000A7FB3">
      <w:pPr>
        <w:rPr>
          <w:lang w:val="es-VE"/>
        </w:rPr>
      </w:pPr>
      <w:r w:rsidRPr="001D0870">
        <w:rPr>
          <w:lang w:val="es-VE"/>
        </w:rPr>
        <w:t xml:space="preserve">Se busca la cooperación con los entes interesados, en particular los entes públicos (Ministerio de Ambiente, Ministerio de turismo, Gobernación del Estado Vargas, Asociación de Vecinos), los institutos educativos (en </w:t>
      </w:r>
      <w:r w:rsidRPr="001D0870">
        <w:rPr>
          <w:lang w:val="es-VE"/>
        </w:rPr>
        <w:lastRenderedPageBreak/>
        <w:t>particular universidades con facultades de biología, ambiente y nutrición y con escuelas), con las asociaciones civiles de protección de ambiente a nivel nacional e internacional, y los agentes de turismo.</w:t>
      </w:r>
    </w:p>
    <w:p w:rsidR="001D0870" w:rsidRPr="001D0870" w:rsidRDefault="001D0870" w:rsidP="001D0870">
      <w:pPr>
        <w:rPr>
          <w:lang w:val="es-VE"/>
        </w:rPr>
      </w:pPr>
    </w:p>
    <w:p w:rsidR="001D0870" w:rsidRPr="001D0870" w:rsidRDefault="001D0870" w:rsidP="001D0870">
      <w:pPr>
        <w:rPr>
          <w:lang w:val="es-VE"/>
        </w:rPr>
      </w:pPr>
    </w:p>
    <w:p w:rsidR="001D0870" w:rsidRPr="001D0870" w:rsidRDefault="001D0870" w:rsidP="001D0870">
      <w:pPr>
        <w:pStyle w:val="Heading2"/>
        <w:rPr>
          <w:lang w:val="es-VE"/>
        </w:rPr>
      </w:pPr>
      <w:r w:rsidRPr="001D0870">
        <w:rPr>
          <w:lang w:val="es-VE"/>
        </w:rPr>
        <w:t>Cronograma</w:t>
      </w:r>
    </w:p>
    <w:p w:rsidR="001D0870" w:rsidRPr="001D0870" w:rsidRDefault="001D0870" w:rsidP="001D0870">
      <w:pPr>
        <w:pStyle w:val="Heading3"/>
        <w:rPr>
          <w:lang w:val="es-VE"/>
        </w:rPr>
      </w:pPr>
      <w:r w:rsidRPr="001D0870">
        <w:rPr>
          <w:lang w:val="es-VE"/>
        </w:rPr>
        <w:t>Etapa 1 – Definición</w:t>
      </w:r>
    </w:p>
    <w:p w:rsidR="001D0870" w:rsidRPr="001D0870" w:rsidRDefault="001D0870" w:rsidP="001D0870">
      <w:pPr>
        <w:numPr>
          <w:ilvl w:val="0"/>
          <w:numId w:val="6"/>
        </w:numPr>
        <w:ind w:hanging="359"/>
        <w:contextualSpacing/>
        <w:rPr>
          <w:lang w:val="es-VE"/>
        </w:rPr>
      </w:pPr>
      <w:r w:rsidRPr="001D0870">
        <w:rPr>
          <w:rFonts w:ascii="Tw Cen MT" w:eastAsia="Tw Cen MT" w:hAnsi="Tw Cen MT" w:cs="Tw Cen MT"/>
          <w:lang w:val="es-VE"/>
        </w:rPr>
        <w:t>Afirmar el consentimiento de la comunidad del pueblo</w:t>
      </w:r>
    </w:p>
    <w:p w:rsidR="001D0870" w:rsidRPr="001D0870" w:rsidRDefault="001D0870" w:rsidP="001D0870">
      <w:pPr>
        <w:numPr>
          <w:ilvl w:val="0"/>
          <w:numId w:val="6"/>
        </w:numPr>
        <w:ind w:hanging="359"/>
        <w:contextualSpacing/>
        <w:rPr>
          <w:lang w:val="es-VE"/>
        </w:rPr>
      </w:pPr>
      <w:r w:rsidRPr="001D0870">
        <w:rPr>
          <w:rFonts w:ascii="Tw Cen MT" w:eastAsia="Tw Cen MT" w:hAnsi="Tw Cen MT" w:cs="Tw Cen MT"/>
          <w:lang w:val="es-VE"/>
        </w:rPr>
        <w:t>Definir un grupo de acción</w:t>
      </w:r>
    </w:p>
    <w:p w:rsidR="001D0870" w:rsidRPr="001D0870" w:rsidRDefault="001D0870" w:rsidP="001D0870">
      <w:pPr>
        <w:numPr>
          <w:ilvl w:val="0"/>
          <w:numId w:val="6"/>
        </w:numPr>
        <w:ind w:hanging="359"/>
        <w:contextualSpacing/>
        <w:rPr>
          <w:lang w:val="es-VE"/>
        </w:rPr>
      </w:pPr>
      <w:r w:rsidRPr="001D0870">
        <w:rPr>
          <w:rFonts w:ascii="Tw Cen MT" w:eastAsia="Tw Cen MT" w:hAnsi="Tw Cen MT" w:cs="Tw Cen MT"/>
          <w:lang w:val="es-VE"/>
        </w:rPr>
        <w:t xml:space="preserve">Establecer una plataforma de comunicación (por internet y reuniones regulares)  </w:t>
      </w:r>
    </w:p>
    <w:p w:rsidR="001D0870" w:rsidRPr="001D0870" w:rsidRDefault="001D0870" w:rsidP="001D0870">
      <w:pPr>
        <w:numPr>
          <w:ilvl w:val="0"/>
          <w:numId w:val="9"/>
        </w:numPr>
        <w:ind w:hanging="359"/>
        <w:contextualSpacing/>
        <w:rPr>
          <w:lang w:val="es-VE"/>
        </w:rPr>
      </w:pPr>
      <w:r w:rsidRPr="001D0870">
        <w:rPr>
          <w:rFonts w:ascii="Tw Cen MT" w:eastAsia="Tw Cen MT" w:hAnsi="Tw Cen MT" w:cs="Tw Cen MT"/>
          <w:lang w:val="es-VE"/>
        </w:rPr>
        <w:t>Establecer contacto con los entes públicos (alcaldía, gobernación, ministerio de turismo)</w:t>
      </w:r>
    </w:p>
    <w:p w:rsidR="001D0870" w:rsidRPr="001D0870" w:rsidRDefault="001D0870" w:rsidP="001D0870">
      <w:pPr>
        <w:numPr>
          <w:ilvl w:val="0"/>
          <w:numId w:val="9"/>
        </w:numPr>
        <w:ind w:hanging="359"/>
        <w:contextualSpacing/>
        <w:rPr>
          <w:lang w:val="es-VE"/>
        </w:rPr>
      </w:pPr>
      <w:r w:rsidRPr="001D0870">
        <w:rPr>
          <w:rFonts w:ascii="Tw Cen MT" w:eastAsia="Tw Cen MT" w:hAnsi="Tw Cen MT" w:cs="Tw Cen MT"/>
          <w:lang w:val="es-VE"/>
        </w:rPr>
        <w:t>Definir el marco legal (quien va a ser el dueño, quien tiene autoridad de decisión etc.)</w:t>
      </w:r>
    </w:p>
    <w:p w:rsidR="001D0870" w:rsidRPr="001D0870" w:rsidRDefault="001D0870" w:rsidP="001D0870">
      <w:pPr>
        <w:numPr>
          <w:ilvl w:val="0"/>
          <w:numId w:val="9"/>
        </w:numPr>
        <w:ind w:hanging="359"/>
        <w:contextualSpacing/>
        <w:rPr>
          <w:lang w:val="es-VE"/>
        </w:rPr>
      </w:pPr>
      <w:r w:rsidRPr="001D0870">
        <w:rPr>
          <w:rFonts w:ascii="Tw Cen MT" w:eastAsia="Tw Cen MT" w:hAnsi="Tw Cen MT" w:cs="Tw Cen MT"/>
          <w:lang w:val="es-VE"/>
        </w:rPr>
        <w:t>Negociar el aporte financiero del gobierno</w:t>
      </w:r>
    </w:p>
    <w:p w:rsidR="001D0870" w:rsidRPr="001D0870" w:rsidRDefault="001D0870" w:rsidP="001D0870">
      <w:pPr>
        <w:numPr>
          <w:ilvl w:val="0"/>
          <w:numId w:val="9"/>
        </w:numPr>
        <w:ind w:hanging="359"/>
        <w:contextualSpacing/>
        <w:rPr>
          <w:lang w:val="es-VE"/>
        </w:rPr>
      </w:pPr>
      <w:r w:rsidRPr="001D0870">
        <w:rPr>
          <w:rFonts w:ascii="Tw Cen MT" w:eastAsia="Tw Cen MT" w:hAnsi="Tw Cen MT" w:cs="Tw Cen MT"/>
          <w:lang w:val="es-VE"/>
        </w:rPr>
        <w:t>Afirmar por escrito el respaldo en principio de los entes responsables en forma de un LOI (carta de intención o “Letter of Intent” por sus siglas en Ingles)</w:t>
      </w:r>
    </w:p>
    <w:p w:rsidR="001D0870" w:rsidRPr="001D0870" w:rsidRDefault="001D0870" w:rsidP="000A7FB3">
      <w:pPr>
        <w:pStyle w:val="Heading3"/>
      </w:pPr>
      <w:r w:rsidRPr="001D0870">
        <w:t>Etapa 2 – Planificación</w:t>
      </w:r>
    </w:p>
    <w:p w:rsidR="001D0870" w:rsidRPr="001D0870" w:rsidRDefault="001D0870" w:rsidP="001D0870">
      <w:pPr>
        <w:numPr>
          <w:ilvl w:val="0"/>
          <w:numId w:val="7"/>
        </w:numPr>
        <w:ind w:hanging="359"/>
        <w:contextualSpacing/>
        <w:rPr>
          <w:lang w:val="es-VE"/>
        </w:rPr>
      </w:pPr>
      <w:r w:rsidRPr="001D0870">
        <w:rPr>
          <w:rFonts w:ascii="Tw Cen MT" w:eastAsia="Tw Cen MT" w:hAnsi="Tw Cen MT" w:cs="Tw Cen MT"/>
          <w:lang w:val="es-VE"/>
        </w:rPr>
        <w:t>Crear diseños ilustrativos</w:t>
      </w:r>
    </w:p>
    <w:p w:rsidR="001D0870" w:rsidRPr="001D0870" w:rsidRDefault="001D0870" w:rsidP="001D0870">
      <w:pPr>
        <w:numPr>
          <w:ilvl w:val="0"/>
          <w:numId w:val="7"/>
        </w:numPr>
        <w:ind w:hanging="359"/>
        <w:contextualSpacing/>
        <w:rPr>
          <w:lang w:val="es-VE"/>
        </w:rPr>
      </w:pPr>
      <w:r w:rsidRPr="001D0870">
        <w:rPr>
          <w:rFonts w:ascii="Tw Cen MT" w:eastAsia="Tw Cen MT" w:hAnsi="Tw Cen MT" w:cs="Tw Cen MT"/>
          <w:lang w:val="es-VE"/>
        </w:rPr>
        <w:t>Elaborar un estudio de factibilidad</w:t>
      </w:r>
    </w:p>
    <w:p w:rsidR="001D0870" w:rsidRPr="001D0870" w:rsidRDefault="001D0870" w:rsidP="001D0870">
      <w:pPr>
        <w:numPr>
          <w:ilvl w:val="0"/>
          <w:numId w:val="7"/>
        </w:numPr>
        <w:ind w:hanging="359"/>
        <w:contextualSpacing/>
        <w:rPr>
          <w:lang w:val="es-VE"/>
        </w:rPr>
      </w:pPr>
      <w:r w:rsidRPr="001D0870">
        <w:rPr>
          <w:rFonts w:ascii="Tw Cen MT" w:eastAsia="Tw Cen MT" w:hAnsi="Tw Cen MT" w:cs="Tw Cen MT"/>
          <w:lang w:val="es-VE"/>
        </w:rPr>
        <w:t>Establecer enlaces con agentes de turismo y tour operator</w:t>
      </w:r>
    </w:p>
    <w:p w:rsidR="001D0870" w:rsidRPr="001D0870" w:rsidRDefault="001D0870" w:rsidP="001D0870">
      <w:pPr>
        <w:numPr>
          <w:ilvl w:val="0"/>
          <w:numId w:val="7"/>
        </w:numPr>
        <w:ind w:hanging="359"/>
        <w:contextualSpacing/>
        <w:rPr>
          <w:lang w:val="es-VE"/>
        </w:rPr>
      </w:pPr>
      <w:r w:rsidRPr="001D0870">
        <w:rPr>
          <w:rFonts w:ascii="Tw Cen MT" w:eastAsia="Tw Cen MT" w:hAnsi="Tw Cen MT" w:cs="Tw Cen MT"/>
          <w:lang w:val="es-VE"/>
        </w:rPr>
        <w:t>Contactar con arquitectos “ecológicos” para el diseño del campamento y de las cabañas</w:t>
      </w:r>
    </w:p>
    <w:p w:rsidR="001D0870" w:rsidRPr="001D0870" w:rsidRDefault="001D0870" w:rsidP="001D0870">
      <w:pPr>
        <w:numPr>
          <w:ilvl w:val="0"/>
          <w:numId w:val="7"/>
        </w:numPr>
        <w:ind w:hanging="359"/>
        <w:contextualSpacing/>
        <w:rPr>
          <w:lang w:val="es-VE"/>
        </w:rPr>
      </w:pPr>
      <w:r w:rsidRPr="001D0870">
        <w:rPr>
          <w:rFonts w:ascii="Tw Cen MT" w:eastAsia="Tw Cen MT" w:hAnsi="Tw Cen MT" w:cs="Tw Cen MT"/>
          <w:lang w:val="es-VE"/>
        </w:rPr>
        <w:t>Contactar con expertos botánicos para un análisis botánico del Parque y para elaborar una estrategia de recuperación ecológica</w:t>
      </w:r>
    </w:p>
    <w:p w:rsidR="001D0870" w:rsidRPr="001D0870" w:rsidRDefault="001D0870" w:rsidP="001D0870">
      <w:pPr>
        <w:numPr>
          <w:ilvl w:val="0"/>
          <w:numId w:val="7"/>
        </w:numPr>
        <w:ind w:hanging="359"/>
        <w:contextualSpacing/>
        <w:rPr>
          <w:lang w:val="es-VE"/>
        </w:rPr>
      </w:pPr>
      <w:r w:rsidRPr="001D0870">
        <w:rPr>
          <w:rFonts w:ascii="Tw Cen MT" w:eastAsia="Tw Cen MT" w:hAnsi="Tw Cen MT" w:cs="Tw Cen MT"/>
          <w:lang w:val="es-VE"/>
        </w:rPr>
        <w:t xml:space="preserve">Elaborar un mapa topográfico detallado del terreno, definir las zonas de interés y los confines exactos </w:t>
      </w:r>
    </w:p>
    <w:p w:rsidR="001D0870" w:rsidRPr="001D0870" w:rsidRDefault="001D0870" w:rsidP="001D0870">
      <w:pPr>
        <w:numPr>
          <w:ilvl w:val="0"/>
          <w:numId w:val="7"/>
        </w:numPr>
        <w:ind w:hanging="359"/>
        <w:contextualSpacing/>
        <w:rPr>
          <w:lang w:val="es-VE"/>
        </w:rPr>
      </w:pPr>
      <w:r w:rsidRPr="001D0870">
        <w:rPr>
          <w:rFonts w:ascii="Tw Cen MT" w:eastAsia="Tw Cen MT" w:hAnsi="Tw Cen MT" w:cs="Tw Cen MT"/>
          <w:lang w:val="es-VE"/>
        </w:rPr>
        <w:t>Elaborar un estudio hidrológico y evaluar el riesgo de inundaciones</w:t>
      </w:r>
    </w:p>
    <w:p w:rsidR="001D0870" w:rsidRPr="001D0870" w:rsidRDefault="001D0870" w:rsidP="001D0870">
      <w:pPr>
        <w:numPr>
          <w:ilvl w:val="0"/>
          <w:numId w:val="7"/>
        </w:numPr>
        <w:ind w:hanging="359"/>
        <w:contextualSpacing/>
        <w:rPr>
          <w:lang w:val="es-VE"/>
        </w:rPr>
      </w:pPr>
      <w:r w:rsidRPr="001D0870">
        <w:rPr>
          <w:rFonts w:ascii="Tw Cen MT" w:eastAsia="Tw Cen MT" w:hAnsi="Tw Cen MT" w:cs="Tw Cen MT"/>
          <w:lang w:val="es-VE"/>
        </w:rPr>
        <w:t>Elaborar y discutir la acta constitutiva de la Asociación de Gestión</w:t>
      </w:r>
    </w:p>
    <w:p w:rsidR="001D0870" w:rsidRPr="001D0870" w:rsidRDefault="001D0870" w:rsidP="001D0870">
      <w:pPr>
        <w:numPr>
          <w:ilvl w:val="0"/>
          <w:numId w:val="7"/>
        </w:numPr>
        <w:ind w:hanging="359"/>
        <w:contextualSpacing/>
        <w:rPr>
          <w:lang w:val="es-VE"/>
        </w:rPr>
      </w:pPr>
      <w:r w:rsidRPr="001D0870">
        <w:rPr>
          <w:rFonts w:ascii="Tw Cen MT" w:eastAsia="Tw Cen MT" w:hAnsi="Tw Cen MT" w:cs="Tw Cen MT"/>
          <w:lang w:val="es-VE"/>
        </w:rPr>
        <w:t>Llegar a un entendimiento respecto a las áreas reclamados por personas individuales</w:t>
      </w:r>
    </w:p>
    <w:p w:rsidR="001D0870" w:rsidRPr="001D0870" w:rsidRDefault="001D0870" w:rsidP="001D0870">
      <w:pPr>
        <w:numPr>
          <w:ilvl w:val="0"/>
          <w:numId w:val="7"/>
        </w:numPr>
        <w:ind w:hanging="359"/>
        <w:contextualSpacing/>
        <w:rPr>
          <w:lang w:val="es-VE"/>
        </w:rPr>
      </w:pPr>
      <w:r w:rsidRPr="001D0870">
        <w:rPr>
          <w:rFonts w:ascii="Tw Cen MT" w:eastAsia="Tw Cen MT" w:hAnsi="Tw Cen MT" w:cs="Tw Cen MT"/>
          <w:lang w:val="es-VE"/>
        </w:rPr>
        <w:t>Demarcar los confines y poner una tabla de información</w:t>
      </w:r>
    </w:p>
    <w:p w:rsidR="001D0870" w:rsidRPr="001D0870" w:rsidRDefault="001D0870" w:rsidP="000A7FB3">
      <w:pPr>
        <w:pStyle w:val="Heading3"/>
      </w:pPr>
      <w:r w:rsidRPr="001D0870">
        <w:t>Etapa 3 – Actos formales</w:t>
      </w:r>
    </w:p>
    <w:p w:rsidR="001D0870" w:rsidRPr="001D0870" w:rsidRDefault="001D0870" w:rsidP="001D0870">
      <w:pPr>
        <w:numPr>
          <w:ilvl w:val="0"/>
          <w:numId w:val="11"/>
        </w:numPr>
        <w:ind w:hanging="359"/>
        <w:contextualSpacing/>
        <w:rPr>
          <w:lang w:val="es-VE"/>
        </w:rPr>
      </w:pPr>
      <w:r w:rsidRPr="001D0870">
        <w:rPr>
          <w:rFonts w:ascii="Tw Cen MT" w:eastAsia="Tw Cen MT" w:hAnsi="Tw Cen MT" w:cs="Tw Cen MT"/>
          <w:lang w:val="es-VE"/>
        </w:rPr>
        <w:t>Establecer la Asociación de Gestión</w:t>
      </w:r>
    </w:p>
    <w:p w:rsidR="001D0870" w:rsidRPr="001D0870" w:rsidRDefault="001D0870" w:rsidP="001D0870">
      <w:pPr>
        <w:numPr>
          <w:ilvl w:val="0"/>
          <w:numId w:val="11"/>
        </w:numPr>
        <w:ind w:hanging="359"/>
        <w:contextualSpacing/>
        <w:rPr>
          <w:lang w:val="es-VE"/>
        </w:rPr>
      </w:pPr>
      <w:r w:rsidRPr="001D0870">
        <w:rPr>
          <w:rFonts w:ascii="Tw Cen MT" w:eastAsia="Tw Cen MT" w:hAnsi="Tw Cen MT" w:cs="Tw Cen MT"/>
          <w:lang w:val="es-VE"/>
        </w:rPr>
        <w:t>Estipular las resoluciones oficiales y leyes pertinentes</w:t>
      </w:r>
    </w:p>
    <w:p w:rsidR="001D0870" w:rsidRPr="001D0870" w:rsidRDefault="001D0870" w:rsidP="000A7FB3">
      <w:pPr>
        <w:pStyle w:val="Heading3"/>
      </w:pPr>
      <w:r w:rsidRPr="001D0870">
        <w:t xml:space="preserve">Etapa 4 – Ejecución </w:t>
      </w:r>
    </w:p>
    <w:p w:rsidR="001D0870" w:rsidRPr="001D0870" w:rsidRDefault="001D0870" w:rsidP="001D0870">
      <w:pPr>
        <w:numPr>
          <w:ilvl w:val="0"/>
          <w:numId w:val="10"/>
        </w:numPr>
        <w:ind w:hanging="359"/>
        <w:contextualSpacing/>
        <w:rPr>
          <w:lang w:val="es-VE"/>
        </w:rPr>
      </w:pPr>
      <w:r w:rsidRPr="001D0870">
        <w:rPr>
          <w:rFonts w:ascii="Tw Cen MT" w:eastAsia="Tw Cen MT" w:hAnsi="Tw Cen MT" w:cs="Tw Cen MT"/>
          <w:lang w:val="es-VE"/>
        </w:rPr>
        <w:t>Elaborar un plan de trabajo</w:t>
      </w:r>
    </w:p>
    <w:p w:rsidR="001D0870" w:rsidRPr="001D0870" w:rsidRDefault="001D0870" w:rsidP="001D0870">
      <w:pPr>
        <w:numPr>
          <w:ilvl w:val="0"/>
          <w:numId w:val="10"/>
        </w:numPr>
        <w:ind w:hanging="359"/>
        <w:contextualSpacing/>
        <w:rPr>
          <w:lang w:val="es-VE"/>
        </w:rPr>
      </w:pPr>
      <w:r w:rsidRPr="001D0870">
        <w:rPr>
          <w:rFonts w:ascii="Tw Cen MT" w:eastAsia="Tw Cen MT" w:hAnsi="Tw Cen MT" w:cs="Tw Cen MT"/>
          <w:lang w:val="es-VE"/>
        </w:rPr>
        <w:t>Crear las solicitudes y los contratos de trabajo</w:t>
      </w:r>
    </w:p>
    <w:p w:rsidR="001D0870" w:rsidRPr="001D0870" w:rsidRDefault="001D0870" w:rsidP="001D0870">
      <w:pPr>
        <w:numPr>
          <w:ilvl w:val="0"/>
          <w:numId w:val="10"/>
        </w:numPr>
        <w:ind w:hanging="359"/>
        <w:contextualSpacing/>
        <w:rPr>
          <w:lang w:val="es-VE"/>
        </w:rPr>
      </w:pPr>
      <w:r w:rsidRPr="001D0870">
        <w:rPr>
          <w:rFonts w:ascii="Tw Cen MT" w:eastAsia="Tw Cen MT" w:hAnsi="Tw Cen MT" w:cs="Tw Cen MT"/>
          <w:lang w:val="es-VE"/>
        </w:rPr>
        <w:t>Seleccionar trabajadores/contratistas y asignar el trabajo</w:t>
      </w:r>
    </w:p>
    <w:p w:rsidR="001D0870" w:rsidRPr="001D0870" w:rsidRDefault="001D0870" w:rsidP="001D0870">
      <w:pPr>
        <w:numPr>
          <w:ilvl w:val="0"/>
          <w:numId w:val="10"/>
        </w:numPr>
        <w:ind w:hanging="359"/>
        <w:contextualSpacing/>
        <w:rPr>
          <w:lang w:val="es-VE"/>
        </w:rPr>
      </w:pPr>
      <w:r w:rsidRPr="001D0870">
        <w:rPr>
          <w:rFonts w:ascii="Tw Cen MT" w:eastAsia="Tw Cen MT" w:hAnsi="Tw Cen MT" w:cs="Tw Cen MT"/>
          <w:lang w:val="es-VE"/>
        </w:rPr>
        <w:t>Supervisor el progreso y la calidad de los trabajos</w:t>
      </w:r>
    </w:p>
    <w:p w:rsidR="001D0870" w:rsidRPr="001D0870" w:rsidRDefault="001D0870" w:rsidP="001D0870">
      <w:pPr>
        <w:numPr>
          <w:ilvl w:val="0"/>
          <w:numId w:val="10"/>
        </w:numPr>
        <w:ind w:hanging="359"/>
        <w:contextualSpacing/>
        <w:rPr>
          <w:lang w:val="es-VE"/>
        </w:rPr>
      </w:pPr>
      <w:r w:rsidRPr="001D0870">
        <w:rPr>
          <w:rFonts w:ascii="Tw Cen MT" w:eastAsia="Tw Cen MT" w:hAnsi="Tw Cen MT" w:cs="Tw Cen MT"/>
          <w:lang w:val="es-VE"/>
        </w:rPr>
        <w:t>Formalizar los convenios con los agentes turísticos</w:t>
      </w:r>
    </w:p>
    <w:p w:rsidR="001D0870" w:rsidRPr="001D0870" w:rsidRDefault="001D0870" w:rsidP="001D0870">
      <w:pPr>
        <w:numPr>
          <w:ilvl w:val="0"/>
          <w:numId w:val="10"/>
        </w:numPr>
        <w:ind w:hanging="359"/>
        <w:contextualSpacing/>
        <w:rPr>
          <w:lang w:val="es-VE"/>
        </w:rPr>
      </w:pPr>
      <w:r w:rsidRPr="001D0870">
        <w:rPr>
          <w:rFonts w:ascii="Tw Cen MT" w:eastAsia="Tw Cen MT" w:hAnsi="Tw Cen MT" w:cs="Tw Cen MT"/>
          <w:lang w:val="es-VE"/>
        </w:rPr>
        <w:t>Promoción a nivel nacional e internacional</w:t>
      </w:r>
    </w:p>
    <w:p w:rsidR="001D0870" w:rsidRPr="001D0870" w:rsidRDefault="001D0870" w:rsidP="001D0870">
      <w:pPr>
        <w:numPr>
          <w:ilvl w:val="0"/>
          <w:numId w:val="10"/>
        </w:numPr>
        <w:ind w:hanging="359"/>
        <w:contextualSpacing/>
        <w:rPr>
          <w:lang w:val="es-VE"/>
        </w:rPr>
      </w:pPr>
      <w:r w:rsidRPr="001D0870">
        <w:rPr>
          <w:rFonts w:ascii="Tw Cen MT" w:eastAsia="Tw Cen MT" w:hAnsi="Tw Cen MT" w:cs="Tw Cen MT"/>
          <w:lang w:val="es-VE"/>
        </w:rPr>
        <w:t>Inauguración oficial del Parque</w:t>
      </w:r>
    </w:p>
    <w:p w:rsidR="001D0870" w:rsidRPr="001D0870" w:rsidRDefault="001D0870" w:rsidP="000A7FB3">
      <w:pPr>
        <w:pStyle w:val="Heading3"/>
      </w:pPr>
      <w:r w:rsidRPr="001D0870">
        <w:lastRenderedPageBreak/>
        <w:t xml:space="preserve">Etapa 5 – Gestión </w:t>
      </w:r>
    </w:p>
    <w:p w:rsidR="001D0870" w:rsidRPr="001D0870" w:rsidRDefault="001D0870" w:rsidP="001D0870">
      <w:pPr>
        <w:numPr>
          <w:ilvl w:val="0"/>
          <w:numId w:val="10"/>
        </w:numPr>
        <w:ind w:hanging="359"/>
        <w:contextualSpacing/>
        <w:rPr>
          <w:lang w:val="es-VE"/>
        </w:rPr>
      </w:pPr>
      <w:r w:rsidRPr="001D0870">
        <w:rPr>
          <w:rFonts w:ascii="Tw Cen MT" w:eastAsia="Tw Cen MT" w:hAnsi="Tw Cen MT" w:cs="Tw Cen MT"/>
          <w:lang w:val="es-VE"/>
        </w:rPr>
        <w:t>Mantenimiento del Parque y del campamento</w:t>
      </w:r>
    </w:p>
    <w:p w:rsidR="001D0870" w:rsidRPr="001D0870" w:rsidRDefault="001D0870" w:rsidP="001D0870">
      <w:pPr>
        <w:numPr>
          <w:ilvl w:val="0"/>
          <w:numId w:val="10"/>
        </w:numPr>
        <w:ind w:hanging="359"/>
        <w:contextualSpacing/>
        <w:rPr>
          <w:lang w:val="es-VE"/>
        </w:rPr>
      </w:pPr>
      <w:r w:rsidRPr="001D0870">
        <w:rPr>
          <w:rFonts w:ascii="Tw Cen MT" w:eastAsia="Tw Cen MT" w:hAnsi="Tw Cen MT" w:cs="Tw Cen MT"/>
          <w:lang w:val="es-VE"/>
        </w:rPr>
        <w:t xml:space="preserve">Recibir y atender a los clientes, invitar a clases para estadías ecológicos </w:t>
      </w:r>
    </w:p>
    <w:p w:rsidR="001D0870" w:rsidRPr="001D0870" w:rsidRDefault="001D0870" w:rsidP="001D0870">
      <w:pPr>
        <w:numPr>
          <w:ilvl w:val="0"/>
          <w:numId w:val="10"/>
        </w:numPr>
        <w:ind w:hanging="359"/>
        <w:contextualSpacing/>
        <w:rPr>
          <w:lang w:val="es-VE"/>
        </w:rPr>
      </w:pPr>
      <w:r w:rsidRPr="001D0870">
        <w:rPr>
          <w:rFonts w:ascii="Tw Cen MT" w:eastAsia="Tw Cen MT" w:hAnsi="Tw Cen MT" w:cs="Tw Cen MT"/>
          <w:lang w:val="es-VE"/>
        </w:rPr>
        <w:t>Organizar eventos especiales (de cultura, música, protección de ambiente etc.)</w:t>
      </w:r>
    </w:p>
    <w:p w:rsidR="000268D2" w:rsidRPr="001D0870" w:rsidRDefault="000268D2">
      <w:pPr>
        <w:rPr>
          <w:lang w:val="es-VE"/>
        </w:rPr>
      </w:pPr>
    </w:p>
    <w:sectPr w:rsidR="000268D2" w:rsidRPr="001D0870">
      <w:headerReference w:type="default" r:id="rId10"/>
      <w:footerReference w:type="default" r:id="rId11"/>
      <w:pgSz w:w="12240" w:h="15840"/>
      <w:pgMar w:top="1145" w:right="1049" w:bottom="1474" w:left="90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FA3" w:rsidRDefault="003A6F02"/>
  <w:p w:rsidR="00006FA3" w:rsidRDefault="003A6F02">
    <w:pPr>
      <w:jc w:val="right"/>
    </w:pPr>
    <w:r>
      <w:rPr>
        <w:rFonts w:ascii="Tw Cen MT" w:eastAsia="Tw Cen MT" w:hAnsi="Tw Cen MT" w:cs="Tw Cen MT"/>
        <w:color w:val="000000"/>
        <w:sz w:val="20"/>
      </w:rPr>
      <w:t xml:space="preserve">Página </w:t>
    </w:r>
    <w:r>
      <w:fldChar w:fldCharType="begin"/>
    </w:r>
    <w:r>
      <w:instrText>PAGE</w:instrText>
    </w:r>
    <w:r>
      <w:fldChar w:fldCharType="separate"/>
    </w:r>
    <w:r>
      <w:rPr>
        <w:noProof/>
      </w:rPr>
      <w:t>4</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FA3" w:rsidRDefault="003A6F02">
    <w:pPr>
      <w:spacing w:after="0" w:line="240" w:lineRule="auto"/>
      <w:jc w:val="right"/>
    </w:pPr>
    <w:r>
      <w:rPr>
        <w:rFonts w:ascii="Tw Cen MT" w:eastAsia="Tw Cen MT" w:hAnsi="Tw Cen MT" w:cs="Tw Cen MT"/>
        <w:b/>
        <w:color w:val="000000"/>
        <w:sz w:val="20"/>
      </w:rPr>
      <w:t>Parque Eco-Turístico Puerto Cruz</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671F1"/>
    <w:multiLevelType w:val="multilevel"/>
    <w:tmpl w:val="F9B416B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nsid w:val="0B6D053E"/>
    <w:multiLevelType w:val="multilevel"/>
    <w:tmpl w:val="83BC23C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0E6D109F"/>
    <w:multiLevelType w:val="multilevel"/>
    <w:tmpl w:val="4D60F2F2"/>
    <w:lvl w:ilvl="0">
      <w:start w:val="1"/>
      <w:numFmt w:val="decimal"/>
      <w:lvlText w:val="%1"/>
      <w:lvlJc w:val="left"/>
      <w:pPr>
        <w:ind w:left="0" w:firstLine="0"/>
      </w:pPr>
    </w:lvl>
    <w:lvl w:ilvl="1">
      <w:start w:val="1"/>
      <w:numFmt w:val="decimal"/>
      <w:lvlText w:val="%1.%2"/>
      <w:lvlJc w:val="left"/>
      <w:pPr>
        <w:ind w:left="144" w:firstLine="0"/>
      </w:pPr>
    </w:lvl>
    <w:lvl w:ilvl="2">
      <w:start w:val="1"/>
      <w:numFmt w:val="decimal"/>
      <w:lvlText w:val="%1.%2.%3"/>
      <w:lvlJc w:val="left"/>
      <w:pPr>
        <w:ind w:left="288" w:firstLine="0"/>
      </w:pPr>
    </w:lvl>
    <w:lvl w:ilvl="3">
      <w:start w:val="1"/>
      <w:numFmt w:val="decimal"/>
      <w:lvlText w:val="%1.%2.%3.%4"/>
      <w:lvlJc w:val="left"/>
      <w:pPr>
        <w:ind w:left="432" w:firstLine="0"/>
      </w:pPr>
    </w:lvl>
    <w:lvl w:ilvl="4">
      <w:start w:val="1"/>
      <w:numFmt w:val="decimal"/>
      <w:lvlText w:val="%1.%2.%3.%4.%5"/>
      <w:lvlJc w:val="left"/>
      <w:pPr>
        <w:ind w:left="576" w:firstLine="0"/>
      </w:pPr>
    </w:lvl>
    <w:lvl w:ilvl="5">
      <w:start w:val="1"/>
      <w:numFmt w:val="decimal"/>
      <w:lvlText w:val="%1.%2.%3.%4.%5.%6"/>
      <w:lvlJc w:val="left"/>
      <w:pPr>
        <w:ind w:left="720" w:firstLine="0"/>
      </w:pPr>
    </w:lvl>
    <w:lvl w:ilvl="6">
      <w:start w:val="1"/>
      <w:numFmt w:val="decimal"/>
      <w:lvlText w:val="%1.%2.%3.%4.%5.%6.%7"/>
      <w:lvlJc w:val="left"/>
      <w:pPr>
        <w:ind w:left="864" w:firstLine="0"/>
      </w:pPr>
    </w:lvl>
    <w:lvl w:ilvl="7">
      <w:start w:val="1"/>
      <w:numFmt w:val="decimal"/>
      <w:lvlText w:val="%1.%2.%3.%4.%5.%6.%7.%8"/>
      <w:lvlJc w:val="left"/>
      <w:pPr>
        <w:ind w:left="1008" w:firstLine="0"/>
      </w:pPr>
    </w:lvl>
    <w:lvl w:ilvl="8">
      <w:start w:val="1"/>
      <w:numFmt w:val="decimal"/>
      <w:lvlText w:val="%1.%2.%3.%4.%5.%6.%7.%8.%9"/>
      <w:lvlJc w:val="left"/>
      <w:pPr>
        <w:ind w:left="1152" w:firstLine="0"/>
      </w:pPr>
    </w:lvl>
  </w:abstractNum>
  <w:abstractNum w:abstractNumId="3">
    <w:nsid w:val="0ECA0BBF"/>
    <w:multiLevelType w:val="multilevel"/>
    <w:tmpl w:val="A84CE54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0FAF5AA9"/>
    <w:multiLevelType w:val="multilevel"/>
    <w:tmpl w:val="C3E6E5B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nsid w:val="1C8A18A2"/>
    <w:multiLevelType w:val="multilevel"/>
    <w:tmpl w:val="9072DE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FB4592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69209A7"/>
    <w:multiLevelType w:val="multilevel"/>
    <w:tmpl w:val="100A9E7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
    <w:nsid w:val="4B665B92"/>
    <w:multiLevelType w:val="multilevel"/>
    <w:tmpl w:val="D4F4100E"/>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255604D"/>
    <w:multiLevelType w:val="multilevel"/>
    <w:tmpl w:val="48101A4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0">
    <w:nsid w:val="54272E0B"/>
    <w:multiLevelType w:val="hybridMultilevel"/>
    <w:tmpl w:val="4EE61DCE"/>
    <w:lvl w:ilvl="0" w:tplc="C9A8DC28">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57CD1441"/>
    <w:multiLevelType w:val="multilevel"/>
    <w:tmpl w:val="45AC430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nsid w:val="58B5687C"/>
    <w:multiLevelType w:val="multilevel"/>
    <w:tmpl w:val="4D60F2F2"/>
    <w:lvl w:ilvl="0">
      <w:start w:val="1"/>
      <w:numFmt w:val="decimal"/>
      <w:lvlText w:val="%1"/>
      <w:lvlJc w:val="left"/>
      <w:pPr>
        <w:ind w:left="432" w:firstLine="0"/>
      </w:pPr>
    </w:lvl>
    <w:lvl w:ilvl="1">
      <w:start w:val="1"/>
      <w:numFmt w:val="decimal"/>
      <w:lvlText w:val="%1.%2"/>
      <w:lvlJc w:val="left"/>
      <w:pPr>
        <w:ind w:left="576"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13">
    <w:nsid w:val="61A41D55"/>
    <w:multiLevelType w:val="multilevel"/>
    <w:tmpl w:val="D48ECE9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nsid w:val="69564CBE"/>
    <w:multiLevelType w:val="multilevel"/>
    <w:tmpl w:val="955A0DB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nsid w:val="695A6E05"/>
    <w:multiLevelType w:val="multilevel"/>
    <w:tmpl w:val="4D60F2F2"/>
    <w:lvl w:ilvl="0">
      <w:start w:val="1"/>
      <w:numFmt w:val="decimal"/>
      <w:lvlText w:val="%1"/>
      <w:lvlJc w:val="left"/>
      <w:pPr>
        <w:ind w:left="432" w:firstLine="0"/>
      </w:pPr>
    </w:lvl>
    <w:lvl w:ilvl="1">
      <w:start w:val="1"/>
      <w:numFmt w:val="decimal"/>
      <w:lvlText w:val="%1.%2"/>
      <w:lvlJc w:val="left"/>
      <w:pPr>
        <w:ind w:left="576"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16">
    <w:nsid w:val="6B591160"/>
    <w:multiLevelType w:val="multilevel"/>
    <w:tmpl w:val="99F0F9A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7">
    <w:nsid w:val="6CF8421B"/>
    <w:multiLevelType w:val="multilevel"/>
    <w:tmpl w:val="8F90351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10"/>
  </w:num>
  <w:num w:numId="2">
    <w:abstractNumId w:val="0"/>
  </w:num>
  <w:num w:numId="3">
    <w:abstractNumId w:val="14"/>
  </w:num>
  <w:num w:numId="4">
    <w:abstractNumId w:val="12"/>
  </w:num>
  <w:num w:numId="5">
    <w:abstractNumId w:val="11"/>
  </w:num>
  <w:num w:numId="6">
    <w:abstractNumId w:val="4"/>
  </w:num>
  <w:num w:numId="7">
    <w:abstractNumId w:val="1"/>
  </w:num>
  <w:num w:numId="8">
    <w:abstractNumId w:val="7"/>
  </w:num>
  <w:num w:numId="9">
    <w:abstractNumId w:val="16"/>
  </w:num>
  <w:num w:numId="10">
    <w:abstractNumId w:val="3"/>
  </w:num>
  <w:num w:numId="11">
    <w:abstractNumId w:val="17"/>
  </w:num>
  <w:num w:numId="12">
    <w:abstractNumId w:val="9"/>
  </w:num>
  <w:num w:numId="13">
    <w:abstractNumId w:val="13"/>
  </w:num>
  <w:num w:numId="14">
    <w:abstractNumId w:val="15"/>
  </w:num>
  <w:num w:numId="15">
    <w:abstractNumId w:val="5"/>
  </w:num>
  <w:num w:numId="16">
    <w:abstractNumId w:val="6"/>
  </w:num>
  <w:num w:numId="17">
    <w:abstractNumId w:val="2"/>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outline"/>
  <w:zoom w:percent="100"/>
  <w:proofState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870"/>
    <w:rsid w:val="000268D2"/>
    <w:rsid w:val="000A7FB3"/>
    <w:rsid w:val="001D0870"/>
    <w:rsid w:val="003A6F02"/>
    <w:rsid w:val="00D60A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0870"/>
  </w:style>
  <w:style w:type="paragraph" w:styleId="Heading1">
    <w:name w:val="heading 1"/>
    <w:basedOn w:val="Heading2"/>
    <w:next w:val="Normal"/>
    <w:link w:val="Heading1Char"/>
    <w:uiPriority w:val="9"/>
    <w:qFormat/>
    <w:rsid w:val="001D0870"/>
    <w:pPr>
      <w:numPr>
        <w:ilvl w:val="0"/>
      </w:numPr>
      <w:outlineLvl w:val="0"/>
    </w:pPr>
    <w:rPr>
      <w:sz w:val="48"/>
      <w:szCs w:val="48"/>
    </w:rPr>
  </w:style>
  <w:style w:type="paragraph" w:styleId="Heading2">
    <w:name w:val="heading 2"/>
    <w:basedOn w:val="Normal"/>
    <w:next w:val="Normal"/>
    <w:link w:val="Heading2Char"/>
    <w:uiPriority w:val="9"/>
    <w:unhideWhenUsed/>
    <w:qFormat/>
    <w:rsid w:val="001D0870"/>
    <w:pPr>
      <w:keepNext/>
      <w:keepLines/>
      <w:numPr>
        <w:ilvl w:val="1"/>
        <w:numId w:val="18"/>
      </w:numPr>
      <w:spacing w:before="200" w:after="0"/>
      <w:ind w:left="431" w:hanging="431"/>
      <w:outlineLvl w:val="1"/>
    </w:pPr>
    <w:rPr>
      <w:rFonts w:asciiTheme="majorHAnsi" w:eastAsia="Tw Cen MT" w:hAnsiTheme="majorHAnsi" w:cstheme="majorBidi"/>
      <w:b/>
      <w:bCs/>
      <w:color w:val="4F81BD" w:themeColor="accent1"/>
      <w:sz w:val="32"/>
      <w:szCs w:val="26"/>
      <w:lang w:val="fr-FR"/>
    </w:rPr>
  </w:style>
  <w:style w:type="paragraph" w:styleId="Heading3">
    <w:name w:val="heading 3"/>
    <w:basedOn w:val="Normal"/>
    <w:next w:val="Normal"/>
    <w:link w:val="Heading3Char"/>
    <w:uiPriority w:val="9"/>
    <w:unhideWhenUsed/>
    <w:qFormat/>
    <w:rsid w:val="001D0870"/>
    <w:pPr>
      <w:keepNext/>
      <w:keepLines/>
      <w:numPr>
        <w:ilvl w:val="2"/>
        <w:numId w:val="18"/>
      </w:numPr>
      <w:spacing w:before="200" w:after="0"/>
      <w:ind w:left="505" w:hanging="505"/>
      <w:outlineLvl w:val="2"/>
    </w:pPr>
    <w:rPr>
      <w:rFonts w:asciiTheme="majorHAnsi" w:eastAsia="Tw Cen MT" w:hAnsiTheme="majorHAnsi" w:cstheme="majorBidi"/>
      <w:b/>
      <w:bCs/>
      <w:color w:val="4F81BD" w:themeColor="accent1"/>
      <w:lang w:val="fr-FR"/>
    </w:rPr>
  </w:style>
  <w:style w:type="paragraph" w:styleId="Heading4">
    <w:name w:val="heading 4"/>
    <w:basedOn w:val="Normal"/>
    <w:next w:val="Normal"/>
    <w:link w:val="Heading4Char"/>
    <w:uiPriority w:val="9"/>
    <w:unhideWhenUsed/>
    <w:qFormat/>
    <w:rsid w:val="001D087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D087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D087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D087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D087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1D087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D0870"/>
    <w:rPr>
      <w:rFonts w:asciiTheme="majorHAnsi" w:eastAsia="Tw Cen MT" w:hAnsiTheme="majorHAnsi" w:cstheme="majorBidi"/>
      <w:b/>
      <w:bCs/>
      <w:color w:val="4F81BD" w:themeColor="accent1"/>
      <w:sz w:val="32"/>
      <w:szCs w:val="26"/>
      <w:lang w:val="fr-FR"/>
    </w:rPr>
  </w:style>
  <w:style w:type="character" w:customStyle="1" w:styleId="Heading3Char">
    <w:name w:val="Heading 3 Char"/>
    <w:basedOn w:val="DefaultParagraphFont"/>
    <w:link w:val="Heading3"/>
    <w:uiPriority w:val="9"/>
    <w:rsid w:val="001D0870"/>
    <w:rPr>
      <w:rFonts w:asciiTheme="majorHAnsi" w:eastAsia="Tw Cen MT" w:hAnsiTheme="majorHAnsi" w:cstheme="majorBidi"/>
      <w:b/>
      <w:bCs/>
      <w:color w:val="4F81BD" w:themeColor="accent1"/>
      <w:lang w:val="fr-FR"/>
    </w:rPr>
  </w:style>
  <w:style w:type="paragraph" w:styleId="BalloonText">
    <w:name w:val="Balloon Text"/>
    <w:basedOn w:val="Normal"/>
    <w:link w:val="BalloonTextChar"/>
    <w:uiPriority w:val="99"/>
    <w:semiHidden/>
    <w:unhideWhenUsed/>
    <w:rsid w:val="001D08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870"/>
    <w:rPr>
      <w:rFonts w:ascii="Tahoma" w:eastAsia="Tw Cen MT" w:hAnsi="Tahoma" w:cs="Tahoma"/>
      <w:color w:val="000000"/>
      <w:sz w:val="16"/>
      <w:szCs w:val="16"/>
      <w:lang w:eastAsia="de-DE"/>
    </w:rPr>
  </w:style>
  <w:style w:type="character" w:customStyle="1" w:styleId="Heading4Char">
    <w:name w:val="Heading 4 Char"/>
    <w:basedOn w:val="DefaultParagraphFont"/>
    <w:link w:val="Heading4"/>
    <w:uiPriority w:val="9"/>
    <w:rsid w:val="001D0870"/>
    <w:rPr>
      <w:rFonts w:asciiTheme="majorHAnsi" w:eastAsiaTheme="majorEastAsia" w:hAnsiTheme="majorHAnsi" w:cstheme="majorBidi"/>
      <w:b/>
      <w:bCs/>
      <w:i/>
      <w:iCs/>
      <w:color w:val="4F81BD" w:themeColor="accent1"/>
    </w:rPr>
  </w:style>
  <w:style w:type="paragraph" w:customStyle="1" w:styleId="Style1">
    <w:name w:val="Style1"/>
    <w:basedOn w:val="Heading3"/>
    <w:link w:val="Style1Char"/>
    <w:rsid w:val="001D0870"/>
  </w:style>
  <w:style w:type="character" w:customStyle="1" w:styleId="Heading1Char">
    <w:name w:val="Heading 1 Char"/>
    <w:basedOn w:val="DefaultParagraphFont"/>
    <w:link w:val="Heading1"/>
    <w:uiPriority w:val="9"/>
    <w:rsid w:val="001D0870"/>
    <w:rPr>
      <w:rFonts w:asciiTheme="majorHAnsi" w:eastAsia="Tw Cen MT" w:hAnsiTheme="majorHAnsi" w:cstheme="majorBidi"/>
      <w:b/>
      <w:bCs/>
      <w:color w:val="4F81BD" w:themeColor="accent1"/>
      <w:sz w:val="48"/>
      <w:szCs w:val="48"/>
      <w:lang w:val="fr-FR"/>
    </w:rPr>
  </w:style>
  <w:style w:type="character" w:customStyle="1" w:styleId="Style1Char">
    <w:name w:val="Style1 Char"/>
    <w:basedOn w:val="Heading3Char"/>
    <w:link w:val="Style1"/>
    <w:rsid w:val="001D0870"/>
    <w:rPr>
      <w:rFonts w:asciiTheme="majorHAnsi" w:eastAsia="Tw Cen MT" w:hAnsiTheme="majorHAnsi" w:cstheme="majorBidi"/>
      <w:b/>
      <w:bCs/>
      <w:color w:val="4F81BD" w:themeColor="accent1"/>
      <w:lang w:val="fr-FR"/>
    </w:rPr>
  </w:style>
  <w:style w:type="character" w:customStyle="1" w:styleId="Heading5Char">
    <w:name w:val="Heading 5 Char"/>
    <w:basedOn w:val="DefaultParagraphFont"/>
    <w:link w:val="Heading5"/>
    <w:uiPriority w:val="9"/>
    <w:semiHidden/>
    <w:rsid w:val="001D087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D087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D08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087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1D087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D0870"/>
    <w:pPr>
      <w:spacing w:line="240" w:lineRule="auto"/>
    </w:pPr>
    <w:rPr>
      <w:b/>
      <w:bCs/>
      <w:color w:val="4F81BD" w:themeColor="accent1"/>
      <w:sz w:val="18"/>
      <w:szCs w:val="18"/>
    </w:rPr>
  </w:style>
  <w:style w:type="paragraph" w:styleId="Title">
    <w:name w:val="Title"/>
    <w:basedOn w:val="Normal"/>
    <w:next w:val="Normal"/>
    <w:link w:val="TitleChar"/>
    <w:uiPriority w:val="10"/>
    <w:qFormat/>
    <w:rsid w:val="001D08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D087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D087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D087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1D0870"/>
    <w:rPr>
      <w:b/>
      <w:bCs/>
    </w:rPr>
  </w:style>
  <w:style w:type="character" w:styleId="Emphasis">
    <w:name w:val="Emphasis"/>
    <w:basedOn w:val="DefaultParagraphFont"/>
    <w:uiPriority w:val="20"/>
    <w:qFormat/>
    <w:rsid w:val="001D0870"/>
    <w:rPr>
      <w:i/>
      <w:iCs/>
    </w:rPr>
  </w:style>
  <w:style w:type="paragraph" w:styleId="NoSpacing">
    <w:name w:val="No Spacing"/>
    <w:uiPriority w:val="1"/>
    <w:qFormat/>
    <w:rsid w:val="001D0870"/>
    <w:pPr>
      <w:spacing w:after="0" w:line="240" w:lineRule="auto"/>
    </w:pPr>
  </w:style>
  <w:style w:type="paragraph" w:styleId="ListParagraph">
    <w:name w:val="List Paragraph"/>
    <w:basedOn w:val="Normal"/>
    <w:uiPriority w:val="34"/>
    <w:qFormat/>
    <w:rsid w:val="001D0870"/>
    <w:pPr>
      <w:ind w:left="720"/>
      <w:contextualSpacing/>
    </w:pPr>
  </w:style>
  <w:style w:type="paragraph" w:styleId="Quote">
    <w:name w:val="Quote"/>
    <w:basedOn w:val="Normal"/>
    <w:next w:val="Normal"/>
    <w:link w:val="QuoteChar"/>
    <w:uiPriority w:val="29"/>
    <w:qFormat/>
    <w:rsid w:val="001D0870"/>
    <w:rPr>
      <w:i/>
      <w:iCs/>
      <w:color w:val="000000" w:themeColor="text1"/>
    </w:rPr>
  </w:style>
  <w:style w:type="character" w:customStyle="1" w:styleId="QuoteChar">
    <w:name w:val="Quote Char"/>
    <w:basedOn w:val="DefaultParagraphFont"/>
    <w:link w:val="Quote"/>
    <w:uiPriority w:val="29"/>
    <w:rsid w:val="001D0870"/>
    <w:rPr>
      <w:i/>
      <w:iCs/>
      <w:color w:val="000000" w:themeColor="text1"/>
    </w:rPr>
  </w:style>
  <w:style w:type="paragraph" w:styleId="IntenseQuote">
    <w:name w:val="Intense Quote"/>
    <w:basedOn w:val="Normal"/>
    <w:next w:val="Normal"/>
    <w:link w:val="IntenseQuoteChar"/>
    <w:uiPriority w:val="30"/>
    <w:qFormat/>
    <w:rsid w:val="001D087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D0870"/>
    <w:rPr>
      <w:b/>
      <w:bCs/>
      <w:i/>
      <w:iCs/>
      <w:color w:val="4F81BD" w:themeColor="accent1"/>
    </w:rPr>
  </w:style>
  <w:style w:type="character" w:styleId="SubtleEmphasis">
    <w:name w:val="Subtle Emphasis"/>
    <w:basedOn w:val="DefaultParagraphFont"/>
    <w:uiPriority w:val="19"/>
    <w:qFormat/>
    <w:rsid w:val="001D0870"/>
    <w:rPr>
      <w:i/>
      <w:iCs/>
      <w:color w:val="808080" w:themeColor="text1" w:themeTint="7F"/>
    </w:rPr>
  </w:style>
  <w:style w:type="character" w:styleId="IntenseEmphasis">
    <w:name w:val="Intense Emphasis"/>
    <w:basedOn w:val="DefaultParagraphFont"/>
    <w:uiPriority w:val="21"/>
    <w:qFormat/>
    <w:rsid w:val="001D0870"/>
    <w:rPr>
      <w:b/>
      <w:bCs/>
      <w:i/>
      <w:iCs/>
      <w:color w:val="4F81BD" w:themeColor="accent1"/>
    </w:rPr>
  </w:style>
  <w:style w:type="character" w:styleId="SubtleReference">
    <w:name w:val="Subtle Reference"/>
    <w:basedOn w:val="DefaultParagraphFont"/>
    <w:uiPriority w:val="31"/>
    <w:qFormat/>
    <w:rsid w:val="001D0870"/>
    <w:rPr>
      <w:smallCaps/>
      <w:color w:val="C0504D" w:themeColor="accent2"/>
      <w:u w:val="single"/>
    </w:rPr>
  </w:style>
  <w:style w:type="character" w:styleId="IntenseReference">
    <w:name w:val="Intense Reference"/>
    <w:basedOn w:val="DefaultParagraphFont"/>
    <w:uiPriority w:val="32"/>
    <w:qFormat/>
    <w:rsid w:val="001D0870"/>
    <w:rPr>
      <w:b/>
      <w:bCs/>
      <w:smallCaps/>
      <w:color w:val="C0504D" w:themeColor="accent2"/>
      <w:spacing w:val="5"/>
      <w:u w:val="single"/>
    </w:rPr>
  </w:style>
  <w:style w:type="character" w:styleId="BookTitle">
    <w:name w:val="Book Title"/>
    <w:basedOn w:val="DefaultParagraphFont"/>
    <w:uiPriority w:val="33"/>
    <w:qFormat/>
    <w:rsid w:val="001D0870"/>
    <w:rPr>
      <w:b/>
      <w:bCs/>
      <w:smallCaps/>
      <w:spacing w:val="5"/>
    </w:rPr>
  </w:style>
  <w:style w:type="paragraph" w:styleId="TOCHeading">
    <w:name w:val="TOC Heading"/>
    <w:basedOn w:val="Heading1"/>
    <w:next w:val="Normal"/>
    <w:uiPriority w:val="39"/>
    <w:semiHidden/>
    <w:unhideWhenUsed/>
    <w:qFormat/>
    <w:rsid w:val="001D0870"/>
    <w:pPr>
      <w:outlineLvl w:val="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0870"/>
  </w:style>
  <w:style w:type="paragraph" w:styleId="Heading1">
    <w:name w:val="heading 1"/>
    <w:basedOn w:val="Heading2"/>
    <w:next w:val="Normal"/>
    <w:link w:val="Heading1Char"/>
    <w:uiPriority w:val="9"/>
    <w:qFormat/>
    <w:rsid w:val="001D0870"/>
    <w:pPr>
      <w:numPr>
        <w:ilvl w:val="0"/>
      </w:numPr>
      <w:outlineLvl w:val="0"/>
    </w:pPr>
    <w:rPr>
      <w:sz w:val="48"/>
      <w:szCs w:val="48"/>
    </w:rPr>
  </w:style>
  <w:style w:type="paragraph" w:styleId="Heading2">
    <w:name w:val="heading 2"/>
    <w:basedOn w:val="Normal"/>
    <w:next w:val="Normal"/>
    <w:link w:val="Heading2Char"/>
    <w:uiPriority w:val="9"/>
    <w:unhideWhenUsed/>
    <w:qFormat/>
    <w:rsid w:val="001D0870"/>
    <w:pPr>
      <w:keepNext/>
      <w:keepLines/>
      <w:numPr>
        <w:ilvl w:val="1"/>
        <w:numId w:val="18"/>
      </w:numPr>
      <w:spacing w:before="200" w:after="0"/>
      <w:ind w:left="431" w:hanging="431"/>
      <w:outlineLvl w:val="1"/>
    </w:pPr>
    <w:rPr>
      <w:rFonts w:asciiTheme="majorHAnsi" w:eastAsia="Tw Cen MT" w:hAnsiTheme="majorHAnsi" w:cstheme="majorBidi"/>
      <w:b/>
      <w:bCs/>
      <w:color w:val="4F81BD" w:themeColor="accent1"/>
      <w:sz w:val="32"/>
      <w:szCs w:val="26"/>
      <w:lang w:val="fr-FR"/>
    </w:rPr>
  </w:style>
  <w:style w:type="paragraph" w:styleId="Heading3">
    <w:name w:val="heading 3"/>
    <w:basedOn w:val="Normal"/>
    <w:next w:val="Normal"/>
    <w:link w:val="Heading3Char"/>
    <w:uiPriority w:val="9"/>
    <w:unhideWhenUsed/>
    <w:qFormat/>
    <w:rsid w:val="001D0870"/>
    <w:pPr>
      <w:keepNext/>
      <w:keepLines/>
      <w:numPr>
        <w:ilvl w:val="2"/>
        <w:numId w:val="18"/>
      </w:numPr>
      <w:spacing w:before="200" w:after="0"/>
      <w:ind w:left="505" w:hanging="505"/>
      <w:outlineLvl w:val="2"/>
    </w:pPr>
    <w:rPr>
      <w:rFonts w:asciiTheme="majorHAnsi" w:eastAsia="Tw Cen MT" w:hAnsiTheme="majorHAnsi" w:cstheme="majorBidi"/>
      <w:b/>
      <w:bCs/>
      <w:color w:val="4F81BD" w:themeColor="accent1"/>
      <w:lang w:val="fr-FR"/>
    </w:rPr>
  </w:style>
  <w:style w:type="paragraph" w:styleId="Heading4">
    <w:name w:val="heading 4"/>
    <w:basedOn w:val="Normal"/>
    <w:next w:val="Normal"/>
    <w:link w:val="Heading4Char"/>
    <w:uiPriority w:val="9"/>
    <w:unhideWhenUsed/>
    <w:qFormat/>
    <w:rsid w:val="001D087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D087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D087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D087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D087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1D087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D0870"/>
    <w:rPr>
      <w:rFonts w:asciiTheme="majorHAnsi" w:eastAsia="Tw Cen MT" w:hAnsiTheme="majorHAnsi" w:cstheme="majorBidi"/>
      <w:b/>
      <w:bCs/>
      <w:color w:val="4F81BD" w:themeColor="accent1"/>
      <w:sz w:val="32"/>
      <w:szCs w:val="26"/>
      <w:lang w:val="fr-FR"/>
    </w:rPr>
  </w:style>
  <w:style w:type="character" w:customStyle="1" w:styleId="Heading3Char">
    <w:name w:val="Heading 3 Char"/>
    <w:basedOn w:val="DefaultParagraphFont"/>
    <w:link w:val="Heading3"/>
    <w:uiPriority w:val="9"/>
    <w:rsid w:val="001D0870"/>
    <w:rPr>
      <w:rFonts w:asciiTheme="majorHAnsi" w:eastAsia="Tw Cen MT" w:hAnsiTheme="majorHAnsi" w:cstheme="majorBidi"/>
      <w:b/>
      <w:bCs/>
      <w:color w:val="4F81BD" w:themeColor="accent1"/>
      <w:lang w:val="fr-FR"/>
    </w:rPr>
  </w:style>
  <w:style w:type="paragraph" w:styleId="BalloonText">
    <w:name w:val="Balloon Text"/>
    <w:basedOn w:val="Normal"/>
    <w:link w:val="BalloonTextChar"/>
    <w:uiPriority w:val="99"/>
    <w:semiHidden/>
    <w:unhideWhenUsed/>
    <w:rsid w:val="001D08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870"/>
    <w:rPr>
      <w:rFonts w:ascii="Tahoma" w:eastAsia="Tw Cen MT" w:hAnsi="Tahoma" w:cs="Tahoma"/>
      <w:color w:val="000000"/>
      <w:sz w:val="16"/>
      <w:szCs w:val="16"/>
      <w:lang w:eastAsia="de-DE"/>
    </w:rPr>
  </w:style>
  <w:style w:type="character" w:customStyle="1" w:styleId="Heading4Char">
    <w:name w:val="Heading 4 Char"/>
    <w:basedOn w:val="DefaultParagraphFont"/>
    <w:link w:val="Heading4"/>
    <w:uiPriority w:val="9"/>
    <w:rsid w:val="001D0870"/>
    <w:rPr>
      <w:rFonts w:asciiTheme="majorHAnsi" w:eastAsiaTheme="majorEastAsia" w:hAnsiTheme="majorHAnsi" w:cstheme="majorBidi"/>
      <w:b/>
      <w:bCs/>
      <w:i/>
      <w:iCs/>
      <w:color w:val="4F81BD" w:themeColor="accent1"/>
    </w:rPr>
  </w:style>
  <w:style w:type="paragraph" w:customStyle="1" w:styleId="Style1">
    <w:name w:val="Style1"/>
    <w:basedOn w:val="Heading3"/>
    <w:link w:val="Style1Char"/>
    <w:rsid w:val="001D0870"/>
  </w:style>
  <w:style w:type="character" w:customStyle="1" w:styleId="Heading1Char">
    <w:name w:val="Heading 1 Char"/>
    <w:basedOn w:val="DefaultParagraphFont"/>
    <w:link w:val="Heading1"/>
    <w:uiPriority w:val="9"/>
    <w:rsid w:val="001D0870"/>
    <w:rPr>
      <w:rFonts w:asciiTheme="majorHAnsi" w:eastAsia="Tw Cen MT" w:hAnsiTheme="majorHAnsi" w:cstheme="majorBidi"/>
      <w:b/>
      <w:bCs/>
      <w:color w:val="4F81BD" w:themeColor="accent1"/>
      <w:sz w:val="48"/>
      <w:szCs w:val="48"/>
      <w:lang w:val="fr-FR"/>
    </w:rPr>
  </w:style>
  <w:style w:type="character" w:customStyle="1" w:styleId="Style1Char">
    <w:name w:val="Style1 Char"/>
    <w:basedOn w:val="Heading3Char"/>
    <w:link w:val="Style1"/>
    <w:rsid w:val="001D0870"/>
    <w:rPr>
      <w:rFonts w:asciiTheme="majorHAnsi" w:eastAsia="Tw Cen MT" w:hAnsiTheme="majorHAnsi" w:cstheme="majorBidi"/>
      <w:b/>
      <w:bCs/>
      <w:color w:val="4F81BD" w:themeColor="accent1"/>
      <w:lang w:val="fr-FR"/>
    </w:rPr>
  </w:style>
  <w:style w:type="character" w:customStyle="1" w:styleId="Heading5Char">
    <w:name w:val="Heading 5 Char"/>
    <w:basedOn w:val="DefaultParagraphFont"/>
    <w:link w:val="Heading5"/>
    <w:uiPriority w:val="9"/>
    <w:semiHidden/>
    <w:rsid w:val="001D087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D087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D08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087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1D087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D0870"/>
    <w:pPr>
      <w:spacing w:line="240" w:lineRule="auto"/>
    </w:pPr>
    <w:rPr>
      <w:b/>
      <w:bCs/>
      <w:color w:val="4F81BD" w:themeColor="accent1"/>
      <w:sz w:val="18"/>
      <w:szCs w:val="18"/>
    </w:rPr>
  </w:style>
  <w:style w:type="paragraph" w:styleId="Title">
    <w:name w:val="Title"/>
    <w:basedOn w:val="Normal"/>
    <w:next w:val="Normal"/>
    <w:link w:val="TitleChar"/>
    <w:uiPriority w:val="10"/>
    <w:qFormat/>
    <w:rsid w:val="001D08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D087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D087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D087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1D0870"/>
    <w:rPr>
      <w:b/>
      <w:bCs/>
    </w:rPr>
  </w:style>
  <w:style w:type="character" w:styleId="Emphasis">
    <w:name w:val="Emphasis"/>
    <w:basedOn w:val="DefaultParagraphFont"/>
    <w:uiPriority w:val="20"/>
    <w:qFormat/>
    <w:rsid w:val="001D0870"/>
    <w:rPr>
      <w:i/>
      <w:iCs/>
    </w:rPr>
  </w:style>
  <w:style w:type="paragraph" w:styleId="NoSpacing">
    <w:name w:val="No Spacing"/>
    <w:uiPriority w:val="1"/>
    <w:qFormat/>
    <w:rsid w:val="001D0870"/>
    <w:pPr>
      <w:spacing w:after="0" w:line="240" w:lineRule="auto"/>
    </w:pPr>
  </w:style>
  <w:style w:type="paragraph" w:styleId="ListParagraph">
    <w:name w:val="List Paragraph"/>
    <w:basedOn w:val="Normal"/>
    <w:uiPriority w:val="34"/>
    <w:qFormat/>
    <w:rsid w:val="001D0870"/>
    <w:pPr>
      <w:ind w:left="720"/>
      <w:contextualSpacing/>
    </w:pPr>
  </w:style>
  <w:style w:type="paragraph" w:styleId="Quote">
    <w:name w:val="Quote"/>
    <w:basedOn w:val="Normal"/>
    <w:next w:val="Normal"/>
    <w:link w:val="QuoteChar"/>
    <w:uiPriority w:val="29"/>
    <w:qFormat/>
    <w:rsid w:val="001D0870"/>
    <w:rPr>
      <w:i/>
      <w:iCs/>
      <w:color w:val="000000" w:themeColor="text1"/>
    </w:rPr>
  </w:style>
  <w:style w:type="character" w:customStyle="1" w:styleId="QuoteChar">
    <w:name w:val="Quote Char"/>
    <w:basedOn w:val="DefaultParagraphFont"/>
    <w:link w:val="Quote"/>
    <w:uiPriority w:val="29"/>
    <w:rsid w:val="001D0870"/>
    <w:rPr>
      <w:i/>
      <w:iCs/>
      <w:color w:val="000000" w:themeColor="text1"/>
    </w:rPr>
  </w:style>
  <w:style w:type="paragraph" w:styleId="IntenseQuote">
    <w:name w:val="Intense Quote"/>
    <w:basedOn w:val="Normal"/>
    <w:next w:val="Normal"/>
    <w:link w:val="IntenseQuoteChar"/>
    <w:uiPriority w:val="30"/>
    <w:qFormat/>
    <w:rsid w:val="001D087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D0870"/>
    <w:rPr>
      <w:b/>
      <w:bCs/>
      <w:i/>
      <w:iCs/>
      <w:color w:val="4F81BD" w:themeColor="accent1"/>
    </w:rPr>
  </w:style>
  <w:style w:type="character" w:styleId="SubtleEmphasis">
    <w:name w:val="Subtle Emphasis"/>
    <w:basedOn w:val="DefaultParagraphFont"/>
    <w:uiPriority w:val="19"/>
    <w:qFormat/>
    <w:rsid w:val="001D0870"/>
    <w:rPr>
      <w:i/>
      <w:iCs/>
      <w:color w:val="808080" w:themeColor="text1" w:themeTint="7F"/>
    </w:rPr>
  </w:style>
  <w:style w:type="character" w:styleId="IntenseEmphasis">
    <w:name w:val="Intense Emphasis"/>
    <w:basedOn w:val="DefaultParagraphFont"/>
    <w:uiPriority w:val="21"/>
    <w:qFormat/>
    <w:rsid w:val="001D0870"/>
    <w:rPr>
      <w:b/>
      <w:bCs/>
      <w:i/>
      <w:iCs/>
      <w:color w:val="4F81BD" w:themeColor="accent1"/>
    </w:rPr>
  </w:style>
  <w:style w:type="character" w:styleId="SubtleReference">
    <w:name w:val="Subtle Reference"/>
    <w:basedOn w:val="DefaultParagraphFont"/>
    <w:uiPriority w:val="31"/>
    <w:qFormat/>
    <w:rsid w:val="001D0870"/>
    <w:rPr>
      <w:smallCaps/>
      <w:color w:val="C0504D" w:themeColor="accent2"/>
      <w:u w:val="single"/>
    </w:rPr>
  </w:style>
  <w:style w:type="character" w:styleId="IntenseReference">
    <w:name w:val="Intense Reference"/>
    <w:basedOn w:val="DefaultParagraphFont"/>
    <w:uiPriority w:val="32"/>
    <w:qFormat/>
    <w:rsid w:val="001D0870"/>
    <w:rPr>
      <w:b/>
      <w:bCs/>
      <w:smallCaps/>
      <w:color w:val="C0504D" w:themeColor="accent2"/>
      <w:spacing w:val="5"/>
      <w:u w:val="single"/>
    </w:rPr>
  </w:style>
  <w:style w:type="character" w:styleId="BookTitle">
    <w:name w:val="Book Title"/>
    <w:basedOn w:val="DefaultParagraphFont"/>
    <w:uiPriority w:val="33"/>
    <w:qFormat/>
    <w:rsid w:val="001D0870"/>
    <w:rPr>
      <w:b/>
      <w:bCs/>
      <w:smallCaps/>
      <w:spacing w:val="5"/>
    </w:rPr>
  </w:style>
  <w:style w:type="paragraph" w:styleId="TOCHeading">
    <w:name w:val="TOC Heading"/>
    <w:basedOn w:val="Heading1"/>
    <w:next w:val="Normal"/>
    <w:uiPriority w:val="39"/>
    <w:semiHidden/>
    <w:unhideWhenUsed/>
    <w:qFormat/>
    <w:rsid w:val="001D087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3165</Words>
  <Characters>19946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Barco n.v.</Company>
  <LinksUpToDate>false</LinksUpToDate>
  <CharactersWithSpaces>23065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 Christof</dc:creator>
  <cp:lastModifiedBy>May, Christof</cp:lastModifiedBy>
  <cp:revision>1</cp:revision>
  <dcterms:created xsi:type="dcterms:W3CDTF">2014-01-09T17:25:00Z</dcterms:created>
  <dcterms:modified xsi:type="dcterms:W3CDTF">2014-01-09T18:09:00Z</dcterms:modified>
</cp:coreProperties>
</file>