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Tank Copilot</w:t>
      </w:r>
    </w:p>
    <w:p>
      <w:pPr>
        <w:jc w:val="center"/>
      </w:pPr>
      <w:r>
        <w:rPr>
          <w:b/>
          <w:color w:val="1F4E79"/>
          <w:sz w:val="40"/>
        </w:rPr>
        <w:t>MVP Product Document</w:t>
      </w:r>
    </w:p>
    <w:p>
      <w:pPr>
        <w:jc w:val="center"/>
      </w:pPr>
      <w:r>
        <w:rPr>
          <w:i/>
          <w:sz w:val="22"/>
        </w:rPr>
        <w:t>A mobile-first aquarium care copilot for water testing, triage, reminders, stocking, and shareable tank reports</w:t>
      </w:r>
    </w:p>
    <w:p>
      <w:pPr>
        <w:jc w:val="center"/>
      </w:pPr>
      <w:r>
        <w:rPr>
          <w:color w:val="595959"/>
          <w:sz w:val="20"/>
        </w:rPr>
        <w:t>Prepared for Chris McKechnie | 15 June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224"/>
      </w:tblGrid>
      <w:tr>
        <w:tc>
          <w:tcPr>
            <w:tcW w:type="dxa" w:w="10224"/>
            <w:vAlign w:val="top"/>
            <w:shd w:fill="EAF2F8"/>
          </w:tcPr>
          <w:p>
            <w:pPr>
              <w:spacing w:after="80"/>
            </w:pPr>
            <w:r>
              <w:rPr>
                <w:b/>
                <w:sz w:val="20"/>
              </w:rPr>
              <w:t>Product thesis</w:t>
            </w:r>
          </w:p>
          <w:p>
            <w:pPr>
              <w:spacing w:after="0"/>
            </w:pPr>
            <w:r>
              <w:rPr>
                <w:sz w:val="18"/>
              </w:rPr>
              <w:t>Aquarium keepers do not primarily need another generic logbook. The high-value gap is a decision layer that turns water-test data, symptoms, tank history, and maintenance context into safe next actions. Tank Copilot should start as a guardrailed care assistant for hobbyists and then expand into paid reporting and workflow software for local fish stores, aquarium service businesses, breeders, and serious reefkeepers.</w:t>
            </w:r>
          </w:p>
        </w:tc>
      </w:tr>
    </w:tbl>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2592"/>
            <w:shd w:fill="EAF2F8"/>
          </w:tcPr>
          <w:p>
            <w:pPr>
              <w:spacing w:after="0"/>
            </w:pPr>
            <w:r/>
            <w:r>
              <w:rPr>
                <w:b/>
                <w:sz w:val="18"/>
              </w:rPr>
              <w:t>Recommended MVP wedge</w:t>
            </w:r>
          </w:p>
        </w:tc>
        <w:tc>
          <w:tcPr>
            <w:tcW w:type="dxa" w:w="6768"/>
          </w:tcPr>
          <w:p>
            <w:pPr>
              <w:spacing w:after="0"/>
            </w:pPr>
            <w:r/>
            <w:r>
              <w:rPr>
                <w:b w:val="0"/>
                <w:sz w:val="18"/>
              </w:rPr>
              <w:t>Water-test interpretation + symptom triage + shareable report</w:t>
            </w:r>
          </w:p>
        </w:tc>
      </w:tr>
      <w:tr>
        <w:tc>
          <w:tcPr>
            <w:tcW w:type="dxa" w:w="2592"/>
            <w:shd w:fill="EAF2F8"/>
          </w:tcPr>
          <w:p>
            <w:pPr>
              <w:spacing w:after="0"/>
            </w:pPr>
            <w:r/>
            <w:r>
              <w:rPr>
                <w:b/>
                <w:sz w:val="18"/>
              </w:rPr>
              <w:t>Primary beachhead</w:t>
            </w:r>
          </w:p>
        </w:tc>
        <w:tc>
          <w:tcPr>
            <w:tcW w:type="dxa" w:w="6768"/>
          </w:tcPr>
          <w:p>
            <w:pPr>
              <w:spacing w:after="0"/>
            </w:pPr>
            <w:r/>
            <w:r>
              <w:rPr>
                <w:b w:val="0"/>
                <w:sz w:val="18"/>
              </w:rPr>
              <w:t>Beginner to intermediate freshwater keepers and reef beginners who repeatedly ask communities for urgent advice</w:t>
            </w:r>
          </w:p>
        </w:tc>
      </w:tr>
      <w:tr>
        <w:tc>
          <w:tcPr>
            <w:tcW w:type="dxa" w:w="2592"/>
            <w:shd w:fill="EAF2F8"/>
          </w:tcPr>
          <w:p>
            <w:pPr>
              <w:spacing w:after="0"/>
            </w:pPr>
            <w:r/>
            <w:r>
              <w:rPr>
                <w:b/>
                <w:sz w:val="18"/>
              </w:rPr>
              <w:t>Commercial wedge</w:t>
            </w:r>
          </w:p>
        </w:tc>
        <w:tc>
          <w:tcPr>
            <w:tcW w:type="dxa" w:w="6768"/>
          </w:tcPr>
          <w:p>
            <w:pPr>
              <w:spacing w:after="0"/>
            </w:pPr>
            <w:r/>
            <w:r>
              <w:rPr>
                <w:b w:val="0"/>
                <w:sz w:val="18"/>
              </w:rPr>
              <w:t>Service-business and local-fish-store reports for customers/clients</w:t>
            </w:r>
          </w:p>
        </w:tc>
      </w:tr>
      <w:tr>
        <w:tc>
          <w:tcPr>
            <w:tcW w:type="dxa" w:w="2592"/>
            <w:shd w:fill="EAF2F8"/>
          </w:tcPr>
          <w:p>
            <w:pPr>
              <w:spacing w:after="0"/>
            </w:pPr>
            <w:r/>
            <w:r>
              <w:rPr>
                <w:b/>
                <w:sz w:val="18"/>
              </w:rPr>
              <w:t>Initial platform</w:t>
            </w:r>
          </w:p>
        </w:tc>
        <w:tc>
          <w:tcPr>
            <w:tcW w:type="dxa" w:w="6768"/>
          </w:tcPr>
          <w:p>
            <w:pPr>
              <w:spacing w:after="0"/>
            </w:pPr>
            <w:r/>
            <w:r>
              <w:rPr>
                <w:b w:val="0"/>
                <w:sz w:val="18"/>
              </w:rPr>
              <w:t>Mobile-first responsive web app / PWA; native mobile can follow once retention is proven</w:t>
            </w:r>
          </w:p>
        </w:tc>
      </w:tr>
      <w:tr>
        <w:tc>
          <w:tcPr>
            <w:tcW w:type="dxa" w:w="2592"/>
            <w:shd w:fill="EAF2F8"/>
          </w:tcPr>
          <w:p>
            <w:pPr>
              <w:spacing w:after="0"/>
            </w:pPr>
            <w:r/>
            <w:r>
              <w:rPr>
                <w:b/>
                <w:sz w:val="18"/>
              </w:rPr>
              <w:t>Business model</w:t>
            </w:r>
          </w:p>
        </w:tc>
        <w:tc>
          <w:tcPr>
            <w:tcW w:type="dxa" w:w="6768"/>
          </w:tcPr>
          <w:p>
            <w:pPr>
              <w:spacing w:after="0"/>
            </w:pPr>
            <w:r/>
            <w:r>
              <w:rPr>
                <w:b w:val="0"/>
                <w:sz w:val="18"/>
              </w:rPr>
              <w:t>Freemium hobby tier plus $49-$149/month commercial tier for client/reporting workflows</w:t>
            </w:r>
          </w:p>
        </w:tc>
      </w:tr>
      <w:tr>
        <w:tc>
          <w:tcPr>
            <w:tcW w:type="dxa" w:w="2592"/>
            <w:shd w:fill="EAF2F8"/>
          </w:tcPr>
          <w:p>
            <w:pPr>
              <w:spacing w:after="0"/>
            </w:pPr>
            <w:r/>
            <w:r>
              <w:rPr>
                <w:b/>
                <w:sz w:val="18"/>
              </w:rPr>
              <w:t>Core constraint</w:t>
            </w:r>
          </w:p>
        </w:tc>
        <w:tc>
          <w:tcPr>
            <w:tcW w:type="dxa" w:w="6768"/>
          </w:tcPr>
          <w:p>
            <w:pPr>
              <w:spacing w:after="0"/>
            </w:pPr>
            <w:r/>
            <w:r>
              <w:rPr>
                <w:b w:val="0"/>
                <w:sz w:val="18"/>
              </w:rPr>
              <w:t>Deterministic safety rules first; AI used only for explanation, follow-up questions, summarisation, and report drafting</w:t>
            </w:r>
          </w:p>
        </w:tc>
      </w:tr>
    </w:tbl>
    <w:p/>
    <w:p>
      <w:r>
        <w:br w:type="page"/>
      </w:r>
    </w:p>
    <w:p>
      <w:pPr>
        <w:pStyle w:val="Heading1"/>
      </w:pPr>
      <w:r>
        <w:t>Table of Contents</w:t>
      </w:r>
    </w:p>
    <w:p>
      <w:pPr>
        <w:pStyle w:val="ListBullet"/>
      </w:pPr>
      <w:r>
        <w:t>1. Executive summary</w:t>
      </w:r>
    </w:p>
    <w:p>
      <w:pPr>
        <w:pStyle w:val="ListBullet"/>
      </w:pPr>
      <w:r>
        <w:t>2. Research signals and market context</w:t>
      </w:r>
    </w:p>
    <w:p>
      <w:pPr>
        <w:pStyle w:val="ListBullet"/>
      </w:pPr>
      <w:r>
        <w:t>3. Top 10 aquarium pain points and app opportunities</w:t>
      </w:r>
    </w:p>
    <w:p>
      <w:pPr>
        <w:pStyle w:val="ListBullet"/>
      </w:pPr>
      <w:r>
        <w:t>4. Tank Copilot MVP definition</w:t>
      </w:r>
    </w:p>
    <w:p>
      <w:pPr>
        <w:pStyle w:val="ListBullet"/>
      </w:pPr>
      <w:r>
        <w:t>5. MVP user journeys and screen map</w:t>
      </w:r>
    </w:p>
    <w:p>
      <w:pPr>
        <w:pStyle w:val="ListBullet"/>
      </w:pPr>
      <w:r>
        <w:t>6. Functional requirements and acceptance criteria</w:t>
      </w:r>
    </w:p>
    <w:p>
      <w:pPr>
        <w:pStyle w:val="ListBullet"/>
      </w:pPr>
      <w:r>
        <w:t>7. Rules engine, safety guardrails, and AI boundaries</w:t>
      </w:r>
    </w:p>
    <w:p>
      <w:pPr>
        <w:pStyle w:val="ListBullet"/>
      </w:pPr>
      <w:r>
        <w:t>8. Data model and technical architecture</w:t>
      </w:r>
    </w:p>
    <w:p>
      <w:pPr>
        <w:pStyle w:val="ListBullet"/>
      </w:pPr>
      <w:r>
        <w:t>9. Monetisation and packaging</w:t>
      </w:r>
    </w:p>
    <w:p>
      <w:pPr>
        <w:pStyle w:val="ListBullet"/>
      </w:pPr>
      <w:r>
        <w:t>10. Validation plan, metrics, and 90-day build roadmap</w:t>
      </w:r>
    </w:p>
    <w:p>
      <w:pPr>
        <w:pStyle w:val="ListBullet"/>
      </w:pPr>
      <w:r>
        <w:t>11. Risks, mitigations, and open decisions</w:t>
      </w:r>
    </w:p>
    <w:p>
      <w:pPr>
        <w:pStyle w:val="ListBullet"/>
      </w:pPr>
      <w:r>
        <w:t>12. Research sources</w:t>
      </w:r>
    </w:p>
    <w:p>
      <w:r>
        <w:br w:type="page"/>
      </w:r>
    </w:p>
    <w:p>
      <w:pPr>
        <w:pStyle w:val="Heading1"/>
      </w:pPr>
      <w:r>
        <w:t>1. Executive summary</w:t>
      </w:r>
    </w:p>
    <w:p>
      <w:r>
        <w:t>Tank Copilot should be built as an aquarium care operating layer: a place where users log tests and observations, receive immediate risk interpretation, follow a safe next-step checklist, and produce a clean tank report they can share with Reddit, Facebook groups, a local fish store, an aquarium service technician, or a customer.</w:t>
      </w:r>
    </w:p>
    <w:p>
      <w:r>
        <w:t>The research signal is consistent across communities: when people ask for help, responders need the same structured context every time: tank size, tank age, water parameters, temperature, livestock, symptoms, photos, recent maintenance, and equipment status. Aquarium Co-Op’s disease forum explicitly asks for pH, nitrates, hardness, nitrite, ammonia, KH/buffer, and temperature before diagnosis discussions. r/ReefTank’s help rules similarly request tank size, tank age, lighting, pH, temperature, nitrate, nitrite, and related information. Reddit also shows persistent “Advice Needed,” “Beginner,” “[Help],” and “[ID]” posting patterns.</w:t>
      </w:r>
      <w:r>
        <w:rPr>
          <w:color w:val="595959"/>
          <w:sz w:val="16"/>
        </w:rPr>
        <w:t xml:space="preserve"> [R1] [R2] [R4]</w:t>
      </w:r>
    </w:p>
    <w:p>
      <w:r>
        <w:t>That repeated community workflow is the opportunity. Tank Copilot should automate the question-asking, normalize the data, and return a structured report and triage checklist before the user posts anywhere. This creates value without needing to replace communities; it can make community help faster and more accurate.</w:t>
      </w:r>
    </w:p>
    <w:p>
      <w:r>
        <w:t>The near-term MVP should not try to be a full aquarium social network, hardware controller, marketplace, or definitive veterinary diagnostic tool. Those are either crowded, expensive, trust-sensitive, or too broad. The strongest wedge is “what should I do next?” for common aquarium care incidents: ammonia/nitrite spikes, cycling confusion, algae, disease/symptom panic, maintenance neglect, stocking mistakes, and reef-parameter instability.</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2448"/>
            <w:shd w:fill="1F4E79"/>
          </w:tcPr>
          <w:p>
            <w:pPr>
              <w:spacing w:after="0"/>
            </w:pPr>
            <w:r/>
            <w:r>
              <w:rPr>
                <w:b/>
                <w:color w:val="FFFFFF"/>
                <w:sz w:val="17"/>
              </w:rPr>
              <w:t>Decision area</w:t>
            </w:r>
          </w:p>
        </w:tc>
        <w:tc>
          <w:tcPr>
            <w:tcW w:type="dxa" w:w="8064"/>
            <w:shd w:fill="1F4E79"/>
          </w:tcPr>
          <w:p>
            <w:pPr>
              <w:spacing w:after="0"/>
            </w:pPr>
            <w:r/>
            <w:r>
              <w:rPr>
                <w:b/>
                <w:color w:val="FFFFFF"/>
                <w:sz w:val="17"/>
              </w:rPr>
              <w:t>Recommendation</w:t>
            </w:r>
          </w:p>
        </w:tc>
      </w:tr>
      <w:tr>
        <w:tc>
          <w:tcPr>
            <w:tcW w:type="dxa" w:w="2448"/>
          </w:tcPr>
          <w:p>
            <w:pPr>
              <w:spacing w:after="0"/>
            </w:pPr>
            <w:r/>
            <w:r>
              <w:rPr>
                <w:b w:val="0"/>
                <w:sz w:val="17"/>
              </w:rPr>
              <w:t>MVP problem</w:t>
            </w:r>
          </w:p>
        </w:tc>
        <w:tc>
          <w:tcPr>
            <w:tcW w:type="dxa" w:w="8064"/>
          </w:tcPr>
          <w:p>
            <w:pPr>
              <w:spacing w:after="0"/>
            </w:pPr>
            <w:r/>
            <w:r>
              <w:rPr>
                <w:b w:val="0"/>
                <w:sz w:val="17"/>
              </w:rPr>
              <w:t>Fragmented aquarium help: users have tests/symptoms but lack reliable interpretation and next steps.</w:t>
            </w:r>
          </w:p>
        </w:tc>
      </w:tr>
      <w:tr>
        <w:tc>
          <w:tcPr>
            <w:tcW w:type="dxa" w:w="2448"/>
            <w:shd w:fill="F7F9FB"/>
          </w:tcPr>
          <w:p>
            <w:pPr>
              <w:spacing w:after="0"/>
            </w:pPr>
            <w:r/>
            <w:r>
              <w:rPr>
                <w:b w:val="0"/>
                <w:sz w:val="17"/>
              </w:rPr>
              <w:t>MVP product</w:t>
            </w:r>
          </w:p>
        </w:tc>
        <w:tc>
          <w:tcPr>
            <w:tcW w:type="dxa" w:w="8064"/>
            <w:shd w:fill="F7F9FB"/>
          </w:tcPr>
          <w:p>
            <w:pPr>
              <w:spacing w:after="0"/>
            </w:pPr>
            <w:r/>
            <w:r>
              <w:rPr>
                <w:b w:val="0"/>
                <w:sz w:val="17"/>
              </w:rPr>
              <w:t>Mobile-first tank profile, water log, risk score, symptom triage, task reminders, livestock/bioload, and shareable report.</w:t>
            </w:r>
          </w:p>
        </w:tc>
      </w:tr>
      <w:tr>
        <w:tc>
          <w:tcPr>
            <w:tcW w:type="dxa" w:w="2448"/>
          </w:tcPr>
          <w:p>
            <w:pPr>
              <w:spacing w:after="0"/>
            </w:pPr>
            <w:r/>
            <w:r>
              <w:rPr>
                <w:b w:val="0"/>
                <w:sz w:val="17"/>
              </w:rPr>
              <w:t>Why now</w:t>
            </w:r>
          </w:p>
        </w:tc>
        <w:tc>
          <w:tcPr>
            <w:tcW w:type="dxa" w:w="8064"/>
          </w:tcPr>
          <w:p>
            <w:pPr>
              <w:spacing w:after="0"/>
            </w:pPr>
            <w:r/>
            <w:r>
              <w:rPr>
                <w:b w:val="0"/>
                <w:sz w:val="17"/>
              </w:rPr>
              <w:t>Communities already behave like manual triage queues; hardware/app ecosystems prove willingness to pay for peace of mind, but most are either logbooks or device-specific systems.</w:t>
            </w:r>
          </w:p>
        </w:tc>
      </w:tr>
      <w:tr>
        <w:tc>
          <w:tcPr>
            <w:tcW w:type="dxa" w:w="2448"/>
            <w:shd w:fill="F7F9FB"/>
          </w:tcPr>
          <w:p>
            <w:pPr>
              <w:spacing w:after="0"/>
            </w:pPr>
            <w:r/>
            <w:r>
              <w:rPr>
                <w:b w:val="0"/>
                <w:sz w:val="17"/>
              </w:rPr>
              <w:t>Primary monetisation</w:t>
            </w:r>
          </w:p>
        </w:tc>
        <w:tc>
          <w:tcPr>
            <w:tcW w:type="dxa" w:w="8064"/>
            <w:shd w:fill="F7F9FB"/>
          </w:tcPr>
          <w:p>
            <w:pPr>
              <w:spacing w:after="0"/>
            </w:pPr>
            <w:r/>
            <w:r>
              <w:rPr>
                <w:b w:val="0"/>
                <w:sz w:val="17"/>
              </w:rPr>
              <w:t>Freemium hobby plan; paid hobby plan for unlimited tanks/trends/reminders; commercial plan for branded reports, clients, and store/service workflows.</w:t>
            </w:r>
          </w:p>
        </w:tc>
      </w:tr>
      <w:tr>
        <w:tc>
          <w:tcPr>
            <w:tcW w:type="dxa" w:w="2448"/>
          </w:tcPr>
          <w:p>
            <w:pPr>
              <w:spacing w:after="0"/>
            </w:pPr>
            <w:r/>
            <w:r>
              <w:rPr>
                <w:b w:val="0"/>
                <w:sz w:val="17"/>
              </w:rPr>
              <w:t>Main product risk</w:t>
            </w:r>
          </w:p>
        </w:tc>
        <w:tc>
          <w:tcPr>
            <w:tcW w:type="dxa" w:w="8064"/>
          </w:tcPr>
          <w:p>
            <w:pPr>
              <w:spacing w:after="0"/>
            </w:pPr>
            <w:r/>
            <w:r>
              <w:rPr>
                <w:b w:val="0"/>
                <w:sz w:val="17"/>
              </w:rPr>
              <w:t>Users may not consistently log data. MVP must make the first value moment immediate: one test entry creates a useful recommendation and shareable report.</w:t>
            </w:r>
          </w:p>
        </w:tc>
      </w:tr>
    </w:tbl>
    <w:p/>
    <w:p>
      <w:r>
        <w:br w:type="page"/>
      </w:r>
    </w:p>
    <w:p>
      <w:pPr>
        <w:pStyle w:val="Heading1"/>
      </w:pPr>
      <w:r>
        <w:t>2. Research signals and market context</w:t>
      </w:r>
    </w:p>
    <w:p>
      <w:r>
        <w:t>This document uses public community and competitor signals available at the time of drafting. It is not a full quantitative survey, but it is sufficient to design an MVP test that can be validated with interviews, landing-page demand, and a concierge beta.</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3888"/>
            <w:shd w:fill="1F4E79"/>
          </w:tcPr>
          <w:p>
            <w:pPr>
              <w:spacing w:after="0"/>
            </w:pPr>
            <w:r/>
            <w:r>
              <w:rPr>
                <w:b/>
                <w:color w:val="FFFFFF"/>
                <w:sz w:val="16"/>
              </w:rPr>
              <w:t>Signal</w:t>
            </w:r>
          </w:p>
        </w:tc>
        <w:tc>
          <w:tcPr>
            <w:tcW w:type="dxa" w:w="6768"/>
            <w:shd w:fill="1F4E79"/>
          </w:tcPr>
          <w:p>
            <w:pPr>
              <w:spacing w:after="0"/>
            </w:pPr>
            <w:r/>
            <w:r>
              <w:rPr>
                <w:b/>
                <w:color w:val="FFFFFF"/>
                <w:sz w:val="16"/>
              </w:rPr>
              <w:t>What it implies for Tank Copilot</w:t>
            </w:r>
          </w:p>
        </w:tc>
      </w:tr>
      <w:tr>
        <w:tc>
          <w:tcPr>
            <w:tcW w:type="dxa" w:w="3888"/>
          </w:tcPr>
          <w:p>
            <w:pPr>
              <w:spacing w:after="0"/>
            </w:pPr>
            <w:r/>
            <w:r>
              <w:rPr>
                <w:b w:val="0"/>
                <w:sz w:val="16"/>
              </w:rPr>
              <w:t>r/Aquariums has visible scale and recurring Advice Needed / Beginner Help content.</w:t>
            </w:r>
          </w:p>
        </w:tc>
        <w:tc>
          <w:tcPr>
            <w:tcW w:type="dxa" w:w="6768"/>
          </w:tcPr>
          <w:p>
            <w:pPr>
              <w:spacing w:after="0"/>
            </w:pPr>
            <w:r/>
            <w:r>
              <w:rPr>
                <w:b w:val="0"/>
                <w:sz w:val="16"/>
              </w:rPr>
              <w:t>A broad hobbyist audience repeatedly seeks help and education; the MVP should make “ask for help” structured rather than social-only.</w:t>
            </w:r>
          </w:p>
        </w:tc>
      </w:tr>
      <w:tr>
        <w:tc>
          <w:tcPr>
            <w:tcW w:type="dxa" w:w="3888"/>
            <w:shd w:fill="F7F9FB"/>
          </w:tcPr>
          <w:p>
            <w:pPr>
              <w:spacing w:after="0"/>
            </w:pPr>
            <w:r/>
            <w:r>
              <w:rPr>
                <w:b w:val="0"/>
                <w:sz w:val="16"/>
              </w:rPr>
              <w:t>r/ReefTank uses Help and ID post structures and asks for tank parameters.</w:t>
            </w:r>
          </w:p>
        </w:tc>
        <w:tc>
          <w:tcPr>
            <w:tcW w:type="dxa" w:w="6768"/>
            <w:shd w:fill="F7F9FB"/>
          </w:tcPr>
          <w:p>
            <w:pPr>
              <w:spacing w:after="0"/>
            </w:pPr>
            <w:r/>
            <w:r>
              <w:rPr>
                <w:b w:val="0"/>
                <w:sz w:val="16"/>
              </w:rPr>
              <w:t>Reef users need structured diagnostic context; the app can generate help-ready reef reports.</w:t>
            </w:r>
          </w:p>
        </w:tc>
      </w:tr>
      <w:tr>
        <w:tc>
          <w:tcPr>
            <w:tcW w:type="dxa" w:w="3888"/>
          </w:tcPr>
          <w:p>
            <w:pPr>
              <w:spacing w:after="0"/>
            </w:pPr>
            <w:r/>
            <w:r>
              <w:rPr>
                <w:b w:val="0"/>
                <w:sz w:val="16"/>
              </w:rPr>
              <w:t>Aquarium Co-Op Diseases forum has thousands of disease-help topics and asks for water parameters.</w:t>
            </w:r>
          </w:p>
        </w:tc>
        <w:tc>
          <w:tcPr>
            <w:tcW w:type="dxa" w:w="6768"/>
          </w:tcPr>
          <w:p>
            <w:pPr>
              <w:spacing w:after="0"/>
            </w:pPr>
            <w:r/>
            <w:r>
              <w:rPr>
                <w:b w:val="0"/>
                <w:sz w:val="16"/>
              </w:rPr>
              <w:t>Disease/symptom panic is a recurring workflow; app should collect photos, parameters, and history before giving safe triage.</w:t>
            </w:r>
          </w:p>
        </w:tc>
      </w:tr>
      <w:tr>
        <w:tc>
          <w:tcPr>
            <w:tcW w:type="dxa" w:w="3888"/>
            <w:shd w:fill="F7F9FB"/>
          </w:tcPr>
          <w:p>
            <w:pPr>
              <w:spacing w:after="0"/>
            </w:pPr>
            <w:r/>
            <w:r>
              <w:rPr>
                <w:b w:val="0"/>
                <w:sz w:val="16"/>
              </w:rPr>
              <w:t>Aquarium Co-Op Plants/Algae forum has thousands of topics, with visible algae, light, substrate, and planted-tank questions.</w:t>
            </w:r>
          </w:p>
        </w:tc>
        <w:tc>
          <w:tcPr>
            <w:tcW w:type="dxa" w:w="6768"/>
            <w:shd w:fill="F7F9FB"/>
          </w:tcPr>
          <w:p>
            <w:pPr>
              <w:spacing w:after="0"/>
            </w:pPr>
            <w:r/>
            <w:r>
              <w:rPr>
                <w:b w:val="0"/>
                <w:sz w:val="16"/>
              </w:rPr>
              <w:t>Algae and plant health are not one-off issues; they are ongoing optimization loops, suitable for recurring retention.</w:t>
            </w:r>
          </w:p>
        </w:tc>
      </w:tr>
      <w:tr>
        <w:tc>
          <w:tcPr>
            <w:tcW w:type="dxa" w:w="3888"/>
          </w:tcPr>
          <w:p>
            <w:pPr>
              <w:spacing w:after="0"/>
            </w:pPr>
            <w:r/>
            <w:r>
              <w:rPr>
                <w:b w:val="0"/>
                <w:sz w:val="16"/>
              </w:rPr>
              <w:t>Aquarimate already covers logging, reminders, analytics, livestock, expenses, and species references.</w:t>
            </w:r>
          </w:p>
        </w:tc>
        <w:tc>
          <w:tcPr>
            <w:tcW w:type="dxa" w:w="6768"/>
          </w:tcPr>
          <w:p>
            <w:pPr>
              <w:spacing w:after="0"/>
            </w:pPr>
            <w:r/>
            <w:r>
              <w:rPr>
                <w:b w:val="0"/>
                <w:sz w:val="16"/>
              </w:rPr>
              <w:t>The market accepts aquarium apps, but a new app needs sharper differentiation: interpretation, guardrails, and reporting rather than another broad logbook.</w:t>
            </w:r>
          </w:p>
        </w:tc>
      </w:tr>
      <w:tr>
        <w:tc>
          <w:tcPr>
            <w:tcW w:type="dxa" w:w="3888"/>
            <w:shd w:fill="F7F9FB"/>
          </w:tcPr>
          <w:p>
            <w:pPr>
              <w:spacing w:after="0"/>
            </w:pPr>
            <w:r/>
            <w:r>
              <w:rPr>
                <w:b w:val="0"/>
                <w:sz w:val="16"/>
              </w:rPr>
              <w:t>Seneye, Neptune, and Red Sea sell monitoring/device ecosystems with alerts and automation.</w:t>
            </w:r>
          </w:p>
        </w:tc>
        <w:tc>
          <w:tcPr>
            <w:tcW w:type="dxa" w:w="6768"/>
            <w:shd w:fill="F7F9FB"/>
          </w:tcPr>
          <w:p>
            <w:pPr>
              <w:spacing w:after="0"/>
            </w:pPr>
            <w:r/>
            <w:r>
              <w:rPr>
                <w:b w:val="0"/>
                <w:sz w:val="16"/>
              </w:rPr>
              <w:t>Users pay for peace of mind and stability; Tank Copilot should be hardware-agnostic and useful before expensive equipment adoption.</w:t>
            </w:r>
          </w:p>
        </w:tc>
      </w:tr>
    </w:tbl>
    <w:p/>
    <w:p>
      <w:r>
        <w:t>Current competitor systems validate demand but also define the gap. Aquarimate positions itself as an app to manage tanks, inhabitants, parameters, tasks, analytics, livestock, equipment, feeds, supplements, expenses, photos, and calculators. Seneye and Neptune emphasize continuous monitoring and alerts, while Red Sea builds around the ReefBeat smart-device ecosystem. These offerings are valuable, but they are not primarily an agnostic, guided triage layer for the hobbyist who has a test kit, a sick fish, a questionable stocking plan, and no idea what to do next.</w:t>
      </w:r>
      <w:r>
        <w:rPr>
          <w:color w:val="595959"/>
          <w:sz w:val="16"/>
        </w:rPr>
        <w:t xml:space="preserve"> [R6] [R7] [R8] [R9]</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224"/>
      </w:tblGrid>
      <w:tr>
        <w:tc>
          <w:tcPr>
            <w:tcW w:type="dxa" w:w="10224"/>
            <w:vAlign w:val="top"/>
            <w:shd w:fill="FFF2CC"/>
          </w:tcPr>
          <w:p>
            <w:pPr>
              <w:spacing w:after="80"/>
            </w:pPr>
            <w:r>
              <w:rPr>
                <w:b/>
                <w:sz w:val="20"/>
              </w:rPr>
              <w:t>Strategic interpretation</w:t>
            </w:r>
          </w:p>
          <w:p>
            <w:pPr>
              <w:spacing w:after="0"/>
            </w:pPr>
            <w:r>
              <w:rPr>
                <w:sz w:val="18"/>
              </w:rPr>
              <w:t>Tank Copilot should not compete head-on with advanced reef controllers or mature logbooks. It should sit between communities, spreadsheets, test kits, and device ecosystems: the layer that asks the right questions, interprets the situation, and generates a report that can travel across channels.</w:t>
            </w:r>
          </w:p>
        </w:tc>
      </w:tr>
    </w:tbl>
    <w:p/>
    <w:p>
      <w:r>
        <w:br w:type="page"/>
      </w:r>
    </w:p>
    <w:p>
      <w:pPr>
        <w:pStyle w:val="Heading1"/>
      </w:pPr>
      <w:r>
        <w:t>3. Top 10 aquarium pain points and app opportunities</w:t>
      </w:r>
    </w:p>
    <w:p>
      <w:r>
        <w:t>The following ranked list combines public community evidence, forum category structure, competitor analysis, and product reasoning. Priority is based on user urgency, frequency, willingness to pay, retention potential, and ability to solve through software without requiring proprietary hardware.</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2045"/>
        <w:gridCol w:w="2045"/>
        <w:gridCol w:w="2045"/>
        <w:gridCol w:w="2045"/>
        <w:gridCol w:w="2045"/>
      </w:tblGrid>
      <w:tr>
        <w:tc>
          <w:tcPr>
            <w:tcW w:type="dxa" w:w="648"/>
            <w:shd w:fill="1F4E79"/>
          </w:tcPr>
          <w:p>
            <w:pPr>
              <w:spacing w:after="0"/>
            </w:pPr>
            <w:r/>
            <w:r>
              <w:rPr>
                <w:b/>
                <w:color w:val="FFFFFF"/>
                <w:sz w:val="15"/>
              </w:rPr>
              <w:t>Rank</w:t>
            </w:r>
          </w:p>
        </w:tc>
        <w:tc>
          <w:tcPr>
            <w:tcW w:type="dxa" w:w="3888"/>
            <w:shd w:fill="1F4E79"/>
          </w:tcPr>
          <w:p>
            <w:pPr>
              <w:spacing w:after="0"/>
            </w:pPr>
            <w:r/>
            <w:r>
              <w:rPr>
                <w:b/>
                <w:color w:val="FFFFFF"/>
                <w:sz w:val="15"/>
              </w:rPr>
              <w:t>Pain point</w:t>
            </w:r>
          </w:p>
        </w:tc>
        <w:tc>
          <w:tcPr>
            <w:tcW w:type="dxa" w:w="2088"/>
            <w:shd w:fill="1F4E79"/>
          </w:tcPr>
          <w:p>
            <w:pPr>
              <w:spacing w:after="0"/>
            </w:pPr>
            <w:r/>
            <w:r>
              <w:rPr>
                <w:b/>
                <w:color w:val="FFFFFF"/>
                <w:sz w:val="15"/>
              </w:rPr>
              <w:t>Prevalence signal</w:t>
            </w:r>
          </w:p>
        </w:tc>
        <w:tc>
          <w:tcPr>
            <w:tcW w:type="dxa" w:w="1800"/>
            <w:shd w:fill="1F4E79"/>
          </w:tcPr>
          <w:p>
            <w:pPr>
              <w:spacing w:after="0"/>
            </w:pPr>
            <w:r/>
            <w:r>
              <w:rPr>
                <w:b/>
                <w:color w:val="FFFFFF"/>
                <w:sz w:val="15"/>
              </w:rPr>
              <w:t>WTP signal</w:t>
            </w:r>
          </w:p>
        </w:tc>
        <w:tc>
          <w:tcPr>
            <w:tcW w:type="dxa" w:w="2088"/>
            <w:shd w:fill="1F4E79"/>
          </w:tcPr>
          <w:p>
            <w:pPr>
              <w:spacing w:after="0"/>
            </w:pPr>
            <w:r/>
            <w:r>
              <w:rPr>
                <w:b/>
                <w:color w:val="FFFFFF"/>
                <w:sz w:val="15"/>
              </w:rPr>
              <w:t>MVP role</w:t>
            </w:r>
          </w:p>
        </w:tc>
      </w:tr>
      <w:tr>
        <w:tc>
          <w:tcPr>
            <w:tcW w:type="dxa" w:w="648"/>
          </w:tcPr>
          <w:p>
            <w:pPr>
              <w:spacing w:after="0"/>
            </w:pPr>
            <w:r/>
            <w:r>
              <w:rPr>
                <w:b w:val="0"/>
                <w:sz w:val="15"/>
              </w:rPr>
              <w:t>1</w:t>
            </w:r>
          </w:p>
        </w:tc>
        <w:tc>
          <w:tcPr>
            <w:tcW w:type="dxa" w:w="3888"/>
          </w:tcPr>
          <w:p>
            <w:pPr>
              <w:spacing w:after="0"/>
            </w:pPr>
            <w:r/>
            <w:r>
              <w:rPr>
                <w:b w:val="0"/>
                <w:sz w:val="15"/>
              </w:rPr>
              <w:t>Water-test interpretation and emergency risk triage</w:t>
            </w:r>
          </w:p>
        </w:tc>
        <w:tc>
          <w:tcPr>
            <w:tcW w:type="dxa" w:w="2088"/>
          </w:tcPr>
          <w:p>
            <w:pPr>
              <w:spacing w:after="0"/>
            </w:pPr>
            <w:r/>
            <w:r>
              <w:rPr>
                <w:b w:val="0"/>
                <w:sz w:val="15"/>
              </w:rPr>
              <w:t>Very high</w:t>
            </w:r>
          </w:p>
        </w:tc>
        <w:tc>
          <w:tcPr>
            <w:tcW w:type="dxa" w:w="1800"/>
          </w:tcPr>
          <w:p>
            <w:pPr>
              <w:spacing w:after="0"/>
            </w:pPr>
            <w:r/>
            <w:r>
              <w:rPr>
                <w:b w:val="0"/>
                <w:sz w:val="15"/>
              </w:rPr>
              <w:t>High</w:t>
            </w:r>
          </w:p>
        </w:tc>
        <w:tc>
          <w:tcPr>
            <w:tcW w:type="dxa" w:w="2088"/>
          </w:tcPr>
          <w:p>
            <w:pPr>
              <w:spacing w:after="0"/>
            </w:pPr>
            <w:r/>
            <w:r>
              <w:rPr>
                <w:b w:val="0"/>
                <w:sz w:val="15"/>
              </w:rPr>
              <w:t>Core MVP</w:t>
            </w:r>
          </w:p>
        </w:tc>
      </w:tr>
      <w:tr>
        <w:tc>
          <w:tcPr>
            <w:tcW w:type="dxa" w:w="648"/>
            <w:shd w:fill="F7F9FB"/>
          </w:tcPr>
          <w:p>
            <w:pPr>
              <w:spacing w:after="0"/>
            </w:pPr>
            <w:r/>
            <w:r>
              <w:rPr>
                <w:b w:val="0"/>
                <w:sz w:val="15"/>
              </w:rPr>
              <w:t>2</w:t>
            </w:r>
          </w:p>
        </w:tc>
        <w:tc>
          <w:tcPr>
            <w:tcW w:type="dxa" w:w="3888"/>
            <w:shd w:fill="F7F9FB"/>
          </w:tcPr>
          <w:p>
            <w:pPr>
              <w:spacing w:after="0"/>
            </w:pPr>
            <w:r/>
            <w:r>
              <w:rPr>
                <w:b w:val="0"/>
                <w:sz w:val="15"/>
              </w:rPr>
              <w:t>Cycling confusion and new-tank syndrome</w:t>
            </w:r>
          </w:p>
        </w:tc>
        <w:tc>
          <w:tcPr>
            <w:tcW w:type="dxa" w:w="2088"/>
            <w:shd w:fill="F7F9FB"/>
          </w:tcPr>
          <w:p>
            <w:pPr>
              <w:spacing w:after="0"/>
            </w:pPr>
            <w:r/>
            <w:r>
              <w:rPr>
                <w:b w:val="0"/>
                <w:sz w:val="15"/>
              </w:rPr>
              <w:t>Very high among beginners</w:t>
            </w:r>
          </w:p>
        </w:tc>
        <w:tc>
          <w:tcPr>
            <w:tcW w:type="dxa" w:w="1800"/>
            <w:shd w:fill="F7F9FB"/>
          </w:tcPr>
          <w:p>
            <w:pPr>
              <w:spacing w:after="0"/>
            </w:pPr>
            <w:r/>
            <w:r>
              <w:rPr>
                <w:b w:val="0"/>
                <w:sz w:val="15"/>
              </w:rPr>
              <w:t>Medium</w:t>
            </w:r>
          </w:p>
        </w:tc>
        <w:tc>
          <w:tcPr>
            <w:tcW w:type="dxa" w:w="2088"/>
            <w:shd w:fill="F7F9FB"/>
          </w:tcPr>
          <w:p>
            <w:pPr>
              <w:spacing w:after="0"/>
            </w:pPr>
            <w:r/>
            <w:r>
              <w:rPr>
                <w:b w:val="0"/>
                <w:sz w:val="15"/>
              </w:rPr>
              <w:t>Core onboarding</w:t>
            </w:r>
          </w:p>
        </w:tc>
      </w:tr>
      <w:tr>
        <w:tc>
          <w:tcPr>
            <w:tcW w:type="dxa" w:w="648"/>
          </w:tcPr>
          <w:p>
            <w:pPr>
              <w:spacing w:after="0"/>
            </w:pPr>
            <w:r/>
            <w:r>
              <w:rPr>
                <w:b w:val="0"/>
                <w:sz w:val="15"/>
              </w:rPr>
              <w:t>3</w:t>
            </w:r>
          </w:p>
        </w:tc>
        <w:tc>
          <w:tcPr>
            <w:tcW w:type="dxa" w:w="3888"/>
          </w:tcPr>
          <w:p>
            <w:pPr>
              <w:spacing w:after="0"/>
            </w:pPr>
            <w:r/>
            <w:r>
              <w:rPr>
                <w:b w:val="0"/>
                <w:sz w:val="15"/>
              </w:rPr>
              <w:t>Disease/symptom panic and quarantine decisions</w:t>
            </w:r>
          </w:p>
        </w:tc>
        <w:tc>
          <w:tcPr>
            <w:tcW w:type="dxa" w:w="2088"/>
          </w:tcPr>
          <w:p>
            <w:pPr>
              <w:spacing w:after="0"/>
            </w:pPr>
            <w:r/>
            <w:r>
              <w:rPr>
                <w:b w:val="0"/>
                <w:sz w:val="15"/>
              </w:rPr>
              <w:t>High</w:t>
            </w:r>
          </w:p>
        </w:tc>
        <w:tc>
          <w:tcPr>
            <w:tcW w:type="dxa" w:w="1800"/>
          </w:tcPr>
          <w:p>
            <w:pPr>
              <w:spacing w:after="0"/>
            </w:pPr>
            <w:r/>
            <w:r>
              <w:rPr>
                <w:b w:val="0"/>
                <w:sz w:val="15"/>
              </w:rPr>
              <w:t>High if trusted</w:t>
            </w:r>
          </w:p>
        </w:tc>
        <w:tc>
          <w:tcPr>
            <w:tcW w:type="dxa" w:w="2088"/>
          </w:tcPr>
          <w:p>
            <w:pPr>
              <w:spacing w:after="0"/>
            </w:pPr>
            <w:r/>
            <w:r>
              <w:rPr>
                <w:b w:val="0"/>
                <w:sz w:val="15"/>
              </w:rPr>
              <w:t>Core triage</w:t>
            </w:r>
          </w:p>
        </w:tc>
      </w:tr>
      <w:tr>
        <w:tc>
          <w:tcPr>
            <w:tcW w:type="dxa" w:w="648"/>
            <w:shd w:fill="F7F9FB"/>
          </w:tcPr>
          <w:p>
            <w:pPr>
              <w:spacing w:after="0"/>
            </w:pPr>
            <w:r/>
            <w:r>
              <w:rPr>
                <w:b w:val="0"/>
                <w:sz w:val="15"/>
              </w:rPr>
              <w:t>4</w:t>
            </w:r>
          </w:p>
        </w:tc>
        <w:tc>
          <w:tcPr>
            <w:tcW w:type="dxa" w:w="3888"/>
            <w:shd w:fill="F7F9FB"/>
          </w:tcPr>
          <w:p>
            <w:pPr>
              <w:spacing w:after="0"/>
            </w:pPr>
            <w:r/>
            <w:r>
              <w:rPr>
                <w:b w:val="0"/>
                <w:sz w:val="15"/>
              </w:rPr>
              <w:t>Maintenance inconsistency and forgotten tasks</w:t>
            </w:r>
          </w:p>
        </w:tc>
        <w:tc>
          <w:tcPr>
            <w:tcW w:type="dxa" w:w="2088"/>
            <w:shd w:fill="F7F9FB"/>
          </w:tcPr>
          <w:p>
            <w:pPr>
              <w:spacing w:after="0"/>
            </w:pPr>
            <w:r/>
            <w:r>
              <w:rPr>
                <w:b w:val="0"/>
                <w:sz w:val="15"/>
              </w:rPr>
              <w:t>High</w:t>
            </w:r>
          </w:p>
        </w:tc>
        <w:tc>
          <w:tcPr>
            <w:tcW w:type="dxa" w:w="1800"/>
            <w:shd w:fill="F7F9FB"/>
          </w:tcPr>
          <w:p>
            <w:pPr>
              <w:spacing w:after="0"/>
            </w:pPr>
            <w:r/>
            <w:r>
              <w:rPr>
                <w:b w:val="0"/>
                <w:sz w:val="15"/>
              </w:rPr>
              <w:t>Medium</w:t>
            </w:r>
          </w:p>
        </w:tc>
        <w:tc>
          <w:tcPr>
            <w:tcW w:type="dxa" w:w="2088"/>
            <w:shd w:fill="F7F9FB"/>
          </w:tcPr>
          <w:p>
            <w:pPr>
              <w:spacing w:after="0"/>
            </w:pPr>
            <w:r/>
            <w:r>
              <w:rPr>
                <w:b w:val="0"/>
                <w:sz w:val="15"/>
              </w:rPr>
              <w:t>Retention engine</w:t>
            </w:r>
          </w:p>
        </w:tc>
      </w:tr>
      <w:tr>
        <w:tc>
          <w:tcPr>
            <w:tcW w:type="dxa" w:w="648"/>
          </w:tcPr>
          <w:p>
            <w:pPr>
              <w:spacing w:after="0"/>
            </w:pPr>
            <w:r/>
            <w:r>
              <w:rPr>
                <w:b w:val="0"/>
                <w:sz w:val="15"/>
              </w:rPr>
              <w:t>5</w:t>
            </w:r>
          </w:p>
        </w:tc>
        <w:tc>
          <w:tcPr>
            <w:tcW w:type="dxa" w:w="3888"/>
          </w:tcPr>
          <w:p>
            <w:pPr>
              <w:spacing w:after="0"/>
            </w:pPr>
            <w:r/>
            <w:r>
              <w:rPr>
                <w:b w:val="0"/>
                <w:sz w:val="15"/>
              </w:rPr>
              <w:t>Stocking, compatibility, and bioload mistakes</w:t>
            </w:r>
          </w:p>
        </w:tc>
        <w:tc>
          <w:tcPr>
            <w:tcW w:type="dxa" w:w="2088"/>
          </w:tcPr>
          <w:p>
            <w:pPr>
              <w:spacing w:after="0"/>
            </w:pPr>
            <w:r/>
            <w:r>
              <w:rPr>
                <w:b w:val="0"/>
                <w:sz w:val="15"/>
              </w:rPr>
              <w:t>High</w:t>
            </w:r>
          </w:p>
        </w:tc>
        <w:tc>
          <w:tcPr>
            <w:tcW w:type="dxa" w:w="1800"/>
          </w:tcPr>
          <w:p>
            <w:pPr>
              <w:spacing w:after="0"/>
            </w:pPr>
            <w:r/>
            <w:r>
              <w:rPr>
                <w:b w:val="0"/>
                <w:sz w:val="15"/>
              </w:rPr>
              <w:t>Medium-high</w:t>
            </w:r>
          </w:p>
        </w:tc>
        <w:tc>
          <w:tcPr>
            <w:tcW w:type="dxa" w:w="2088"/>
          </w:tcPr>
          <w:p>
            <w:pPr>
              <w:spacing w:after="0"/>
            </w:pPr>
            <w:r/>
            <w:r>
              <w:rPr>
                <w:b w:val="0"/>
                <w:sz w:val="15"/>
              </w:rPr>
              <w:t>Planner feature</w:t>
            </w:r>
          </w:p>
        </w:tc>
      </w:tr>
      <w:tr>
        <w:tc>
          <w:tcPr>
            <w:tcW w:type="dxa" w:w="648"/>
            <w:shd w:fill="F7F9FB"/>
          </w:tcPr>
          <w:p>
            <w:pPr>
              <w:spacing w:after="0"/>
            </w:pPr>
            <w:r/>
            <w:r>
              <w:rPr>
                <w:b w:val="0"/>
                <w:sz w:val="15"/>
              </w:rPr>
              <w:t>6</w:t>
            </w:r>
          </w:p>
        </w:tc>
        <w:tc>
          <w:tcPr>
            <w:tcW w:type="dxa" w:w="3888"/>
            <w:shd w:fill="F7F9FB"/>
          </w:tcPr>
          <w:p>
            <w:pPr>
              <w:spacing w:after="0"/>
            </w:pPr>
            <w:r/>
            <w:r>
              <w:rPr>
                <w:b w:val="0"/>
                <w:sz w:val="15"/>
              </w:rPr>
              <w:t>Algae, lighting, and nutrient balance</w:t>
            </w:r>
          </w:p>
        </w:tc>
        <w:tc>
          <w:tcPr>
            <w:tcW w:type="dxa" w:w="2088"/>
            <w:shd w:fill="F7F9FB"/>
          </w:tcPr>
          <w:p>
            <w:pPr>
              <w:spacing w:after="0"/>
            </w:pPr>
            <w:r/>
            <w:r>
              <w:rPr>
                <w:b w:val="0"/>
                <w:sz w:val="15"/>
              </w:rPr>
              <w:t>High</w:t>
            </w:r>
          </w:p>
        </w:tc>
        <w:tc>
          <w:tcPr>
            <w:tcW w:type="dxa" w:w="1800"/>
            <w:shd w:fill="F7F9FB"/>
          </w:tcPr>
          <w:p>
            <w:pPr>
              <w:spacing w:after="0"/>
            </w:pPr>
            <w:r/>
            <w:r>
              <w:rPr>
                <w:b w:val="0"/>
                <w:sz w:val="15"/>
              </w:rPr>
              <w:t>Medium</w:t>
            </w:r>
          </w:p>
        </w:tc>
        <w:tc>
          <w:tcPr>
            <w:tcW w:type="dxa" w:w="2088"/>
            <w:shd w:fill="F7F9FB"/>
          </w:tcPr>
          <w:p>
            <w:pPr>
              <w:spacing w:after="0"/>
            </w:pPr>
            <w:r/>
            <w:r>
              <w:rPr>
                <w:b w:val="0"/>
                <w:sz w:val="15"/>
              </w:rPr>
              <w:t>Retention/content feature</w:t>
            </w:r>
          </w:p>
        </w:tc>
      </w:tr>
      <w:tr>
        <w:tc>
          <w:tcPr>
            <w:tcW w:type="dxa" w:w="648"/>
          </w:tcPr>
          <w:p>
            <w:pPr>
              <w:spacing w:after="0"/>
            </w:pPr>
            <w:r/>
            <w:r>
              <w:rPr>
                <w:b w:val="0"/>
                <w:sz w:val="15"/>
              </w:rPr>
              <w:t>7</w:t>
            </w:r>
          </w:p>
        </w:tc>
        <w:tc>
          <w:tcPr>
            <w:tcW w:type="dxa" w:w="3888"/>
          </w:tcPr>
          <w:p>
            <w:pPr>
              <w:spacing w:after="0"/>
            </w:pPr>
            <w:r/>
            <w:r>
              <w:rPr>
                <w:b w:val="0"/>
                <w:sz w:val="15"/>
              </w:rPr>
              <w:t>Reef parameter stability and dosing context</w:t>
            </w:r>
          </w:p>
        </w:tc>
        <w:tc>
          <w:tcPr>
            <w:tcW w:type="dxa" w:w="2088"/>
          </w:tcPr>
          <w:p>
            <w:pPr>
              <w:spacing w:after="0"/>
            </w:pPr>
            <w:r/>
            <w:r>
              <w:rPr>
                <w:b w:val="0"/>
                <w:sz w:val="15"/>
              </w:rPr>
              <w:t>High in reef niche</w:t>
            </w:r>
          </w:p>
        </w:tc>
        <w:tc>
          <w:tcPr>
            <w:tcW w:type="dxa" w:w="1800"/>
          </w:tcPr>
          <w:p>
            <w:pPr>
              <w:spacing w:after="0"/>
            </w:pPr>
            <w:r/>
            <w:r>
              <w:rPr>
                <w:b w:val="0"/>
                <w:sz w:val="15"/>
              </w:rPr>
              <w:t>High</w:t>
            </w:r>
          </w:p>
        </w:tc>
        <w:tc>
          <w:tcPr>
            <w:tcW w:type="dxa" w:w="2088"/>
          </w:tcPr>
          <w:p>
            <w:pPr>
              <w:spacing w:after="0"/>
            </w:pPr>
            <w:r/>
            <w:r>
              <w:rPr>
                <w:b w:val="0"/>
                <w:sz w:val="15"/>
              </w:rPr>
              <w:t>Paid reef/pro tier</w:t>
            </w:r>
          </w:p>
        </w:tc>
      </w:tr>
      <w:tr>
        <w:tc>
          <w:tcPr>
            <w:tcW w:type="dxa" w:w="648"/>
            <w:shd w:fill="F7F9FB"/>
          </w:tcPr>
          <w:p>
            <w:pPr>
              <w:spacing w:after="0"/>
            </w:pPr>
            <w:r/>
            <w:r>
              <w:rPr>
                <w:b w:val="0"/>
                <w:sz w:val="15"/>
              </w:rPr>
              <w:t>8</w:t>
            </w:r>
          </w:p>
        </w:tc>
        <w:tc>
          <w:tcPr>
            <w:tcW w:type="dxa" w:w="3888"/>
            <w:shd w:fill="F7F9FB"/>
          </w:tcPr>
          <w:p>
            <w:pPr>
              <w:spacing w:after="0"/>
            </w:pPr>
            <w:r/>
            <w:r>
              <w:rPr>
                <w:b w:val="0"/>
                <w:sz w:val="15"/>
              </w:rPr>
              <w:t>Equipment failure and absence/travel anxiety</w:t>
            </w:r>
          </w:p>
        </w:tc>
        <w:tc>
          <w:tcPr>
            <w:tcW w:type="dxa" w:w="2088"/>
            <w:shd w:fill="F7F9FB"/>
          </w:tcPr>
          <w:p>
            <w:pPr>
              <w:spacing w:after="0"/>
            </w:pPr>
            <w:r/>
            <w:r>
              <w:rPr>
                <w:b w:val="0"/>
                <w:sz w:val="15"/>
              </w:rPr>
              <w:t>Medium-high</w:t>
            </w:r>
          </w:p>
        </w:tc>
        <w:tc>
          <w:tcPr>
            <w:tcW w:type="dxa" w:w="1800"/>
            <w:shd w:fill="F7F9FB"/>
          </w:tcPr>
          <w:p>
            <w:pPr>
              <w:spacing w:after="0"/>
            </w:pPr>
            <w:r/>
            <w:r>
              <w:rPr>
                <w:b w:val="0"/>
                <w:sz w:val="15"/>
              </w:rPr>
              <w:t>High for reef/service users</w:t>
            </w:r>
          </w:p>
        </w:tc>
        <w:tc>
          <w:tcPr>
            <w:tcW w:type="dxa" w:w="2088"/>
            <w:shd w:fill="F7F9FB"/>
          </w:tcPr>
          <w:p>
            <w:pPr>
              <w:spacing w:after="0"/>
            </w:pPr>
            <w:r/>
            <w:r>
              <w:rPr>
                <w:b w:val="0"/>
                <w:sz w:val="15"/>
              </w:rPr>
              <w:t>Later alerts/integrations</w:t>
            </w:r>
          </w:p>
        </w:tc>
      </w:tr>
      <w:tr>
        <w:tc>
          <w:tcPr>
            <w:tcW w:type="dxa" w:w="648"/>
          </w:tcPr>
          <w:p>
            <w:pPr>
              <w:spacing w:after="0"/>
            </w:pPr>
            <w:r/>
            <w:r>
              <w:rPr>
                <w:b w:val="0"/>
                <w:sz w:val="15"/>
              </w:rPr>
              <w:t>9</w:t>
            </w:r>
          </w:p>
        </w:tc>
        <w:tc>
          <w:tcPr>
            <w:tcW w:type="dxa" w:w="3888"/>
          </w:tcPr>
          <w:p>
            <w:pPr>
              <w:spacing w:after="0"/>
            </w:pPr>
            <w:r/>
            <w:r>
              <w:rPr>
                <w:b w:val="0"/>
                <w:sz w:val="15"/>
              </w:rPr>
              <w:t>Planted tank CO2/fertiliser/light balancing</w:t>
            </w:r>
          </w:p>
        </w:tc>
        <w:tc>
          <w:tcPr>
            <w:tcW w:type="dxa" w:w="2088"/>
          </w:tcPr>
          <w:p>
            <w:pPr>
              <w:spacing w:after="0"/>
            </w:pPr>
            <w:r/>
            <w:r>
              <w:rPr>
                <w:b w:val="0"/>
                <w:sz w:val="15"/>
              </w:rPr>
              <w:t>Medium-high</w:t>
            </w:r>
          </w:p>
        </w:tc>
        <w:tc>
          <w:tcPr>
            <w:tcW w:type="dxa" w:w="1800"/>
          </w:tcPr>
          <w:p>
            <w:pPr>
              <w:spacing w:after="0"/>
            </w:pPr>
            <w:r/>
            <w:r>
              <w:rPr>
                <w:b w:val="0"/>
                <w:sz w:val="15"/>
              </w:rPr>
              <w:t>Medium</w:t>
            </w:r>
          </w:p>
        </w:tc>
        <w:tc>
          <w:tcPr>
            <w:tcW w:type="dxa" w:w="2088"/>
          </w:tcPr>
          <w:p>
            <w:pPr>
              <w:spacing w:after="0"/>
            </w:pPr>
            <w:r/>
            <w:r>
              <w:rPr>
                <w:b w:val="0"/>
                <w:sz w:val="15"/>
              </w:rPr>
              <w:t>Specialist module</w:t>
            </w:r>
          </w:p>
        </w:tc>
      </w:tr>
      <w:tr>
        <w:tc>
          <w:tcPr>
            <w:tcW w:type="dxa" w:w="648"/>
            <w:shd w:fill="F7F9FB"/>
          </w:tcPr>
          <w:p>
            <w:pPr>
              <w:spacing w:after="0"/>
            </w:pPr>
            <w:r/>
            <w:r>
              <w:rPr>
                <w:b w:val="0"/>
                <w:sz w:val="15"/>
              </w:rPr>
              <w:t>10</w:t>
            </w:r>
          </w:p>
        </w:tc>
        <w:tc>
          <w:tcPr>
            <w:tcW w:type="dxa" w:w="3888"/>
            <w:shd w:fill="F7F9FB"/>
          </w:tcPr>
          <w:p>
            <w:pPr>
              <w:spacing w:after="0"/>
            </w:pPr>
            <w:r/>
            <w:r>
              <w:rPr>
                <w:b w:val="0"/>
                <w:sz w:val="15"/>
              </w:rPr>
              <w:t>Commercial client reporting for LFS/service/breeders</w:t>
            </w:r>
          </w:p>
        </w:tc>
        <w:tc>
          <w:tcPr>
            <w:tcW w:type="dxa" w:w="2088"/>
            <w:shd w:fill="F7F9FB"/>
          </w:tcPr>
          <w:p>
            <w:pPr>
              <w:spacing w:after="0"/>
            </w:pPr>
            <w:r/>
            <w:r>
              <w:rPr>
                <w:b w:val="0"/>
                <w:sz w:val="15"/>
              </w:rPr>
              <w:t>Lower user count, high value</w:t>
            </w:r>
          </w:p>
        </w:tc>
        <w:tc>
          <w:tcPr>
            <w:tcW w:type="dxa" w:w="1800"/>
            <w:shd w:fill="F7F9FB"/>
          </w:tcPr>
          <w:p>
            <w:pPr>
              <w:spacing w:after="0"/>
            </w:pPr>
            <w:r/>
            <w:r>
              <w:rPr>
                <w:b w:val="0"/>
                <w:sz w:val="15"/>
              </w:rPr>
              <w:t>High</w:t>
            </w:r>
          </w:p>
        </w:tc>
        <w:tc>
          <w:tcPr>
            <w:tcW w:type="dxa" w:w="2088"/>
            <w:shd w:fill="F7F9FB"/>
          </w:tcPr>
          <w:p>
            <w:pPr>
              <w:spacing w:after="0"/>
            </w:pPr>
            <w:r/>
            <w:r>
              <w:rPr>
                <w:b w:val="0"/>
                <w:sz w:val="15"/>
              </w:rPr>
              <w:t>B2B expansion</w:t>
            </w:r>
          </w:p>
        </w:tc>
      </w:tr>
    </w:tbl>
    <w:p/>
    <w:p>
      <w:pPr>
        <w:pStyle w:val="Heading2"/>
      </w:pPr>
      <w:r>
        <w:t>1. Water-test interpretation and emergency risk triage</w:t>
      </w:r>
    </w:p>
    <w:p>
      <w:r>
        <w:t>Problem: Users often know their numbers but do not know what the numbers mean in combination. A test result is not the same as a decision. Ammonia, nitrite, nitrate, pH, temperature, salinity, and KH interact with tank age, stocking, recent cleaning, filter changes, feeding, medication, and symptoms.</w:t>
      </w:r>
    </w:p>
    <w:p>
      <w:r>
        <w:t>Evidence signal: Disease-help forums explicitly ask for water parameters before giving advice. Beginner and Advice Needed Reddit posts show recurring uncertainty. Consumer care resources repeatedly emphasize ammonia, nitrite, nitrate, water changes, and testing as core safety actions.</w:t>
      </w:r>
      <w:r>
        <w:rPr>
          <w:color w:val="595959"/>
          <w:sz w:val="16"/>
        </w:rPr>
        <w:t xml:space="preserve"> [R1] [R2] [R4] [R10] [R11] [R12] [R13]</w:t>
      </w:r>
    </w:p>
    <w:p>
      <w:r>
        <w:t>Why current solutions are incomplete: Generic logbooks store values but often do not tell the user what action to take now. Forums can help, but response quality and latency vary. Hardware monitors are valuable but expensive and incomplete for users relying on manual tests.</w:t>
      </w:r>
    </w:p>
    <w:p>
      <w:r>
        <w:t>App opportunity: Risk-scored water-test logger with “What should I do next?” recommendations, emergency checklist, trend chart, and shareable report.</w:t>
      </w:r>
    </w:p>
    <w:p>
      <w:pPr>
        <w:pStyle w:val="Heading2"/>
      </w:pPr>
      <w:r>
        <w:t>2. Cycling confusion and new-tank syndrome</w:t>
      </w:r>
    </w:p>
    <w:p>
      <w:r>
        <w:t>Problem: New users commonly stock too early, misunderstand beneficial bacteria, clean filters too aggressively, or treat any cloudy water as an emergency. Cycling advice is highly repetitive and often fragmented across guides, stores, and communities.</w:t>
      </w:r>
    </w:p>
    <w:p>
      <w:r>
        <w:t>Evidence signal: Cycling guides explain the need for biological maturation and monitoring ammonia, nitrite, and nitrate before safe stocking. Community help formats repeatedly ask for tank age because it changes interpretation.</w:t>
      </w:r>
      <w:r>
        <w:rPr>
          <w:color w:val="595959"/>
          <w:sz w:val="16"/>
        </w:rPr>
        <w:t xml:space="preserve"> [R2] [R4] [R10]</w:t>
      </w:r>
    </w:p>
    <w:p>
      <w:r>
        <w:t>Why current solutions are incomplete: Static articles teach cycling, but do not convert a user’s specific daily readings into a countdown, “cycle stage,” and safe stocking guidance.</w:t>
      </w:r>
    </w:p>
    <w:p>
      <w:r>
        <w:t>App opportunity: Cycle Coach: guided setup, daily/weekly test schedule, cycle-stage indicator, safe stocking gate, and store-shareable report.</w:t>
      </w:r>
    </w:p>
    <w:p>
      <w:pPr>
        <w:pStyle w:val="Heading2"/>
      </w:pPr>
      <w:r>
        <w:t>3. Disease/symptom panic and quarantine decisions</w:t>
      </w:r>
    </w:p>
    <w:p>
      <w:r>
        <w:t>Problem: Fish keepers struggle to distinguish water-quality stress, parasites, bacterial infection, injury, aggression, shipping stress, and normal behaviour. Panic often leads to shotgun medication, unnecessary product purchases, or delayed water-quality correction.</w:t>
      </w:r>
    </w:p>
    <w:p>
      <w:r>
        <w:t>Evidence signal: Aquarium Co-Op’s disease forum is a dedicated help channel with thousands of topics and required parameters. Recent visible topics include lethargy, gasping, white spots, fungus, flashing, fin issues, mystery die-off, and ich. r/ReefTank also requires structured help data for support posts.</w:t>
      </w:r>
      <w:r>
        <w:rPr>
          <w:color w:val="595959"/>
          <w:sz w:val="16"/>
        </w:rPr>
        <w:t xml:space="preserve"> [R2] [R4]</w:t>
      </w:r>
    </w:p>
    <w:p>
      <w:r>
        <w:t>Why current solutions are incomplete: Forums need the same missing data repeatedly. Search results and social comments can be contradictory. Disease databases rarely understand the user’s actual tank history.</w:t>
      </w:r>
    </w:p>
    <w:p>
      <w:r>
        <w:t>App opportunity: Symptom triage intake with photos, water parameters, tank age, livestock, recent additions, quarantine status, and safe next-step checklist. AI can summarize but not diagnose as final truth.</w:t>
      </w:r>
    </w:p>
    <w:p>
      <w:pPr>
        <w:pStyle w:val="Heading2"/>
      </w:pPr>
      <w:r>
        <w:t>4. Maintenance inconsistency and forgotten tasks</w:t>
      </w:r>
    </w:p>
    <w:p>
      <w:r>
        <w:t>Problem: Water changes, filter maintenance, testing, dosing, feeding, RO/DI filters, light schedules, and equipment cleaning are easy to forget. A tank can look fine until it abruptly is not.</w:t>
      </w:r>
    </w:p>
    <w:p>
      <w:r>
        <w:t>Evidence signal: Existing apps such as Aquarimate emphasize tasks, scheduled reminders, activities, equipment maintenance, dosing, feeding, and calendars. User testimonials on Aquarimate’s site repeatedly mention reminders and logs as valuable.</w:t>
      </w:r>
      <w:r>
        <w:rPr>
          <w:color w:val="595959"/>
          <w:sz w:val="16"/>
        </w:rPr>
        <w:t xml:space="preserve"> [R6]</w:t>
      </w:r>
    </w:p>
    <w:p>
      <w:r>
        <w:t>Why current solutions are incomplete: Calendar reminders are generic and do not adapt to water history. Logbooks may require too much manual effort. Hobbyists often do not know which cadence fits their tank.</w:t>
      </w:r>
    </w:p>
    <w:p>
      <w:r>
        <w:t>App opportunity: Adaptive maintenance planner that suggests cadence from tank type, volume, stocking, test trends, and user behaviour, with “done in 10 seconds” completion logging.</w:t>
      </w:r>
    </w:p>
    <w:p>
      <w:pPr>
        <w:pStyle w:val="Heading2"/>
      </w:pPr>
      <w:r>
        <w:t>5. Stocking, compatibility, and bioload mistakes</w:t>
      </w:r>
    </w:p>
    <w:p>
      <w:r>
        <w:t>Problem: Users buy fish before understanding adult size, aggression, group size, temperature, pH/hardness fit, reef safety, bioload, and tank footprint. The result is stress, aggression, stunting, waste spikes, and community backlash.</w:t>
      </w:r>
    </w:p>
    <w:p>
      <w:r>
        <w:t>Evidence signal: r/ReefTank’s visible beginner question about a tang in a 30-gallon tank is a typical stocking dilemma. PlantedTank rules explicitly remove cruel or grossly overstocked tanks. Aquarimate’s Aquaribase highlights compatibility and livestock wish lists, showing this is a known app category.</w:t>
      </w:r>
      <w:r>
        <w:rPr>
          <w:color w:val="595959"/>
          <w:sz w:val="16"/>
        </w:rPr>
        <w:t xml:space="preserve"> [R2] [R3] [R6]</w:t>
      </w:r>
    </w:p>
    <w:p>
      <w:r>
        <w:t>Why current solutions are incomplete: Static care sheets are species-by-species and often conflict. Retail environments can encourage impulse purchases. Existing apps may list compatibility but do not always explain confidence, tradeoffs, or alternatives.</w:t>
      </w:r>
    </w:p>
    <w:p>
      <w:r>
        <w:t>App opportunity: Stocking Copilot: tank-size-aware wish list, adult-size checks, school/group warnings, aggression risks, reef-safe flags, and safer alternatives before purchase.</w:t>
      </w:r>
    </w:p>
    <w:p>
      <w:pPr>
        <w:pStyle w:val="Heading2"/>
      </w:pPr>
      <w:r>
        <w:t>6. Algae, lighting, and nutrient balance</w:t>
      </w:r>
    </w:p>
    <w:p>
      <w:r>
        <w:t>Problem: Algae problems are visually stressful and recurring. Users need to balance light duration/intensity, nutrients, feeding, plants, flow, CO2, water changes, and cleanup crew. Overcorrection can harm plants, livestock, or corals.</w:t>
      </w:r>
    </w:p>
    <w:p>
      <w:r>
        <w:t>Evidence signal: Aquarium Co-Op’s plants/algae/fertilizer forum has thousands of topics and visible threads about hair algae, black beard algae, cloudy water, lighting, substrate, and the “ugly duckling” stage of new tanks. General references describe algae types tied to nutrients, light, oxygen, and new tanks.</w:t>
      </w:r>
      <w:r>
        <w:rPr>
          <w:color w:val="595959"/>
          <w:sz w:val="16"/>
        </w:rPr>
        <w:t xml:space="preserve"> [R5] [R14]</w:t>
      </w:r>
    </w:p>
    <w:p>
      <w:r>
        <w:t>Why current solutions are incomplete: Algae guides are generic and image identification is unreliable. Users need a sequence of gentle, tank-specific adjustments, not a one-time magic fix.</w:t>
      </w:r>
    </w:p>
    <w:p>
      <w:r>
        <w:t>App opportunity: Algae Coach: photo-assisted category, light/fertilizer/feed/water-change audit, phased interventions, and outcome tracking.</w:t>
      </w:r>
    </w:p>
    <w:p>
      <w:pPr>
        <w:pStyle w:val="Heading2"/>
      </w:pPr>
      <w:r>
        <w:t>7. Reef parameter stability and dosing context</w:t>
      </w:r>
    </w:p>
    <w:p>
      <w:r>
        <w:t>Problem: Reef tanks are more expensive and sensitive. Stability of alkalinity, calcium, magnesium, salinity, nitrate, phosphate, temperature, pH, and lighting matters. Users need dosing context, not isolated readings.</w:t>
      </w:r>
    </w:p>
    <w:p>
      <w:r>
        <w:t>Evidence signal: Reef device ecosystems such as Neptune and Red Sea focus heavily on monitoring, automation, dosing, smart connected devices, and stability. r/ReefTank help guidelines request reef-specific context such as tank size, age, lighting, pH, temperature, nitrate, and nitrite.</w:t>
      </w:r>
      <w:r>
        <w:rPr>
          <w:color w:val="595959"/>
          <w:sz w:val="16"/>
        </w:rPr>
        <w:t xml:space="preserve"> [R2] [R8] [R9]</w:t>
      </w:r>
    </w:p>
    <w:p>
      <w:r>
        <w:t>Why current solutions are incomplete: Advanced reef systems can be expensive and hardware-specific. Manual testers may still need a neutral interpretation layer that does not require buying into one ecosystem.</w:t>
      </w:r>
    </w:p>
    <w:p>
      <w:r>
        <w:t>App opportunity: Reef Stability module: manual entry or integration-ready logs, trend alerts, “do not change too fast” guardrails, dosing history, and coral response notes.</w:t>
      </w:r>
    </w:p>
    <w:p>
      <w:pPr>
        <w:pStyle w:val="Heading2"/>
      </w:pPr>
      <w:r>
        <w:t>8. Equipment failure and absence/travel anxiety</w:t>
      </w:r>
    </w:p>
    <w:p>
      <w:r>
        <w:t>Problem: Heaters stick on/off, filters clog, pumps fail, ATOs fail, power goes out, auto-feeders overfeed, and leaks happen. Failures can be catastrophic, especially for reef systems or service clients.</w:t>
      </w:r>
    </w:p>
    <w:p>
      <w:r>
        <w:t>Evidence signal: Neptune’s positioning emphasizes monitoring, notifications, automation, heater/ATO failure, leaks, power outages, and peace of mind. Seneye emphasizes continuous tracking and alerts before water quality harms fish.</w:t>
      </w:r>
      <w:r>
        <w:rPr>
          <w:color w:val="595959"/>
          <w:sz w:val="16"/>
        </w:rPr>
        <w:t xml:space="preserve"> [R7] [R8]</w:t>
      </w:r>
    </w:p>
    <w:p>
      <w:r>
        <w:t>Why current solutions are incomplete: Hardware solves part of the problem but can be expensive and fragmented. Many users still need manual checklists, vacation handoff, and anomaly reminders before adding hardware.</w:t>
      </w:r>
    </w:p>
    <w:p>
      <w:r>
        <w:t>App opportunity: Equipment Watchlist: equipment inventory, maintenance cadences, failure-risk prompts, vacation mode checklist, and later integrations with controllers or smart plugs.</w:t>
      </w:r>
    </w:p>
    <w:p>
      <w:pPr>
        <w:pStyle w:val="Heading2"/>
      </w:pPr>
      <w:r>
        <w:t>9. Planted tank CO2/fertiliser/light balancing</w:t>
      </w:r>
    </w:p>
    <w:p>
      <w:r>
        <w:t>Problem: Planted tanks require balancing light, CO2, macros, micros, substrate, plant species, trimming, and livestock safety. Beginners often cannot tell nutrient deficiency from melt, algae, insufficient light, or CO2 inconsistency.</w:t>
      </w:r>
    </w:p>
    <w:p>
      <w:r>
        <w:t>Evidence signal: r/PlantedTank shows beginner plant-health, lighting, and CO2 setup questions. Its quicklinks point users to algae, lighting, plant databases, fertiliser guides, and nutrient calculators, indicating ongoing need for structured resources.</w:t>
      </w:r>
      <w:r>
        <w:rPr>
          <w:color w:val="595959"/>
          <w:sz w:val="16"/>
        </w:rPr>
        <w:t xml:space="preserve"> [R3] [R5]</w:t>
      </w:r>
    </w:p>
    <w:p>
      <w:r>
        <w:t>Why current solutions are incomplete: Specialist calculators exist, but new users struggle to choose which variable to adjust. Communities may also distrust AI-generated care advice, so the product must cite sources and be conservative.</w:t>
      </w:r>
    </w:p>
    <w:p>
      <w:r>
        <w:t>App opportunity: Planted Assistant: light/CO2/fert schedule, deficiency checklist, plant journal, algae tie-in, and source-backed recommendations.</w:t>
      </w:r>
    </w:p>
    <w:p>
      <w:pPr>
        <w:pStyle w:val="Heading2"/>
      </w:pPr>
      <w:r>
        <w:t>10. Commercial client reporting for LFS, maintenance businesses, and breeders</w:t>
      </w:r>
    </w:p>
    <w:p>
      <w:r>
        <w:t>Problem: Commercial operators need repeatable records, client communication, branded reports, handoff notes, compliance-like logs, and efficient follow-up. LFS water testing often generates advice verbally, then disappears.</w:t>
      </w:r>
    </w:p>
    <w:p>
      <w:r>
        <w:t>Evidence signal: Seneye explicitly addresses commercial farming and monitoring across systems. Red Sea, Neptune, and Aquarimate show business/professional positioning through monitoring, control, and professional/hobbyist management. Forums show the same structured intake needs that LFS staff and service technicians face daily.</w:t>
      </w:r>
      <w:r>
        <w:rPr>
          <w:color w:val="595959"/>
          <w:sz w:val="16"/>
        </w:rPr>
        <w:t xml:space="preserve"> [R4] [R6] [R7] [R8] [R9]</w:t>
      </w:r>
    </w:p>
    <w:p>
      <w:r>
        <w:t>Why current solutions are incomplete: Generic CRMs do not understand water parameters. Hobbyist apps do not focus on professional client reporting, repeat visits, or store workflows.</w:t>
      </w:r>
    </w:p>
    <w:p>
      <w:r>
        <w:t>App opportunity: Tank Copilot Pro: client tanks, water-test reports, branded PDFs, before/after photos, route notes, follow-up reminders, and product/service recommendations with transparent disclaimers.</w:t>
      </w:r>
    </w:p>
    <w:p>
      <w:r>
        <w:br w:type="page"/>
      </w:r>
    </w:p>
    <w:p>
      <w:pPr>
        <w:pStyle w:val="Heading1"/>
      </w:pPr>
      <w:r>
        <w:t>4. Opportunity scoring and MVP focus</w:t>
      </w:r>
    </w:p>
    <w:p>
      <w:r>
        <w:t>Tank Copilot can eventually cover many modules, but the MVP should validate one tight loop: user enters tank context and test/symptom data, then receives useful next actions and a shareable report. The table below scores potential wedges from 1 to 5, where 5 is strongest.</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1461"/>
        <w:gridCol w:w="1461"/>
        <w:gridCol w:w="1461"/>
        <w:gridCol w:w="1461"/>
        <w:gridCol w:w="1461"/>
        <w:gridCol w:w="1461"/>
        <w:gridCol w:w="1461"/>
      </w:tblGrid>
      <w:tr>
        <w:tc>
          <w:tcPr>
            <w:tcW w:type="dxa" w:w="2160"/>
            <w:shd w:fill="1F4E79"/>
          </w:tcPr>
          <w:p>
            <w:pPr>
              <w:spacing w:after="0"/>
            </w:pPr>
            <w:r/>
            <w:r>
              <w:rPr>
                <w:b/>
                <w:color w:val="FFFFFF"/>
                <w:sz w:val="14"/>
              </w:rPr>
              <w:t>Wedge</w:t>
            </w:r>
          </w:p>
        </w:tc>
        <w:tc>
          <w:tcPr>
            <w:tcW w:type="dxa" w:w="792"/>
            <w:shd w:fill="1F4E79"/>
          </w:tcPr>
          <w:p>
            <w:pPr>
              <w:spacing w:after="0"/>
            </w:pPr>
            <w:r/>
            <w:r>
              <w:rPr>
                <w:b/>
                <w:color w:val="FFFFFF"/>
                <w:sz w:val="14"/>
              </w:rPr>
              <w:t>Urgency</w:t>
            </w:r>
          </w:p>
        </w:tc>
        <w:tc>
          <w:tcPr>
            <w:tcW w:type="dxa" w:w="792"/>
            <w:shd w:fill="1F4E79"/>
          </w:tcPr>
          <w:p>
            <w:pPr>
              <w:spacing w:after="0"/>
            </w:pPr>
            <w:r/>
            <w:r>
              <w:rPr>
                <w:b/>
                <w:color w:val="FFFFFF"/>
                <w:sz w:val="14"/>
              </w:rPr>
              <w:t>WTP</w:t>
            </w:r>
          </w:p>
        </w:tc>
        <w:tc>
          <w:tcPr>
            <w:tcW w:type="dxa" w:w="864"/>
            <w:shd w:fill="1F4E79"/>
          </w:tcPr>
          <w:p>
            <w:pPr>
              <w:spacing w:after="0"/>
            </w:pPr>
            <w:r/>
            <w:r>
              <w:rPr>
                <w:b/>
                <w:color w:val="FFFFFF"/>
                <w:sz w:val="14"/>
              </w:rPr>
              <w:t>Retention</w:t>
            </w:r>
          </w:p>
        </w:tc>
        <w:tc>
          <w:tcPr>
            <w:tcW w:type="dxa" w:w="936"/>
            <w:shd w:fill="1F4E79"/>
          </w:tcPr>
          <w:p>
            <w:pPr>
              <w:spacing w:after="0"/>
            </w:pPr>
            <w:r/>
            <w:r>
              <w:rPr>
                <w:b/>
                <w:color w:val="FFFFFF"/>
                <w:sz w:val="14"/>
              </w:rPr>
              <w:t>Build ease</w:t>
            </w:r>
          </w:p>
        </w:tc>
        <w:tc>
          <w:tcPr>
            <w:tcW w:type="dxa" w:w="720"/>
            <w:shd w:fill="1F4E79"/>
          </w:tcPr>
          <w:p>
            <w:pPr>
              <w:spacing w:after="0"/>
            </w:pPr>
            <w:r/>
            <w:r>
              <w:rPr>
                <w:b/>
                <w:color w:val="FFFFFF"/>
                <w:sz w:val="14"/>
              </w:rPr>
              <w:t>Fit</w:t>
            </w:r>
          </w:p>
        </w:tc>
        <w:tc>
          <w:tcPr>
            <w:tcW w:type="dxa" w:w="4032"/>
            <w:shd w:fill="1F4E79"/>
          </w:tcPr>
          <w:p>
            <w:pPr>
              <w:spacing w:after="0"/>
            </w:pPr>
            <w:r/>
            <w:r>
              <w:rPr>
                <w:b/>
                <w:color w:val="FFFFFF"/>
                <w:sz w:val="14"/>
              </w:rPr>
              <w:t>Conclusion</w:t>
            </w:r>
          </w:p>
        </w:tc>
      </w:tr>
      <w:tr>
        <w:tc>
          <w:tcPr>
            <w:tcW w:type="dxa" w:w="2160"/>
          </w:tcPr>
          <w:p>
            <w:pPr>
              <w:spacing w:after="0"/>
            </w:pPr>
            <w:r/>
            <w:r>
              <w:rPr>
                <w:b w:val="0"/>
                <w:sz w:val="14"/>
              </w:rPr>
              <w:t>Water-test triage</w:t>
            </w:r>
          </w:p>
        </w:tc>
        <w:tc>
          <w:tcPr>
            <w:tcW w:type="dxa" w:w="792"/>
          </w:tcPr>
          <w:p>
            <w:pPr>
              <w:spacing w:after="0"/>
            </w:pPr>
            <w:r/>
            <w:r>
              <w:rPr>
                <w:b w:val="0"/>
                <w:sz w:val="14"/>
              </w:rPr>
              <w:t>5</w:t>
            </w:r>
          </w:p>
        </w:tc>
        <w:tc>
          <w:tcPr>
            <w:tcW w:type="dxa" w:w="792"/>
          </w:tcPr>
          <w:p>
            <w:pPr>
              <w:spacing w:after="0"/>
            </w:pPr>
            <w:r/>
            <w:r>
              <w:rPr>
                <w:b w:val="0"/>
                <w:sz w:val="14"/>
              </w:rPr>
              <w:t>5</w:t>
            </w:r>
          </w:p>
        </w:tc>
        <w:tc>
          <w:tcPr>
            <w:tcW w:type="dxa" w:w="864"/>
          </w:tcPr>
          <w:p>
            <w:pPr>
              <w:spacing w:after="0"/>
            </w:pPr>
            <w:r/>
            <w:r>
              <w:rPr>
                <w:b w:val="0"/>
                <w:sz w:val="14"/>
              </w:rPr>
              <w:t>4</w:t>
            </w:r>
          </w:p>
        </w:tc>
        <w:tc>
          <w:tcPr>
            <w:tcW w:type="dxa" w:w="936"/>
          </w:tcPr>
          <w:p>
            <w:pPr>
              <w:spacing w:after="0"/>
            </w:pPr>
            <w:r/>
            <w:r>
              <w:rPr>
                <w:b w:val="0"/>
                <w:sz w:val="14"/>
              </w:rPr>
              <w:t>4</w:t>
            </w:r>
          </w:p>
        </w:tc>
        <w:tc>
          <w:tcPr>
            <w:tcW w:type="dxa" w:w="720"/>
          </w:tcPr>
          <w:p>
            <w:pPr>
              <w:spacing w:after="0"/>
            </w:pPr>
            <w:r/>
            <w:r>
              <w:rPr>
                <w:b w:val="0"/>
                <w:sz w:val="14"/>
              </w:rPr>
              <w:t>5</w:t>
            </w:r>
          </w:p>
        </w:tc>
        <w:tc>
          <w:tcPr>
            <w:tcW w:type="dxa" w:w="4032"/>
          </w:tcPr>
          <w:p>
            <w:pPr>
              <w:spacing w:after="0"/>
            </w:pPr>
            <w:r/>
            <w:r>
              <w:rPr>
                <w:b w:val="0"/>
                <w:sz w:val="14"/>
              </w:rPr>
              <w:t>Best core wedge: urgent, frequent, explainable, and reportable.</w:t>
            </w:r>
          </w:p>
        </w:tc>
      </w:tr>
      <w:tr>
        <w:tc>
          <w:tcPr>
            <w:tcW w:type="dxa" w:w="2160"/>
            <w:shd w:fill="F7F9FB"/>
          </w:tcPr>
          <w:p>
            <w:pPr>
              <w:spacing w:after="0"/>
            </w:pPr>
            <w:r/>
            <w:r>
              <w:rPr>
                <w:b w:val="0"/>
                <w:sz w:val="14"/>
              </w:rPr>
              <w:t>Disease/symptom triage</w:t>
            </w:r>
          </w:p>
        </w:tc>
        <w:tc>
          <w:tcPr>
            <w:tcW w:type="dxa" w:w="792"/>
            <w:shd w:fill="F7F9FB"/>
          </w:tcPr>
          <w:p>
            <w:pPr>
              <w:spacing w:after="0"/>
            </w:pPr>
            <w:r/>
            <w:r>
              <w:rPr>
                <w:b w:val="0"/>
                <w:sz w:val="14"/>
              </w:rPr>
              <w:t>5</w:t>
            </w:r>
          </w:p>
        </w:tc>
        <w:tc>
          <w:tcPr>
            <w:tcW w:type="dxa" w:w="792"/>
            <w:shd w:fill="F7F9FB"/>
          </w:tcPr>
          <w:p>
            <w:pPr>
              <w:spacing w:after="0"/>
            </w:pPr>
            <w:r/>
            <w:r>
              <w:rPr>
                <w:b w:val="0"/>
                <w:sz w:val="14"/>
              </w:rPr>
              <w:t>4</w:t>
            </w:r>
          </w:p>
        </w:tc>
        <w:tc>
          <w:tcPr>
            <w:tcW w:type="dxa" w:w="864"/>
            <w:shd w:fill="F7F9FB"/>
          </w:tcPr>
          <w:p>
            <w:pPr>
              <w:spacing w:after="0"/>
            </w:pPr>
            <w:r/>
            <w:r>
              <w:rPr>
                <w:b w:val="0"/>
                <w:sz w:val="14"/>
              </w:rPr>
              <w:t>5</w:t>
            </w:r>
          </w:p>
        </w:tc>
        <w:tc>
          <w:tcPr>
            <w:tcW w:type="dxa" w:w="936"/>
            <w:shd w:fill="F7F9FB"/>
          </w:tcPr>
          <w:p>
            <w:pPr>
              <w:spacing w:after="0"/>
            </w:pPr>
            <w:r/>
            <w:r>
              <w:rPr>
                <w:b w:val="0"/>
                <w:sz w:val="14"/>
              </w:rPr>
              <w:t>3</w:t>
            </w:r>
          </w:p>
        </w:tc>
        <w:tc>
          <w:tcPr>
            <w:tcW w:type="dxa" w:w="720"/>
            <w:shd w:fill="F7F9FB"/>
          </w:tcPr>
          <w:p>
            <w:pPr>
              <w:spacing w:after="0"/>
            </w:pPr>
            <w:r/>
            <w:r>
              <w:rPr>
                <w:b w:val="0"/>
                <w:sz w:val="14"/>
              </w:rPr>
              <w:t>4</w:t>
            </w:r>
          </w:p>
        </w:tc>
        <w:tc>
          <w:tcPr>
            <w:tcW w:type="dxa" w:w="4032"/>
            <w:shd w:fill="F7F9FB"/>
          </w:tcPr>
          <w:p>
            <w:pPr>
              <w:spacing w:after="0"/>
            </w:pPr>
            <w:r/>
            <w:r>
              <w:rPr>
                <w:b w:val="0"/>
                <w:sz w:val="14"/>
              </w:rPr>
              <w:t>High demand; must be careful with trust and safety language.</w:t>
            </w:r>
          </w:p>
        </w:tc>
      </w:tr>
      <w:tr>
        <w:tc>
          <w:tcPr>
            <w:tcW w:type="dxa" w:w="2160"/>
          </w:tcPr>
          <w:p>
            <w:pPr>
              <w:spacing w:after="0"/>
            </w:pPr>
            <w:r/>
            <w:r>
              <w:rPr>
                <w:b w:val="0"/>
                <w:sz w:val="14"/>
              </w:rPr>
              <w:t>Maintenance/reminders</w:t>
            </w:r>
          </w:p>
        </w:tc>
        <w:tc>
          <w:tcPr>
            <w:tcW w:type="dxa" w:w="792"/>
          </w:tcPr>
          <w:p>
            <w:pPr>
              <w:spacing w:after="0"/>
            </w:pPr>
            <w:r/>
            <w:r>
              <w:rPr>
                <w:b w:val="0"/>
                <w:sz w:val="14"/>
              </w:rPr>
              <w:t>4</w:t>
            </w:r>
          </w:p>
        </w:tc>
        <w:tc>
          <w:tcPr>
            <w:tcW w:type="dxa" w:w="792"/>
          </w:tcPr>
          <w:p>
            <w:pPr>
              <w:spacing w:after="0"/>
            </w:pPr>
            <w:r/>
            <w:r>
              <w:rPr>
                <w:b w:val="0"/>
                <w:sz w:val="14"/>
              </w:rPr>
              <w:t>4</w:t>
            </w:r>
          </w:p>
        </w:tc>
        <w:tc>
          <w:tcPr>
            <w:tcW w:type="dxa" w:w="864"/>
          </w:tcPr>
          <w:p>
            <w:pPr>
              <w:spacing w:after="0"/>
            </w:pPr>
            <w:r/>
            <w:r>
              <w:rPr>
                <w:b w:val="0"/>
                <w:sz w:val="14"/>
              </w:rPr>
              <w:t>3</w:t>
            </w:r>
          </w:p>
        </w:tc>
        <w:tc>
          <w:tcPr>
            <w:tcW w:type="dxa" w:w="936"/>
          </w:tcPr>
          <w:p>
            <w:pPr>
              <w:spacing w:after="0"/>
            </w:pPr>
            <w:r/>
            <w:r>
              <w:rPr>
                <w:b w:val="0"/>
                <w:sz w:val="14"/>
              </w:rPr>
              <w:t>4</w:t>
            </w:r>
          </w:p>
        </w:tc>
        <w:tc>
          <w:tcPr>
            <w:tcW w:type="dxa" w:w="720"/>
          </w:tcPr>
          <w:p>
            <w:pPr>
              <w:spacing w:after="0"/>
            </w:pPr>
            <w:r/>
            <w:r>
              <w:rPr>
                <w:b w:val="0"/>
                <w:sz w:val="14"/>
              </w:rPr>
              <w:t>5</w:t>
            </w:r>
          </w:p>
        </w:tc>
        <w:tc>
          <w:tcPr>
            <w:tcW w:type="dxa" w:w="4032"/>
          </w:tcPr>
          <w:p>
            <w:pPr>
              <w:spacing w:after="0"/>
            </w:pPr>
            <w:r/>
            <w:r>
              <w:rPr>
                <w:b w:val="0"/>
                <w:sz w:val="14"/>
              </w:rPr>
              <w:t>Retention driver; weak standalone differentiation unless adaptive.</w:t>
            </w:r>
          </w:p>
        </w:tc>
      </w:tr>
      <w:tr>
        <w:tc>
          <w:tcPr>
            <w:tcW w:type="dxa" w:w="2160"/>
            <w:shd w:fill="F7F9FB"/>
          </w:tcPr>
          <w:p>
            <w:pPr>
              <w:spacing w:after="0"/>
            </w:pPr>
            <w:r/>
            <w:r>
              <w:rPr>
                <w:b w:val="0"/>
                <w:sz w:val="14"/>
              </w:rPr>
              <w:t>Commercial reports</w:t>
            </w:r>
          </w:p>
        </w:tc>
        <w:tc>
          <w:tcPr>
            <w:tcW w:type="dxa" w:w="792"/>
            <w:shd w:fill="F7F9FB"/>
          </w:tcPr>
          <w:p>
            <w:pPr>
              <w:spacing w:after="0"/>
            </w:pPr>
            <w:r/>
            <w:r>
              <w:rPr>
                <w:b w:val="0"/>
                <w:sz w:val="14"/>
              </w:rPr>
              <w:t>3</w:t>
            </w:r>
          </w:p>
        </w:tc>
        <w:tc>
          <w:tcPr>
            <w:tcW w:type="dxa" w:w="792"/>
            <w:shd w:fill="F7F9FB"/>
          </w:tcPr>
          <w:p>
            <w:pPr>
              <w:spacing w:after="0"/>
            </w:pPr>
            <w:r/>
            <w:r>
              <w:rPr>
                <w:b w:val="0"/>
                <w:sz w:val="14"/>
              </w:rPr>
              <w:t>5</w:t>
            </w:r>
          </w:p>
        </w:tc>
        <w:tc>
          <w:tcPr>
            <w:tcW w:type="dxa" w:w="864"/>
            <w:shd w:fill="F7F9FB"/>
          </w:tcPr>
          <w:p>
            <w:pPr>
              <w:spacing w:after="0"/>
            </w:pPr>
            <w:r/>
            <w:r>
              <w:rPr>
                <w:b w:val="0"/>
                <w:sz w:val="14"/>
              </w:rPr>
              <w:t>4</w:t>
            </w:r>
          </w:p>
        </w:tc>
        <w:tc>
          <w:tcPr>
            <w:tcW w:type="dxa" w:w="936"/>
            <w:shd w:fill="F7F9FB"/>
          </w:tcPr>
          <w:p>
            <w:pPr>
              <w:spacing w:after="0"/>
            </w:pPr>
            <w:r/>
            <w:r>
              <w:rPr>
                <w:b w:val="0"/>
                <w:sz w:val="14"/>
              </w:rPr>
              <w:t>4</w:t>
            </w:r>
          </w:p>
        </w:tc>
        <w:tc>
          <w:tcPr>
            <w:tcW w:type="dxa" w:w="720"/>
            <w:shd w:fill="F7F9FB"/>
          </w:tcPr>
          <w:p>
            <w:pPr>
              <w:spacing w:after="0"/>
            </w:pPr>
            <w:r/>
            <w:r>
              <w:rPr>
                <w:b w:val="0"/>
                <w:sz w:val="14"/>
              </w:rPr>
              <w:t>3</w:t>
            </w:r>
          </w:p>
        </w:tc>
        <w:tc>
          <w:tcPr>
            <w:tcW w:type="dxa" w:w="4032"/>
            <w:shd w:fill="F7F9FB"/>
          </w:tcPr>
          <w:p>
            <w:pPr>
              <w:spacing w:after="0"/>
            </w:pPr>
            <w:r/>
            <w:r>
              <w:rPr>
                <w:b w:val="0"/>
                <w:sz w:val="14"/>
              </w:rPr>
              <w:t>Lower volume but strongest revenue per account.</w:t>
            </w:r>
          </w:p>
        </w:tc>
      </w:tr>
      <w:tr>
        <w:tc>
          <w:tcPr>
            <w:tcW w:type="dxa" w:w="2160"/>
          </w:tcPr>
          <w:p>
            <w:pPr>
              <w:spacing w:after="0"/>
            </w:pPr>
            <w:r/>
            <w:r>
              <w:rPr>
                <w:b w:val="0"/>
                <w:sz w:val="14"/>
              </w:rPr>
              <w:t>Stocking planner</w:t>
            </w:r>
          </w:p>
        </w:tc>
        <w:tc>
          <w:tcPr>
            <w:tcW w:type="dxa" w:w="792"/>
          </w:tcPr>
          <w:p>
            <w:pPr>
              <w:spacing w:after="0"/>
            </w:pPr>
            <w:r/>
            <w:r>
              <w:rPr>
                <w:b w:val="0"/>
                <w:sz w:val="14"/>
              </w:rPr>
              <w:t>4</w:t>
            </w:r>
          </w:p>
        </w:tc>
        <w:tc>
          <w:tcPr>
            <w:tcW w:type="dxa" w:w="792"/>
          </w:tcPr>
          <w:p>
            <w:pPr>
              <w:spacing w:after="0"/>
            </w:pPr>
            <w:r/>
            <w:r>
              <w:rPr>
                <w:b w:val="0"/>
                <w:sz w:val="14"/>
              </w:rPr>
              <w:t>4</w:t>
            </w:r>
          </w:p>
        </w:tc>
        <w:tc>
          <w:tcPr>
            <w:tcW w:type="dxa" w:w="864"/>
          </w:tcPr>
          <w:p>
            <w:pPr>
              <w:spacing w:after="0"/>
            </w:pPr>
            <w:r/>
            <w:r>
              <w:rPr>
                <w:b w:val="0"/>
                <w:sz w:val="14"/>
              </w:rPr>
              <w:t>3</w:t>
            </w:r>
          </w:p>
        </w:tc>
        <w:tc>
          <w:tcPr>
            <w:tcW w:type="dxa" w:w="936"/>
          </w:tcPr>
          <w:p>
            <w:pPr>
              <w:spacing w:after="0"/>
            </w:pPr>
            <w:r/>
            <w:r>
              <w:rPr>
                <w:b w:val="0"/>
                <w:sz w:val="14"/>
              </w:rPr>
              <w:t>4</w:t>
            </w:r>
          </w:p>
        </w:tc>
        <w:tc>
          <w:tcPr>
            <w:tcW w:type="dxa" w:w="720"/>
          </w:tcPr>
          <w:p>
            <w:pPr>
              <w:spacing w:after="0"/>
            </w:pPr>
            <w:r/>
            <w:r>
              <w:rPr>
                <w:b w:val="0"/>
                <w:sz w:val="14"/>
              </w:rPr>
              <w:t>4</w:t>
            </w:r>
          </w:p>
        </w:tc>
        <w:tc>
          <w:tcPr>
            <w:tcW w:type="dxa" w:w="4032"/>
          </w:tcPr>
          <w:p>
            <w:pPr>
              <w:spacing w:after="0"/>
            </w:pPr>
            <w:r/>
            <w:r>
              <w:rPr>
                <w:b w:val="0"/>
                <w:sz w:val="14"/>
              </w:rPr>
              <w:t>Good pre-purchase utility; needs reliable species data.</w:t>
            </w:r>
          </w:p>
        </w:tc>
      </w:tr>
      <w:tr>
        <w:tc>
          <w:tcPr>
            <w:tcW w:type="dxa" w:w="2160"/>
            <w:shd w:fill="F7F9FB"/>
          </w:tcPr>
          <w:p>
            <w:pPr>
              <w:spacing w:after="0"/>
            </w:pPr>
            <w:r/>
            <w:r>
              <w:rPr>
                <w:b w:val="0"/>
                <w:sz w:val="14"/>
              </w:rPr>
              <w:t>Reef stability</w:t>
            </w:r>
          </w:p>
        </w:tc>
        <w:tc>
          <w:tcPr>
            <w:tcW w:type="dxa" w:w="792"/>
            <w:shd w:fill="F7F9FB"/>
          </w:tcPr>
          <w:p>
            <w:pPr>
              <w:spacing w:after="0"/>
            </w:pPr>
            <w:r/>
            <w:r>
              <w:rPr>
                <w:b w:val="0"/>
                <w:sz w:val="14"/>
              </w:rPr>
              <w:t>3</w:t>
            </w:r>
          </w:p>
        </w:tc>
        <w:tc>
          <w:tcPr>
            <w:tcW w:type="dxa" w:w="792"/>
            <w:shd w:fill="F7F9FB"/>
          </w:tcPr>
          <w:p>
            <w:pPr>
              <w:spacing w:after="0"/>
            </w:pPr>
            <w:r/>
            <w:r>
              <w:rPr>
                <w:b w:val="0"/>
                <w:sz w:val="14"/>
              </w:rPr>
              <w:t>5</w:t>
            </w:r>
          </w:p>
        </w:tc>
        <w:tc>
          <w:tcPr>
            <w:tcW w:type="dxa" w:w="864"/>
            <w:shd w:fill="F7F9FB"/>
          </w:tcPr>
          <w:p>
            <w:pPr>
              <w:spacing w:after="0"/>
            </w:pPr>
            <w:r/>
            <w:r>
              <w:rPr>
                <w:b w:val="0"/>
                <w:sz w:val="14"/>
              </w:rPr>
              <w:t>4</w:t>
            </w:r>
          </w:p>
        </w:tc>
        <w:tc>
          <w:tcPr>
            <w:tcW w:type="dxa" w:w="936"/>
            <w:shd w:fill="F7F9FB"/>
          </w:tcPr>
          <w:p>
            <w:pPr>
              <w:spacing w:after="0"/>
            </w:pPr>
            <w:r/>
            <w:r>
              <w:rPr>
                <w:b w:val="0"/>
                <w:sz w:val="14"/>
              </w:rPr>
              <w:t>3</w:t>
            </w:r>
          </w:p>
        </w:tc>
        <w:tc>
          <w:tcPr>
            <w:tcW w:type="dxa" w:w="720"/>
            <w:shd w:fill="F7F9FB"/>
          </w:tcPr>
          <w:p>
            <w:pPr>
              <w:spacing w:after="0"/>
            </w:pPr>
            <w:r/>
            <w:r>
              <w:rPr>
                <w:b w:val="0"/>
                <w:sz w:val="14"/>
              </w:rPr>
              <w:t>3</w:t>
            </w:r>
          </w:p>
        </w:tc>
        <w:tc>
          <w:tcPr>
            <w:tcW w:type="dxa" w:w="4032"/>
            <w:shd w:fill="F7F9FB"/>
          </w:tcPr>
          <w:p>
            <w:pPr>
              <w:spacing w:after="0"/>
            </w:pPr>
            <w:r/>
            <w:r>
              <w:rPr>
                <w:b w:val="0"/>
                <w:sz w:val="14"/>
              </w:rPr>
              <w:t>High WTP but advanced users have stronger incumbents.</w:t>
            </w:r>
          </w:p>
        </w:tc>
      </w:tr>
      <w:tr>
        <w:tc>
          <w:tcPr>
            <w:tcW w:type="dxa" w:w="2160"/>
          </w:tcPr>
          <w:p>
            <w:pPr>
              <w:spacing w:after="0"/>
            </w:pPr>
            <w:r/>
            <w:r>
              <w:rPr>
                <w:b w:val="0"/>
                <w:sz w:val="14"/>
              </w:rPr>
              <w:t>Algae coach</w:t>
            </w:r>
          </w:p>
        </w:tc>
        <w:tc>
          <w:tcPr>
            <w:tcW w:type="dxa" w:w="792"/>
          </w:tcPr>
          <w:p>
            <w:pPr>
              <w:spacing w:after="0"/>
            </w:pPr>
            <w:r/>
            <w:r>
              <w:rPr>
                <w:b w:val="0"/>
                <w:sz w:val="14"/>
              </w:rPr>
              <w:t>4</w:t>
            </w:r>
          </w:p>
        </w:tc>
        <w:tc>
          <w:tcPr>
            <w:tcW w:type="dxa" w:w="792"/>
          </w:tcPr>
          <w:p>
            <w:pPr>
              <w:spacing w:after="0"/>
            </w:pPr>
            <w:r/>
            <w:r>
              <w:rPr>
                <w:b w:val="0"/>
                <w:sz w:val="14"/>
              </w:rPr>
              <w:t>3</w:t>
            </w:r>
          </w:p>
        </w:tc>
        <w:tc>
          <w:tcPr>
            <w:tcW w:type="dxa" w:w="864"/>
          </w:tcPr>
          <w:p>
            <w:pPr>
              <w:spacing w:after="0"/>
            </w:pPr>
            <w:r/>
            <w:r>
              <w:rPr>
                <w:b w:val="0"/>
                <w:sz w:val="14"/>
              </w:rPr>
              <w:t>3</w:t>
            </w:r>
          </w:p>
        </w:tc>
        <w:tc>
          <w:tcPr>
            <w:tcW w:type="dxa" w:w="936"/>
          </w:tcPr>
          <w:p>
            <w:pPr>
              <w:spacing w:after="0"/>
            </w:pPr>
            <w:r/>
            <w:r>
              <w:rPr>
                <w:b w:val="0"/>
                <w:sz w:val="14"/>
              </w:rPr>
              <w:t>3</w:t>
            </w:r>
          </w:p>
        </w:tc>
        <w:tc>
          <w:tcPr>
            <w:tcW w:type="dxa" w:w="720"/>
          </w:tcPr>
          <w:p>
            <w:pPr>
              <w:spacing w:after="0"/>
            </w:pPr>
            <w:r/>
            <w:r>
              <w:rPr>
                <w:b w:val="0"/>
                <w:sz w:val="14"/>
              </w:rPr>
              <w:t>4</w:t>
            </w:r>
          </w:p>
        </w:tc>
        <w:tc>
          <w:tcPr>
            <w:tcW w:type="dxa" w:w="4032"/>
          </w:tcPr>
          <w:p>
            <w:pPr>
              <w:spacing w:after="0"/>
            </w:pPr>
            <w:r/>
            <w:r>
              <w:rPr>
                <w:b w:val="0"/>
                <w:sz w:val="14"/>
              </w:rPr>
              <w:t>Great retention/content loop but harder to “solve” decisively.</w:t>
            </w:r>
          </w:p>
        </w:tc>
      </w:tr>
      <w:tr>
        <w:tc>
          <w:tcPr>
            <w:tcW w:type="dxa" w:w="2160"/>
            <w:shd w:fill="F7F9FB"/>
          </w:tcPr>
          <w:p>
            <w:pPr>
              <w:spacing w:after="0"/>
            </w:pPr>
            <w:r/>
            <w:r>
              <w:rPr>
                <w:b w:val="0"/>
                <w:sz w:val="14"/>
              </w:rPr>
              <w:t>Planted module</w:t>
            </w:r>
          </w:p>
        </w:tc>
        <w:tc>
          <w:tcPr>
            <w:tcW w:type="dxa" w:w="792"/>
            <w:shd w:fill="F7F9FB"/>
          </w:tcPr>
          <w:p>
            <w:pPr>
              <w:spacing w:after="0"/>
            </w:pPr>
            <w:r/>
            <w:r>
              <w:rPr>
                <w:b w:val="0"/>
                <w:sz w:val="14"/>
              </w:rPr>
              <w:t>3</w:t>
            </w:r>
          </w:p>
        </w:tc>
        <w:tc>
          <w:tcPr>
            <w:tcW w:type="dxa" w:w="792"/>
            <w:shd w:fill="F7F9FB"/>
          </w:tcPr>
          <w:p>
            <w:pPr>
              <w:spacing w:after="0"/>
            </w:pPr>
            <w:r/>
            <w:r>
              <w:rPr>
                <w:b w:val="0"/>
                <w:sz w:val="14"/>
              </w:rPr>
              <w:t>3</w:t>
            </w:r>
          </w:p>
        </w:tc>
        <w:tc>
          <w:tcPr>
            <w:tcW w:type="dxa" w:w="864"/>
            <w:shd w:fill="F7F9FB"/>
          </w:tcPr>
          <w:p>
            <w:pPr>
              <w:spacing w:after="0"/>
            </w:pPr>
            <w:r/>
            <w:r>
              <w:rPr>
                <w:b w:val="0"/>
                <w:sz w:val="14"/>
              </w:rPr>
              <w:t>3</w:t>
            </w:r>
          </w:p>
        </w:tc>
        <w:tc>
          <w:tcPr>
            <w:tcW w:type="dxa" w:w="936"/>
            <w:shd w:fill="F7F9FB"/>
          </w:tcPr>
          <w:p>
            <w:pPr>
              <w:spacing w:after="0"/>
            </w:pPr>
            <w:r/>
            <w:r>
              <w:rPr>
                <w:b w:val="0"/>
                <w:sz w:val="14"/>
              </w:rPr>
              <w:t>3</w:t>
            </w:r>
          </w:p>
        </w:tc>
        <w:tc>
          <w:tcPr>
            <w:tcW w:type="dxa" w:w="720"/>
            <w:shd w:fill="F7F9FB"/>
          </w:tcPr>
          <w:p>
            <w:pPr>
              <w:spacing w:after="0"/>
            </w:pPr>
            <w:r/>
            <w:r>
              <w:rPr>
                <w:b w:val="0"/>
                <w:sz w:val="14"/>
              </w:rPr>
              <w:t>3</w:t>
            </w:r>
          </w:p>
        </w:tc>
        <w:tc>
          <w:tcPr>
            <w:tcW w:type="dxa" w:w="4032"/>
            <w:shd w:fill="F7F9FB"/>
          </w:tcPr>
          <w:p>
            <w:pPr>
              <w:spacing w:after="0"/>
            </w:pPr>
            <w:r/>
            <w:r>
              <w:rPr>
                <w:b w:val="0"/>
                <w:sz w:val="14"/>
              </w:rPr>
              <w:t>Specialist feature; useful after core care loop works.</w:t>
            </w:r>
          </w:p>
        </w:tc>
      </w:tr>
      <w:tr>
        <w:tc>
          <w:tcPr>
            <w:tcW w:type="dxa" w:w="2160"/>
          </w:tcPr>
          <w:p>
            <w:pPr>
              <w:spacing w:after="0"/>
            </w:pPr>
            <w:r/>
            <w:r>
              <w:rPr>
                <w:b w:val="0"/>
                <w:sz w:val="14"/>
              </w:rPr>
              <w:t>Hardware alerts</w:t>
            </w:r>
          </w:p>
        </w:tc>
        <w:tc>
          <w:tcPr>
            <w:tcW w:type="dxa" w:w="792"/>
          </w:tcPr>
          <w:p>
            <w:pPr>
              <w:spacing w:after="0"/>
            </w:pPr>
            <w:r/>
            <w:r>
              <w:rPr>
                <w:b w:val="0"/>
                <w:sz w:val="14"/>
              </w:rPr>
              <w:t>3</w:t>
            </w:r>
          </w:p>
        </w:tc>
        <w:tc>
          <w:tcPr>
            <w:tcW w:type="dxa" w:w="792"/>
          </w:tcPr>
          <w:p>
            <w:pPr>
              <w:spacing w:after="0"/>
            </w:pPr>
            <w:r/>
            <w:r>
              <w:rPr>
                <w:b w:val="0"/>
                <w:sz w:val="14"/>
              </w:rPr>
              <w:t>5</w:t>
            </w:r>
          </w:p>
        </w:tc>
        <w:tc>
          <w:tcPr>
            <w:tcW w:type="dxa" w:w="864"/>
          </w:tcPr>
          <w:p>
            <w:pPr>
              <w:spacing w:after="0"/>
            </w:pPr>
            <w:r/>
            <w:r>
              <w:rPr>
                <w:b w:val="0"/>
                <w:sz w:val="14"/>
              </w:rPr>
              <w:t>4</w:t>
            </w:r>
          </w:p>
        </w:tc>
        <w:tc>
          <w:tcPr>
            <w:tcW w:type="dxa" w:w="936"/>
          </w:tcPr>
          <w:p>
            <w:pPr>
              <w:spacing w:after="0"/>
            </w:pPr>
            <w:r/>
            <w:r>
              <w:rPr>
                <w:b w:val="0"/>
                <w:sz w:val="14"/>
              </w:rPr>
              <w:t>2</w:t>
            </w:r>
          </w:p>
        </w:tc>
        <w:tc>
          <w:tcPr>
            <w:tcW w:type="dxa" w:w="720"/>
          </w:tcPr>
          <w:p>
            <w:pPr>
              <w:spacing w:after="0"/>
            </w:pPr>
            <w:r/>
            <w:r>
              <w:rPr>
                <w:b w:val="0"/>
                <w:sz w:val="14"/>
              </w:rPr>
              <w:t>2</w:t>
            </w:r>
          </w:p>
        </w:tc>
        <w:tc>
          <w:tcPr>
            <w:tcW w:type="dxa" w:w="4032"/>
          </w:tcPr>
          <w:p>
            <w:pPr>
              <w:spacing w:after="0"/>
            </w:pPr>
            <w:r/>
            <w:r>
              <w:rPr>
                <w:b w:val="0"/>
                <w:sz w:val="14"/>
              </w:rPr>
              <w:t>Strong value but difficult without integrations/hardware.</w:t>
            </w:r>
          </w:p>
        </w:tc>
      </w:tr>
      <w:tr>
        <w:tc>
          <w:tcPr>
            <w:tcW w:type="dxa" w:w="2160"/>
            <w:shd w:fill="F7F9FB"/>
          </w:tcPr>
          <w:p>
            <w:pPr>
              <w:spacing w:after="0"/>
            </w:pPr>
            <w:r/>
            <w:r>
              <w:rPr>
                <w:b w:val="0"/>
                <w:sz w:val="14"/>
              </w:rPr>
              <w:t>Marketplace/community</w:t>
            </w:r>
          </w:p>
        </w:tc>
        <w:tc>
          <w:tcPr>
            <w:tcW w:type="dxa" w:w="792"/>
            <w:shd w:fill="F7F9FB"/>
          </w:tcPr>
          <w:p>
            <w:pPr>
              <w:spacing w:after="0"/>
            </w:pPr>
            <w:r/>
            <w:r>
              <w:rPr>
                <w:b w:val="0"/>
                <w:sz w:val="14"/>
              </w:rPr>
              <w:t>3</w:t>
            </w:r>
          </w:p>
        </w:tc>
        <w:tc>
          <w:tcPr>
            <w:tcW w:type="dxa" w:w="792"/>
            <w:shd w:fill="F7F9FB"/>
          </w:tcPr>
          <w:p>
            <w:pPr>
              <w:spacing w:after="0"/>
            </w:pPr>
            <w:r/>
            <w:r>
              <w:rPr>
                <w:b w:val="0"/>
                <w:sz w:val="14"/>
              </w:rPr>
              <w:t>3</w:t>
            </w:r>
          </w:p>
        </w:tc>
        <w:tc>
          <w:tcPr>
            <w:tcW w:type="dxa" w:w="864"/>
            <w:shd w:fill="F7F9FB"/>
          </w:tcPr>
          <w:p>
            <w:pPr>
              <w:spacing w:after="0"/>
            </w:pPr>
            <w:r/>
            <w:r>
              <w:rPr>
                <w:b w:val="0"/>
                <w:sz w:val="14"/>
              </w:rPr>
              <w:t>2</w:t>
            </w:r>
          </w:p>
        </w:tc>
        <w:tc>
          <w:tcPr>
            <w:tcW w:type="dxa" w:w="936"/>
            <w:shd w:fill="F7F9FB"/>
          </w:tcPr>
          <w:p>
            <w:pPr>
              <w:spacing w:after="0"/>
            </w:pPr>
            <w:r/>
            <w:r>
              <w:rPr>
                <w:b w:val="0"/>
                <w:sz w:val="14"/>
              </w:rPr>
              <w:t>2</w:t>
            </w:r>
          </w:p>
        </w:tc>
        <w:tc>
          <w:tcPr>
            <w:tcW w:type="dxa" w:w="720"/>
            <w:shd w:fill="F7F9FB"/>
          </w:tcPr>
          <w:p>
            <w:pPr>
              <w:spacing w:after="0"/>
            </w:pPr>
            <w:r/>
            <w:r>
              <w:rPr>
                <w:b w:val="0"/>
                <w:sz w:val="14"/>
              </w:rPr>
              <w:t>2</w:t>
            </w:r>
          </w:p>
        </w:tc>
        <w:tc>
          <w:tcPr>
            <w:tcW w:type="dxa" w:w="4032"/>
            <w:shd w:fill="F7F9FB"/>
          </w:tcPr>
          <w:p>
            <w:pPr>
              <w:spacing w:after="0"/>
            </w:pPr>
            <w:r/>
            <w:r>
              <w:rPr>
                <w:b w:val="0"/>
                <w:sz w:val="14"/>
              </w:rPr>
              <w:t>Defer; communities already exist and moderation burden is high.</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0224"/>
      </w:tblGrid>
      <w:tr>
        <w:tc>
          <w:tcPr>
            <w:tcW w:type="dxa" w:w="10224"/>
            <w:vAlign w:val="top"/>
            <w:shd w:fill="E2F0D9"/>
          </w:tcPr>
          <w:p>
            <w:pPr>
              <w:spacing w:after="80"/>
            </w:pPr>
            <w:r>
              <w:rPr>
                <w:b/>
                <w:sz w:val="20"/>
              </w:rPr>
              <w:t>Recommended MVP scope</w:t>
            </w:r>
          </w:p>
          <w:p>
            <w:pPr>
              <w:spacing w:after="0"/>
            </w:pPr>
            <w:r>
              <w:rPr>
                <w:sz w:val="18"/>
              </w:rPr>
              <w:t>Build Tank Copilot around water-test interpretation, symptom triage intake, maintenance reminders, and shareable reports. Add livestock/stocking and commercial client mode as thin but visible features because they improve monetisation and product positioning. Defer hardware integrations, marketplace, public social feed, and full species database until retention and willingness to pay are proven.</w:t>
            </w:r>
          </w:p>
        </w:tc>
      </w:tr>
    </w:tbl>
    <w:p/>
    <w:p>
      <w:r>
        <w:br w:type="page"/>
      </w:r>
    </w:p>
    <w:p>
      <w:pPr>
        <w:pStyle w:val="Heading1"/>
      </w:pPr>
      <w:r>
        <w:t>5. Tank Copilot MVP definition</w:t>
      </w:r>
    </w:p>
    <w:p>
      <w:pPr>
        <w:pStyle w:val="Heading2"/>
      </w:pPr>
      <w:r>
        <w:t>5.1 Product positioning</w:t>
      </w:r>
    </w:p>
    <w:p>
      <w:r>
        <w:t>Tank Copilot is a mobile-first aquarium care assistant that converts aquarium observations into structured next actions. It is not a social network, not a replacement for aquatic veterinary advice, and not a black-box diagnostic authority. It is a guardrailed operating layer for routine care and common triage situations.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2592"/>
            <w:shd w:fill="EAF2F8"/>
          </w:tcPr>
          <w:p>
            <w:pPr>
              <w:spacing w:after="0"/>
            </w:pPr>
            <w:r/>
            <w:r>
              <w:rPr>
                <w:b/>
                <w:sz w:val="18"/>
              </w:rPr>
              <w:t>One-line pitch</w:t>
            </w:r>
          </w:p>
        </w:tc>
        <w:tc>
          <w:tcPr>
            <w:tcW w:type="dxa" w:w="6768"/>
          </w:tcPr>
          <w:p>
            <w:pPr>
              <w:spacing w:after="0"/>
            </w:pPr>
            <w:r/>
            <w:r>
              <w:rPr>
                <w:b w:val="0"/>
                <w:sz w:val="18"/>
              </w:rPr>
              <w:t>A care copilot that tells aquarium keepers what to test, what the results mean, and what safe next step to take.</w:t>
            </w:r>
          </w:p>
        </w:tc>
      </w:tr>
      <w:tr>
        <w:tc>
          <w:tcPr>
            <w:tcW w:type="dxa" w:w="2592"/>
            <w:shd w:fill="EAF2F8"/>
          </w:tcPr>
          <w:p>
            <w:pPr>
              <w:spacing w:after="0"/>
            </w:pPr>
            <w:r/>
            <w:r>
              <w:rPr>
                <w:b/>
                <w:sz w:val="18"/>
              </w:rPr>
              <w:t>Primary job-to-be-done</w:t>
            </w:r>
          </w:p>
        </w:tc>
        <w:tc>
          <w:tcPr>
            <w:tcW w:type="dxa" w:w="6768"/>
          </w:tcPr>
          <w:p>
            <w:pPr>
              <w:spacing w:after="0"/>
            </w:pPr>
            <w:r/>
            <w:r>
              <w:rPr>
                <w:b w:val="0"/>
                <w:sz w:val="18"/>
              </w:rPr>
              <w:t>When my tank or fish looks wrong, I want fast, structured guidance so I can avoid preventable losses and ask communities/pros for help with the right information.</w:t>
            </w:r>
          </w:p>
        </w:tc>
      </w:tr>
      <w:tr>
        <w:tc>
          <w:tcPr>
            <w:tcW w:type="dxa" w:w="2592"/>
            <w:shd w:fill="EAF2F8"/>
          </w:tcPr>
          <w:p>
            <w:pPr>
              <w:spacing w:after="0"/>
            </w:pPr>
            <w:r/>
            <w:r>
              <w:rPr>
                <w:b/>
                <w:sz w:val="18"/>
              </w:rPr>
              <w:t>Primary value moment</w:t>
            </w:r>
          </w:p>
        </w:tc>
        <w:tc>
          <w:tcPr>
            <w:tcW w:type="dxa" w:w="6768"/>
          </w:tcPr>
          <w:p>
            <w:pPr>
              <w:spacing w:after="0"/>
            </w:pPr>
            <w:r/>
            <w:r>
              <w:rPr>
                <w:b w:val="0"/>
                <w:sz w:val="18"/>
              </w:rPr>
              <w:t>After one test entry, the user receives a risk score, prioritized next action, and shareable report.</w:t>
            </w:r>
          </w:p>
        </w:tc>
      </w:tr>
      <w:tr>
        <w:tc>
          <w:tcPr>
            <w:tcW w:type="dxa" w:w="2592"/>
            <w:shd w:fill="EAF2F8"/>
          </w:tcPr>
          <w:p>
            <w:pPr>
              <w:spacing w:after="0"/>
            </w:pPr>
            <w:r/>
            <w:r>
              <w:rPr>
                <w:b/>
                <w:sz w:val="18"/>
              </w:rPr>
              <w:t>Differentiator</w:t>
            </w:r>
          </w:p>
        </w:tc>
        <w:tc>
          <w:tcPr>
            <w:tcW w:type="dxa" w:w="6768"/>
          </w:tcPr>
          <w:p>
            <w:pPr>
              <w:spacing w:after="0"/>
            </w:pPr>
            <w:r/>
            <w:r>
              <w:rPr>
                <w:b w:val="0"/>
                <w:sz w:val="18"/>
              </w:rPr>
              <w:t>A decision layer and report generator, not just a logbook or device dashboard.</w:t>
            </w:r>
          </w:p>
        </w:tc>
      </w:tr>
      <w:tr>
        <w:tc>
          <w:tcPr>
            <w:tcW w:type="dxa" w:w="2592"/>
            <w:shd w:fill="EAF2F8"/>
          </w:tcPr>
          <w:p>
            <w:pPr>
              <w:spacing w:after="0"/>
            </w:pPr>
            <w:r/>
            <w:r>
              <w:rPr>
                <w:b/>
                <w:sz w:val="18"/>
              </w:rPr>
              <w:t>MVP promise</w:t>
            </w:r>
          </w:p>
        </w:tc>
        <w:tc>
          <w:tcPr>
            <w:tcW w:type="dxa" w:w="6768"/>
          </w:tcPr>
          <w:p>
            <w:pPr>
              <w:spacing w:after="0"/>
            </w:pPr>
            <w:r/>
            <w:r>
              <w:rPr>
                <w:b w:val="0"/>
                <w:sz w:val="18"/>
              </w:rPr>
              <w:t>Less panic, less guesswork, better records, and faster help.</w:t>
            </w:r>
          </w:p>
        </w:tc>
      </w:tr>
    </w:tbl>
    <w:p/>
    <w:p>
      <w:pPr>
        <w:pStyle w:val="Heading2"/>
      </w:pPr>
      <w:r>
        <w:t>5.2 Target users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2556"/>
        <w:gridCol w:w="2556"/>
        <w:gridCol w:w="2556"/>
        <w:gridCol w:w="2556"/>
      </w:tblGrid>
      <w:tr>
        <w:tc>
          <w:tcPr>
            <w:tcW w:type="dxa" w:w="2232"/>
            <w:shd w:fill="1F4E79"/>
          </w:tcPr>
          <w:p>
            <w:pPr>
              <w:spacing w:after="0"/>
            </w:pPr>
            <w:r/>
            <w:r>
              <w:rPr>
                <w:b/>
                <w:color w:val="FFFFFF"/>
                <w:sz w:val="15"/>
              </w:rPr>
              <w:t>Persona</w:t>
            </w:r>
          </w:p>
        </w:tc>
        <w:tc>
          <w:tcPr>
            <w:tcW w:type="dxa" w:w="2952"/>
            <w:shd w:fill="1F4E79"/>
          </w:tcPr>
          <w:p>
            <w:pPr>
              <w:spacing w:after="0"/>
            </w:pPr>
            <w:r/>
            <w:r>
              <w:rPr>
                <w:b/>
                <w:color w:val="FFFFFF"/>
                <w:sz w:val="15"/>
              </w:rPr>
              <w:t>Profile</w:t>
            </w:r>
          </w:p>
        </w:tc>
        <w:tc>
          <w:tcPr>
            <w:tcW w:type="dxa" w:w="2952"/>
            <w:shd w:fill="1F4E79"/>
          </w:tcPr>
          <w:p>
            <w:pPr>
              <w:spacing w:after="0"/>
            </w:pPr>
            <w:r/>
            <w:r>
              <w:rPr>
                <w:b/>
                <w:color w:val="FFFFFF"/>
                <w:sz w:val="15"/>
              </w:rPr>
              <w:t>Pain</w:t>
            </w:r>
          </w:p>
        </w:tc>
        <w:tc>
          <w:tcPr>
            <w:tcW w:type="dxa" w:w="2736"/>
            <w:shd w:fill="1F4E79"/>
          </w:tcPr>
          <w:p>
            <w:pPr>
              <w:spacing w:after="0"/>
            </w:pPr>
            <w:r/>
            <w:r>
              <w:rPr>
                <w:b/>
                <w:color w:val="FFFFFF"/>
                <w:sz w:val="15"/>
              </w:rPr>
              <w:t>Monetisation hypothesis</w:t>
            </w:r>
          </w:p>
        </w:tc>
      </w:tr>
      <w:tr>
        <w:tc>
          <w:tcPr>
            <w:tcW w:type="dxa" w:w="2232"/>
          </w:tcPr>
          <w:p>
            <w:pPr>
              <w:spacing w:after="0"/>
            </w:pPr>
            <w:r/>
            <w:r>
              <w:rPr>
                <w:b w:val="0"/>
                <w:sz w:val="15"/>
              </w:rPr>
              <w:t>Beginner freshwater keeper</w:t>
            </w:r>
          </w:p>
        </w:tc>
        <w:tc>
          <w:tcPr>
            <w:tcW w:type="dxa" w:w="2952"/>
          </w:tcPr>
          <w:p>
            <w:pPr>
              <w:spacing w:after="0"/>
            </w:pPr>
            <w:r/>
            <w:r>
              <w:rPr>
                <w:b w:val="0"/>
                <w:sz w:val="15"/>
              </w:rPr>
              <w:t>1 tank, liquid test kit or strips, relies on Reddit/Facebook/LFS.</w:t>
            </w:r>
          </w:p>
        </w:tc>
        <w:tc>
          <w:tcPr>
            <w:tcW w:type="dxa" w:w="2952"/>
          </w:tcPr>
          <w:p>
            <w:pPr>
              <w:spacing w:after="0"/>
            </w:pPr>
            <w:r/>
            <w:r>
              <w:rPr>
                <w:b w:val="0"/>
                <w:sz w:val="15"/>
              </w:rPr>
              <w:t>Cycling confusion, dead fish, ammonia/nitrite panic, conflicting advice.</w:t>
            </w:r>
          </w:p>
        </w:tc>
        <w:tc>
          <w:tcPr>
            <w:tcW w:type="dxa" w:w="2736"/>
          </w:tcPr>
          <w:p>
            <w:pPr>
              <w:spacing w:after="0"/>
            </w:pPr>
            <w:r/>
            <w:r>
              <w:rPr>
                <w:b w:val="0"/>
                <w:sz w:val="15"/>
              </w:rPr>
              <w:t>Free to $5-$9/month if immediate value is clear.</w:t>
            </w:r>
          </w:p>
        </w:tc>
      </w:tr>
      <w:tr>
        <w:tc>
          <w:tcPr>
            <w:tcW w:type="dxa" w:w="2232"/>
            <w:shd w:fill="F7F9FB"/>
          </w:tcPr>
          <w:p>
            <w:pPr>
              <w:spacing w:after="0"/>
            </w:pPr>
            <w:r/>
            <w:r>
              <w:rPr>
                <w:b w:val="0"/>
                <w:sz w:val="15"/>
              </w:rPr>
              <w:t>Intermediate multi-tank keeper</w:t>
            </w:r>
          </w:p>
        </w:tc>
        <w:tc>
          <w:tcPr>
            <w:tcW w:type="dxa" w:w="2952"/>
            <w:shd w:fill="F7F9FB"/>
          </w:tcPr>
          <w:p>
            <w:pPr>
              <w:spacing w:after="0"/>
            </w:pPr>
            <w:r/>
            <w:r>
              <w:rPr>
                <w:b w:val="0"/>
                <w:sz w:val="15"/>
              </w:rPr>
              <w:t>2-5 tanks, tracks tests inconsistently, may breed or keep sensitive species.</w:t>
            </w:r>
          </w:p>
        </w:tc>
        <w:tc>
          <w:tcPr>
            <w:tcW w:type="dxa" w:w="2952"/>
            <w:shd w:fill="F7F9FB"/>
          </w:tcPr>
          <w:p>
            <w:pPr>
              <w:spacing w:after="0"/>
            </w:pPr>
            <w:r/>
            <w:r>
              <w:rPr>
                <w:b w:val="0"/>
                <w:sz w:val="15"/>
              </w:rPr>
              <w:t>Maintenance load, records, compatibility, disease spread.</w:t>
            </w:r>
          </w:p>
        </w:tc>
        <w:tc>
          <w:tcPr>
            <w:tcW w:type="dxa" w:w="2736"/>
            <w:shd w:fill="F7F9FB"/>
          </w:tcPr>
          <w:p>
            <w:pPr>
              <w:spacing w:after="0"/>
            </w:pPr>
            <w:r/>
            <w:r>
              <w:rPr>
                <w:b w:val="0"/>
                <w:sz w:val="15"/>
              </w:rPr>
              <w:t>$5-$12/month for unlimited tanks and reminders.</w:t>
            </w:r>
          </w:p>
        </w:tc>
      </w:tr>
      <w:tr>
        <w:tc>
          <w:tcPr>
            <w:tcW w:type="dxa" w:w="2232"/>
          </w:tcPr>
          <w:p>
            <w:pPr>
              <w:spacing w:after="0"/>
            </w:pPr>
            <w:r/>
            <w:r>
              <w:rPr>
                <w:b w:val="0"/>
                <w:sz w:val="15"/>
              </w:rPr>
              <w:t>Reef beginner/intermediate</w:t>
            </w:r>
          </w:p>
        </w:tc>
        <w:tc>
          <w:tcPr>
            <w:tcW w:type="dxa" w:w="2952"/>
          </w:tcPr>
          <w:p>
            <w:pPr>
              <w:spacing w:after="0"/>
            </w:pPr>
            <w:r/>
            <w:r>
              <w:rPr>
                <w:b w:val="0"/>
                <w:sz w:val="15"/>
              </w:rPr>
              <w:t>Higher spend, more parameters, corals/equipment.</w:t>
            </w:r>
          </w:p>
        </w:tc>
        <w:tc>
          <w:tcPr>
            <w:tcW w:type="dxa" w:w="2952"/>
          </w:tcPr>
          <w:p>
            <w:pPr>
              <w:spacing w:after="0"/>
            </w:pPr>
            <w:r/>
            <w:r>
              <w:rPr>
                <w:b w:val="0"/>
                <w:sz w:val="15"/>
              </w:rPr>
              <w:t>Parameter stability, dosing context, equipment risk.</w:t>
            </w:r>
          </w:p>
        </w:tc>
        <w:tc>
          <w:tcPr>
            <w:tcW w:type="dxa" w:w="2736"/>
          </w:tcPr>
          <w:p>
            <w:pPr>
              <w:spacing w:after="0"/>
            </w:pPr>
            <w:r/>
            <w:r>
              <w:rPr>
                <w:b w:val="0"/>
                <w:sz w:val="15"/>
              </w:rPr>
              <w:t>$12-$19/month if reef tools are credible.</w:t>
            </w:r>
          </w:p>
        </w:tc>
      </w:tr>
      <w:tr>
        <w:tc>
          <w:tcPr>
            <w:tcW w:type="dxa" w:w="2232"/>
            <w:shd w:fill="F7F9FB"/>
          </w:tcPr>
          <w:p>
            <w:pPr>
              <w:spacing w:after="0"/>
            </w:pPr>
            <w:r/>
            <w:r>
              <w:rPr>
                <w:b w:val="0"/>
                <w:sz w:val="15"/>
              </w:rPr>
              <w:t>LFS staff / fish-room operator</w:t>
            </w:r>
          </w:p>
        </w:tc>
        <w:tc>
          <w:tcPr>
            <w:tcW w:type="dxa" w:w="2952"/>
            <w:shd w:fill="F7F9FB"/>
          </w:tcPr>
          <w:p>
            <w:pPr>
              <w:spacing w:after="0"/>
            </w:pPr>
            <w:r/>
            <w:r>
              <w:rPr>
                <w:b w:val="0"/>
                <w:sz w:val="15"/>
              </w:rPr>
              <w:t>Tests customer water, gives repeated advice, needs follow-up.</w:t>
            </w:r>
          </w:p>
        </w:tc>
        <w:tc>
          <w:tcPr>
            <w:tcW w:type="dxa" w:w="2952"/>
            <w:shd w:fill="F7F9FB"/>
          </w:tcPr>
          <w:p>
            <w:pPr>
              <w:spacing w:after="0"/>
            </w:pPr>
            <w:r/>
            <w:r>
              <w:rPr>
                <w:b w:val="0"/>
                <w:sz w:val="15"/>
              </w:rPr>
              <w:t>Verbal advice disappears; hard to retain customer care history.</w:t>
            </w:r>
          </w:p>
        </w:tc>
        <w:tc>
          <w:tcPr>
            <w:tcW w:type="dxa" w:w="2736"/>
            <w:shd w:fill="F7F9FB"/>
          </w:tcPr>
          <w:p>
            <w:pPr>
              <w:spacing w:after="0"/>
            </w:pPr>
            <w:r/>
            <w:r>
              <w:rPr>
                <w:b w:val="0"/>
                <w:sz w:val="15"/>
              </w:rPr>
              <w:t>$99-$299/month/location if it improves repeat visits and professionalism.</w:t>
            </w:r>
          </w:p>
        </w:tc>
      </w:tr>
      <w:tr>
        <w:tc>
          <w:tcPr>
            <w:tcW w:type="dxa" w:w="2232"/>
          </w:tcPr>
          <w:p>
            <w:pPr>
              <w:spacing w:after="0"/>
            </w:pPr>
            <w:r/>
            <w:r>
              <w:rPr>
                <w:b w:val="0"/>
                <w:sz w:val="15"/>
              </w:rPr>
              <w:t>Aquarium service business</w:t>
            </w:r>
          </w:p>
        </w:tc>
        <w:tc>
          <w:tcPr>
            <w:tcW w:type="dxa" w:w="2952"/>
          </w:tcPr>
          <w:p>
            <w:pPr>
              <w:spacing w:after="0"/>
            </w:pPr>
            <w:r/>
            <w:r>
              <w:rPr>
                <w:b w:val="0"/>
                <w:sz w:val="15"/>
              </w:rPr>
              <w:t>Maintains tanks for clients on route.</w:t>
            </w:r>
          </w:p>
        </w:tc>
        <w:tc>
          <w:tcPr>
            <w:tcW w:type="dxa" w:w="2952"/>
          </w:tcPr>
          <w:p>
            <w:pPr>
              <w:spacing w:after="0"/>
            </w:pPr>
            <w:r/>
            <w:r>
              <w:rPr>
                <w:b w:val="0"/>
                <w:sz w:val="15"/>
              </w:rPr>
              <w:t>Reports, photos, client trust, recurring task notes.</w:t>
            </w:r>
          </w:p>
        </w:tc>
        <w:tc>
          <w:tcPr>
            <w:tcW w:type="dxa" w:w="2736"/>
          </w:tcPr>
          <w:p>
            <w:pPr>
              <w:spacing w:after="0"/>
            </w:pPr>
            <w:r/>
            <w:r>
              <w:rPr>
                <w:b w:val="0"/>
                <w:sz w:val="15"/>
              </w:rPr>
              <w:t>$49-$149/month for client profiles, branded reports, and route notes.</w:t>
            </w:r>
          </w:p>
        </w:tc>
      </w:tr>
    </w:tbl>
    <w:p/>
    <w:p>
      <w:pPr>
        <w:pStyle w:val="Heading2"/>
      </w:pPr>
      <w:r>
        <w:t>5.3 In-scope versus out-of-scope</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3528"/>
            <w:shd w:fill="1F4E79"/>
          </w:tcPr>
          <w:p>
            <w:pPr>
              <w:spacing w:after="0"/>
            </w:pPr>
            <w:r/>
            <w:r>
              <w:rPr>
                <w:b/>
                <w:color w:val="FFFFFF"/>
                <w:sz w:val="15"/>
              </w:rPr>
              <w:t>Must have</w:t>
            </w:r>
          </w:p>
        </w:tc>
        <w:tc>
          <w:tcPr>
            <w:tcW w:type="dxa" w:w="3528"/>
            <w:shd w:fill="1F4E79"/>
          </w:tcPr>
          <w:p>
            <w:pPr>
              <w:spacing w:after="0"/>
            </w:pPr>
            <w:r/>
            <w:r>
              <w:rPr>
                <w:b/>
                <w:color w:val="FFFFFF"/>
                <w:sz w:val="15"/>
              </w:rPr>
              <w:t>Should have</w:t>
            </w:r>
          </w:p>
        </w:tc>
        <w:tc>
          <w:tcPr>
            <w:tcW w:type="dxa" w:w="3528"/>
            <w:shd w:fill="1F4E79"/>
          </w:tcPr>
          <w:p>
            <w:pPr>
              <w:spacing w:after="0"/>
            </w:pPr>
            <w:r/>
            <w:r>
              <w:rPr>
                <w:b/>
                <w:color w:val="FFFFFF"/>
                <w:sz w:val="15"/>
              </w:rPr>
              <w:t>Not in MVP</w:t>
            </w:r>
          </w:p>
        </w:tc>
      </w:tr>
      <w:tr>
        <w:tc>
          <w:tcPr>
            <w:tcW w:type="dxa" w:w="3528"/>
          </w:tcPr>
          <w:p>
            <w:pPr>
              <w:spacing w:after="0"/>
            </w:pPr>
            <w:r/>
            <w:r>
              <w:rPr>
                <w:b w:val="0"/>
                <w:sz w:val="15"/>
              </w:rPr>
              <w:t>Tank profile: type, volume, age, water source, livestock summary.</w:t>
            </w:r>
          </w:p>
        </w:tc>
        <w:tc>
          <w:tcPr>
            <w:tcW w:type="dxa" w:w="3528"/>
          </w:tcPr>
          <w:p>
            <w:pPr>
              <w:spacing w:after="0"/>
            </w:pPr>
            <w:r/>
            <w:r>
              <w:rPr>
                <w:b w:val="0"/>
                <w:sz w:val="15"/>
              </w:rPr>
              <w:t>Photo attachments for fish/tank symptoms.</w:t>
            </w:r>
          </w:p>
        </w:tc>
        <w:tc>
          <w:tcPr>
            <w:tcW w:type="dxa" w:w="3528"/>
          </w:tcPr>
          <w:p>
            <w:pPr>
              <w:spacing w:after="0"/>
            </w:pPr>
            <w:r/>
            <w:r>
              <w:rPr>
                <w:b w:val="0"/>
                <w:sz w:val="15"/>
              </w:rPr>
              <w:t>Public social feed or forum.</w:t>
            </w:r>
          </w:p>
        </w:tc>
      </w:tr>
      <w:tr>
        <w:tc>
          <w:tcPr>
            <w:tcW w:type="dxa" w:w="3528"/>
            <w:shd w:fill="F7F9FB"/>
          </w:tcPr>
          <w:p>
            <w:pPr>
              <w:spacing w:after="0"/>
            </w:pPr>
            <w:r/>
            <w:r>
              <w:rPr>
                <w:b w:val="0"/>
                <w:sz w:val="15"/>
              </w:rPr>
              <w:t>Water-test log for ammonia, nitrite, nitrate, pH, temperature, salinity, KH; extensible fields.</w:t>
            </w:r>
          </w:p>
        </w:tc>
        <w:tc>
          <w:tcPr>
            <w:tcW w:type="dxa" w:w="3528"/>
            <w:shd w:fill="F7F9FB"/>
          </w:tcPr>
          <w:p>
            <w:pPr>
              <w:spacing w:after="0"/>
            </w:pPr>
            <w:r/>
            <w:r>
              <w:rPr>
                <w:b w:val="0"/>
                <w:sz w:val="15"/>
              </w:rPr>
              <w:t>Trend charts and export.</w:t>
            </w:r>
          </w:p>
        </w:tc>
        <w:tc>
          <w:tcPr>
            <w:tcW w:type="dxa" w:w="3528"/>
            <w:shd w:fill="F7F9FB"/>
          </w:tcPr>
          <w:p>
            <w:pPr>
              <w:spacing w:after="0"/>
            </w:pPr>
            <w:r/>
            <w:r>
              <w:rPr>
                <w:b w:val="0"/>
                <w:sz w:val="15"/>
              </w:rPr>
              <w:t>Marketplace or livestock classifieds.</w:t>
            </w:r>
          </w:p>
        </w:tc>
      </w:tr>
      <w:tr>
        <w:tc>
          <w:tcPr>
            <w:tcW w:type="dxa" w:w="3528"/>
          </w:tcPr>
          <w:p>
            <w:pPr>
              <w:spacing w:after="0"/>
            </w:pPr>
            <w:r/>
            <w:r>
              <w:rPr>
                <w:b w:val="0"/>
                <w:sz w:val="15"/>
              </w:rPr>
              <w:t>Rules-based risk score and next-step checklist.</w:t>
            </w:r>
          </w:p>
        </w:tc>
        <w:tc>
          <w:tcPr>
            <w:tcW w:type="dxa" w:w="3528"/>
          </w:tcPr>
          <w:p>
            <w:pPr>
              <w:spacing w:after="0"/>
            </w:pPr>
            <w:r/>
            <w:r>
              <w:rPr>
                <w:b w:val="0"/>
                <w:sz w:val="15"/>
              </w:rPr>
              <w:t>Bioload/stocking planner v0.</w:t>
            </w:r>
          </w:p>
        </w:tc>
        <w:tc>
          <w:tcPr>
            <w:tcW w:type="dxa" w:w="3528"/>
          </w:tcPr>
          <w:p>
            <w:pPr>
              <w:spacing w:after="0"/>
            </w:pPr>
            <w:r/>
            <w:r>
              <w:rPr>
                <w:b w:val="0"/>
                <w:sz w:val="15"/>
              </w:rPr>
              <w:t>Definitive disease diagnosis or vet-like medication prescriptions.</w:t>
            </w:r>
          </w:p>
        </w:tc>
      </w:tr>
      <w:tr>
        <w:tc>
          <w:tcPr>
            <w:tcW w:type="dxa" w:w="3528"/>
            <w:shd w:fill="F7F9FB"/>
          </w:tcPr>
          <w:p>
            <w:pPr>
              <w:spacing w:after="0"/>
            </w:pPr>
            <w:r/>
            <w:r>
              <w:rPr>
                <w:b w:val="0"/>
                <w:sz w:val="15"/>
              </w:rPr>
              <w:t>Symptom triage intake with structured questions.</w:t>
            </w:r>
          </w:p>
        </w:tc>
        <w:tc>
          <w:tcPr>
            <w:tcW w:type="dxa" w:w="3528"/>
            <w:shd w:fill="F7F9FB"/>
          </w:tcPr>
          <w:p>
            <w:pPr>
              <w:spacing w:after="0"/>
            </w:pPr>
            <w:r/>
            <w:r>
              <w:rPr>
                <w:b w:val="0"/>
                <w:sz w:val="15"/>
              </w:rPr>
              <w:t>Commercial report branding.</w:t>
            </w:r>
          </w:p>
        </w:tc>
        <w:tc>
          <w:tcPr>
            <w:tcW w:type="dxa" w:w="3528"/>
            <w:shd w:fill="F7F9FB"/>
          </w:tcPr>
          <w:p>
            <w:pPr>
              <w:spacing w:after="0"/>
            </w:pPr>
            <w:r/>
            <w:r>
              <w:rPr>
                <w:b w:val="0"/>
                <w:sz w:val="15"/>
              </w:rPr>
              <w:t>Hardware controller integrations.</w:t>
            </w:r>
          </w:p>
        </w:tc>
      </w:tr>
      <w:tr>
        <w:tc>
          <w:tcPr>
            <w:tcW w:type="dxa" w:w="3528"/>
          </w:tcPr>
          <w:p>
            <w:pPr>
              <w:spacing w:after="0"/>
            </w:pPr>
            <w:r/>
            <w:r>
              <w:rPr>
                <w:b w:val="0"/>
                <w:sz w:val="15"/>
              </w:rPr>
              <w:t>Maintenance tasks and reminders.</w:t>
            </w:r>
          </w:p>
        </w:tc>
        <w:tc>
          <w:tcPr>
            <w:tcW w:type="dxa" w:w="3528"/>
          </w:tcPr>
          <w:p>
            <w:pPr>
              <w:spacing w:after="0"/>
            </w:pPr>
            <w:r/>
            <w:r>
              <w:rPr>
                <w:b w:val="0"/>
                <w:sz w:val="15"/>
              </w:rPr>
              <w:t>LFS/customer mode.</w:t>
            </w:r>
          </w:p>
        </w:tc>
        <w:tc>
          <w:tcPr>
            <w:tcW w:type="dxa" w:w="3528"/>
          </w:tcPr>
          <w:p>
            <w:pPr>
              <w:spacing w:after="0"/>
            </w:pPr>
            <w:r/>
            <w:r>
              <w:rPr>
                <w:b w:val="0"/>
                <w:sz w:val="15"/>
              </w:rPr>
              <w:t>Full species database at launch.</w:t>
            </w:r>
          </w:p>
        </w:tc>
      </w:tr>
      <w:tr>
        <w:tc>
          <w:tcPr>
            <w:tcW w:type="dxa" w:w="3528"/>
            <w:shd w:fill="F7F9FB"/>
          </w:tcPr>
          <w:p>
            <w:pPr>
              <w:spacing w:after="0"/>
            </w:pPr>
            <w:r/>
            <w:r>
              <w:rPr>
                <w:b w:val="0"/>
                <w:sz w:val="15"/>
              </w:rPr>
              <w:t>Shareable tank report.</w:t>
            </w:r>
          </w:p>
        </w:tc>
        <w:tc>
          <w:tcPr>
            <w:tcW w:type="dxa" w:w="3528"/>
            <w:shd w:fill="F7F9FB"/>
          </w:tcPr>
          <w:p>
            <w:pPr>
              <w:spacing w:after="0"/>
            </w:pPr>
            <w:r/>
            <w:r>
              <w:rPr>
                <w:b w:val="0"/>
                <w:sz w:val="15"/>
              </w:rPr>
              <w:t>User-submitted care source links.</w:t>
            </w:r>
          </w:p>
        </w:tc>
        <w:tc>
          <w:tcPr>
            <w:tcW w:type="dxa" w:w="3528"/>
            <w:shd w:fill="F7F9FB"/>
          </w:tcPr>
          <w:p>
            <w:pPr>
              <w:spacing w:after="0"/>
            </w:pPr>
            <w:r/>
            <w:r>
              <w:rPr>
                <w:b w:val="0"/>
                <w:sz w:val="15"/>
              </w:rPr>
              <w:t>Automated dosing control.</w:t>
            </w:r>
          </w:p>
        </w:tc>
      </w:tr>
    </w:tbl>
    <w:p/>
    <w:p>
      <w:r>
        <w:br w:type="page"/>
      </w:r>
    </w:p>
    <w:p>
      <w:pPr>
        <w:pStyle w:val="Heading1"/>
      </w:pPr>
      <w:r>
        <w:t>6. MVP user journeys and screen map</w:t>
      </w:r>
    </w:p>
    <w:p>
      <w:pPr>
        <w:pStyle w:val="Heading2"/>
      </w:pPr>
      <w:r>
        <w:t>6.1 Core user journeys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2880"/>
            <w:shd w:fill="1F4E79"/>
          </w:tcPr>
          <w:p>
            <w:pPr>
              <w:spacing w:after="0"/>
            </w:pPr>
            <w:r/>
            <w:r>
              <w:rPr>
                <w:b/>
                <w:color w:val="FFFFFF"/>
                <w:sz w:val="16"/>
              </w:rPr>
              <w:t>Journey</w:t>
            </w:r>
          </w:p>
        </w:tc>
        <w:tc>
          <w:tcPr>
            <w:tcW w:type="dxa" w:w="7488"/>
            <w:shd w:fill="1F4E79"/>
          </w:tcPr>
          <w:p>
            <w:pPr>
              <w:spacing w:after="0"/>
            </w:pPr>
            <w:r/>
            <w:r>
              <w:rPr>
                <w:b/>
                <w:color w:val="FFFFFF"/>
                <w:sz w:val="16"/>
              </w:rPr>
              <w:t>Expected outcome</w:t>
            </w:r>
          </w:p>
        </w:tc>
      </w:tr>
      <w:tr>
        <w:tc>
          <w:tcPr>
            <w:tcW w:type="dxa" w:w="2880"/>
          </w:tcPr>
          <w:p>
            <w:pPr>
              <w:spacing w:after="0"/>
            </w:pPr>
            <w:r/>
            <w:r>
              <w:rPr>
                <w:b w:val="0"/>
                <w:sz w:val="16"/>
              </w:rPr>
              <w:t>First tank setup</w:t>
            </w:r>
          </w:p>
        </w:tc>
        <w:tc>
          <w:tcPr>
            <w:tcW w:type="dxa" w:w="7488"/>
          </w:tcPr>
          <w:p>
            <w:pPr>
              <w:spacing w:after="0"/>
            </w:pPr>
            <w:r/>
            <w:r>
              <w:rPr>
                <w:b w:val="0"/>
                <w:sz w:val="16"/>
              </w:rPr>
              <w:t>User creates a tank, enters size/type/age, water source, equipment, and livestock summary. The app sets baseline target ranges and suggested maintenance/test cadence.</w:t>
            </w:r>
          </w:p>
        </w:tc>
      </w:tr>
      <w:tr>
        <w:tc>
          <w:tcPr>
            <w:tcW w:type="dxa" w:w="2880"/>
            <w:shd w:fill="F7F9FB"/>
          </w:tcPr>
          <w:p>
            <w:pPr>
              <w:spacing w:after="0"/>
            </w:pPr>
            <w:r/>
            <w:r>
              <w:rPr>
                <w:b w:val="0"/>
                <w:sz w:val="16"/>
              </w:rPr>
              <w:t>Panic water-test flow</w:t>
            </w:r>
          </w:p>
        </w:tc>
        <w:tc>
          <w:tcPr>
            <w:tcW w:type="dxa" w:w="7488"/>
            <w:shd w:fill="F7F9FB"/>
          </w:tcPr>
          <w:p>
            <w:pPr>
              <w:spacing w:after="0"/>
            </w:pPr>
            <w:r/>
            <w:r>
              <w:rPr>
                <w:b w:val="0"/>
                <w:sz w:val="16"/>
              </w:rPr>
              <w:t>User enters ammonia, nitrite, nitrate, pH, temperature, and optional notes. The app returns risk score, red/yellow/green flags, immediate actions, and what to monitor next.</w:t>
            </w:r>
          </w:p>
        </w:tc>
      </w:tr>
      <w:tr>
        <w:tc>
          <w:tcPr>
            <w:tcW w:type="dxa" w:w="2880"/>
          </w:tcPr>
          <w:p>
            <w:pPr>
              <w:spacing w:after="0"/>
            </w:pPr>
            <w:r/>
            <w:r>
              <w:rPr>
                <w:b w:val="0"/>
                <w:sz w:val="16"/>
              </w:rPr>
              <w:t>Symptom triage flow</w:t>
            </w:r>
          </w:p>
        </w:tc>
        <w:tc>
          <w:tcPr>
            <w:tcW w:type="dxa" w:w="7488"/>
          </w:tcPr>
          <w:p>
            <w:pPr>
              <w:spacing w:after="0"/>
            </w:pPr>
            <w:r/>
            <w:r>
              <w:rPr>
                <w:b w:val="0"/>
                <w:sz w:val="16"/>
              </w:rPr>
              <w:t>User chooses symptoms, uploads optional photos, confirms recent changes, and receives structured “most likely categories,” urgent checks, and safe next steps.</w:t>
            </w:r>
          </w:p>
        </w:tc>
      </w:tr>
      <w:tr>
        <w:tc>
          <w:tcPr>
            <w:tcW w:type="dxa" w:w="2880"/>
            <w:shd w:fill="F7F9FB"/>
          </w:tcPr>
          <w:p>
            <w:pPr>
              <w:spacing w:after="0"/>
            </w:pPr>
            <w:r/>
            <w:r>
              <w:rPr>
                <w:b w:val="0"/>
                <w:sz w:val="16"/>
              </w:rPr>
              <w:t>Routine maintenance flow</w:t>
            </w:r>
          </w:p>
        </w:tc>
        <w:tc>
          <w:tcPr>
            <w:tcW w:type="dxa" w:w="7488"/>
            <w:shd w:fill="F7F9FB"/>
          </w:tcPr>
          <w:p>
            <w:pPr>
              <w:spacing w:after="0"/>
            </w:pPr>
            <w:r/>
            <w:r>
              <w:rPr>
                <w:b w:val="0"/>
                <w:sz w:val="16"/>
              </w:rPr>
              <w:t>User sees tasks due, completes them quickly, and water-test cadence updates based on tank state and overdue tasks.</w:t>
            </w:r>
          </w:p>
        </w:tc>
      </w:tr>
      <w:tr>
        <w:tc>
          <w:tcPr>
            <w:tcW w:type="dxa" w:w="2880"/>
          </w:tcPr>
          <w:p>
            <w:pPr>
              <w:spacing w:after="0"/>
            </w:pPr>
            <w:r/>
            <w:r>
              <w:rPr>
                <w:b w:val="0"/>
                <w:sz w:val="16"/>
              </w:rPr>
              <w:t>Stocking check flow</w:t>
            </w:r>
          </w:p>
        </w:tc>
        <w:tc>
          <w:tcPr>
            <w:tcW w:type="dxa" w:w="7488"/>
          </w:tcPr>
          <w:p>
            <w:pPr>
              <w:spacing w:after="0"/>
            </w:pPr>
            <w:r/>
            <w:r>
              <w:rPr>
                <w:b w:val="0"/>
                <w:sz w:val="16"/>
              </w:rPr>
              <w:t>User adds a candidate fish/invertebrate/coral/plant and receives compatibility, adult size, group size, and bioload warnings.</w:t>
            </w:r>
          </w:p>
        </w:tc>
      </w:tr>
      <w:tr>
        <w:tc>
          <w:tcPr>
            <w:tcW w:type="dxa" w:w="2880"/>
            <w:shd w:fill="F7F9FB"/>
          </w:tcPr>
          <w:p>
            <w:pPr>
              <w:spacing w:after="0"/>
            </w:pPr>
            <w:r/>
            <w:r>
              <w:rPr>
                <w:b w:val="0"/>
                <w:sz w:val="16"/>
              </w:rPr>
              <w:t>Share/report flow</w:t>
            </w:r>
          </w:p>
        </w:tc>
        <w:tc>
          <w:tcPr>
            <w:tcW w:type="dxa" w:w="7488"/>
            <w:shd w:fill="F7F9FB"/>
          </w:tcPr>
          <w:p>
            <w:pPr>
              <w:spacing w:after="0"/>
            </w:pPr>
            <w:r/>
            <w:r>
              <w:rPr>
                <w:b w:val="0"/>
                <w:sz w:val="16"/>
              </w:rPr>
              <w:t>User exports a clean report containing tank context, latest parameters, symptoms, photos, recent maintenance, risk flags, and the questions they still need answered.</w:t>
            </w:r>
          </w:p>
        </w:tc>
      </w:tr>
      <w:tr>
        <w:tc>
          <w:tcPr>
            <w:tcW w:type="dxa" w:w="2880"/>
          </w:tcPr>
          <w:p>
            <w:pPr>
              <w:spacing w:after="0"/>
            </w:pPr>
            <w:r/>
            <w:r>
              <w:rPr>
                <w:b w:val="0"/>
                <w:sz w:val="16"/>
              </w:rPr>
              <w:t>Commercial visit flow</w:t>
            </w:r>
          </w:p>
        </w:tc>
        <w:tc>
          <w:tcPr>
            <w:tcW w:type="dxa" w:w="7488"/>
          </w:tcPr>
          <w:p>
            <w:pPr>
              <w:spacing w:after="0"/>
            </w:pPr>
            <w:r/>
            <w:r>
              <w:rPr>
                <w:b w:val="0"/>
                <w:sz w:val="16"/>
              </w:rPr>
              <w:t>Service operator opens client tank, logs test/photo/tasks, generates branded report, schedules follow-up, and stores client history.</w:t>
            </w:r>
          </w:p>
        </w:tc>
      </w:tr>
    </w:tbl>
    <w:p/>
    <w:p>
      <w:pPr>
        <w:pStyle w:val="Heading2"/>
      </w:pPr>
      <w:r>
        <w:t>6.2 MVP screen map</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2376"/>
            <w:shd w:fill="1F4E79"/>
          </w:tcPr>
          <w:p>
            <w:pPr>
              <w:spacing w:after="0"/>
            </w:pPr>
            <w:r/>
            <w:r>
              <w:rPr>
                <w:b/>
                <w:color w:val="FFFFFF"/>
                <w:sz w:val="15"/>
              </w:rPr>
              <w:t>Screen</w:t>
            </w:r>
          </w:p>
        </w:tc>
        <w:tc>
          <w:tcPr>
            <w:tcW w:type="dxa" w:w="2808"/>
            <w:shd w:fill="1F4E79"/>
          </w:tcPr>
          <w:p>
            <w:pPr>
              <w:spacing w:after="0"/>
            </w:pPr>
            <w:r/>
            <w:r>
              <w:rPr>
                <w:b/>
                <w:color w:val="FFFFFF"/>
                <w:sz w:val="15"/>
              </w:rPr>
              <w:t>Purpose</w:t>
            </w:r>
          </w:p>
        </w:tc>
        <w:tc>
          <w:tcPr>
            <w:tcW w:type="dxa" w:w="5400"/>
            <w:shd w:fill="1F4E79"/>
          </w:tcPr>
          <w:p>
            <w:pPr>
              <w:spacing w:after="0"/>
            </w:pPr>
            <w:r/>
            <w:r>
              <w:rPr>
                <w:b/>
                <w:color w:val="FFFFFF"/>
                <w:sz w:val="15"/>
              </w:rPr>
              <w:t>Key components</w:t>
            </w:r>
          </w:p>
        </w:tc>
      </w:tr>
      <w:tr>
        <w:tc>
          <w:tcPr>
            <w:tcW w:type="dxa" w:w="2376"/>
          </w:tcPr>
          <w:p>
            <w:pPr>
              <w:spacing w:after="0"/>
            </w:pPr>
            <w:r/>
            <w:r>
              <w:rPr>
                <w:b w:val="0"/>
                <w:sz w:val="15"/>
              </w:rPr>
              <w:t>Welcome / onboarding</w:t>
            </w:r>
          </w:p>
        </w:tc>
        <w:tc>
          <w:tcPr>
            <w:tcW w:type="dxa" w:w="2808"/>
          </w:tcPr>
          <w:p>
            <w:pPr>
              <w:spacing w:after="0"/>
            </w:pPr>
            <w:r/>
            <w:r>
              <w:rPr>
                <w:b w:val="0"/>
                <w:sz w:val="15"/>
              </w:rPr>
              <w:t>Explain value and create first tank.</w:t>
            </w:r>
          </w:p>
        </w:tc>
        <w:tc>
          <w:tcPr>
            <w:tcW w:type="dxa" w:w="5400"/>
          </w:tcPr>
          <w:p>
            <w:pPr>
              <w:spacing w:after="0"/>
            </w:pPr>
            <w:r/>
            <w:r>
              <w:rPr>
                <w:b w:val="0"/>
                <w:sz w:val="15"/>
              </w:rPr>
              <w:t>Tank type, volume, age, experience level, unit preferences.</w:t>
            </w:r>
          </w:p>
        </w:tc>
      </w:tr>
      <w:tr>
        <w:tc>
          <w:tcPr>
            <w:tcW w:type="dxa" w:w="2376"/>
            <w:shd w:fill="F7F9FB"/>
          </w:tcPr>
          <w:p>
            <w:pPr>
              <w:spacing w:after="0"/>
            </w:pPr>
            <w:r/>
            <w:r>
              <w:rPr>
                <w:b w:val="0"/>
                <w:sz w:val="15"/>
              </w:rPr>
              <w:t>Dashboard</w:t>
            </w:r>
          </w:p>
        </w:tc>
        <w:tc>
          <w:tcPr>
            <w:tcW w:type="dxa" w:w="2808"/>
            <w:shd w:fill="F7F9FB"/>
          </w:tcPr>
          <w:p>
            <w:pPr>
              <w:spacing w:after="0"/>
            </w:pPr>
            <w:r/>
            <w:r>
              <w:rPr>
                <w:b w:val="0"/>
                <w:sz w:val="15"/>
              </w:rPr>
              <w:t>Daily control center.</w:t>
            </w:r>
          </w:p>
        </w:tc>
        <w:tc>
          <w:tcPr>
            <w:tcW w:type="dxa" w:w="5400"/>
            <w:shd w:fill="F7F9FB"/>
          </w:tcPr>
          <w:p>
            <w:pPr>
              <w:spacing w:after="0"/>
            </w:pPr>
            <w:r/>
            <w:r>
              <w:rPr>
                <w:b w:val="0"/>
                <w:sz w:val="15"/>
              </w:rPr>
              <w:t>Tank selector, status score, urgent alerts, due tasks, latest readings.</w:t>
            </w:r>
          </w:p>
        </w:tc>
      </w:tr>
      <w:tr>
        <w:tc>
          <w:tcPr>
            <w:tcW w:type="dxa" w:w="2376"/>
          </w:tcPr>
          <w:p>
            <w:pPr>
              <w:spacing w:after="0"/>
            </w:pPr>
            <w:r/>
            <w:r>
              <w:rPr>
                <w:b w:val="0"/>
                <w:sz w:val="15"/>
              </w:rPr>
              <w:t>Add water test</w:t>
            </w:r>
          </w:p>
        </w:tc>
        <w:tc>
          <w:tcPr>
            <w:tcW w:type="dxa" w:w="2808"/>
          </w:tcPr>
          <w:p>
            <w:pPr>
              <w:spacing w:after="0"/>
            </w:pPr>
            <w:r/>
            <w:r>
              <w:rPr>
                <w:b w:val="0"/>
                <w:sz w:val="15"/>
              </w:rPr>
              <w:t>Fast data entry.</w:t>
            </w:r>
          </w:p>
        </w:tc>
        <w:tc>
          <w:tcPr>
            <w:tcW w:type="dxa" w:w="5400"/>
          </w:tcPr>
          <w:p>
            <w:pPr>
              <w:spacing w:after="0"/>
            </w:pPr>
            <w:r/>
            <w:r>
              <w:rPr>
                <w:b w:val="0"/>
                <w:sz w:val="15"/>
              </w:rPr>
              <w:t>Parameter form, photo of test strip optional, notes, “I need help now” toggle.</w:t>
            </w:r>
          </w:p>
        </w:tc>
      </w:tr>
      <w:tr>
        <w:tc>
          <w:tcPr>
            <w:tcW w:type="dxa" w:w="2376"/>
            <w:shd w:fill="F7F9FB"/>
          </w:tcPr>
          <w:p>
            <w:pPr>
              <w:spacing w:after="0"/>
            </w:pPr>
            <w:r/>
            <w:r>
              <w:rPr>
                <w:b w:val="0"/>
                <w:sz w:val="15"/>
              </w:rPr>
              <w:t>Results / risk score</w:t>
            </w:r>
          </w:p>
        </w:tc>
        <w:tc>
          <w:tcPr>
            <w:tcW w:type="dxa" w:w="2808"/>
            <w:shd w:fill="F7F9FB"/>
          </w:tcPr>
          <w:p>
            <w:pPr>
              <w:spacing w:after="0"/>
            </w:pPr>
            <w:r/>
            <w:r>
              <w:rPr>
                <w:b w:val="0"/>
                <w:sz w:val="15"/>
              </w:rPr>
              <w:t>Immediate interpretation.</w:t>
            </w:r>
          </w:p>
        </w:tc>
        <w:tc>
          <w:tcPr>
            <w:tcW w:type="dxa" w:w="5400"/>
            <w:shd w:fill="F7F9FB"/>
          </w:tcPr>
          <w:p>
            <w:pPr>
              <w:spacing w:after="0"/>
            </w:pPr>
            <w:r/>
            <w:r>
              <w:rPr>
                <w:b w:val="0"/>
                <w:sz w:val="15"/>
              </w:rPr>
              <w:t>Red/yellow/green flags, top action, explanation, “generate report.”</w:t>
            </w:r>
          </w:p>
        </w:tc>
      </w:tr>
      <w:tr>
        <w:tc>
          <w:tcPr>
            <w:tcW w:type="dxa" w:w="2376"/>
          </w:tcPr>
          <w:p>
            <w:pPr>
              <w:spacing w:after="0"/>
            </w:pPr>
            <w:r/>
            <w:r>
              <w:rPr>
                <w:b w:val="0"/>
                <w:sz w:val="15"/>
              </w:rPr>
              <w:t>Triage</w:t>
            </w:r>
          </w:p>
        </w:tc>
        <w:tc>
          <w:tcPr>
            <w:tcW w:type="dxa" w:w="2808"/>
          </w:tcPr>
          <w:p>
            <w:pPr>
              <w:spacing w:after="0"/>
            </w:pPr>
            <w:r/>
            <w:r>
              <w:rPr>
                <w:b w:val="0"/>
                <w:sz w:val="15"/>
              </w:rPr>
              <w:t>Structured symptom intake.</w:t>
            </w:r>
          </w:p>
        </w:tc>
        <w:tc>
          <w:tcPr>
            <w:tcW w:type="dxa" w:w="5400"/>
          </w:tcPr>
          <w:p>
            <w:pPr>
              <w:spacing w:after="0"/>
            </w:pPr>
            <w:r/>
            <w:r>
              <w:rPr>
                <w:b w:val="0"/>
                <w:sz w:val="15"/>
              </w:rPr>
              <w:t>Symptom categories, photos, recent changes, quarantine, livestock affected.</w:t>
            </w:r>
          </w:p>
        </w:tc>
      </w:tr>
      <w:tr>
        <w:tc>
          <w:tcPr>
            <w:tcW w:type="dxa" w:w="2376"/>
            <w:shd w:fill="F7F9FB"/>
          </w:tcPr>
          <w:p>
            <w:pPr>
              <w:spacing w:after="0"/>
            </w:pPr>
            <w:r/>
            <w:r>
              <w:rPr>
                <w:b w:val="0"/>
                <w:sz w:val="15"/>
              </w:rPr>
              <w:t>Maintenance</w:t>
            </w:r>
          </w:p>
        </w:tc>
        <w:tc>
          <w:tcPr>
            <w:tcW w:type="dxa" w:w="2808"/>
            <w:shd w:fill="F7F9FB"/>
          </w:tcPr>
          <w:p>
            <w:pPr>
              <w:spacing w:after="0"/>
            </w:pPr>
            <w:r/>
            <w:r>
              <w:rPr>
                <w:b w:val="0"/>
                <w:sz w:val="15"/>
              </w:rPr>
              <w:t>Retention and routine care.</w:t>
            </w:r>
          </w:p>
        </w:tc>
        <w:tc>
          <w:tcPr>
            <w:tcW w:type="dxa" w:w="5400"/>
            <w:shd w:fill="F7F9FB"/>
          </w:tcPr>
          <w:p>
            <w:pPr>
              <w:spacing w:after="0"/>
            </w:pPr>
            <w:r/>
            <w:r>
              <w:rPr>
                <w:b w:val="0"/>
                <w:sz w:val="15"/>
              </w:rPr>
              <w:t>Recurring tasks, quick complete, cadence recommendations.</w:t>
            </w:r>
          </w:p>
        </w:tc>
      </w:tr>
      <w:tr>
        <w:tc>
          <w:tcPr>
            <w:tcW w:type="dxa" w:w="2376"/>
          </w:tcPr>
          <w:p>
            <w:pPr>
              <w:spacing w:after="0"/>
            </w:pPr>
            <w:r/>
            <w:r>
              <w:rPr>
                <w:b w:val="0"/>
                <w:sz w:val="15"/>
              </w:rPr>
              <w:t>Livestock / stocking</w:t>
            </w:r>
          </w:p>
        </w:tc>
        <w:tc>
          <w:tcPr>
            <w:tcW w:type="dxa" w:w="2808"/>
          </w:tcPr>
          <w:p>
            <w:pPr>
              <w:spacing w:after="0"/>
            </w:pPr>
            <w:r/>
            <w:r>
              <w:rPr>
                <w:b w:val="0"/>
                <w:sz w:val="15"/>
              </w:rPr>
              <w:t>Context and prevention.</w:t>
            </w:r>
          </w:p>
        </w:tc>
        <w:tc>
          <w:tcPr>
            <w:tcW w:type="dxa" w:w="5400"/>
          </w:tcPr>
          <w:p>
            <w:pPr>
              <w:spacing w:after="0"/>
            </w:pPr>
            <w:r/>
            <w:r>
              <w:rPr>
                <w:b w:val="0"/>
                <w:sz w:val="15"/>
              </w:rPr>
              <w:t>Current stock, wish list, compatibility/bioload flags.</w:t>
            </w:r>
          </w:p>
        </w:tc>
      </w:tr>
      <w:tr>
        <w:tc>
          <w:tcPr>
            <w:tcW w:type="dxa" w:w="2376"/>
            <w:shd w:fill="F7F9FB"/>
          </w:tcPr>
          <w:p>
            <w:pPr>
              <w:spacing w:after="0"/>
            </w:pPr>
            <w:r/>
            <w:r>
              <w:rPr>
                <w:b w:val="0"/>
                <w:sz w:val="15"/>
              </w:rPr>
              <w:t>Reports</w:t>
            </w:r>
          </w:p>
        </w:tc>
        <w:tc>
          <w:tcPr>
            <w:tcW w:type="dxa" w:w="2808"/>
            <w:shd w:fill="F7F9FB"/>
          </w:tcPr>
          <w:p>
            <w:pPr>
              <w:spacing w:after="0"/>
            </w:pPr>
            <w:r/>
            <w:r>
              <w:rPr>
                <w:b w:val="0"/>
                <w:sz w:val="15"/>
              </w:rPr>
              <w:t>Share/export value.</w:t>
            </w:r>
          </w:p>
        </w:tc>
        <w:tc>
          <w:tcPr>
            <w:tcW w:type="dxa" w:w="5400"/>
            <w:shd w:fill="F7F9FB"/>
          </w:tcPr>
          <w:p>
            <w:pPr>
              <w:spacing w:after="0"/>
            </w:pPr>
            <w:r/>
            <w:r>
              <w:rPr>
                <w:b w:val="0"/>
                <w:sz w:val="15"/>
              </w:rPr>
              <w:t>Community report, LFS report, commercial client report.</w:t>
            </w:r>
          </w:p>
        </w:tc>
      </w:tr>
      <w:tr>
        <w:tc>
          <w:tcPr>
            <w:tcW w:type="dxa" w:w="2376"/>
          </w:tcPr>
          <w:p>
            <w:pPr>
              <w:spacing w:after="0"/>
            </w:pPr>
            <w:r/>
            <w:r>
              <w:rPr>
                <w:b w:val="0"/>
                <w:sz w:val="15"/>
              </w:rPr>
              <w:t>Settings</w:t>
            </w:r>
          </w:p>
        </w:tc>
        <w:tc>
          <w:tcPr>
            <w:tcW w:type="dxa" w:w="2808"/>
          </w:tcPr>
          <w:p>
            <w:pPr>
              <w:spacing w:after="0"/>
            </w:pPr>
            <w:r/>
            <w:r>
              <w:rPr>
                <w:b w:val="0"/>
                <w:sz w:val="15"/>
              </w:rPr>
              <w:t>Safety and customization.</w:t>
            </w:r>
          </w:p>
        </w:tc>
        <w:tc>
          <w:tcPr>
            <w:tcW w:type="dxa" w:w="5400"/>
          </w:tcPr>
          <w:p>
            <w:pPr>
              <w:spacing w:after="0"/>
            </w:pPr>
            <w:r/>
            <w:r>
              <w:rPr>
                <w:b w:val="0"/>
                <w:sz w:val="15"/>
              </w:rPr>
              <w:t>Units, target ranges, alert preferences, disclaimer, subscription.</w:t>
            </w:r>
          </w:p>
        </w:tc>
      </w:tr>
    </w:tbl>
    <w:p/>
    <w:p>
      <w:r>
        <w:br w:type="page"/>
      </w:r>
    </w:p>
    <w:p>
      <w:pPr>
        <w:pStyle w:val="Heading1"/>
      </w:pPr>
      <w:r>
        <w:t>7. Functional requirements and acceptance criteria</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2045"/>
        <w:gridCol w:w="2045"/>
        <w:gridCol w:w="2045"/>
        <w:gridCol w:w="2045"/>
        <w:gridCol w:w="2045"/>
      </w:tblGrid>
      <w:tr>
        <w:tc>
          <w:tcPr>
            <w:tcW w:type="dxa" w:w="648"/>
            <w:shd w:fill="1F4E79"/>
          </w:tcPr>
          <w:p>
            <w:pPr>
              <w:spacing w:after="0"/>
            </w:pPr>
            <w:r/>
            <w:r>
              <w:rPr>
                <w:b/>
                <w:color w:val="FFFFFF"/>
                <w:sz w:val="14"/>
              </w:rPr>
              <w:t>ID</w:t>
            </w:r>
          </w:p>
        </w:tc>
        <w:tc>
          <w:tcPr>
            <w:tcW w:type="dxa" w:w="1872"/>
            <w:shd w:fill="1F4E79"/>
          </w:tcPr>
          <w:p>
            <w:pPr>
              <w:spacing w:after="0"/>
            </w:pPr>
            <w:r/>
            <w:r>
              <w:rPr>
                <w:b/>
                <w:color w:val="FFFFFF"/>
                <w:sz w:val="14"/>
              </w:rPr>
              <w:t>Feature</w:t>
            </w:r>
          </w:p>
        </w:tc>
        <w:tc>
          <w:tcPr>
            <w:tcW w:type="dxa" w:w="792"/>
            <w:shd w:fill="1F4E79"/>
          </w:tcPr>
          <w:p>
            <w:pPr>
              <w:spacing w:after="0"/>
            </w:pPr>
            <w:r/>
            <w:r>
              <w:rPr>
                <w:b/>
                <w:color w:val="FFFFFF"/>
                <w:sz w:val="14"/>
              </w:rPr>
              <w:t>Priority</w:t>
            </w:r>
          </w:p>
        </w:tc>
        <w:tc>
          <w:tcPr>
            <w:tcW w:type="dxa" w:w="4464"/>
            <w:shd w:fill="1F4E79"/>
          </w:tcPr>
          <w:p>
            <w:pPr>
              <w:spacing w:after="0"/>
            </w:pPr>
            <w:r/>
            <w:r>
              <w:rPr>
                <w:b/>
                <w:color w:val="FFFFFF"/>
                <w:sz w:val="14"/>
              </w:rPr>
              <w:t>Requirement</w:t>
            </w:r>
          </w:p>
        </w:tc>
        <w:tc>
          <w:tcPr>
            <w:tcW w:type="dxa" w:w="2952"/>
            <w:shd w:fill="1F4E79"/>
          </w:tcPr>
          <w:p>
            <w:pPr>
              <w:spacing w:after="0"/>
            </w:pPr>
            <w:r/>
            <w:r>
              <w:rPr>
                <w:b/>
                <w:color w:val="FFFFFF"/>
                <w:sz w:val="14"/>
              </w:rPr>
              <w:t>Acceptance test</w:t>
            </w:r>
          </w:p>
        </w:tc>
      </w:tr>
      <w:tr>
        <w:tc>
          <w:tcPr>
            <w:tcW w:type="dxa" w:w="648"/>
          </w:tcPr>
          <w:p>
            <w:pPr>
              <w:spacing w:after="0"/>
            </w:pPr>
            <w:r/>
            <w:r>
              <w:rPr>
                <w:b w:val="0"/>
                <w:sz w:val="14"/>
              </w:rPr>
              <w:t>FR1</w:t>
            </w:r>
          </w:p>
        </w:tc>
        <w:tc>
          <w:tcPr>
            <w:tcW w:type="dxa" w:w="1872"/>
          </w:tcPr>
          <w:p>
            <w:pPr>
              <w:spacing w:after="0"/>
            </w:pPr>
            <w:r/>
            <w:r>
              <w:rPr>
                <w:b w:val="0"/>
                <w:sz w:val="14"/>
              </w:rPr>
              <w:t>Tank profiles</w:t>
            </w:r>
          </w:p>
        </w:tc>
        <w:tc>
          <w:tcPr>
            <w:tcW w:type="dxa" w:w="792"/>
          </w:tcPr>
          <w:p>
            <w:pPr>
              <w:spacing w:after="0"/>
            </w:pPr>
            <w:r/>
            <w:r>
              <w:rPr>
                <w:b w:val="0"/>
                <w:sz w:val="14"/>
              </w:rPr>
              <w:t>P0</w:t>
            </w:r>
          </w:p>
        </w:tc>
        <w:tc>
          <w:tcPr>
            <w:tcW w:type="dxa" w:w="4464"/>
          </w:tcPr>
          <w:p>
            <w:pPr>
              <w:spacing w:after="0"/>
            </w:pPr>
            <w:r/>
            <w:r>
              <w:rPr>
                <w:b w:val="0"/>
                <w:sz w:val="14"/>
              </w:rPr>
              <w:t>Users can create, edit, archive tanks with type, volume, age, units, equipment, and notes.</w:t>
            </w:r>
          </w:p>
        </w:tc>
        <w:tc>
          <w:tcPr>
            <w:tcW w:type="dxa" w:w="2952"/>
          </w:tcPr>
          <w:p>
            <w:pPr>
              <w:spacing w:after="0"/>
            </w:pPr>
            <w:r/>
            <w:r>
              <w:rPr>
                <w:b w:val="0"/>
                <w:sz w:val="14"/>
              </w:rPr>
              <w:t>Create first tank in under 90 seconds.</w:t>
            </w:r>
          </w:p>
        </w:tc>
      </w:tr>
      <w:tr>
        <w:tc>
          <w:tcPr>
            <w:tcW w:type="dxa" w:w="648"/>
            <w:shd w:fill="F7F9FB"/>
          </w:tcPr>
          <w:p>
            <w:pPr>
              <w:spacing w:after="0"/>
            </w:pPr>
            <w:r/>
            <w:r>
              <w:rPr>
                <w:b w:val="0"/>
                <w:sz w:val="14"/>
              </w:rPr>
              <w:t>FR2</w:t>
            </w:r>
          </w:p>
        </w:tc>
        <w:tc>
          <w:tcPr>
            <w:tcW w:type="dxa" w:w="1872"/>
            <w:shd w:fill="F7F9FB"/>
          </w:tcPr>
          <w:p>
            <w:pPr>
              <w:spacing w:after="0"/>
            </w:pPr>
            <w:r/>
            <w:r>
              <w:rPr>
                <w:b w:val="0"/>
                <w:sz w:val="14"/>
              </w:rPr>
              <w:t>Water-test logging</w:t>
            </w:r>
          </w:p>
        </w:tc>
        <w:tc>
          <w:tcPr>
            <w:tcW w:type="dxa" w:w="792"/>
            <w:shd w:fill="F7F9FB"/>
          </w:tcPr>
          <w:p>
            <w:pPr>
              <w:spacing w:after="0"/>
            </w:pPr>
            <w:r/>
            <w:r>
              <w:rPr>
                <w:b w:val="0"/>
                <w:sz w:val="14"/>
              </w:rPr>
              <w:t>P0</w:t>
            </w:r>
          </w:p>
        </w:tc>
        <w:tc>
          <w:tcPr>
            <w:tcW w:type="dxa" w:w="4464"/>
            <w:shd w:fill="F7F9FB"/>
          </w:tcPr>
          <w:p>
            <w:pPr>
              <w:spacing w:after="0"/>
            </w:pPr>
            <w:r/>
            <w:r>
              <w:rPr>
                <w:b w:val="0"/>
                <w:sz w:val="14"/>
              </w:rPr>
              <w:t>Users can log core parameters with units, timestamp, notes, and optional photo.</w:t>
            </w:r>
          </w:p>
        </w:tc>
        <w:tc>
          <w:tcPr>
            <w:tcW w:type="dxa" w:w="2952"/>
            <w:shd w:fill="F7F9FB"/>
          </w:tcPr>
          <w:p>
            <w:pPr>
              <w:spacing w:after="0"/>
            </w:pPr>
            <w:r/>
            <w:r>
              <w:rPr>
                <w:b w:val="0"/>
                <w:sz w:val="14"/>
              </w:rPr>
              <w:t>A logged test appears on dashboard and history instantly.</w:t>
            </w:r>
          </w:p>
        </w:tc>
      </w:tr>
      <w:tr>
        <w:tc>
          <w:tcPr>
            <w:tcW w:type="dxa" w:w="648"/>
          </w:tcPr>
          <w:p>
            <w:pPr>
              <w:spacing w:after="0"/>
            </w:pPr>
            <w:r/>
            <w:r>
              <w:rPr>
                <w:b w:val="0"/>
                <w:sz w:val="14"/>
              </w:rPr>
              <w:t>FR3</w:t>
            </w:r>
          </w:p>
        </w:tc>
        <w:tc>
          <w:tcPr>
            <w:tcW w:type="dxa" w:w="1872"/>
          </w:tcPr>
          <w:p>
            <w:pPr>
              <w:spacing w:after="0"/>
            </w:pPr>
            <w:r/>
            <w:r>
              <w:rPr>
                <w:b w:val="0"/>
                <w:sz w:val="14"/>
              </w:rPr>
              <w:t>Risk scoring</w:t>
            </w:r>
          </w:p>
        </w:tc>
        <w:tc>
          <w:tcPr>
            <w:tcW w:type="dxa" w:w="792"/>
          </w:tcPr>
          <w:p>
            <w:pPr>
              <w:spacing w:after="0"/>
            </w:pPr>
            <w:r/>
            <w:r>
              <w:rPr>
                <w:b w:val="0"/>
                <w:sz w:val="14"/>
              </w:rPr>
              <w:t>P0</w:t>
            </w:r>
          </w:p>
        </w:tc>
        <w:tc>
          <w:tcPr>
            <w:tcW w:type="dxa" w:w="4464"/>
          </w:tcPr>
          <w:p>
            <w:pPr>
              <w:spacing w:after="0"/>
            </w:pPr>
            <w:r/>
            <w:r>
              <w:rPr>
                <w:b w:val="0"/>
                <w:sz w:val="14"/>
              </w:rPr>
              <w:t>System assigns severity based on tank type, age, values, and missing context.</w:t>
            </w:r>
          </w:p>
        </w:tc>
        <w:tc>
          <w:tcPr>
            <w:tcW w:type="dxa" w:w="2952"/>
          </w:tcPr>
          <w:p>
            <w:pPr>
              <w:spacing w:after="0"/>
            </w:pPr>
            <w:r/>
            <w:r>
              <w:rPr>
                <w:b w:val="0"/>
                <w:sz w:val="14"/>
              </w:rPr>
              <w:t>High ammonia/nitrite produces urgent flag and safe checklist.</w:t>
            </w:r>
          </w:p>
        </w:tc>
      </w:tr>
      <w:tr>
        <w:tc>
          <w:tcPr>
            <w:tcW w:type="dxa" w:w="648"/>
            <w:shd w:fill="F7F9FB"/>
          </w:tcPr>
          <w:p>
            <w:pPr>
              <w:spacing w:after="0"/>
            </w:pPr>
            <w:r/>
            <w:r>
              <w:rPr>
                <w:b w:val="0"/>
                <w:sz w:val="14"/>
              </w:rPr>
              <w:t>FR4</w:t>
            </w:r>
          </w:p>
        </w:tc>
        <w:tc>
          <w:tcPr>
            <w:tcW w:type="dxa" w:w="1872"/>
            <w:shd w:fill="F7F9FB"/>
          </w:tcPr>
          <w:p>
            <w:pPr>
              <w:spacing w:after="0"/>
            </w:pPr>
            <w:r/>
            <w:r>
              <w:rPr>
                <w:b w:val="0"/>
                <w:sz w:val="14"/>
              </w:rPr>
              <w:t>Action recommendations</w:t>
            </w:r>
          </w:p>
        </w:tc>
        <w:tc>
          <w:tcPr>
            <w:tcW w:type="dxa" w:w="792"/>
            <w:shd w:fill="F7F9FB"/>
          </w:tcPr>
          <w:p>
            <w:pPr>
              <w:spacing w:after="0"/>
            </w:pPr>
            <w:r/>
            <w:r>
              <w:rPr>
                <w:b w:val="0"/>
                <w:sz w:val="14"/>
              </w:rPr>
              <w:t>P0</w:t>
            </w:r>
          </w:p>
        </w:tc>
        <w:tc>
          <w:tcPr>
            <w:tcW w:type="dxa" w:w="4464"/>
            <w:shd w:fill="F7F9FB"/>
          </w:tcPr>
          <w:p>
            <w:pPr>
              <w:spacing w:after="0"/>
            </w:pPr>
            <w:r/>
            <w:r>
              <w:rPr>
                <w:b w:val="0"/>
                <w:sz w:val="14"/>
              </w:rPr>
              <w:t>Each risk flag has a concise explanation and next steps.</w:t>
            </w:r>
          </w:p>
        </w:tc>
        <w:tc>
          <w:tcPr>
            <w:tcW w:type="dxa" w:w="2952"/>
            <w:shd w:fill="F7F9FB"/>
          </w:tcPr>
          <w:p>
            <w:pPr>
              <w:spacing w:after="0"/>
            </w:pPr>
            <w:r/>
            <w:r>
              <w:rPr>
                <w:b w:val="0"/>
                <w:sz w:val="14"/>
              </w:rPr>
              <w:t>Recommendations avoid unsafe precision and advise professional help for severe disease/unknowns.</w:t>
            </w:r>
          </w:p>
        </w:tc>
      </w:tr>
      <w:tr>
        <w:tc>
          <w:tcPr>
            <w:tcW w:type="dxa" w:w="648"/>
          </w:tcPr>
          <w:p>
            <w:pPr>
              <w:spacing w:after="0"/>
            </w:pPr>
            <w:r/>
            <w:r>
              <w:rPr>
                <w:b w:val="0"/>
                <w:sz w:val="14"/>
              </w:rPr>
              <w:t>FR5</w:t>
            </w:r>
          </w:p>
        </w:tc>
        <w:tc>
          <w:tcPr>
            <w:tcW w:type="dxa" w:w="1872"/>
          </w:tcPr>
          <w:p>
            <w:pPr>
              <w:spacing w:after="0"/>
            </w:pPr>
            <w:r/>
            <w:r>
              <w:rPr>
                <w:b w:val="0"/>
                <w:sz w:val="14"/>
              </w:rPr>
              <w:t>Symptom triage intake</w:t>
            </w:r>
          </w:p>
        </w:tc>
        <w:tc>
          <w:tcPr>
            <w:tcW w:type="dxa" w:w="792"/>
          </w:tcPr>
          <w:p>
            <w:pPr>
              <w:spacing w:after="0"/>
            </w:pPr>
            <w:r/>
            <w:r>
              <w:rPr>
                <w:b w:val="0"/>
                <w:sz w:val="14"/>
              </w:rPr>
              <w:t>P0</w:t>
            </w:r>
          </w:p>
        </w:tc>
        <w:tc>
          <w:tcPr>
            <w:tcW w:type="dxa" w:w="4464"/>
          </w:tcPr>
          <w:p>
            <w:pPr>
              <w:spacing w:after="0"/>
            </w:pPr>
            <w:r/>
            <w:r>
              <w:rPr>
                <w:b w:val="0"/>
                <w:sz w:val="14"/>
              </w:rPr>
              <w:t>Users select visible/behavioural symptoms and recent changes.</w:t>
            </w:r>
          </w:p>
        </w:tc>
        <w:tc>
          <w:tcPr>
            <w:tcW w:type="dxa" w:w="2952"/>
          </w:tcPr>
          <w:p>
            <w:pPr>
              <w:spacing w:after="0"/>
            </w:pPr>
            <w:r/>
            <w:r>
              <w:rPr>
                <w:b w:val="0"/>
                <w:sz w:val="14"/>
              </w:rPr>
              <w:t>Triage generates a structured summary and asks for missing critical data.</w:t>
            </w:r>
          </w:p>
        </w:tc>
      </w:tr>
      <w:tr>
        <w:tc>
          <w:tcPr>
            <w:tcW w:type="dxa" w:w="648"/>
            <w:shd w:fill="F7F9FB"/>
          </w:tcPr>
          <w:p>
            <w:pPr>
              <w:spacing w:after="0"/>
            </w:pPr>
            <w:r/>
            <w:r>
              <w:rPr>
                <w:b w:val="0"/>
                <w:sz w:val="14"/>
              </w:rPr>
              <w:t>FR6</w:t>
            </w:r>
          </w:p>
        </w:tc>
        <w:tc>
          <w:tcPr>
            <w:tcW w:type="dxa" w:w="1872"/>
            <w:shd w:fill="F7F9FB"/>
          </w:tcPr>
          <w:p>
            <w:pPr>
              <w:spacing w:after="0"/>
            </w:pPr>
            <w:r/>
            <w:r>
              <w:rPr>
                <w:b w:val="0"/>
                <w:sz w:val="14"/>
              </w:rPr>
              <w:t>Maintenance scheduler</w:t>
            </w:r>
          </w:p>
        </w:tc>
        <w:tc>
          <w:tcPr>
            <w:tcW w:type="dxa" w:w="792"/>
            <w:shd w:fill="F7F9FB"/>
          </w:tcPr>
          <w:p>
            <w:pPr>
              <w:spacing w:after="0"/>
            </w:pPr>
            <w:r/>
            <w:r>
              <w:rPr>
                <w:b w:val="0"/>
                <w:sz w:val="14"/>
              </w:rPr>
              <w:t>P0</w:t>
            </w:r>
          </w:p>
        </w:tc>
        <w:tc>
          <w:tcPr>
            <w:tcW w:type="dxa" w:w="4464"/>
            <w:shd w:fill="F7F9FB"/>
          </w:tcPr>
          <w:p>
            <w:pPr>
              <w:spacing w:after="0"/>
            </w:pPr>
            <w:r/>
            <w:r>
              <w:rPr>
                <w:b w:val="0"/>
                <w:sz w:val="14"/>
              </w:rPr>
              <w:t>Users get recurring testing, water-change, filter, feeding, and equipment tasks.</w:t>
            </w:r>
          </w:p>
        </w:tc>
        <w:tc>
          <w:tcPr>
            <w:tcW w:type="dxa" w:w="2952"/>
            <w:shd w:fill="F7F9FB"/>
          </w:tcPr>
          <w:p>
            <w:pPr>
              <w:spacing w:after="0"/>
            </w:pPr>
            <w:r/>
            <w:r>
              <w:rPr>
                <w:b w:val="0"/>
                <w:sz w:val="14"/>
              </w:rPr>
              <w:t>User can complete/reschedule tasks in one tap.</w:t>
            </w:r>
          </w:p>
        </w:tc>
      </w:tr>
      <w:tr>
        <w:tc>
          <w:tcPr>
            <w:tcW w:type="dxa" w:w="648"/>
          </w:tcPr>
          <w:p>
            <w:pPr>
              <w:spacing w:after="0"/>
            </w:pPr>
            <w:r/>
            <w:r>
              <w:rPr>
                <w:b w:val="0"/>
                <w:sz w:val="14"/>
              </w:rPr>
              <w:t>FR7</w:t>
            </w:r>
          </w:p>
        </w:tc>
        <w:tc>
          <w:tcPr>
            <w:tcW w:type="dxa" w:w="1872"/>
          </w:tcPr>
          <w:p>
            <w:pPr>
              <w:spacing w:after="0"/>
            </w:pPr>
            <w:r/>
            <w:r>
              <w:rPr>
                <w:b w:val="0"/>
                <w:sz w:val="14"/>
              </w:rPr>
              <w:t>Shareable report</w:t>
            </w:r>
          </w:p>
        </w:tc>
        <w:tc>
          <w:tcPr>
            <w:tcW w:type="dxa" w:w="792"/>
          </w:tcPr>
          <w:p>
            <w:pPr>
              <w:spacing w:after="0"/>
            </w:pPr>
            <w:r/>
            <w:r>
              <w:rPr>
                <w:b w:val="0"/>
                <w:sz w:val="14"/>
              </w:rPr>
              <w:t>P0</w:t>
            </w:r>
          </w:p>
        </w:tc>
        <w:tc>
          <w:tcPr>
            <w:tcW w:type="dxa" w:w="4464"/>
          </w:tcPr>
          <w:p>
            <w:pPr>
              <w:spacing w:after="0"/>
            </w:pPr>
            <w:r/>
            <w:r>
              <w:rPr>
                <w:b w:val="0"/>
                <w:sz w:val="14"/>
              </w:rPr>
              <w:t>Generate copyable text and PDF-ready report from latest tank state.</w:t>
            </w:r>
          </w:p>
        </w:tc>
        <w:tc>
          <w:tcPr>
            <w:tcW w:type="dxa" w:w="2952"/>
          </w:tcPr>
          <w:p>
            <w:pPr>
              <w:spacing w:after="0"/>
            </w:pPr>
            <w:r/>
            <w:r>
              <w:rPr>
                <w:b w:val="0"/>
                <w:sz w:val="14"/>
              </w:rPr>
              <w:t>Report includes tank age, size, parameters, symptoms, tasks, and questions.</w:t>
            </w:r>
          </w:p>
        </w:tc>
      </w:tr>
      <w:tr>
        <w:tc>
          <w:tcPr>
            <w:tcW w:type="dxa" w:w="648"/>
            <w:shd w:fill="F7F9FB"/>
          </w:tcPr>
          <w:p>
            <w:pPr>
              <w:spacing w:after="0"/>
            </w:pPr>
            <w:r/>
            <w:r>
              <w:rPr>
                <w:b w:val="0"/>
                <w:sz w:val="14"/>
              </w:rPr>
              <w:t>FR8</w:t>
            </w:r>
          </w:p>
        </w:tc>
        <w:tc>
          <w:tcPr>
            <w:tcW w:type="dxa" w:w="1872"/>
            <w:shd w:fill="F7F9FB"/>
          </w:tcPr>
          <w:p>
            <w:pPr>
              <w:spacing w:after="0"/>
            </w:pPr>
            <w:r/>
            <w:r>
              <w:rPr>
                <w:b w:val="0"/>
                <w:sz w:val="14"/>
              </w:rPr>
              <w:t>Livestock list</w:t>
            </w:r>
          </w:p>
        </w:tc>
        <w:tc>
          <w:tcPr>
            <w:tcW w:type="dxa" w:w="792"/>
            <w:shd w:fill="F7F9FB"/>
          </w:tcPr>
          <w:p>
            <w:pPr>
              <w:spacing w:after="0"/>
            </w:pPr>
            <w:r/>
            <w:r>
              <w:rPr>
                <w:b w:val="0"/>
                <w:sz w:val="14"/>
              </w:rPr>
              <w:t>P1</w:t>
            </w:r>
          </w:p>
        </w:tc>
        <w:tc>
          <w:tcPr>
            <w:tcW w:type="dxa" w:w="4464"/>
            <w:shd w:fill="F7F9FB"/>
          </w:tcPr>
          <w:p>
            <w:pPr>
              <w:spacing w:after="0"/>
            </w:pPr>
            <w:r/>
            <w:r>
              <w:rPr>
                <w:b w:val="0"/>
                <w:sz w:val="14"/>
              </w:rPr>
              <w:t>User can add species/common name, quantity, notes, and photos.</w:t>
            </w:r>
          </w:p>
        </w:tc>
        <w:tc>
          <w:tcPr>
            <w:tcW w:type="dxa" w:w="2952"/>
            <w:shd w:fill="F7F9FB"/>
          </w:tcPr>
          <w:p>
            <w:pPr>
              <w:spacing w:after="0"/>
            </w:pPr>
            <w:r/>
            <w:r>
              <w:rPr>
                <w:b w:val="0"/>
                <w:sz w:val="14"/>
              </w:rPr>
              <w:t>Livestock appears in report and informs bioload warnings.</w:t>
            </w:r>
          </w:p>
        </w:tc>
      </w:tr>
      <w:tr>
        <w:tc>
          <w:tcPr>
            <w:tcW w:type="dxa" w:w="648"/>
          </w:tcPr>
          <w:p>
            <w:pPr>
              <w:spacing w:after="0"/>
            </w:pPr>
            <w:r/>
            <w:r>
              <w:rPr>
                <w:b w:val="0"/>
                <w:sz w:val="14"/>
              </w:rPr>
              <w:t>FR9</w:t>
            </w:r>
          </w:p>
        </w:tc>
        <w:tc>
          <w:tcPr>
            <w:tcW w:type="dxa" w:w="1872"/>
          </w:tcPr>
          <w:p>
            <w:pPr>
              <w:spacing w:after="0"/>
            </w:pPr>
            <w:r/>
            <w:r>
              <w:rPr>
                <w:b w:val="0"/>
                <w:sz w:val="14"/>
              </w:rPr>
              <w:t>Stocking planner</w:t>
            </w:r>
          </w:p>
        </w:tc>
        <w:tc>
          <w:tcPr>
            <w:tcW w:type="dxa" w:w="792"/>
          </w:tcPr>
          <w:p>
            <w:pPr>
              <w:spacing w:after="0"/>
            </w:pPr>
            <w:r/>
            <w:r>
              <w:rPr>
                <w:b w:val="0"/>
                <w:sz w:val="14"/>
              </w:rPr>
              <w:t>P1</w:t>
            </w:r>
          </w:p>
        </w:tc>
        <w:tc>
          <w:tcPr>
            <w:tcW w:type="dxa" w:w="4464"/>
          </w:tcPr>
          <w:p>
            <w:pPr>
              <w:spacing w:after="0"/>
            </w:pPr>
            <w:r/>
            <w:r>
              <w:rPr>
                <w:b w:val="0"/>
                <w:sz w:val="14"/>
              </w:rPr>
              <w:t>Wish list gives warnings for tank size, group size, temperament, and water fit.</w:t>
            </w:r>
          </w:p>
        </w:tc>
        <w:tc>
          <w:tcPr>
            <w:tcW w:type="dxa" w:w="2952"/>
          </w:tcPr>
          <w:p>
            <w:pPr>
              <w:spacing w:after="0"/>
            </w:pPr>
            <w:r/>
            <w:r>
              <w:rPr>
                <w:b w:val="0"/>
                <w:sz w:val="14"/>
              </w:rPr>
              <w:t>Warnings are transparent and cite source/confidence level in later version.</w:t>
            </w:r>
          </w:p>
        </w:tc>
      </w:tr>
      <w:tr>
        <w:tc>
          <w:tcPr>
            <w:tcW w:type="dxa" w:w="648"/>
            <w:shd w:fill="F7F9FB"/>
          </w:tcPr>
          <w:p>
            <w:pPr>
              <w:spacing w:after="0"/>
            </w:pPr>
            <w:r/>
            <w:r>
              <w:rPr>
                <w:b w:val="0"/>
                <w:sz w:val="14"/>
              </w:rPr>
              <w:t>FR10</w:t>
            </w:r>
          </w:p>
        </w:tc>
        <w:tc>
          <w:tcPr>
            <w:tcW w:type="dxa" w:w="1872"/>
            <w:shd w:fill="F7F9FB"/>
          </w:tcPr>
          <w:p>
            <w:pPr>
              <w:spacing w:after="0"/>
            </w:pPr>
            <w:r/>
            <w:r>
              <w:rPr>
                <w:b w:val="0"/>
                <w:sz w:val="14"/>
              </w:rPr>
              <w:t>Commercial mode</w:t>
            </w:r>
          </w:p>
        </w:tc>
        <w:tc>
          <w:tcPr>
            <w:tcW w:type="dxa" w:w="792"/>
            <w:shd w:fill="F7F9FB"/>
          </w:tcPr>
          <w:p>
            <w:pPr>
              <w:spacing w:after="0"/>
            </w:pPr>
            <w:r/>
            <w:r>
              <w:rPr>
                <w:b w:val="0"/>
                <w:sz w:val="14"/>
              </w:rPr>
              <w:t>P1</w:t>
            </w:r>
          </w:p>
        </w:tc>
        <w:tc>
          <w:tcPr>
            <w:tcW w:type="dxa" w:w="4464"/>
            <w:shd w:fill="F7F9FB"/>
          </w:tcPr>
          <w:p>
            <w:pPr>
              <w:spacing w:after="0"/>
            </w:pPr>
            <w:r/>
            <w:r>
              <w:rPr>
                <w:b w:val="0"/>
                <w:sz w:val="14"/>
              </w:rPr>
              <w:t>Service/LFS users can manage clients and export branded reports.</w:t>
            </w:r>
          </w:p>
        </w:tc>
        <w:tc>
          <w:tcPr>
            <w:tcW w:type="dxa" w:w="2952"/>
            <w:shd w:fill="F7F9FB"/>
          </w:tcPr>
          <w:p>
            <w:pPr>
              <w:spacing w:after="0"/>
            </w:pPr>
            <w:r/>
            <w:r>
              <w:rPr>
                <w:b w:val="0"/>
                <w:sz w:val="14"/>
              </w:rPr>
              <w:t>At least one report can include business name/logo and client contact.</w:t>
            </w:r>
          </w:p>
        </w:tc>
      </w:tr>
      <w:tr>
        <w:tc>
          <w:tcPr>
            <w:tcW w:type="dxa" w:w="648"/>
          </w:tcPr>
          <w:p>
            <w:pPr>
              <w:spacing w:after="0"/>
            </w:pPr>
            <w:r/>
            <w:r>
              <w:rPr>
                <w:b w:val="0"/>
                <w:sz w:val="14"/>
              </w:rPr>
              <w:t>FR11</w:t>
            </w:r>
          </w:p>
        </w:tc>
        <w:tc>
          <w:tcPr>
            <w:tcW w:type="dxa" w:w="1872"/>
          </w:tcPr>
          <w:p>
            <w:pPr>
              <w:spacing w:after="0"/>
            </w:pPr>
            <w:r/>
            <w:r>
              <w:rPr>
                <w:b w:val="0"/>
                <w:sz w:val="14"/>
              </w:rPr>
              <w:t>Trends and exports</w:t>
            </w:r>
          </w:p>
        </w:tc>
        <w:tc>
          <w:tcPr>
            <w:tcW w:type="dxa" w:w="792"/>
          </w:tcPr>
          <w:p>
            <w:pPr>
              <w:spacing w:after="0"/>
            </w:pPr>
            <w:r/>
            <w:r>
              <w:rPr>
                <w:b w:val="0"/>
                <w:sz w:val="14"/>
              </w:rPr>
              <w:t>P1</w:t>
            </w:r>
          </w:p>
        </w:tc>
        <w:tc>
          <w:tcPr>
            <w:tcW w:type="dxa" w:w="4464"/>
          </w:tcPr>
          <w:p>
            <w:pPr>
              <w:spacing w:after="0"/>
            </w:pPr>
            <w:r/>
            <w:r>
              <w:rPr>
                <w:b w:val="0"/>
                <w:sz w:val="14"/>
              </w:rPr>
              <w:t>Display charts and export CSV/JSON.</w:t>
            </w:r>
          </w:p>
        </w:tc>
        <w:tc>
          <w:tcPr>
            <w:tcW w:type="dxa" w:w="2952"/>
          </w:tcPr>
          <w:p>
            <w:pPr>
              <w:spacing w:after="0"/>
            </w:pPr>
            <w:r/>
            <w:r>
              <w:rPr>
                <w:b w:val="0"/>
                <w:sz w:val="14"/>
              </w:rPr>
              <w:t>User can download complete history.</w:t>
            </w:r>
          </w:p>
        </w:tc>
      </w:tr>
      <w:tr>
        <w:tc>
          <w:tcPr>
            <w:tcW w:type="dxa" w:w="648"/>
            <w:shd w:fill="F7F9FB"/>
          </w:tcPr>
          <w:p>
            <w:pPr>
              <w:spacing w:after="0"/>
            </w:pPr>
            <w:r/>
            <w:r>
              <w:rPr>
                <w:b w:val="0"/>
                <w:sz w:val="14"/>
              </w:rPr>
              <w:t>FR12</w:t>
            </w:r>
          </w:p>
        </w:tc>
        <w:tc>
          <w:tcPr>
            <w:tcW w:type="dxa" w:w="1872"/>
            <w:shd w:fill="F7F9FB"/>
          </w:tcPr>
          <w:p>
            <w:pPr>
              <w:spacing w:after="0"/>
            </w:pPr>
            <w:r/>
            <w:r>
              <w:rPr>
                <w:b w:val="0"/>
                <w:sz w:val="14"/>
              </w:rPr>
              <w:t>Notifications</w:t>
            </w:r>
          </w:p>
        </w:tc>
        <w:tc>
          <w:tcPr>
            <w:tcW w:type="dxa" w:w="792"/>
            <w:shd w:fill="F7F9FB"/>
          </w:tcPr>
          <w:p>
            <w:pPr>
              <w:spacing w:after="0"/>
            </w:pPr>
            <w:r/>
            <w:r>
              <w:rPr>
                <w:b w:val="0"/>
                <w:sz w:val="14"/>
              </w:rPr>
              <w:t>P1</w:t>
            </w:r>
          </w:p>
        </w:tc>
        <w:tc>
          <w:tcPr>
            <w:tcW w:type="dxa" w:w="4464"/>
            <w:shd w:fill="F7F9FB"/>
          </w:tcPr>
          <w:p>
            <w:pPr>
              <w:spacing w:after="0"/>
            </w:pPr>
            <w:r/>
            <w:r>
              <w:rPr>
                <w:b w:val="0"/>
                <w:sz w:val="14"/>
              </w:rPr>
              <w:t>Email/push reminders for tasks, retests, and urgent follow-ups.</w:t>
            </w:r>
          </w:p>
        </w:tc>
        <w:tc>
          <w:tcPr>
            <w:tcW w:type="dxa" w:w="2952"/>
            <w:shd w:fill="F7F9FB"/>
          </w:tcPr>
          <w:p>
            <w:pPr>
              <w:spacing w:after="0"/>
            </w:pPr>
            <w:r/>
            <w:r>
              <w:rPr>
                <w:b w:val="0"/>
                <w:sz w:val="14"/>
              </w:rPr>
              <w:t>User can configure frequency and mute safely.</w:t>
            </w:r>
          </w:p>
        </w:tc>
      </w:tr>
    </w:tbl>
    <w:p/>
    <w:p>
      <w:r>
        <w:br w:type="page"/>
      </w:r>
    </w:p>
    <w:p>
      <w:pPr>
        <w:pStyle w:val="Heading1"/>
      </w:pPr>
      <w:r>
        <w:t>8. Rules engine, safety guardrails, and AI boundaries</w:t>
      </w:r>
    </w:p>
    <w:p>
      <w:pPr>
        <w:pStyle w:val="Heading2"/>
      </w:pPr>
      <w:r>
        <w:t>8.1 Rules engine v0</w:t>
      </w:r>
    </w:p>
    <w:p>
      <w:r>
        <w:t>The initial intelligence should be deterministic. The app should calculate risk from known parameter thresholds and context, then use AI only to explain the rules in plain language, ask follow-up questions, and format the report. This matters because aquarium communities often distrust unsupported AI advice, and because incorrect recommendations can kill livestock or damage expensive reef systems.</w:t>
      </w:r>
      <w:r>
        <w:rPr>
          <w:color w:val="595959"/>
          <w:sz w:val="16"/>
        </w:rPr>
        <w:t xml:space="preserve"> [R3]</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2016"/>
            <w:shd w:fill="1F4E79"/>
          </w:tcPr>
          <w:p>
            <w:pPr>
              <w:spacing w:after="0"/>
            </w:pPr>
            <w:r/>
            <w:r>
              <w:rPr>
                <w:b/>
                <w:color w:val="FFFFFF"/>
                <w:sz w:val="15"/>
              </w:rPr>
              <w:t>Rule category</w:t>
            </w:r>
          </w:p>
        </w:tc>
        <w:tc>
          <w:tcPr>
            <w:tcW w:type="dxa" w:w="4320"/>
            <w:shd w:fill="1F4E79"/>
          </w:tcPr>
          <w:p>
            <w:pPr>
              <w:spacing w:after="0"/>
            </w:pPr>
            <w:r/>
            <w:r>
              <w:rPr>
                <w:b/>
                <w:color w:val="FFFFFF"/>
                <w:sz w:val="15"/>
              </w:rPr>
              <w:t>Examples of triggers</w:t>
            </w:r>
          </w:p>
        </w:tc>
        <w:tc>
          <w:tcPr>
            <w:tcW w:type="dxa" w:w="3888"/>
            <w:shd w:fill="1F4E79"/>
          </w:tcPr>
          <w:p>
            <w:pPr>
              <w:spacing w:after="0"/>
            </w:pPr>
            <w:r/>
            <w:r>
              <w:rPr>
                <w:b/>
                <w:color w:val="FFFFFF"/>
                <w:sz w:val="15"/>
              </w:rPr>
              <w:t>Recommended output style</w:t>
            </w:r>
          </w:p>
        </w:tc>
      </w:tr>
      <w:tr>
        <w:tc>
          <w:tcPr>
            <w:tcW w:type="dxa" w:w="2016"/>
          </w:tcPr>
          <w:p>
            <w:pPr>
              <w:spacing w:after="0"/>
            </w:pPr>
            <w:r/>
            <w:r>
              <w:rPr>
                <w:b w:val="0"/>
                <w:sz w:val="15"/>
              </w:rPr>
              <w:t>Water toxicity</w:t>
            </w:r>
          </w:p>
        </w:tc>
        <w:tc>
          <w:tcPr>
            <w:tcW w:type="dxa" w:w="4320"/>
          </w:tcPr>
          <w:p>
            <w:pPr>
              <w:spacing w:after="0"/>
            </w:pPr>
            <w:r/>
            <w:r>
              <w:rPr>
                <w:b w:val="0"/>
                <w:sz w:val="15"/>
              </w:rPr>
              <w:t>Any ammonia or nitrite above safe target; nitrate high for species/tank type.</w:t>
            </w:r>
          </w:p>
        </w:tc>
        <w:tc>
          <w:tcPr>
            <w:tcW w:type="dxa" w:w="3888"/>
          </w:tcPr>
          <w:p>
            <w:pPr>
              <w:spacing w:after="0"/>
            </w:pPr>
            <w:r/>
            <w:r>
              <w:rPr>
                <w:b w:val="0"/>
                <w:sz w:val="15"/>
              </w:rPr>
              <w:t>Urgent flag; water-change/aeration/retest/filter check checklist; no blame language.</w:t>
            </w:r>
          </w:p>
        </w:tc>
      </w:tr>
      <w:tr>
        <w:tc>
          <w:tcPr>
            <w:tcW w:type="dxa" w:w="2016"/>
            <w:shd w:fill="F7F9FB"/>
          </w:tcPr>
          <w:p>
            <w:pPr>
              <w:spacing w:after="0"/>
            </w:pPr>
            <w:r/>
            <w:r>
              <w:rPr>
                <w:b w:val="0"/>
                <w:sz w:val="15"/>
              </w:rPr>
              <w:t>Cycling risk</w:t>
            </w:r>
          </w:p>
        </w:tc>
        <w:tc>
          <w:tcPr>
            <w:tcW w:type="dxa" w:w="4320"/>
            <w:shd w:fill="F7F9FB"/>
          </w:tcPr>
          <w:p>
            <w:pPr>
              <w:spacing w:after="0"/>
            </w:pPr>
            <w:r/>
            <w:r>
              <w:rPr>
                <w:b w:val="0"/>
                <w:sz w:val="15"/>
              </w:rPr>
              <w:t>Tank age under 6 weeks, detectable ammonia/nitrite, recent full clean, new filter media.</w:t>
            </w:r>
          </w:p>
        </w:tc>
        <w:tc>
          <w:tcPr>
            <w:tcW w:type="dxa" w:w="3888"/>
            <w:shd w:fill="F7F9FB"/>
          </w:tcPr>
          <w:p>
            <w:pPr>
              <w:spacing w:after="0"/>
            </w:pPr>
            <w:r/>
            <w:r>
              <w:rPr>
                <w:b w:val="0"/>
                <w:sz w:val="15"/>
              </w:rPr>
              <w:t>Cycle-stage explanation; daily testing; safe stocking pause.</w:t>
            </w:r>
          </w:p>
        </w:tc>
      </w:tr>
      <w:tr>
        <w:tc>
          <w:tcPr>
            <w:tcW w:type="dxa" w:w="2016"/>
          </w:tcPr>
          <w:p>
            <w:pPr>
              <w:spacing w:after="0"/>
            </w:pPr>
            <w:r/>
            <w:r>
              <w:rPr>
                <w:b w:val="0"/>
                <w:sz w:val="15"/>
              </w:rPr>
              <w:t>Temperature/salinity/pH drift</w:t>
            </w:r>
          </w:p>
        </w:tc>
        <w:tc>
          <w:tcPr>
            <w:tcW w:type="dxa" w:w="4320"/>
          </w:tcPr>
          <w:p>
            <w:pPr>
              <w:spacing w:after="0"/>
            </w:pPr>
            <w:r/>
            <w:r>
              <w:rPr>
                <w:b w:val="0"/>
                <w:sz w:val="15"/>
              </w:rPr>
              <w:t>Out-of-range or sudden change from prior test.</w:t>
            </w:r>
          </w:p>
        </w:tc>
        <w:tc>
          <w:tcPr>
            <w:tcW w:type="dxa" w:w="3888"/>
          </w:tcPr>
          <w:p>
            <w:pPr>
              <w:spacing w:after="0"/>
            </w:pPr>
            <w:r/>
            <w:r>
              <w:rPr>
                <w:b w:val="0"/>
                <w:sz w:val="15"/>
              </w:rPr>
              <w:t>Explain stability risk; gradual correction warning.</w:t>
            </w:r>
          </w:p>
        </w:tc>
      </w:tr>
      <w:tr>
        <w:tc>
          <w:tcPr>
            <w:tcW w:type="dxa" w:w="2016"/>
            <w:shd w:fill="F7F9FB"/>
          </w:tcPr>
          <w:p>
            <w:pPr>
              <w:spacing w:after="0"/>
            </w:pPr>
            <w:r/>
            <w:r>
              <w:rPr>
                <w:b w:val="0"/>
                <w:sz w:val="15"/>
              </w:rPr>
              <w:t>Maintenance overdue</w:t>
            </w:r>
          </w:p>
        </w:tc>
        <w:tc>
          <w:tcPr>
            <w:tcW w:type="dxa" w:w="4320"/>
            <w:shd w:fill="F7F9FB"/>
          </w:tcPr>
          <w:p>
            <w:pPr>
              <w:spacing w:after="0"/>
            </w:pPr>
            <w:r/>
            <w:r>
              <w:rPr>
                <w:b w:val="0"/>
                <w:sz w:val="15"/>
              </w:rPr>
              <w:t>Water change/test/filter task overdue relative to tank risk.</w:t>
            </w:r>
          </w:p>
        </w:tc>
        <w:tc>
          <w:tcPr>
            <w:tcW w:type="dxa" w:w="3888"/>
            <w:shd w:fill="F7F9FB"/>
          </w:tcPr>
          <w:p>
            <w:pPr>
              <w:spacing w:after="0"/>
            </w:pPr>
            <w:r/>
            <w:r>
              <w:rPr>
                <w:b w:val="0"/>
                <w:sz w:val="15"/>
              </w:rPr>
              <w:t>Prioritized task list; “do today” versus “schedule soon.”</w:t>
            </w:r>
          </w:p>
        </w:tc>
      </w:tr>
      <w:tr>
        <w:tc>
          <w:tcPr>
            <w:tcW w:type="dxa" w:w="2016"/>
          </w:tcPr>
          <w:p>
            <w:pPr>
              <w:spacing w:after="0"/>
            </w:pPr>
            <w:r/>
            <w:r>
              <w:rPr>
                <w:b w:val="0"/>
                <w:sz w:val="15"/>
              </w:rPr>
              <w:t>Disease red flags</w:t>
            </w:r>
          </w:p>
        </w:tc>
        <w:tc>
          <w:tcPr>
            <w:tcW w:type="dxa" w:w="4320"/>
          </w:tcPr>
          <w:p>
            <w:pPr>
              <w:spacing w:after="0"/>
            </w:pPr>
            <w:r/>
            <w:r>
              <w:rPr>
                <w:b w:val="0"/>
                <w:sz w:val="15"/>
              </w:rPr>
              <w:t>Gasping, widespread death, severe lethargy, open wounds, rapid spread.</w:t>
            </w:r>
          </w:p>
        </w:tc>
        <w:tc>
          <w:tcPr>
            <w:tcW w:type="dxa" w:w="3888"/>
          </w:tcPr>
          <w:p>
            <w:pPr>
              <w:spacing w:after="0"/>
            </w:pPr>
            <w:r/>
            <w:r>
              <w:rPr>
                <w:b w:val="0"/>
                <w:sz w:val="15"/>
              </w:rPr>
              <w:t>Immediate water-quality check, quarantine consideration, specialist/aquatic vet/LFS escalation.</w:t>
            </w:r>
          </w:p>
        </w:tc>
      </w:tr>
      <w:tr>
        <w:tc>
          <w:tcPr>
            <w:tcW w:type="dxa" w:w="2016"/>
            <w:shd w:fill="F7F9FB"/>
          </w:tcPr>
          <w:p>
            <w:pPr>
              <w:spacing w:after="0"/>
            </w:pPr>
            <w:r/>
            <w:r>
              <w:rPr>
                <w:b w:val="0"/>
                <w:sz w:val="15"/>
              </w:rPr>
              <w:t>Stocking risk</w:t>
            </w:r>
          </w:p>
        </w:tc>
        <w:tc>
          <w:tcPr>
            <w:tcW w:type="dxa" w:w="4320"/>
            <w:shd w:fill="F7F9FB"/>
          </w:tcPr>
          <w:p>
            <w:pPr>
              <w:spacing w:after="0"/>
            </w:pPr>
            <w:r/>
            <w:r>
              <w:rPr>
                <w:b w:val="0"/>
                <w:sz w:val="15"/>
              </w:rPr>
              <w:t>Candidate fish too large, wrong group size, aggression, reef unsafe, incompatible water range.</w:t>
            </w:r>
          </w:p>
        </w:tc>
        <w:tc>
          <w:tcPr>
            <w:tcW w:type="dxa" w:w="3888"/>
            <w:shd w:fill="F7F9FB"/>
          </w:tcPr>
          <w:p>
            <w:pPr>
              <w:spacing w:after="0"/>
            </w:pPr>
            <w:r/>
            <w:r>
              <w:rPr>
                <w:b w:val="0"/>
                <w:sz w:val="15"/>
              </w:rPr>
              <w:t>Blocker/warning with safer alternatives and confidence level.</w:t>
            </w:r>
          </w:p>
        </w:tc>
      </w:tr>
      <w:tr>
        <w:tc>
          <w:tcPr>
            <w:tcW w:type="dxa" w:w="2016"/>
          </w:tcPr>
          <w:p>
            <w:pPr>
              <w:spacing w:after="0"/>
            </w:pPr>
            <w:r/>
            <w:r>
              <w:rPr>
                <w:b w:val="0"/>
                <w:sz w:val="15"/>
              </w:rPr>
              <w:t>Reef stability</w:t>
            </w:r>
          </w:p>
        </w:tc>
        <w:tc>
          <w:tcPr>
            <w:tcW w:type="dxa" w:w="4320"/>
          </w:tcPr>
          <w:p>
            <w:pPr>
              <w:spacing w:after="0"/>
            </w:pPr>
            <w:r/>
            <w:r>
              <w:rPr>
                <w:b w:val="0"/>
                <w:sz w:val="15"/>
              </w:rPr>
              <w:t>Alk/Ca/Mg/salinity/nutrient swing or missing trend data.</w:t>
            </w:r>
          </w:p>
        </w:tc>
        <w:tc>
          <w:tcPr>
            <w:tcW w:type="dxa" w:w="3888"/>
          </w:tcPr>
          <w:p>
            <w:pPr>
              <w:spacing w:after="0"/>
            </w:pPr>
            <w:r/>
            <w:r>
              <w:rPr>
                <w:b w:val="0"/>
                <w:sz w:val="15"/>
              </w:rPr>
              <w:t>Trend-first recommendation; avoid aggressive correction; document dosing history.</w:t>
            </w:r>
          </w:p>
        </w:tc>
      </w:tr>
    </w:tbl>
    <w:p/>
    <w:p>
      <w:pPr>
        <w:pStyle w:val="Heading2"/>
      </w:pPr>
      <w:r>
        <w:t>8.2 Safety language</w:t>
      </w:r>
    </w:p>
    <w:p>
      <w:pPr>
        <w:pStyle w:val="ListBullet"/>
      </w:pPr>
      <w:r>
        <w:t>Never present AI output as a definitive disease diagnosis. Use “possible causes to investigate” and “safe first checks.”</w:t>
      </w:r>
    </w:p>
    <w:p>
      <w:pPr>
        <w:pStyle w:val="ListBullet"/>
      </w:pPr>
      <w:r>
        <w:t>For severe symptoms, rapid deaths, suspected toxins, or medication complexity, recommend consulting a qualified aquatic veterinarian, experienced local fish store, or specialist keeper.</w:t>
      </w:r>
    </w:p>
    <w:p>
      <w:pPr>
        <w:pStyle w:val="ListBullet"/>
      </w:pPr>
      <w:r>
        <w:t>Separate emergency stabilisation from diagnosis: water quality, temperature, oxygenation, and recent changes should be addressed first.</w:t>
      </w:r>
    </w:p>
    <w:p>
      <w:pPr>
        <w:pStyle w:val="ListBullet"/>
      </w:pPr>
      <w:r>
        <w:t>Do not provide precise medication or chemical dosing without verified product label, species sensitivity, tank volume, and jurisdictional assumptions.</w:t>
      </w:r>
    </w:p>
    <w:p>
      <w:pPr>
        <w:pStyle w:val="ListBullet"/>
      </w:pPr>
      <w:r>
        <w:t>Every recommendation should include a confidence level and “why this is being suggested.”</w:t>
      </w:r>
    </w:p>
    <w:p>
      <w:pPr>
        <w:pStyle w:val="Heading2"/>
      </w:pPr>
      <w:r>
        <w:t>8.3 AI use cases that are safe for MVP</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5040"/>
            <w:shd w:fill="1F4E79"/>
          </w:tcPr>
          <w:p>
            <w:pPr>
              <w:spacing w:after="0"/>
            </w:pPr>
            <w:r/>
            <w:r>
              <w:rPr>
                <w:b/>
                <w:color w:val="FFFFFF"/>
                <w:sz w:val="16"/>
              </w:rPr>
              <w:t>Allowed in MVP</w:t>
            </w:r>
          </w:p>
        </w:tc>
        <w:tc>
          <w:tcPr>
            <w:tcW w:type="dxa" w:w="5040"/>
            <w:shd w:fill="1F4E79"/>
          </w:tcPr>
          <w:p>
            <w:pPr>
              <w:spacing w:after="0"/>
            </w:pPr>
            <w:r/>
            <w:r>
              <w:rPr>
                <w:b/>
                <w:color w:val="FFFFFF"/>
                <w:sz w:val="16"/>
              </w:rPr>
              <w:t>Avoid in MVP</w:t>
            </w:r>
          </w:p>
        </w:tc>
      </w:tr>
      <w:tr>
        <w:tc>
          <w:tcPr>
            <w:tcW w:type="dxa" w:w="5040"/>
          </w:tcPr>
          <w:p>
            <w:pPr>
              <w:spacing w:after="0"/>
            </w:pPr>
            <w:r/>
            <w:r>
              <w:rPr>
                <w:b w:val="0"/>
                <w:sz w:val="16"/>
              </w:rPr>
              <w:t>Summarise a user’s tank history into a clean report.</w:t>
            </w:r>
          </w:p>
        </w:tc>
        <w:tc>
          <w:tcPr>
            <w:tcW w:type="dxa" w:w="5040"/>
          </w:tcPr>
          <w:p>
            <w:pPr>
              <w:spacing w:after="0"/>
            </w:pPr>
            <w:r/>
            <w:r>
              <w:rPr>
                <w:b w:val="0"/>
                <w:sz w:val="16"/>
              </w:rPr>
              <w:t>Diagnose disease from a photo as final truth.</w:t>
            </w:r>
          </w:p>
        </w:tc>
      </w:tr>
      <w:tr>
        <w:tc>
          <w:tcPr>
            <w:tcW w:type="dxa" w:w="5040"/>
            <w:shd w:fill="F7F9FB"/>
          </w:tcPr>
          <w:p>
            <w:pPr>
              <w:spacing w:after="0"/>
            </w:pPr>
            <w:r/>
            <w:r>
              <w:rPr>
                <w:b w:val="0"/>
                <w:sz w:val="16"/>
              </w:rPr>
              <w:t>Ask missing context questions before guidance.</w:t>
            </w:r>
          </w:p>
        </w:tc>
        <w:tc>
          <w:tcPr>
            <w:tcW w:type="dxa" w:w="5040"/>
            <w:shd w:fill="F7F9FB"/>
          </w:tcPr>
          <w:p>
            <w:pPr>
              <w:spacing w:after="0"/>
            </w:pPr>
            <w:r/>
            <w:r>
              <w:rPr>
                <w:b w:val="0"/>
                <w:sz w:val="16"/>
              </w:rPr>
              <w:t>Prescribe medication or chemical dose from generic symptoms.</w:t>
            </w:r>
          </w:p>
        </w:tc>
      </w:tr>
      <w:tr>
        <w:tc>
          <w:tcPr>
            <w:tcW w:type="dxa" w:w="5040"/>
          </w:tcPr>
          <w:p>
            <w:pPr>
              <w:spacing w:after="0"/>
            </w:pPr>
            <w:r/>
            <w:r>
              <w:rPr>
                <w:b w:val="0"/>
                <w:sz w:val="16"/>
              </w:rPr>
              <w:t>Translate rules into plain-language explanations.</w:t>
            </w:r>
          </w:p>
        </w:tc>
        <w:tc>
          <w:tcPr>
            <w:tcW w:type="dxa" w:w="5040"/>
          </w:tcPr>
          <w:p>
            <w:pPr>
              <w:spacing w:after="0"/>
            </w:pPr>
            <w:r/>
            <w:r>
              <w:rPr>
                <w:b w:val="0"/>
                <w:sz w:val="16"/>
              </w:rPr>
              <w:t>Override deterministic safety rules.</w:t>
            </w:r>
          </w:p>
        </w:tc>
      </w:tr>
      <w:tr>
        <w:tc>
          <w:tcPr>
            <w:tcW w:type="dxa" w:w="5040"/>
            <w:shd w:fill="F7F9FB"/>
          </w:tcPr>
          <w:p>
            <w:pPr>
              <w:spacing w:after="0"/>
            </w:pPr>
            <w:r/>
            <w:r>
              <w:rPr>
                <w:b w:val="0"/>
                <w:sz w:val="16"/>
              </w:rPr>
              <w:t>Generate community-post text with parameters included.</w:t>
            </w:r>
          </w:p>
        </w:tc>
        <w:tc>
          <w:tcPr>
            <w:tcW w:type="dxa" w:w="5040"/>
            <w:shd w:fill="F7F9FB"/>
          </w:tcPr>
          <w:p>
            <w:pPr>
              <w:spacing w:after="0"/>
            </w:pPr>
            <w:r/>
            <w:r>
              <w:rPr>
                <w:b w:val="0"/>
                <w:sz w:val="16"/>
              </w:rPr>
              <w:t>Claim certainty where data is missing.</w:t>
            </w:r>
          </w:p>
        </w:tc>
      </w:tr>
      <w:tr>
        <w:tc>
          <w:tcPr>
            <w:tcW w:type="dxa" w:w="5040"/>
          </w:tcPr>
          <w:p>
            <w:pPr>
              <w:spacing w:after="0"/>
            </w:pPr>
            <w:r/>
            <w:r>
              <w:rPr>
                <w:b w:val="0"/>
                <w:sz w:val="16"/>
              </w:rPr>
              <w:t>Help classify broad symptom categories for follow-up.</w:t>
            </w:r>
          </w:p>
        </w:tc>
        <w:tc>
          <w:tcPr>
            <w:tcW w:type="dxa" w:w="5040"/>
          </w:tcPr>
          <w:p>
            <w:pPr>
              <w:spacing w:after="0"/>
            </w:pPr>
            <w:r/>
            <w:r>
              <w:rPr>
                <w:b w:val="0"/>
                <w:sz w:val="16"/>
              </w:rPr>
              <w:t>Recommend large rapid parameter corrections without guardrails.</w:t>
            </w:r>
          </w:p>
        </w:tc>
      </w:tr>
    </w:tbl>
    <w:p/>
    <w:p>
      <w:r>
        <w:br w:type="page"/>
      </w:r>
    </w:p>
    <w:p>
      <w:pPr>
        <w:pStyle w:val="Heading1"/>
      </w:pPr>
      <w:r>
        <w:t>9. Data model and technical architecture</w:t>
      </w:r>
    </w:p>
    <w:p>
      <w:pPr>
        <w:pStyle w:val="Heading2"/>
      </w:pPr>
      <w:r>
        <w:t>9.1 Proposed MVP stack</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2592"/>
            <w:shd w:fill="EAF2F8"/>
          </w:tcPr>
          <w:p>
            <w:pPr>
              <w:spacing w:after="0"/>
            </w:pPr>
            <w:r/>
            <w:r>
              <w:rPr>
                <w:b/>
                <w:sz w:val="18"/>
              </w:rPr>
              <w:t>Frontend</w:t>
            </w:r>
          </w:p>
        </w:tc>
        <w:tc>
          <w:tcPr>
            <w:tcW w:type="dxa" w:w="6768"/>
          </w:tcPr>
          <w:p>
            <w:pPr>
              <w:spacing w:after="0"/>
            </w:pPr>
            <w:r/>
            <w:r>
              <w:rPr>
                <w:b w:val="0"/>
                <w:sz w:val="18"/>
              </w:rPr>
              <w:t>Next.js / React responsive web app, installed as PWA for mobile-first experience.</w:t>
            </w:r>
          </w:p>
        </w:tc>
      </w:tr>
      <w:tr>
        <w:tc>
          <w:tcPr>
            <w:tcW w:type="dxa" w:w="2592"/>
            <w:shd w:fill="EAF2F8"/>
          </w:tcPr>
          <w:p>
            <w:pPr>
              <w:spacing w:after="0"/>
            </w:pPr>
            <w:r/>
            <w:r>
              <w:rPr>
                <w:b/>
                <w:sz w:val="18"/>
              </w:rPr>
              <w:t>Backend</w:t>
            </w:r>
          </w:p>
        </w:tc>
        <w:tc>
          <w:tcPr>
            <w:tcW w:type="dxa" w:w="6768"/>
          </w:tcPr>
          <w:p>
            <w:pPr>
              <w:spacing w:after="0"/>
            </w:pPr>
            <w:r/>
            <w:r>
              <w:rPr>
                <w:b w:val="0"/>
                <w:sz w:val="18"/>
              </w:rPr>
              <w:t>Supabase Auth, Postgres, Row Level Security, Storage for photos, Edge Functions for report generation and reminders.</w:t>
            </w:r>
          </w:p>
        </w:tc>
      </w:tr>
      <w:tr>
        <w:tc>
          <w:tcPr>
            <w:tcW w:type="dxa" w:w="2592"/>
            <w:shd w:fill="EAF2F8"/>
          </w:tcPr>
          <w:p>
            <w:pPr>
              <w:spacing w:after="0"/>
            </w:pPr>
            <w:r/>
            <w:r>
              <w:rPr>
                <w:b/>
                <w:sz w:val="18"/>
              </w:rPr>
              <w:t>Payments</w:t>
            </w:r>
          </w:p>
        </w:tc>
        <w:tc>
          <w:tcPr>
            <w:tcW w:type="dxa" w:w="6768"/>
          </w:tcPr>
          <w:p>
            <w:pPr>
              <w:spacing w:after="0"/>
            </w:pPr>
            <w:r/>
            <w:r>
              <w:rPr>
                <w:b w:val="0"/>
                <w:sz w:val="18"/>
              </w:rPr>
              <w:t>Stripe subscriptions and checkout.</w:t>
            </w:r>
          </w:p>
        </w:tc>
      </w:tr>
      <w:tr>
        <w:tc>
          <w:tcPr>
            <w:tcW w:type="dxa" w:w="2592"/>
            <w:shd w:fill="EAF2F8"/>
          </w:tcPr>
          <w:p>
            <w:pPr>
              <w:spacing w:after="0"/>
            </w:pPr>
            <w:r/>
            <w:r>
              <w:rPr>
                <w:b/>
                <w:sz w:val="18"/>
              </w:rPr>
              <w:t>Messaging</w:t>
            </w:r>
          </w:p>
        </w:tc>
        <w:tc>
          <w:tcPr>
            <w:tcW w:type="dxa" w:w="6768"/>
          </w:tcPr>
          <w:p>
            <w:pPr>
              <w:spacing w:after="0"/>
            </w:pPr>
            <w:r/>
            <w:r>
              <w:rPr>
                <w:b w:val="0"/>
                <w:sz w:val="18"/>
              </w:rPr>
              <w:t>Email first; push notifications later via PWA/native wrapper.</w:t>
            </w:r>
          </w:p>
        </w:tc>
      </w:tr>
      <w:tr>
        <w:tc>
          <w:tcPr>
            <w:tcW w:type="dxa" w:w="2592"/>
            <w:shd w:fill="EAF2F8"/>
          </w:tcPr>
          <w:p>
            <w:pPr>
              <w:spacing w:after="0"/>
            </w:pPr>
            <w:r/>
            <w:r>
              <w:rPr>
                <w:b/>
                <w:sz w:val="18"/>
              </w:rPr>
              <w:t>Analytics</w:t>
            </w:r>
          </w:p>
        </w:tc>
        <w:tc>
          <w:tcPr>
            <w:tcW w:type="dxa" w:w="6768"/>
          </w:tcPr>
          <w:p>
            <w:pPr>
              <w:spacing w:after="0"/>
            </w:pPr>
            <w:r/>
            <w:r>
              <w:rPr>
                <w:b w:val="0"/>
                <w:sz w:val="18"/>
              </w:rPr>
              <w:t>PostHog or similar for funnel, retention, feature adoption, and paywall events.</w:t>
            </w:r>
          </w:p>
        </w:tc>
      </w:tr>
      <w:tr>
        <w:tc>
          <w:tcPr>
            <w:tcW w:type="dxa" w:w="2592"/>
            <w:shd w:fill="EAF2F8"/>
          </w:tcPr>
          <w:p>
            <w:pPr>
              <w:spacing w:after="0"/>
            </w:pPr>
            <w:r/>
            <w:r>
              <w:rPr>
                <w:b/>
                <w:sz w:val="18"/>
              </w:rPr>
              <w:t>AI layer</w:t>
            </w:r>
          </w:p>
        </w:tc>
        <w:tc>
          <w:tcPr>
            <w:tcW w:type="dxa" w:w="6768"/>
          </w:tcPr>
          <w:p>
            <w:pPr>
              <w:spacing w:after="0"/>
            </w:pPr>
            <w:r/>
            <w:r>
              <w:rPr>
                <w:b w:val="0"/>
                <w:sz w:val="18"/>
              </w:rPr>
              <w:t>Server-side calls only; deterministic rule output is passed into AI for explanation/report formatting.</w:t>
            </w:r>
          </w:p>
        </w:tc>
      </w:tr>
      <w:tr>
        <w:tc>
          <w:tcPr>
            <w:tcW w:type="dxa" w:w="2592"/>
            <w:shd w:fill="EAF2F8"/>
          </w:tcPr>
          <w:p>
            <w:pPr>
              <w:spacing w:after="0"/>
            </w:pPr>
            <w:r/>
            <w:r>
              <w:rPr>
                <w:b/>
                <w:sz w:val="18"/>
              </w:rPr>
              <w:t>Reports</w:t>
            </w:r>
          </w:p>
        </w:tc>
        <w:tc>
          <w:tcPr>
            <w:tcW w:type="dxa" w:w="6768"/>
          </w:tcPr>
          <w:p>
            <w:pPr>
              <w:spacing w:after="0"/>
            </w:pPr>
            <w:r/>
            <w:r>
              <w:rPr>
                <w:b w:val="0"/>
                <w:sz w:val="18"/>
              </w:rPr>
              <w:t>HTML-to-PDF or doc/PDF generation for branded commercial reports after validation.</w:t>
            </w:r>
          </w:p>
        </w:tc>
      </w:tr>
    </w:tbl>
    <w:p/>
    <w:p>
      <w:pPr>
        <w:pStyle w:val="Heading2"/>
      </w:pPr>
      <w:r>
        <w:t>9.2 Core data entities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1800"/>
            <w:shd w:fill="1F4E79"/>
          </w:tcPr>
          <w:p>
            <w:pPr>
              <w:spacing w:after="0"/>
            </w:pPr>
            <w:r/>
            <w:r>
              <w:rPr>
                <w:b/>
                <w:color w:val="FFFFFF"/>
                <w:sz w:val="15"/>
              </w:rPr>
              <w:t>Entity</w:t>
            </w:r>
          </w:p>
        </w:tc>
        <w:tc>
          <w:tcPr>
            <w:tcW w:type="dxa" w:w="5184"/>
            <w:shd w:fill="1F4E79"/>
          </w:tcPr>
          <w:p>
            <w:pPr>
              <w:spacing w:after="0"/>
            </w:pPr>
            <w:r/>
            <w:r>
              <w:rPr>
                <w:b/>
                <w:color w:val="FFFFFF"/>
                <w:sz w:val="15"/>
              </w:rPr>
              <w:t>Key fields</w:t>
            </w:r>
          </w:p>
        </w:tc>
        <w:tc>
          <w:tcPr>
            <w:tcW w:type="dxa" w:w="3384"/>
            <w:shd w:fill="1F4E79"/>
          </w:tcPr>
          <w:p>
            <w:pPr>
              <w:spacing w:after="0"/>
            </w:pPr>
            <w:r/>
            <w:r>
              <w:rPr>
                <w:b/>
                <w:color w:val="FFFFFF"/>
                <w:sz w:val="15"/>
              </w:rPr>
              <w:t>Notes</w:t>
            </w:r>
          </w:p>
        </w:tc>
      </w:tr>
      <w:tr>
        <w:tc>
          <w:tcPr>
            <w:tcW w:type="dxa" w:w="1800"/>
          </w:tcPr>
          <w:p>
            <w:pPr>
              <w:spacing w:after="0"/>
            </w:pPr>
            <w:r/>
            <w:r>
              <w:rPr>
                <w:b w:val="0"/>
                <w:sz w:val="15"/>
              </w:rPr>
              <w:t>User</w:t>
            </w:r>
          </w:p>
        </w:tc>
        <w:tc>
          <w:tcPr>
            <w:tcW w:type="dxa" w:w="5184"/>
          </w:tcPr>
          <w:p>
            <w:pPr>
              <w:spacing w:after="0"/>
            </w:pPr>
            <w:r/>
            <w:r>
              <w:rPr>
                <w:b w:val="0"/>
                <w:sz w:val="15"/>
              </w:rPr>
              <w:t>id, email, plan, role, created_at</w:t>
            </w:r>
          </w:p>
        </w:tc>
        <w:tc>
          <w:tcPr>
            <w:tcW w:type="dxa" w:w="3384"/>
          </w:tcPr>
          <w:p>
            <w:pPr>
              <w:spacing w:after="0"/>
            </w:pPr>
            <w:r/>
            <w:r>
              <w:rPr>
                <w:b w:val="0"/>
                <w:sz w:val="15"/>
              </w:rPr>
              <w:t>Hobbyist, LFS staff, service tech, admin.</w:t>
            </w:r>
          </w:p>
        </w:tc>
      </w:tr>
      <w:tr>
        <w:tc>
          <w:tcPr>
            <w:tcW w:type="dxa" w:w="1800"/>
            <w:shd w:fill="F7F9FB"/>
          </w:tcPr>
          <w:p>
            <w:pPr>
              <w:spacing w:after="0"/>
            </w:pPr>
            <w:r/>
            <w:r>
              <w:rPr>
                <w:b w:val="0"/>
                <w:sz w:val="15"/>
              </w:rPr>
              <w:t>Tank</w:t>
            </w:r>
          </w:p>
        </w:tc>
        <w:tc>
          <w:tcPr>
            <w:tcW w:type="dxa" w:w="5184"/>
            <w:shd w:fill="F7F9FB"/>
          </w:tcPr>
          <w:p>
            <w:pPr>
              <w:spacing w:after="0"/>
            </w:pPr>
            <w:r/>
            <w:r>
              <w:rPr>
                <w:b w:val="0"/>
                <w:sz w:val="15"/>
              </w:rPr>
              <w:t>id, user_id, client_id, name, type, volume, age/start_date, water_source, units, target_ranges</w:t>
            </w:r>
          </w:p>
        </w:tc>
        <w:tc>
          <w:tcPr>
            <w:tcW w:type="dxa" w:w="3384"/>
            <w:shd w:fill="F7F9FB"/>
          </w:tcPr>
          <w:p>
            <w:pPr>
              <w:spacing w:after="0"/>
            </w:pPr>
            <w:r/>
            <w:r>
              <w:rPr>
                <w:b w:val="0"/>
                <w:sz w:val="15"/>
              </w:rPr>
              <w:t>Central object.</w:t>
            </w:r>
          </w:p>
        </w:tc>
      </w:tr>
      <w:tr>
        <w:tc>
          <w:tcPr>
            <w:tcW w:type="dxa" w:w="1800"/>
          </w:tcPr>
          <w:p>
            <w:pPr>
              <w:spacing w:after="0"/>
            </w:pPr>
            <w:r/>
            <w:r>
              <w:rPr>
                <w:b w:val="0"/>
                <w:sz w:val="15"/>
              </w:rPr>
              <w:t>WaterTest</w:t>
            </w:r>
          </w:p>
        </w:tc>
        <w:tc>
          <w:tcPr>
            <w:tcW w:type="dxa" w:w="5184"/>
          </w:tcPr>
          <w:p>
            <w:pPr>
              <w:spacing w:after="0"/>
            </w:pPr>
            <w:r/>
            <w:r>
              <w:rPr>
                <w:b w:val="0"/>
                <w:sz w:val="15"/>
              </w:rPr>
              <w:t>tank_id, tested_at, ammonia, nitrite, nitrate, pH, temp, salinity, KH, GH, phosphate, calcium, magnesium, notes, photo</w:t>
            </w:r>
          </w:p>
        </w:tc>
        <w:tc>
          <w:tcPr>
            <w:tcW w:type="dxa" w:w="3384"/>
          </w:tcPr>
          <w:p>
            <w:pPr>
              <w:spacing w:after="0"/>
            </w:pPr>
            <w:r/>
            <w:r>
              <w:rPr>
                <w:b w:val="0"/>
                <w:sz w:val="15"/>
              </w:rPr>
              <w:t>Extensible parameter set.</w:t>
            </w:r>
          </w:p>
        </w:tc>
      </w:tr>
      <w:tr>
        <w:tc>
          <w:tcPr>
            <w:tcW w:type="dxa" w:w="1800"/>
            <w:shd w:fill="F7F9FB"/>
          </w:tcPr>
          <w:p>
            <w:pPr>
              <w:spacing w:after="0"/>
            </w:pPr>
            <w:r/>
            <w:r>
              <w:rPr>
                <w:b w:val="0"/>
                <w:sz w:val="15"/>
              </w:rPr>
              <w:t>Livestock</w:t>
            </w:r>
          </w:p>
        </w:tc>
        <w:tc>
          <w:tcPr>
            <w:tcW w:type="dxa" w:w="5184"/>
            <w:shd w:fill="F7F9FB"/>
          </w:tcPr>
          <w:p>
            <w:pPr>
              <w:spacing w:after="0"/>
            </w:pPr>
            <w:r/>
            <w:r>
              <w:rPr>
                <w:b w:val="0"/>
                <w:sz w:val="15"/>
              </w:rPr>
              <w:t>tank_id, species_name, common_name, quantity, added_at, status, notes, photo</w:t>
            </w:r>
          </w:p>
        </w:tc>
        <w:tc>
          <w:tcPr>
            <w:tcW w:type="dxa" w:w="3384"/>
            <w:shd w:fill="F7F9FB"/>
          </w:tcPr>
          <w:p>
            <w:pPr>
              <w:spacing w:after="0"/>
            </w:pPr>
            <w:r/>
            <w:r>
              <w:rPr>
                <w:b w:val="0"/>
                <w:sz w:val="15"/>
              </w:rPr>
              <w:t>MVP can start freeform; database later.</w:t>
            </w:r>
          </w:p>
        </w:tc>
      </w:tr>
      <w:tr>
        <w:tc>
          <w:tcPr>
            <w:tcW w:type="dxa" w:w="1800"/>
          </w:tcPr>
          <w:p>
            <w:pPr>
              <w:spacing w:after="0"/>
            </w:pPr>
            <w:r/>
            <w:r>
              <w:rPr>
                <w:b w:val="0"/>
                <w:sz w:val="15"/>
              </w:rPr>
              <w:t>MaintenanceTask</w:t>
            </w:r>
          </w:p>
        </w:tc>
        <w:tc>
          <w:tcPr>
            <w:tcW w:type="dxa" w:w="5184"/>
          </w:tcPr>
          <w:p>
            <w:pPr>
              <w:spacing w:after="0"/>
            </w:pPr>
            <w:r/>
            <w:r>
              <w:rPr>
                <w:b w:val="0"/>
                <w:sz w:val="15"/>
              </w:rPr>
              <w:t>tank_id, title, category, cadence_days, last_completed, next_due, notes</w:t>
            </w:r>
          </w:p>
        </w:tc>
        <w:tc>
          <w:tcPr>
            <w:tcW w:type="dxa" w:w="3384"/>
          </w:tcPr>
          <w:p>
            <w:pPr>
              <w:spacing w:after="0"/>
            </w:pPr>
            <w:r/>
            <w:r>
              <w:rPr>
                <w:b w:val="0"/>
                <w:sz w:val="15"/>
              </w:rPr>
              <w:t>Reminders and retention.</w:t>
            </w:r>
          </w:p>
        </w:tc>
      </w:tr>
      <w:tr>
        <w:tc>
          <w:tcPr>
            <w:tcW w:type="dxa" w:w="1800"/>
            <w:shd w:fill="F7F9FB"/>
          </w:tcPr>
          <w:p>
            <w:pPr>
              <w:spacing w:after="0"/>
            </w:pPr>
            <w:r/>
            <w:r>
              <w:rPr>
                <w:b w:val="0"/>
                <w:sz w:val="15"/>
              </w:rPr>
              <w:t>Observation</w:t>
            </w:r>
          </w:p>
        </w:tc>
        <w:tc>
          <w:tcPr>
            <w:tcW w:type="dxa" w:w="5184"/>
            <w:shd w:fill="F7F9FB"/>
          </w:tcPr>
          <w:p>
            <w:pPr>
              <w:spacing w:after="0"/>
            </w:pPr>
            <w:r/>
            <w:r>
              <w:rPr>
                <w:b w:val="0"/>
                <w:sz w:val="15"/>
              </w:rPr>
              <w:t>tank_id, symptoms, affected_livestock, photos, recent_changes, severity, created_at</w:t>
            </w:r>
          </w:p>
        </w:tc>
        <w:tc>
          <w:tcPr>
            <w:tcW w:type="dxa" w:w="3384"/>
            <w:shd w:fill="F7F9FB"/>
          </w:tcPr>
          <w:p>
            <w:pPr>
              <w:spacing w:after="0"/>
            </w:pPr>
            <w:r/>
            <w:r>
              <w:rPr>
                <w:b w:val="0"/>
                <w:sz w:val="15"/>
              </w:rPr>
              <w:t>Triage sessions.</w:t>
            </w:r>
          </w:p>
        </w:tc>
      </w:tr>
      <w:tr>
        <w:tc>
          <w:tcPr>
            <w:tcW w:type="dxa" w:w="1800"/>
          </w:tcPr>
          <w:p>
            <w:pPr>
              <w:spacing w:after="0"/>
            </w:pPr>
            <w:r/>
            <w:r>
              <w:rPr>
                <w:b w:val="0"/>
                <w:sz w:val="15"/>
              </w:rPr>
              <w:t>Recommendation</w:t>
            </w:r>
          </w:p>
        </w:tc>
        <w:tc>
          <w:tcPr>
            <w:tcW w:type="dxa" w:w="5184"/>
          </w:tcPr>
          <w:p>
            <w:pPr>
              <w:spacing w:after="0"/>
            </w:pPr>
            <w:r/>
            <w:r>
              <w:rPr>
                <w:b w:val="0"/>
                <w:sz w:val="15"/>
              </w:rPr>
              <w:t>tank_id, source_event_id, severity, rule_ids, explanation, checklist, confidence</w:t>
            </w:r>
          </w:p>
        </w:tc>
        <w:tc>
          <w:tcPr>
            <w:tcW w:type="dxa" w:w="3384"/>
          </w:tcPr>
          <w:p>
            <w:pPr>
              <w:spacing w:after="0"/>
            </w:pPr>
            <w:r/>
            <w:r>
              <w:rPr>
                <w:b w:val="0"/>
                <w:sz w:val="15"/>
              </w:rPr>
              <w:t>Stores what app said.</w:t>
            </w:r>
          </w:p>
        </w:tc>
      </w:tr>
      <w:tr>
        <w:tc>
          <w:tcPr>
            <w:tcW w:type="dxa" w:w="1800"/>
            <w:shd w:fill="F7F9FB"/>
          </w:tcPr>
          <w:p>
            <w:pPr>
              <w:spacing w:after="0"/>
            </w:pPr>
            <w:r/>
            <w:r>
              <w:rPr>
                <w:b w:val="0"/>
                <w:sz w:val="15"/>
              </w:rPr>
              <w:t>Report</w:t>
            </w:r>
          </w:p>
        </w:tc>
        <w:tc>
          <w:tcPr>
            <w:tcW w:type="dxa" w:w="5184"/>
            <w:shd w:fill="F7F9FB"/>
          </w:tcPr>
          <w:p>
            <w:pPr>
              <w:spacing w:after="0"/>
            </w:pPr>
            <w:r/>
            <w:r>
              <w:rPr>
                <w:b w:val="0"/>
                <w:sz w:val="15"/>
              </w:rPr>
              <w:t>tank_id, type, generated_at, content, share_url, pdf_url</w:t>
            </w:r>
          </w:p>
        </w:tc>
        <w:tc>
          <w:tcPr>
            <w:tcW w:type="dxa" w:w="3384"/>
            <w:shd w:fill="F7F9FB"/>
          </w:tcPr>
          <w:p>
            <w:pPr>
              <w:spacing w:after="0"/>
            </w:pPr>
            <w:r/>
            <w:r>
              <w:rPr>
                <w:b w:val="0"/>
                <w:sz w:val="15"/>
              </w:rPr>
              <w:t>Community/LFS/service outputs.</w:t>
            </w:r>
          </w:p>
        </w:tc>
      </w:tr>
      <w:tr>
        <w:tc>
          <w:tcPr>
            <w:tcW w:type="dxa" w:w="1800"/>
          </w:tcPr>
          <w:p>
            <w:pPr>
              <w:spacing w:after="0"/>
            </w:pPr>
            <w:r/>
            <w:r>
              <w:rPr>
                <w:b w:val="0"/>
                <w:sz w:val="15"/>
              </w:rPr>
              <w:t>Client</w:t>
            </w:r>
          </w:p>
        </w:tc>
        <w:tc>
          <w:tcPr>
            <w:tcW w:type="dxa" w:w="5184"/>
          </w:tcPr>
          <w:p>
            <w:pPr>
              <w:spacing w:after="0"/>
            </w:pPr>
            <w:r/>
            <w:r>
              <w:rPr>
                <w:b w:val="0"/>
                <w:sz w:val="15"/>
              </w:rPr>
              <w:t>business_id, name, contact, location, notes</w:t>
            </w:r>
          </w:p>
        </w:tc>
        <w:tc>
          <w:tcPr>
            <w:tcW w:type="dxa" w:w="3384"/>
          </w:tcPr>
          <w:p>
            <w:pPr>
              <w:spacing w:after="0"/>
            </w:pPr>
            <w:r/>
            <w:r>
              <w:rPr>
                <w:b w:val="0"/>
                <w:sz w:val="15"/>
              </w:rPr>
              <w:t>Commercial mode.</w:t>
            </w:r>
          </w:p>
        </w:tc>
      </w:tr>
      <w:tr>
        <w:tc>
          <w:tcPr>
            <w:tcW w:type="dxa" w:w="1800"/>
            <w:shd w:fill="F7F9FB"/>
          </w:tcPr>
          <w:p>
            <w:pPr>
              <w:spacing w:after="0"/>
            </w:pPr>
            <w:r/>
            <w:r>
              <w:rPr>
                <w:b w:val="0"/>
                <w:sz w:val="15"/>
              </w:rPr>
              <w:t>Business</w:t>
            </w:r>
          </w:p>
        </w:tc>
        <w:tc>
          <w:tcPr>
            <w:tcW w:type="dxa" w:w="5184"/>
            <w:shd w:fill="F7F9FB"/>
          </w:tcPr>
          <w:p>
            <w:pPr>
              <w:spacing w:after="0"/>
            </w:pPr>
            <w:r/>
            <w:r>
              <w:rPr>
                <w:b w:val="0"/>
                <w:sz w:val="15"/>
              </w:rPr>
              <w:t>owner_id, name, logo, plan, team_members</w:t>
            </w:r>
          </w:p>
        </w:tc>
        <w:tc>
          <w:tcPr>
            <w:tcW w:type="dxa" w:w="3384"/>
            <w:shd w:fill="F7F9FB"/>
          </w:tcPr>
          <w:p>
            <w:pPr>
              <w:spacing w:after="0"/>
            </w:pPr>
            <w:r/>
            <w:r>
              <w:rPr>
                <w:b w:val="0"/>
                <w:sz w:val="15"/>
              </w:rPr>
              <w:t>LFS/service tier.</w:t>
            </w:r>
          </w:p>
        </w:tc>
      </w:tr>
    </w:tbl>
    <w:p/>
    <w:p>
      <w:pPr>
        <w:pStyle w:val="Heading2"/>
      </w:pPr>
      <w:r>
        <w:t>9.3 Privacy and data trust</w:t>
      </w:r>
    </w:p>
    <w:p>
      <w:pPr>
        <w:pStyle w:val="ListBullet"/>
      </w:pPr>
      <w:r>
        <w:t>Let hobbyists keep tanks private by default; share only when they explicitly generate a report or link.</w:t>
      </w:r>
    </w:p>
    <w:p>
      <w:pPr>
        <w:pStyle w:val="ListBullet"/>
      </w:pPr>
      <w:r>
        <w:t>For commercial accounts, clearly separate business, client, and tank data with role-based permissions.</w:t>
      </w:r>
    </w:p>
    <w:p>
      <w:pPr>
        <w:pStyle w:val="ListBullet"/>
      </w:pPr>
      <w:r>
        <w:t>Store original user inputs, generated recommendations, and rule version IDs for auditability.</w:t>
      </w:r>
    </w:p>
    <w:p>
      <w:pPr>
        <w:pStyle w:val="ListBullet"/>
      </w:pPr>
      <w:r>
        <w:t>Make it easy to export/delete personal data and tank history.</w:t>
      </w:r>
    </w:p>
    <w:p>
      <w:pPr>
        <w:pStyle w:val="ListBullet"/>
      </w:pPr>
      <w:r>
        <w:t>Avoid selling health/problem data to retailers in early versions; it could damage trust. Affiliate revenue should be transparent and secondary.</w:t>
      </w:r>
    </w:p>
    <w:p>
      <w:r>
        <w:br w:type="page"/>
      </w:r>
    </w:p>
    <w:p>
      <w:pPr>
        <w:pStyle w:val="Heading1"/>
      </w:pPr>
      <w:r>
        <w:t>10. Monetisation and packaging</w:t>
      </w:r>
    </w:p>
    <w:p>
      <w:r>
        <w:t>The strongest initial monetisation should pair low-friction hobbyist subscriptions with higher-value commercial reporting. Hobbyist revenue validates consumer adoption; commercial revenue can support the business earlier with fewer accounts.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2556"/>
        <w:gridCol w:w="2556"/>
        <w:gridCol w:w="2556"/>
        <w:gridCol w:w="2556"/>
      </w:tblGrid>
      <w:tr>
        <w:tc>
          <w:tcPr>
            <w:tcW w:type="dxa" w:w="1800"/>
            <w:shd w:fill="1F4E79"/>
          </w:tcPr>
          <w:p>
            <w:pPr>
              <w:spacing w:after="0"/>
            </w:pPr>
            <w:r/>
            <w:r>
              <w:rPr>
                <w:b/>
                <w:color w:val="FFFFFF"/>
                <w:sz w:val="15"/>
              </w:rPr>
              <w:t>Plan</w:t>
            </w:r>
          </w:p>
        </w:tc>
        <w:tc>
          <w:tcPr>
            <w:tcW w:type="dxa" w:w="2448"/>
            <w:shd w:fill="1F4E79"/>
          </w:tcPr>
          <w:p>
            <w:pPr>
              <w:spacing w:after="0"/>
            </w:pPr>
            <w:r/>
            <w:r>
              <w:rPr>
                <w:b/>
                <w:color w:val="FFFFFF"/>
                <w:sz w:val="15"/>
              </w:rPr>
              <w:t>Target</w:t>
            </w:r>
          </w:p>
        </w:tc>
        <w:tc>
          <w:tcPr>
            <w:tcW w:type="dxa" w:w="1656"/>
            <w:shd w:fill="1F4E79"/>
          </w:tcPr>
          <w:p>
            <w:pPr>
              <w:spacing w:after="0"/>
            </w:pPr>
            <w:r/>
            <w:r>
              <w:rPr>
                <w:b/>
                <w:color w:val="FFFFFF"/>
                <w:sz w:val="15"/>
              </w:rPr>
              <w:t>Price hypothesis</w:t>
            </w:r>
          </w:p>
        </w:tc>
        <w:tc>
          <w:tcPr>
            <w:tcW w:type="dxa" w:w="4536"/>
            <w:shd w:fill="1F4E79"/>
          </w:tcPr>
          <w:p>
            <w:pPr>
              <w:spacing w:after="0"/>
            </w:pPr>
            <w:r/>
            <w:r>
              <w:rPr>
                <w:b/>
                <w:color w:val="FFFFFF"/>
                <w:sz w:val="15"/>
              </w:rPr>
              <w:t>Included</w:t>
            </w:r>
          </w:p>
        </w:tc>
      </w:tr>
      <w:tr>
        <w:tc>
          <w:tcPr>
            <w:tcW w:type="dxa" w:w="1800"/>
          </w:tcPr>
          <w:p>
            <w:pPr>
              <w:spacing w:after="0"/>
            </w:pPr>
            <w:r/>
            <w:r>
              <w:rPr>
                <w:b w:val="0"/>
                <w:sz w:val="15"/>
              </w:rPr>
              <w:t>Free</w:t>
            </w:r>
          </w:p>
        </w:tc>
        <w:tc>
          <w:tcPr>
            <w:tcW w:type="dxa" w:w="2448"/>
          </w:tcPr>
          <w:p>
            <w:pPr>
              <w:spacing w:after="0"/>
            </w:pPr>
            <w:r/>
            <w:r>
              <w:rPr>
                <w:b w:val="0"/>
                <w:sz w:val="15"/>
              </w:rPr>
              <w:t>Beginner hobbyist</w:t>
            </w:r>
          </w:p>
        </w:tc>
        <w:tc>
          <w:tcPr>
            <w:tcW w:type="dxa" w:w="1656"/>
          </w:tcPr>
          <w:p>
            <w:pPr>
              <w:spacing w:after="0"/>
            </w:pPr>
            <w:r/>
            <w:r>
              <w:rPr>
                <w:b w:val="0"/>
                <w:sz w:val="15"/>
              </w:rPr>
              <w:t>$0</w:t>
            </w:r>
          </w:p>
        </w:tc>
        <w:tc>
          <w:tcPr>
            <w:tcW w:type="dxa" w:w="4536"/>
          </w:tcPr>
          <w:p>
            <w:pPr>
              <w:spacing w:after="0"/>
            </w:pPr>
            <w:r/>
            <w:r>
              <w:rPr>
                <w:b w:val="0"/>
                <w:sz w:val="15"/>
              </w:rPr>
              <w:t>1 tank, basic water-test logging, basic risk score, basic report copy/export, limited history.</w:t>
            </w:r>
          </w:p>
        </w:tc>
      </w:tr>
      <w:tr>
        <w:tc>
          <w:tcPr>
            <w:tcW w:type="dxa" w:w="1800"/>
            <w:shd w:fill="F7F9FB"/>
          </w:tcPr>
          <w:p>
            <w:pPr>
              <w:spacing w:after="0"/>
            </w:pPr>
            <w:r/>
            <w:r>
              <w:rPr>
                <w:b w:val="0"/>
                <w:sz w:val="15"/>
              </w:rPr>
              <w:t>Hobby Pro</w:t>
            </w:r>
          </w:p>
        </w:tc>
        <w:tc>
          <w:tcPr>
            <w:tcW w:type="dxa" w:w="2448"/>
            <w:shd w:fill="F7F9FB"/>
          </w:tcPr>
          <w:p>
            <w:pPr>
              <w:spacing w:after="0"/>
            </w:pPr>
            <w:r/>
            <w:r>
              <w:rPr>
                <w:b w:val="0"/>
                <w:sz w:val="15"/>
              </w:rPr>
              <w:t>Multi-tank freshwater/planted users</w:t>
            </w:r>
          </w:p>
        </w:tc>
        <w:tc>
          <w:tcPr>
            <w:tcW w:type="dxa" w:w="1656"/>
            <w:shd w:fill="F7F9FB"/>
          </w:tcPr>
          <w:p>
            <w:pPr>
              <w:spacing w:after="0"/>
            </w:pPr>
            <w:r/>
            <w:r>
              <w:rPr>
                <w:b w:val="0"/>
                <w:sz w:val="15"/>
              </w:rPr>
              <w:t>$5-$9/month</w:t>
            </w:r>
          </w:p>
        </w:tc>
        <w:tc>
          <w:tcPr>
            <w:tcW w:type="dxa" w:w="4536"/>
            <w:shd w:fill="F7F9FB"/>
          </w:tcPr>
          <w:p>
            <w:pPr>
              <w:spacing w:after="0"/>
            </w:pPr>
            <w:r/>
            <w:r>
              <w:rPr>
                <w:b w:val="0"/>
                <w:sz w:val="15"/>
              </w:rPr>
              <w:t>Unlimited tanks, reminders, trends, full reports, livestock, stocking planner, exports.</w:t>
            </w:r>
          </w:p>
        </w:tc>
      </w:tr>
      <w:tr>
        <w:tc>
          <w:tcPr>
            <w:tcW w:type="dxa" w:w="1800"/>
          </w:tcPr>
          <w:p>
            <w:pPr>
              <w:spacing w:after="0"/>
            </w:pPr>
            <w:r/>
            <w:r>
              <w:rPr>
                <w:b w:val="0"/>
                <w:sz w:val="15"/>
              </w:rPr>
              <w:t>Reef Pro</w:t>
            </w:r>
          </w:p>
        </w:tc>
        <w:tc>
          <w:tcPr>
            <w:tcW w:type="dxa" w:w="2448"/>
          </w:tcPr>
          <w:p>
            <w:pPr>
              <w:spacing w:after="0"/>
            </w:pPr>
            <w:r/>
            <w:r>
              <w:rPr>
                <w:b w:val="0"/>
                <w:sz w:val="15"/>
              </w:rPr>
              <w:t>Reef keepers</w:t>
            </w:r>
          </w:p>
        </w:tc>
        <w:tc>
          <w:tcPr>
            <w:tcW w:type="dxa" w:w="1656"/>
          </w:tcPr>
          <w:p>
            <w:pPr>
              <w:spacing w:after="0"/>
            </w:pPr>
            <w:r/>
            <w:r>
              <w:rPr>
                <w:b w:val="0"/>
                <w:sz w:val="15"/>
              </w:rPr>
              <w:t>$12-$19/month</w:t>
            </w:r>
          </w:p>
        </w:tc>
        <w:tc>
          <w:tcPr>
            <w:tcW w:type="dxa" w:w="4536"/>
          </w:tcPr>
          <w:p>
            <w:pPr>
              <w:spacing w:after="0"/>
            </w:pPr>
            <w:r/>
            <w:r>
              <w:rPr>
                <w:b w:val="0"/>
                <w:sz w:val="15"/>
              </w:rPr>
              <w:t>Reef parameters, stability trends, dosing history, coral notes, advanced reports.</w:t>
            </w:r>
          </w:p>
        </w:tc>
      </w:tr>
      <w:tr>
        <w:tc>
          <w:tcPr>
            <w:tcW w:type="dxa" w:w="1800"/>
            <w:shd w:fill="F7F9FB"/>
          </w:tcPr>
          <w:p>
            <w:pPr>
              <w:spacing w:after="0"/>
            </w:pPr>
            <w:r/>
            <w:r>
              <w:rPr>
                <w:b w:val="0"/>
                <w:sz w:val="15"/>
              </w:rPr>
              <w:t>Service Pro</w:t>
            </w:r>
          </w:p>
        </w:tc>
        <w:tc>
          <w:tcPr>
            <w:tcW w:type="dxa" w:w="2448"/>
            <w:shd w:fill="F7F9FB"/>
          </w:tcPr>
          <w:p>
            <w:pPr>
              <w:spacing w:after="0"/>
            </w:pPr>
            <w:r/>
            <w:r>
              <w:rPr>
                <w:b w:val="0"/>
                <w:sz w:val="15"/>
              </w:rPr>
              <w:t>Aquarium maintenance businesses</w:t>
            </w:r>
          </w:p>
        </w:tc>
        <w:tc>
          <w:tcPr>
            <w:tcW w:type="dxa" w:w="1656"/>
            <w:shd w:fill="F7F9FB"/>
          </w:tcPr>
          <w:p>
            <w:pPr>
              <w:spacing w:after="0"/>
            </w:pPr>
            <w:r/>
            <w:r>
              <w:rPr>
                <w:b w:val="0"/>
                <w:sz w:val="15"/>
              </w:rPr>
              <w:t>$49-$149/month</w:t>
            </w:r>
          </w:p>
        </w:tc>
        <w:tc>
          <w:tcPr>
            <w:tcW w:type="dxa" w:w="4536"/>
            <w:shd w:fill="F7F9FB"/>
          </w:tcPr>
          <w:p>
            <w:pPr>
              <w:spacing w:after="0"/>
            </w:pPr>
            <w:r/>
            <w:r>
              <w:rPr>
                <w:b w:val="0"/>
                <w:sz w:val="15"/>
              </w:rPr>
              <w:t>Client tanks, branded reports, route/task notes, photos, team roles, follow-up reminders.</w:t>
            </w:r>
          </w:p>
        </w:tc>
      </w:tr>
      <w:tr>
        <w:tc>
          <w:tcPr>
            <w:tcW w:type="dxa" w:w="1800"/>
          </w:tcPr>
          <w:p>
            <w:pPr>
              <w:spacing w:after="0"/>
            </w:pPr>
            <w:r/>
            <w:r>
              <w:rPr>
                <w:b w:val="0"/>
                <w:sz w:val="15"/>
              </w:rPr>
              <w:t>LFS / Fish-room</w:t>
            </w:r>
          </w:p>
        </w:tc>
        <w:tc>
          <w:tcPr>
            <w:tcW w:type="dxa" w:w="2448"/>
          </w:tcPr>
          <w:p>
            <w:pPr>
              <w:spacing w:after="0"/>
            </w:pPr>
            <w:r/>
            <w:r>
              <w:rPr>
                <w:b w:val="0"/>
                <w:sz w:val="15"/>
              </w:rPr>
              <w:t>Local fish stores and breeders</w:t>
            </w:r>
          </w:p>
        </w:tc>
        <w:tc>
          <w:tcPr>
            <w:tcW w:type="dxa" w:w="1656"/>
          </w:tcPr>
          <w:p>
            <w:pPr>
              <w:spacing w:after="0"/>
            </w:pPr>
            <w:r/>
            <w:r>
              <w:rPr>
                <w:b w:val="0"/>
                <w:sz w:val="15"/>
              </w:rPr>
              <w:t>$99-$299/month/location</w:t>
            </w:r>
          </w:p>
        </w:tc>
        <w:tc>
          <w:tcPr>
            <w:tcW w:type="dxa" w:w="4536"/>
          </w:tcPr>
          <w:p>
            <w:pPr>
              <w:spacing w:after="0"/>
            </w:pPr>
            <w:r/>
            <w:r>
              <w:rPr>
                <w:b w:val="0"/>
                <w:sz w:val="15"/>
              </w:rPr>
              <w:t>Customer water-test profiles, store reports, staff templates, follow-up reminders, aggregate risk dashboard.</w:t>
            </w:r>
          </w:p>
        </w:tc>
      </w:tr>
    </w:tbl>
    <w:p/>
    <w:p>
      <w:pPr>
        <w:pStyle w:val="Heading2"/>
      </w:pPr>
      <w:r>
        <w:t>10.1 Revenue strategy</w:t>
      </w:r>
    </w:p>
    <w:p>
      <w:pPr>
        <w:pStyle w:val="ListBullet"/>
      </w:pPr>
      <w:r>
        <w:t>Start with freemium because first-time users need to experience a recommendation before paying.</w:t>
      </w:r>
    </w:p>
    <w:p>
      <w:pPr>
        <w:pStyle w:val="ListBullet"/>
      </w:pPr>
      <w:r>
        <w:t>Gate ongoing value, not emergency basics. Keep one emergency report free to maximize trust and virality.</w:t>
      </w:r>
    </w:p>
    <w:p>
      <w:pPr>
        <w:pStyle w:val="ListBullet"/>
      </w:pPr>
      <w:r>
        <w:t>Add a “Powered by Tank Copilot” watermark to free reports; remove it in paid tiers.</w:t>
      </w:r>
    </w:p>
    <w:p>
      <w:pPr>
        <w:pStyle w:val="ListBullet"/>
      </w:pPr>
      <w:r>
        <w:t>Prioritize commercial report features after 5-10 service/LFS interviews because willingness to pay is likely higher than hobbyist subscriptions.</w:t>
      </w:r>
    </w:p>
    <w:p>
      <w:pPr>
        <w:pStyle w:val="ListBullet"/>
      </w:pPr>
      <w:r>
        <w:t>Use affiliate/product recommendations cautiously. They should be opt-in, clearly labelled, and never override care-neutral guidance.</w:t>
      </w:r>
    </w:p>
    <w:p>
      <w:r>
        <w:br w:type="page"/>
      </w:r>
    </w:p>
    <w:p>
      <w:pPr>
        <w:pStyle w:val="Heading1"/>
      </w:pPr>
      <w:r>
        <w:t>11. Validation plan, metrics, and 90-day roadmap</w:t>
      </w:r>
    </w:p>
    <w:p>
      <w:pPr>
        <w:pStyle w:val="Heading2"/>
      </w:pPr>
      <w:r>
        <w:t>11.1 Validation hypotheses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3744"/>
            <w:shd w:fill="1F4E79"/>
          </w:tcPr>
          <w:p>
            <w:pPr>
              <w:spacing w:after="0"/>
            </w:pPr>
            <w:r/>
            <w:r>
              <w:rPr>
                <w:b/>
                <w:color w:val="FFFFFF"/>
                <w:sz w:val="15"/>
              </w:rPr>
              <w:t>Hypothesis</w:t>
            </w:r>
          </w:p>
        </w:tc>
        <w:tc>
          <w:tcPr>
            <w:tcW w:type="dxa" w:w="4032"/>
            <w:shd w:fill="1F4E79"/>
          </w:tcPr>
          <w:p>
            <w:pPr>
              <w:spacing w:after="0"/>
            </w:pPr>
            <w:r/>
            <w:r>
              <w:rPr>
                <w:b/>
                <w:color w:val="FFFFFF"/>
                <w:sz w:val="15"/>
              </w:rPr>
              <w:t>Test</w:t>
            </w:r>
          </w:p>
        </w:tc>
        <w:tc>
          <w:tcPr>
            <w:tcW w:type="dxa" w:w="2664"/>
            <w:shd w:fill="1F4E79"/>
          </w:tcPr>
          <w:p>
            <w:pPr>
              <w:spacing w:after="0"/>
            </w:pPr>
            <w:r/>
            <w:r>
              <w:rPr>
                <w:b/>
                <w:color w:val="FFFFFF"/>
                <w:sz w:val="15"/>
              </w:rPr>
              <w:t>Pass threshold</w:t>
            </w:r>
          </w:p>
        </w:tc>
      </w:tr>
      <w:tr>
        <w:tc>
          <w:tcPr>
            <w:tcW w:type="dxa" w:w="3744"/>
          </w:tcPr>
          <w:p>
            <w:pPr>
              <w:spacing w:after="0"/>
            </w:pPr>
            <w:r/>
            <w:r>
              <w:rPr>
                <w:b w:val="0"/>
                <w:sz w:val="15"/>
              </w:rPr>
              <w:t>Users will enter water-test values if they get immediate recommendations.</w:t>
            </w:r>
          </w:p>
        </w:tc>
        <w:tc>
          <w:tcPr>
            <w:tcW w:type="dxa" w:w="4032"/>
          </w:tcPr>
          <w:p>
            <w:pPr>
              <w:spacing w:after="0"/>
            </w:pPr>
            <w:r/>
            <w:r>
              <w:rPr>
                <w:b w:val="0"/>
                <w:sz w:val="15"/>
              </w:rPr>
              <w:t>Clickable prototype + beta with 30 hobbyists.</w:t>
            </w:r>
          </w:p>
        </w:tc>
        <w:tc>
          <w:tcPr>
            <w:tcW w:type="dxa" w:w="2664"/>
          </w:tcPr>
          <w:p>
            <w:pPr>
              <w:spacing w:after="0"/>
            </w:pPr>
            <w:r/>
            <w:r>
              <w:rPr>
                <w:b w:val="0"/>
                <w:sz w:val="15"/>
              </w:rPr>
              <w:t>60% complete first test; 35% return for second log within 14 days.</w:t>
            </w:r>
          </w:p>
        </w:tc>
      </w:tr>
      <w:tr>
        <w:tc>
          <w:tcPr>
            <w:tcW w:type="dxa" w:w="3744"/>
            <w:shd w:fill="F7F9FB"/>
          </w:tcPr>
          <w:p>
            <w:pPr>
              <w:spacing w:after="0"/>
            </w:pPr>
            <w:r/>
            <w:r>
              <w:rPr>
                <w:b w:val="0"/>
                <w:sz w:val="15"/>
              </w:rPr>
              <w:t>Structured reports improve community help.</w:t>
            </w:r>
          </w:p>
        </w:tc>
        <w:tc>
          <w:tcPr>
            <w:tcW w:type="dxa" w:w="4032"/>
            <w:shd w:fill="F7F9FB"/>
          </w:tcPr>
          <w:p>
            <w:pPr>
              <w:spacing w:after="0"/>
            </w:pPr>
            <w:r/>
            <w:r>
              <w:rPr>
                <w:b w:val="0"/>
                <w:sz w:val="15"/>
              </w:rPr>
              <w:t>Ask users to post/export generated reports and track feedback.</w:t>
            </w:r>
          </w:p>
        </w:tc>
        <w:tc>
          <w:tcPr>
            <w:tcW w:type="dxa" w:w="2664"/>
            <w:shd w:fill="F7F9FB"/>
          </w:tcPr>
          <w:p>
            <w:pPr>
              <w:spacing w:after="0"/>
            </w:pPr>
            <w:r/>
            <w:r>
              <w:rPr>
                <w:b w:val="0"/>
                <w:sz w:val="15"/>
              </w:rPr>
              <w:t>70% of users say report saved time or improved advice quality.</w:t>
            </w:r>
          </w:p>
        </w:tc>
      </w:tr>
      <w:tr>
        <w:tc>
          <w:tcPr>
            <w:tcW w:type="dxa" w:w="3744"/>
          </w:tcPr>
          <w:p>
            <w:pPr>
              <w:spacing w:after="0"/>
            </w:pPr>
            <w:r/>
            <w:r>
              <w:rPr>
                <w:b w:val="0"/>
                <w:sz w:val="15"/>
              </w:rPr>
              <w:t>Commercial users will pay for branded reports.</w:t>
            </w:r>
          </w:p>
        </w:tc>
        <w:tc>
          <w:tcPr>
            <w:tcW w:type="dxa" w:w="4032"/>
          </w:tcPr>
          <w:p>
            <w:pPr>
              <w:spacing w:after="0"/>
            </w:pPr>
            <w:r/>
            <w:r>
              <w:rPr>
                <w:b w:val="0"/>
                <w:sz w:val="15"/>
              </w:rPr>
              <w:t>Interview 15 service businesses/LFS; sell pilot access.</w:t>
            </w:r>
          </w:p>
        </w:tc>
        <w:tc>
          <w:tcPr>
            <w:tcW w:type="dxa" w:w="2664"/>
          </w:tcPr>
          <w:p>
            <w:pPr>
              <w:spacing w:after="0"/>
            </w:pPr>
            <w:r/>
            <w:r>
              <w:rPr>
                <w:b w:val="0"/>
                <w:sz w:val="15"/>
              </w:rPr>
              <w:t>5 paid pilots or LOIs at $49+/month.</w:t>
            </w:r>
          </w:p>
        </w:tc>
      </w:tr>
      <w:tr>
        <w:tc>
          <w:tcPr>
            <w:tcW w:type="dxa" w:w="3744"/>
            <w:shd w:fill="F7F9FB"/>
          </w:tcPr>
          <w:p>
            <w:pPr>
              <w:spacing w:after="0"/>
            </w:pPr>
            <w:r/>
            <w:r>
              <w:rPr>
                <w:b w:val="0"/>
                <w:sz w:val="15"/>
              </w:rPr>
              <w:t>AI must be guardrailed to earn trust.</w:t>
            </w:r>
          </w:p>
        </w:tc>
        <w:tc>
          <w:tcPr>
            <w:tcW w:type="dxa" w:w="4032"/>
            <w:shd w:fill="F7F9FB"/>
          </w:tcPr>
          <w:p>
            <w:pPr>
              <w:spacing w:after="0"/>
            </w:pPr>
            <w:r/>
            <w:r>
              <w:rPr>
                <w:b w:val="0"/>
                <w:sz w:val="15"/>
              </w:rPr>
              <w:t>Show AI report language versus rules-only language in interviews.</w:t>
            </w:r>
          </w:p>
        </w:tc>
        <w:tc>
          <w:tcPr>
            <w:tcW w:type="dxa" w:w="2664"/>
            <w:shd w:fill="F7F9FB"/>
          </w:tcPr>
          <w:p>
            <w:pPr>
              <w:spacing w:after="0"/>
            </w:pPr>
            <w:r/>
            <w:r>
              <w:rPr>
                <w:b w:val="0"/>
                <w:sz w:val="15"/>
              </w:rPr>
              <w:t>Users prefer report clarity without perceiving unsafe overconfidence.</w:t>
            </w:r>
          </w:p>
        </w:tc>
      </w:tr>
      <w:tr>
        <w:tc>
          <w:tcPr>
            <w:tcW w:type="dxa" w:w="3744"/>
          </w:tcPr>
          <w:p>
            <w:pPr>
              <w:spacing w:after="0"/>
            </w:pPr>
            <w:r/>
            <w:r>
              <w:rPr>
                <w:b w:val="0"/>
                <w:sz w:val="15"/>
              </w:rPr>
              <w:t>Stocking planner drives pre-purchase use.</w:t>
            </w:r>
          </w:p>
        </w:tc>
        <w:tc>
          <w:tcPr>
            <w:tcW w:type="dxa" w:w="4032"/>
          </w:tcPr>
          <w:p>
            <w:pPr>
              <w:spacing w:after="0"/>
            </w:pPr>
            <w:r/>
            <w:r>
              <w:rPr>
                <w:b w:val="0"/>
                <w:sz w:val="15"/>
              </w:rPr>
              <w:t>Landing page / waitlist module test.</w:t>
            </w:r>
          </w:p>
        </w:tc>
        <w:tc>
          <w:tcPr>
            <w:tcW w:type="dxa" w:w="2664"/>
          </w:tcPr>
          <w:p>
            <w:pPr>
              <w:spacing w:after="0"/>
            </w:pPr>
            <w:r/>
            <w:r>
              <w:rPr>
                <w:b w:val="0"/>
                <w:sz w:val="15"/>
              </w:rPr>
              <w:t>20% of activated users add at least one wish-list species.</w:t>
            </w:r>
          </w:p>
        </w:tc>
      </w:tr>
    </w:tbl>
    <w:p/>
    <w:p>
      <w:pPr>
        <w:pStyle w:val="Heading2"/>
      </w:pPr>
      <w:r>
        <w:t>11.2 Product metrics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2016"/>
            <w:shd w:fill="1F4E79"/>
          </w:tcPr>
          <w:p>
            <w:pPr>
              <w:spacing w:after="0"/>
            </w:pPr>
            <w:r/>
            <w:r>
              <w:rPr>
                <w:b/>
                <w:color w:val="FFFFFF"/>
                <w:sz w:val="15"/>
              </w:rPr>
              <w:t>Metric</w:t>
            </w:r>
          </w:p>
        </w:tc>
        <w:tc>
          <w:tcPr>
            <w:tcW w:type="dxa" w:w="5976"/>
            <w:shd w:fill="1F4E79"/>
          </w:tcPr>
          <w:p>
            <w:pPr>
              <w:spacing w:after="0"/>
            </w:pPr>
            <w:r/>
            <w:r>
              <w:rPr>
                <w:b/>
                <w:color w:val="FFFFFF"/>
                <w:sz w:val="15"/>
              </w:rPr>
              <w:t>Definition</w:t>
            </w:r>
          </w:p>
        </w:tc>
        <w:tc>
          <w:tcPr>
            <w:tcW w:type="dxa" w:w="2448"/>
            <w:shd w:fill="1F4E79"/>
          </w:tcPr>
          <w:p>
            <w:pPr>
              <w:spacing w:after="0"/>
            </w:pPr>
            <w:r/>
            <w:r>
              <w:rPr>
                <w:b/>
                <w:color w:val="FFFFFF"/>
                <w:sz w:val="15"/>
              </w:rPr>
              <w:t>Target for beta</w:t>
            </w:r>
          </w:p>
        </w:tc>
      </w:tr>
      <w:tr>
        <w:tc>
          <w:tcPr>
            <w:tcW w:type="dxa" w:w="2016"/>
          </w:tcPr>
          <w:p>
            <w:pPr>
              <w:spacing w:after="0"/>
            </w:pPr>
            <w:r/>
            <w:r>
              <w:rPr>
                <w:b w:val="0"/>
                <w:sz w:val="15"/>
              </w:rPr>
              <w:t>Activation</w:t>
            </w:r>
          </w:p>
        </w:tc>
        <w:tc>
          <w:tcPr>
            <w:tcW w:type="dxa" w:w="5976"/>
          </w:tcPr>
          <w:p>
            <w:pPr>
              <w:spacing w:after="0"/>
            </w:pPr>
            <w:r/>
            <w:r>
              <w:rPr>
                <w:b w:val="0"/>
                <w:sz w:val="15"/>
              </w:rPr>
              <w:t>Creates tank + logs first test.</w:t>
            </w:r>
          </w:p>
        </w:tc>
        <w:tc>
          <w:tcPr>
            <w:tcW w:type="dxa" w:w="2448"/>
          </w:tcPr>
          <w:p>
            <w:pPr>
              <w:spacing w:after="0"/>
            </w:pPr>
            <w:r/>
            <w:r>
              <w:rPr>
                <w:b w:val="0"/>
                <w:sz w:val="15"/>
              </w:rPr>
              <w:t>60% of signups.</w:t>
            </w:r>
          </w:p>
        </w:tc>
      </w:tr>
      <w:tr>
        <w:tc>
          <w:tcPr>
            <w:tcW w:type="dxa" w:w="2016"/>
            <w:shd w:fill="F7F9FB"/>
          </w:tcPr>
          <w:p>
            <w:pPr>
              <w:spacing w:after="0"/>
            </w:pPr>
            <w:r/>
            <w:r>
              <w:rPr>
                <w:b w:val="0"/>
                <w:sz w:val="15"/>
              </w:rPr>
              <w:t>First value</w:t>
            </w:r>
          </w:p>
        </w:tc>
        <w:tc>
          <w:tcPr>
            <w:tcW w:type="dxa" w:w="5976"/>
            <w:shd w:fill="F7F9FB"/>
          </w:tcPr>
          <w:p>
            <w:pPr>
              <w:spacing w:after="0"/>
            </w:pPr>
            <w:r/>
            <w:r>
              <w:rPr>
                <w:b w:val="0"/>
                <w:sz w:val="15"/>
              </w:rPr>
              <w:t>Views recommendation/report after first test.</w:t>
            </w:r>
          </w:p>
        </w:tc>
        <w:tc>
          <w:tcPr>
            <w:tcW w:type="dxa" w:w="2448"/>
            <w:shd w:fill="F7F9FB"/>
          </w:tcPr>
          <w:p>
            <w:pPr>
              <w:spacing w:after="0"/>
            </w:pPr>
            <w:r/>
            <w:r>
              <w:rPr>
                <w:b w:val="0"/>
                <w:sz w:val="15"/>
              </w:rPr>
              <w:t>80% of activated users.</w:t>
            </w:r>
          </w:p>
        </w:tc>
      </w:tr>
      <w:tr>
        <w:tc>
          <w:tcPr>
            <w:tcW w:type="dxa" w:w="2016"/>
          </w:tcPr>
          <w:p>
            <w:pPr>
              <w:spacing w:after="0"/>
            </w:pPr>
            <w:r/>
            <w:r>
              <w:rPr>
                <w:b w:val="0"/>
                <w:sz w:val="15"/>
              </w:rPr>
              <w:t>Report use</w:t>
            </w:r>
          </w:p>
        </w:tc>
        <w:tc>
          <w:tcPr>
            <w:tcW w:type="dxa" w:w="5976"/>
          </w:tcPr>
          <w:p>
            <w:pPr>
              <w:spacing w:after="0"/>
            </w:pPr>
            <w:r/>
            <w:r>
              <w:rPr>
                <w:b w:val="0"/>
                <w:sz w:val="15"/>
              </w:rPr>
              <w:t>Copies, shares, downloads, or sends a report.</w:t>
            </w:r>
          </w:p>
        </w:tc>
        <w:tc>
          <w:tcPr>
            <w:tcW w:type="dxa" w:w="2448"/>
          </w:tcPr>
          <w:p>
            <w:pPr>
              <w:spacing w:after="0"/>
            </w:pPr>
            <w:r/>
            <w:r>
              <w:rPr>
                <w:b w:val="0"/>
                <w:sz w:val="15"/>
              </w:rPr>
              <w:t>30% of activated users.</w:t>
            </w:r>
          </w:p>
        </w:tc>
      </w:tr>
      <w:tr>
        <w:tc>
          <w:tcPr>
            <w:tcW w:type="dxa" w:w="2016"/>
            <w:shd w:fill="F7F9FB"/>
          </w:tcPr>
          <w:p>
            <w:pPr>
              <w:spacing w:after="0"/>
            </w:pPr>
            <w:r/>
            <w:r>
              <w:rPr>
                <w:b w:val="0"/>
                <w:sz w:val="15"/>
              </w:rPr>
              <w:t>Retention</w:t>
            </w:r>
          </w:p>
        </w:tc>
        <w:tc>
          <w:tcPr>
            <w:tcW w:type="dxa" w:w="5976"/>
            <w:shd w:fill="F7F9FB"/>
          </w:tcPr>
          <w:p>
            <w:pPr>
              <w:spacing w:after="0"/>
            </w:pPr>
            <w:r/>
            <w:r>
              <w:rPr>
                <w:b w:val="0"/>
                <w:sz w:val="15"/>
              </w:rPr>
              <w:t>Logs second test or completes task within 14 days.</w:t>
            </w:r>
          </w:p>
        </w:tc>
        <w:tc>
          <w:tcPr>
            <w:tcW w:type="dxa" w:w="2448"/>
            <w:shd w:fill="F7F9FB"/>
          </w:tcPr>
          <w:p>
            <w:pPr>
              <w:spacing w:after="0"/>
            </w:pPr>
            <w:r/>
            <w:r>
              <w:rPr>
                <w:b w:val="0"/>
                <w:sz w:val="15"/>
              </w:rPr>
              <w:t>35% of activated users.</w:t>
            </w:r>
          </w:p>
        </w:tc>
      </w:tr>
      <w:tr>
        <w:tc>
          <w:tcPr>
            <w:tcW w:type="dxa" w:w="2016"/>
          </w:tcPr>
          <w:p>
            <w:pPr>
              <w:spacing w:after="0"/>
            </w:pPr>
            <w:r/>
            <w:r>
              <w:rPr>
                <w:b w:val="0"/>
                <w:sz w:val="15"/>
              </w:rPr>
              <w:t>Commercial intent</w:t>
            </w:r>
          </w:p>
        </w:tc>
        <w:tc>
          <w:tcPr>
            <w:tcW w:type="dxa" w:w="5976"/>
          </w:tcPr>
          <w:p>
            <w:pPr>
              <w:spacing w:after="0"/>
            </w:pPr>
            <w:r/>
            <w:r>
              <w:rPr>
                <w:b w:val="0"/>
                <w:sz w:val="15"/>
              </w:rPr>
              <w:t>Creates client/report or requests Pro pilot.</w:t>
            </w:r>
          </w:p>
        </w:tc>
        <w:tc>
          <w:tcPr>
            <w:tcW w:type="dxa" w:w="2448"/>
          </w:tcPr>
          <w:p>
            <w:pPr>
              <w:spacing w:after="0"/>
            </w:pPr>
            <w:r/>
            <w:r>
              <w:rPr>
                <w:b w:val="0"/>
                <w:sz w:val="15"/>
              </w:rPr>
              <w:t>5-10 qualified leads in first 60 days.</w:t>
            </w:r>
          </w:p>
        </w:tc>
      </w:tr>
      <w:tr>
        <w:tc>
          <w:tcPr>
            <w:tcW w:type="dxa" w:w="2016"/>
            <w:shd w:fill="F7F9FB"/>
          </w:tcPr>
          <w:p>
            <w:pPr>
              <w:spacing w:after="0"/>
            </w:pPr>
            <w:r/>
            <w:r>
              <w:rPr>
                <w:b w:val="0"/>
                <w:sz w:val="15"/>
              </w:rPr>
              <w:t>Paid conversion</w:t>
            </w:r>
          </w:p>
        </w:tc>
        <w:tc>
          <w:tcPr>
            <w:tcW w:type="dxa" w:w="5976"/>
            <w:shd w:fill="F7F9FB"/>
          </w:tcPr>
          <w:p>
            <w:pPr>
              <w:spacing w:after="0"/>
            </w:pPr>
            <w:r/>
            <w:r>
              <w:rPr>
                <w:b w:val="0"/>
                <w:sz w:val="15"/>
              </w:rPr>
              <w:t>Starts paid hobby/commercial plan.</w:t>
            </w:r>
          </w:p>
        </w:tc>
        <w:tc>
          <w:tcPr>
            <w:tcW w:type="dxa" w:w="2448"/>
            <w:shd w:fill="F7F9FB"/>
          </w:tcPr>
          <w:p>
            <w:pPr>
              <w:spacing w:after="0"/>
            </w:pPr>
            <w:r/>
            <w:r>
              <w:rPr>
                <w:b w:val="0"/>
                <w:sz w:val="15"/>
              </w:rPr>
              <w:t>3-5% hobby, 20% commercial pilot-to-paid.</w:t>
            </w:r>
          </w:p>
        </w:tc>
      </w:tr>
      <w:tr>
        <w:tc>
          <w:tcPr>
            <w:tcW w:type="dxa" w:w="2016"/>
          </w:tcPr>
          <w:p>
            <w:pPr>
              <w:spacing w:after="0"/>
            </w:pPr>
            <w:r/>
            <w:r>
              <w:rPr>
                <w:b w:val="0"/>
                <w:sz w:val="15"/>
              </w:rPr>
              <w:t>Trust</w:t>
            </w:r>
          </w:p>
        </w:tc>
        <w:tc>
          <w:tcPr>
            <w:tcW w:type="dxa" w:w="5976"/>
          </w:tcPr>
          <w:p>
            <w:pPr>
              <w:spacing w:after="0"/>
            </w:pPr>
            <w:r/>
            <w:r>
              <w:rPr>
                <w:b w:val="0"/>
                <w:sz w:val="15"/>
              </w:rPr>
              <w:t>Thumbs-up on recommendation, no unsafe-advice complaints.</w:t>
            </w:r>
          </w:p>
        </w:tc>
        <w:tc>
          <w:tcPr>
            <w:tcW w:type="dxa" w:w="2448"/>
          </w:tcPr>
          <w:p>
            <w:pPr>
              <w:spacing w:after="0"/>
            </w:pPr>
            <w:r/>
            <w:r>
              <w:rPr>
                <w:b w:val="0"/>
                <w:sz w:val="15"/>
              </w:rPr>
              <w:t>&gt;80% helpful rating; zero high-severity safety incidents.</w:t>
            </w:r>
          </w:p>
        </w:tc>
      </w:tr>
    </w:tbl>
    <w:p/>
    <w:p>
      <w:pPr>
        <w:pStyle w:val="Heading2"/>
      </w:pPr>
      <w:r>
        <w:t>11.3 90-day roadmap</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1512"/>
            <w:shd w:fill="1F4E79"/>
          </w:tcPr>
          <w:p>
            <w:pPr>
              <w:spacing w:after="0"/>
            </w:pPr>
            <w:r/>
            <w:r>
              <w:rPr>
                <w:b/>
                <w:color w:val="FFFFFF"/>
                <w:sz w:val="16"/>
              </w:rPr>
              <w:t>Timing</w:t>
            </w:r>
          </w:p>
        </w:tc>
        <w:tc>
          <w:tcPr>
            <w:tcW w:type="dxa" w:w="2232"/>
            <w:shd w:fill="1F4E79"/>
          </w:tcPr>
          <w:p>
            <w:pPr>
              <w:spacing w:after="0"/>
            </w:pPr>
            <w:r/>
            <w:r>
              <w:rPr>
                <w:b/>
                <w:color w:val="FFFFFF"/>
                <w:sz w:val="16"/>
              </w:rPr>
              <w:t>Theme</w:t>
            </w:r>
          </w:p>
        </w:tc>
        <w:tc>
          <w:tcPr>
            <w:tcW w:type="dxa" w:w="6768"/>
            <w:shd w:fill="1F4E79"/>
          </w:tcPr>
          <w:p>
            <w:pPr>
              <w:spacing w:after="0"/>
            </w:pPr>
            <w:r/>
            <w:r>
              <w:rPr>
                <w:b/>
                <w:color w:val="FFFFFF"/>
                <w:sz w:val="16"/>
              </w:rPr>
              <w:t>Deliverables</w:t>
            </w:r>
          </w:p>
        </w:tc>
      </w:tr>
      <w:tr>
        <w:tc>
          <w:tcPr>
            <w:tcW w:type="dxa" w:w="1512"/>
          </w:tcPr>
          <w:p>
            <w:pPr>
              <w:spacing w:after="0"/>
            </w:pPr>
            <w:r/>
            <w:r>
              <w:rPr>
                <w:b w:val="0"/>
                <w:sz w:val="16"/>
              </w:rPr>
              <w:t>Weeks 1-2</w:t>
            </w:r>
          </w:p>
        </w:tc>
        <w:tc>
          <w:tcPr>
            <w:tcW w:type="dxa" w:w="2232"/>
          </w:tcPr>
          <w:p>
            <w:pPr>
              <w:spacing w:after="0"/>
            </w:pPr>
            <w:r/>
            <w:r>
              <w:rPr>
                <w:b w:val="0"/>
                <w:sz w:val="16"/>
              </w:rPr>
              <w:t>Discovery and prototype</w:t>
            </w:r>
          </w:p>
        </w:tc>
        <w:tc>
          <w:tcPr>
            <w:tcW w:type="dxa" w:w="6768"/>
          </w:tcPr>
          <w:p>
            <w:pPr>
              <w:spacing w:after="0"/>
            </w:pPr>
            <w:r/>
            <w:r>
              <w:rPr>
                <w:b w:val="0"/>
                <w:sz w:val="16"/>
              </w:rPr>
              <w:t>15-25 interviews; clickable Figma; collect sample tank reports; define rules v0.</w:t>
            </w:r>
          </w:p>
        </w:tc>
      </w:tr>
      <w:tr>
        <w:tc>
          <w:tcPr>
            <w:tcW w:type="dxa" w:w="1512"/>
            <w:shd w:fill="F7F9FB"/>
          </w:tcPr>
          <w:p>
            <w:pPr>
              <w:spacing w:after="0"/>
            </w:pPr>
            <w:r/>
            <w:r>
              <w:rPr>
                <w:b w:val="0"/>
                <w:sz w:val="16"/>
              </w:rPr>
              <w:t>Weeks 3-4</w:t>
            </w:r>
          </w:p>
        </w:tc>
        <w:tc>
          <w:tcPr>
            <w:tcW w:type="dxa" w:w="2232"/>
            <w:shd w:fill="F7F9FB"/>
          </w:tcPr>
          <w:p>
            <w:pPr>
              <w:spacing w:after="0"/>
            </w:pPr>
            <w:r/>
            <w:r>
              <w:rPr>
                <w:b w:val="0"/>
                <w:sz w:val="16"/>
              </w:rPr>
              <w:t>Core build</w:t>
            </w:r>
          </w:p>
        </w:tc>
        <w:tc>
          <w:tcPr>
            <w:tcW w:type="dxa" w:w="6768"/>
            <w:shd w:fill="F7F9FB"/>
          </w:tcPr>
          <w:p>
            <w:pPr>
              <w:spacing w:after="0"/>
            </w:pPr>
            <w:r/>
            <w:r>
              <w:rPr>
                <w:b w:val="0"/>
                <w:sz w:val="16"/>
              </w:rPr>
              <w:t>Auth, tank profiles, water-test logging, dashboard, rule engine, basic recommendations.</w:t>
            </w:r>
          </w:p>
        </w:tc>
      </w:tr>
      <w:tr>
        <w:tc>
          <w:tcPr>
            <w:tcW w:type="dxa" w:w="1512"/>
          </w:tcPr>
          <w:p>
            <w:pPr>
              <w:spacing w:after="0"/>
            </w:pPr>
            <w:r/>
            <w:r>
              <w:rPr>
                <w:b w:val="0"/>
                <w:sz w:val="16"/>
              </w:rPr>
              <w:t>Weeks 5-6</w:t>
            </w:r>
          </w:p>
        </w:tc>
        <w:tc>
          <w:tcPr>
            <w:tcW w:type="dxa" w:w="2232"/>
          </w:tcPr>
          <w:p>
            <w:pPr>
              <w:spacing w:after="0"/>
            </w:pPr>
            <w:r/>
            <w:r>
              <w:rPr>
                <w:b w:val="0"/>
                <w:sz w:val="16"/>
              </w:rPr>
              <w:t>Reports and triage</w:t>
            </w:r>
          </w:p>
        </w:tc>
        <w:tc>
          <w:tcPr>
            <w:tcW w:type="dxa" w:w="6768"/>
          </w:tcPr>
          <w:p>
            <w:pPr>
              <w:spacing w:after="0"/>
            </w:pPr>
            <w:r/>
            <w:r>
              <w:rPr>
                <w:b w:val="0"/>
                <w:sz w:val="16"/>
              </w:rPr>
              <w:t>Symptom intake, report generator, copy/share output, missing-data prompts.</w:t>
            </w:r>
          </w:p>
        </w:tc>
      </w:tr>
      <w:tr>
        <w:tc>
          <w:tcPr>
            <w:tcW w:type="dxa" w:w="1512"/>
            <w:shd w:fill="F7F9FB"/>
          </w:tcPr>
          <w:p>
            <w:pPr>
              <w:spacing w:after="0"/>
            </w:pPr>
            <w:r/>
            <w:r>
              <w:rPr>
                <w:b w:val="0"/>
                <w:sz w:val="16"/>
              </w:rPr>
              <w:t>Weeks 7-8</w:t>
            </w:r>
          </w:p>
        </w:tc>
        <w:tc>
          <w:tcPr>
            <w:tcW w:type="dxa" w:w="2232"/>
            <w:shd w:fill="F7F9FB"/>
          </w:tcPr>
          <w:p>
            <w:pPr>
              <w:spacing w:after="0"/>
            </w:pPr>
            <w:r/>
            <w:r>
              <w:rPr>
                <w:b w:val="0"/>
                <w:sz w:val="16"/>
              </w:rPr>
              <w:t>Retention layer</w:t>
            </w:r>
          </w:p>
        </w:tc>
        <w:tc>
          <w:tcPr>
            <w:tcW w:type="dxa" w:w="6768"/>
            <w:shd w:fill="F7F9FB"/>
          </w:tcPr>
          <w:p>
            <w:pPr>
              <w:spacing w:after="0"/>
            </w:pPr>
            <w:r/>
            <w:r>
              <w:rPr>
                <w:b w:val="0"/>
                <w:sz w:val="16"/>
              </w:rPr>
              <w:t>Maintenance tasks, reminders, basic trends, CSV export, onboarding improvements.</w:t>
            </w:r>
          </w:p>
        </w:tc>
      </w:tr>
      <w:tr>
        <w:tc>
          <w:tcPr>
            <w:tcW w:type="dxa" w:w="1512"/>
          </w:tcPr>
          <w:p>
            <w:pPr>
              <w:spacing w:after="0"/>
            </w:pPr>
            <w:r/>
            <w:r>
              <w:rPr>
                <w:b w:val="0"/>
                <w:sz w:val="16"/>
              </w:rPr>
              <w:t>Weeks 9-10</w:t>
            </w:r>
          </w:p>
        </w:tc>
        <w:tc>
          <w:tcPr>
            <w:tcW w:type="dxa" w:w="2232"/>
          </w:tcPr>
          <w:p>
            <w:pPr>
              <w:spacing w:after="0"/>
            </w:pPr>
            <w:r/>
            <w:r>
              <w:rPr>
                <w:b w:val="0"/>
                <w:sz w:val="16"/>
              </w:rPr>
              <w:t>Commercial pilot</w:t>
            </w:r>
          </w:p>
        </w:tc>
        <w:tc>
          <w:tcPr>
            <w:tcW w:type="dxa" w:w="6768"/>
          </w:tcPr>
          <w:p>
            <w:pPr>
              <w:spacing w:after="0"/>
            </w:pPr>
            <w:r/>
            <w:r>
              <w:rPr>
                <w:b w:val="0"/>
                <w:sz w:val="16"/>
              </w:rPr>
              <w:t>Client mode, branded report, staff/client workflows, 3-5 pilot businesses.</w:t>
            </w:r>
          </w:p>
        </w:tc>
      </w:tr>
      <w:tr>
        <w:tc>
          <w:tcPr>
            <w:tcW w:type="dxa" w:w="1512"/>
            <w:shd w:fill="F7F9FB"/>
          </w:tcPr>
          <w:p>
            <w:pPr>
              <w:spacing w:after="0"/>
            </w:pPr>
            <w:r/>
            <w:r>
              <w:rPr>
                <w:b w:val="0"/>
                <w:sz w:val="16"/>
              </w:rPr>
              <w:t>Weeks 11-12</w:t>
            </w:r>
          </w:p>
        </w:tc>
        <w:tc>
          <w:tcPr>
            <w:tcW w:type="dxa" w:w="2232"/>
            <w:shd w:fill="F7F9FB"/>
          </w:tcPr>
          <w:p>
            <w:pPr>
              <w:spacing w:after="0"/>
            </w:pPr>
            <w:r/>
            <w:r>
              <w:rPr>
                <w:b w:val="0"/>
                <w:sz w:val="16"/>
              </w:rPr>
              <w:t>Payments and beta launch</w:t>
            </w:r>
          </w:p>
        </w:tc>
        <w:tc>
          <w:tcPr>
            <w:tcW w:type="dxa" w:w="6768"/>
            <w:shd w:fill="F7F9FB"/>
          </w:tcPr>
          <w:p>
            <w:pPr>
              <w:spacing w:after="0"/>
            </w:pPr>
            <w:r/>
            <w:r>
              <w:rPr>
                <w:b w:val="0"/>
                <w:sz w:val="16"/>
              </w:rPr>
              <w:t>Stripe, plan gates, landing page, analytics, beta cohort expansion.</w:t>
            </w:r>
          </w:p>
        </w:tc>
      </w:tr>
    </w:tbl>
    <w:p/>
    <w:p>
      <w:r>
        <w:br w:type="page"/>
      </w:r>
    </w:p>
    <w:p>
      <w:pPr>
        <w:pStyle w:val="Heading1"/>
      </w:pPr>
      <w:r>
        <w:t>12. Risks, mitigations, and open decisions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3408"/>
        <w:gridCol w:w="3408"/>
        <w:gridCol w:w="3408"/>
      </w:tblGrid>
      <w:tr>
        <w:tc>
          <w:tcPr>
            <w:tcW w:type="dxa" w:w="4032"/>
            <w:shd w:fill="1F4E79"/>
          </w:tcPr>
          <w:p>
            <w:pPr>
              <w:spacing w:after="0"/>
            </w:pPr>
            <w:r/>
            <w:r>
              <w:rPr>
                <w:b/>
                <w:color w:val="FFFFFF"/>
                <w:sz w:val="15"/>
              </w:rPr>
              <w:t>Risk</w:t>
            </w:r>
          </w:p>
        </w:tc>
        <w:tc>
          <w:tcPr>
            <w:tcW w:type="dxa" w:w="1224"/>
            <w:shd w:fill="1F4E79"/>
          </w:tcPr>
          <w:p>
            <w:pPr>
              <w:spacing w:after="0"/>
            </w:pPr>
            <w:r/>
            <w:r>
              <w:rPr>
                <w:b/>
                <w:color w:val="FFFFFF"/>
                <w:sz w:val="15"/>
              </w:rPr>
              <w:t>Severity</w:t>
            </w:r>
          </w:p>
        </w:tc>
        <w:tc>
          <w:tcPr>
            <w:tcW w:type="dxa" w:w="5256"/>
            <w:shd w:fill="1F4E79"/>
          </w:tcPr>
          <w:p>
            <w:pPr>
              <w:spacing w:after="0"/>
            </w:pPr>
            <w:r/>
            <w:r>
              <w:rPr>
                <w:b/>
                <w:color w:val="FFFFFF"/>
                <w:sz w:val="15"/>
              </w:rPr>
              <w:t>Mitigation</w:t>
            </w:r>
          </w:p>
        </w:tc>
      </w:tr>
      <w:tr>
        <w:tc>
          <w:tcPr>
            <w:tcW w:type="dxa" w:w="4032"/>
          </w:tcPr>
          <w:p>
            <w:pPr>
              <w:spacing w:after="0"/>
            </w:pPr>
            <w:r/>
            <w:r>
              <w:rPr>
                <w:b w:val="0"/>
                <w:sz w:val="15"/>
              </w:rPr>
              <w:t>Unsafe or overconfident care advice causes livestock harm.</w:t>
            </w:r>
          </w:p>
        </w:tc>
        <w:tc>
          <w:tcPr>
            <w:tcW w:type="dxa" w:w="1224"/>
          </w:tcPr>
          <w:p>
            <w:pPr>
              <w:spacing w:after="0"/>
            </w:pPr>
            <w:r/>
            <w:r>
              <w:rPr>
                <w:b w:val="0"/>
                <w:sz w:val="15"/>
              </w:rPr>
              <w:t>High</w:t>
            </w:r>
          </w:p>
        </w:tc>
        <w:tc>
          <w:tcPr>
            <w:tcW w:type="dxa" w:w="5256"/>
          </w:tcPr>
          <w:p>
            <w:pPr>
              <w:spacing w:after="0"/>
            </w:pPr>
            <w:r/>
            <w:r>
              <w:rPr>
                <w:b w:val="0"/>
                <w:sz w:val="15"/>
              </w:rPr>
              <w:t>Deterministic safety rules, confidence levels, disclaimers, no definitive disease diagnosis, expert review of rules.</w:t>
            </w:r>
          </w:p>
        </w:tc>
      </w:tr>
      <w:tr>
        <w:tc>
          <w:tcPr>
            <w:tcW w:type="dxa" w:w="4032"/>
            <w:shd w:fill="F7F9FB"/>
          </w:tcPr>
          <w:p>
            <w:pPr>
              <w:spacing w:after="0"/>
            </w:pPr>
            <w:r/>
            <w:r>
              <w:rPr>
                <w:b w:val="0"/>
                <w:sz w:val="15"/>
              </w:rPr>
              <w:t>Users do not log consistently.</w:t>
            </w:r>
          </w:p>
        </w:tc>
        <w:tc>
          <w:tcPr>
            <w:tcW w:type="dxa" w:w="1224"/>
            <w:shd w:fill="F7F9FB"/>
          </w:tcPr>
          <w:p>
            <w:pPr>
              <w:spacing w:after="0"/>
            </w:pPr>
            <w:r/>
            <w:r>
              <w:rPr>
                <w:b w:val="0"/>
                <w:sz w:val="15"/>
              </w:rPr>
              <w:t>High</w:t>
            </w:r>
          </w:p>
        </w:tc>
        <w:tc>
          <w:tcPr>
            <w:tcW w:type="dxa" w:w="5256"/>
            <w:shd w:fill="F7F9FB"/>
          </w:tcPr>
          <w:p>
            <w:pPr>
              <w:spacing w:after="0"/>
            </w:pPr>
            <w:r/>
            <w:r>
              <w:rPr>
                <w:b w:val="0"/>
                <w:sz w:val="15"/>
              </w:rPr>
              <w:t>Make the first log immediately useful; quick entry; reminders; report value; photo-assisted input later.</w:t>
            </w:r>
          </w:p>
        </w:tc>
      </w:tr>
      <w:tr>
        <w:tc>
          <w:tcPr>
            <w:tcW w:type="dxa" w:w="4032"/>
          </w:tcPr>
          <w:p>
            <w:pPr>
              <w:spacing w:after="0"/>
            </w:pPr>
            <w:r/>
            <w:r>
              <w:rPr>
                <w:b w:val="0"/>
                <w:sz w:val="15"/>
              </w:rPr>
              <w:t>Communities reject AI-generated advice.</w:t>
            </w:r>
          </w:p>
        </w:tc>
        <w:tc>
          <w:tcPr>
            <w:tcW w:type="dxa" w:w="1224"/>
          </w:tcPr>
          <w:p>
            <w:pPr>
              <w:spacing w:after="0"/>
            </w:pPr>
            <w:r/>
            <w:r>
              <w:rPr>
                <w:b w:val="0"/>
                <w:sz w:val="15"/>
              </w:rPr>
              <w:t>Medium-high</w:t>
            </w:r>
          </w:p>
        </w:tc>
        <w:tc>
          <w:tcPr>
            <w:tcW w:type="dxa" w:w="5256"/>
          </w:tcPr>
          <w:p>
            <w:pPr>
              <w:spacing w:after="0"/>
            </w:pPr>
            <w:r/>
            <w:r>
              <w:rPr>
                <w:b w:val="0"/>
                <w:sz w:val="15"/>
              </w:rPr>
              <w:t>Position as structured report/log, not AI authority. Show sources, rules, and user-entered data. Avoid posting as bot.</w:t>
            </w:r>
          </w:p>
        </w:tc>
      </w:tr>
      <w:tr>
        <w:tc>
          <w:tcPr>
            <w:tcW w:type="dxa" w:w="4032"/>
            <w:shd w:fill="F7F9FB"/>
          </w:tcPr>
          <w:p>
            <w:pPr>
              <w:spacing w:after="0"/>
            </w:pPr>
            <w:r/>
            <w:r>
              <w:rPr>
                <w:b w:val="0"/>
                <w:sz w:val="15"/>
              </w:rPr>
              <w:t>Competitors add similar features.</w:t>
            </w:r>
          </w:p>
        </w:tc>
        <w:tc>
          <w:tcPr>
            <w:tcW w:type="dxa" w:w="1224"/>
            <w:shd w:fill="F7F9FB"/>
          </w:tcPr>
          <w:p>
            <w:pPr>
              <w:spacing w:after="0"/>
            </w:pPr>
            <w:r/>
            <w:r>
              <w:rPr>
                <w:b w:val="0"/>
                <w:sz w:val="15"/>
              </w:rPr>
              <w:t>Medium</w:t>
            </w:r>
          </w:p>
        </w:tc>
        <w:tc>
          <w:tcPr>
            <w:tcW w:type="dxa" w:w="5256"/>
            <w:shd w:fill="F7F9FB"/>
          </w:tcPr>
          <w:p>
            <w:pPr>
              <w:spacing w:after="0"/>
            </w:pPr>
            <w:r/>
            <w:r>
              <w:rPr>
                <w:b w:val="0"/>
                <w:sz w:val="15"/>
              </w:rPr>
              <w:t>Differentiate through reports, commercial workflows, rules dataset, and cross-community utility.</w:t>
            </w:r>
          </w:p>
        </w:tc>
      </w:tr>
      <w:tr>
        <w:tc>
          <w:tcPr>
            <w:tcW w:type="dxa" w:w="4032"/>
          </w:tcPr>
          <w:p>
            <w:pPr>
              <w:spacing w:after="0"/>
            </w:pPr>
            <w:r/>
            <w:r>
              <w:rPr>
                <w:b w:val="0"/>
                <w:sz w:val="15"/>
              </w:rPr>
              <w:t>Species/compatibility data is wrong or incomplete.</w:t>
            </w:r>
          </w:p>
        </w:tc>
        <w:tc>
          <w:tcPr>
            <w:tcW w:type="dxa" w:w="1224"/>
          </w:tcPr>
          <w:p>
            <w:pPr>
              <w:spacing w:after="0"/>
            </w:pPr>
            <w:r/>
            <w:r>
              <w:rPr>
                <w:b w:val="0"/>
                <w:sz w:val="15"/>
              </w:rPr>
              <w:t>Medium-high</w:t>
            </w:r>
          </w:p>
        </w:tc>
        <w:tc>
          <w:tcPr>
            <w:tcW w:type="dxa" w:w="5256"/>
          </w:tcPr>
          <w:p>
            <w:pPr>
              <w:spacing w:after="0"/>
            </w:pPr>
            <w:r/>
            <w:r>
              <w:rPr>
                <w:b w:val="0"/>
                <w:sz w:val="15"/>
              </w:rPr>
              <w:t>Start with warnings and confidence levels; use source-backed database gradually; allow user/pro overrides.</w:t>
            </w:r>
          </w:p>
        </w:tc>
      </w:tr>
      <w:tr>
        <w:tc>
          <w:tcPr>
            <w:tcW w:type="dxa" w:w="4032"/>
            <w:shd w:fill="F7F9FB"/>
          </w:tcPr>
          <w:p>
            <w:pPr>
              <w:spacing w:after="0"/>
            </w:pPr>
            <w:r/>
            <w:r>
              <w:rPr>
                <w:b w:val="0"/>
                <w:sz w:val="15"/>
              </w:rPr>
              <w:t>Commercial sales cycle longer than expected.</w:t>
            </w:r>
          </w:p>
        </w:tc>
        <w:tc>
          <w:tcPr>
            <w:tcW w:type="dxa" w:w="1224"/>
            <w:shd w:fill="F7F9FB"/>
          </w:tcPr>
          <w:p>
            <w:pPr>
              <w:spacing w:after="0"/>
            </w:pPr>
            <w:r/>
            <w:r>
              <w:rPr>
                <w:b w:val="0"/>
                <w:sz w:val="15"/>
              </w:rPr>
              <w:t>Medium</w:t>
            </w:r>
          </w:p>
        </w:tc>
        <w:tc>
          <w:tcPr>
            <w:tcW w:type="dxa" w:w="5256"/>
            <w:shd w:fill="F7F9FB"/>
          </w:tcPr>
          <w:p>
            <w:pPr>
              <w:spacing w:after="0"/>
            </w:pPr>
            <w:r/>
            <w:r>
              <w:rPr>
                <w:b w:val="0"/>
                <w:sz w:val="15"/>
              </w:rPr>
              <w:t>Sell lightweight pilots; focus on report quality and customer retention value.</w:t>
            </w:r>
          </w:p>
        </w:tc>
      </w:tr>
      <w:tr>
        <w:tc>
          <w:tcPr>
            <w:tcW w:type="dxa" w:w="4032"/>
          </w:tcPr>
          <w:p>
            <w:pPr>
              <w:spacing w:after="0"/>
            </w:pPr>
            <w:r/>
            <w:r>
              <w:rPr>
                <w:b w:val="0"/>
                <w:sz w:val="15"/>
              </w:rPr>
              <w:t>Hardware integrations become necessary for advanced users.</w:t>
            </w:r>
          </w:p>
        </w:tc>
        <w:tc>
          <w:tcPr>
            <w:tcW w:type="dxa" w:w="1224"/>
          </w:tcPr>
          <w:p>
            <w:pPr>
              <w:spacing w:after="0"/>
            </w:pPr>
            <w:r/>
            <w:r>
              <w:rPr>
                <w:b w:val="0"/>
                <w:sz w:val="15"/>
              </w:rPr>
              <w:t>Medium</w:t>
            </w:r>
          </w:p>
        </w:tc>
        <w:tc>
          <w:tcPr>
            <w:tcW w:type="dxa" w:w="5256"/>
          </w:tcPr>
          <w:p>
            <w:pPr>
              <w:spacing w:after="0"/>
            </w:pPr>
            <w:r/>
            <w:r>
              <w:rPr>
                <w:b w:val="0"/>
                <w:sz w:val="15"/>
              </w:rPr>
              <w:t>Stay hardware-agnostic initially; build import/export and partner integrations after traction.</w:t>
            </w:r>
          </w:p>
        </w:tc>
      </w:tr>
      <w:tr>
        <w:tc>
          <w:tcPr>
            <w:tcW w:type="dxa" w:w="4032"/>
            <w:shd w:fill="F7F9FB"/>
          </w:tcPr>
          <w:p>
            <w:pPr>
              <w:spacing w:after="0"/>
            </w:pPr>
            <w:r/>
            <w:r>
              <w:rPr>
                <w:b w:val="0"/>
                <w:sz w:val="15"/>
              </w:rPr>
              <w:t>Liability/trust issues around medications and chemicals.</w:t>
            </w:r>
          </w:p>
        </w:tc>
        <w:tc>
          <w:tcPr>
            <w:tcW w:type="dxa" w:w="1224"/>
            <w:shd w:fill="F7F9FB"/>
          </w:tcPr>
          <w:p>
            <w:pPr>
              <w:spacing w:after="0"/>
            </w:pPr>
            <w:r/>
            <w:r>
              <w:rPr>
                <w:b w:val="0"/>
                <w:sz w:val="15"/>
              </w:rPr>
              <w:t>High</w:t>
            </w:r>
          </w:p>
        </w:tc>
        <w:tc>
          <w:tcPr>
            <w:tcW w:type="dxa" w:w="5256"/>
            <w:shd w:fill="F7F9FB"/>
          </w:tcPr>
          <w:p>
            <w:pPr>
              <w:spacing w:after="0"/>
            </w:pPr>
            <w:r/>
            <w:r>
              <w:rPr>
                <w:b w:val="0"/>
                <w:sz w:val="15"/>
              </w:rPr>
              <w:t>Avoid precise medication dosing in MVP; link users to product labels/professionals; require explicit assumptions.</w:t>
            </w:r>
          </w:p>
        </w:tc>
      </w:tr>
    </w:tbl>
    <w:p/>
    <w:p>
      <w:pPr>
        <w:pStyle w:val="Heading2"/>
      </w:pPr>
      <w:r>
        <w:t>12.1 Open decisions before build</w:t>
      </w:r>
    </w:p>
    <w:p>
      <w:pPr>
        <w:pStyle w:val="ListNumber"/>
      </w:pPr>
      <w:r>
        <w:t>Will the first MVP be consumer-first, commercial-first, or dual-mode? Recommendation: consumer-first UI with commercial report mode hidden behind a feature flag.</w:t>
      </w:r>
    </w:p>
    <w:p>
      <w:pPr>
        <w:pStyle w:val="ListNumber"/>
      </w:pPr>
      <w:r>
        <w:t>Which tank types are supported at launch? Recommendation: freshwater community tanks and beginner reef tanks; ponds and specialist breeding can wait.</w:t>
      </w:r>
    </w:p>
    <w:p>
      <w:pPr>
        <w:pStyle w:val="ListNumber"/>
      </w:pPr>
      <w:r>
        <w:t>Will the MVP include AI photo analysis? Recommendation: no final diagnosis. Use photo uploads for reports and optional broad category prompts only.</w:t>
      </w:r>
    </w:p>
    <w:p>
      <w:pPr>
        <w:pStyle w:val="ListNumber"/>
      </w:pPr>
      <w:r>
        <w:t>Which parameters are required? Recommendation: ammonia, nitrite, nitrate, pH, temperature for freshwater; add salinity, alkalinity, phosphate, calcium, and magnesium for reef.</w:t>
      </w:r>
    </w:p>
    <w:p>
      <w:pPr>
        <w:pStyle w:val="ListNumber"/>
      </w:pPr>
      <w:r>
        <w:t>Who reviews safety rules? Recommendation: recruit 2-3 experienced aquarists/LFS operators for paid rule review before public launch.</w:t>
      </w:r>
    </w:p>
    <w:p>
      <w:pPr>
        <w:pStyle w:val="ListNumber"/>
      </w:pPr>
      <w:r>
        <w:t>What is the initial acquisition channel? Recommendation: landing page + structured report examples + outreach to aquarium service businesses and LFS operators; avoid spammy posting in communities.</w:t>
      </w:r>
    </w:p>
    <w:p>
      <w:r>
        <w:br w:type="page"/>
      </w:r>
    </w:p>
    <w:p>
      <w:pPr>
        <w:pStyle w:val="Heading1"/>
      </w:pPr>
      <w:r>
        <w:t>13. Research sources</w:t>
      </w:r>
    </w:p>
    <w:p>
      <w:r>
        <w:t>The following sources were used to shape the MVP direction. Community pages are directional evidence; they show recurring help structures and visible topic patterns, not statistically representative survey data. Competitor sources indicate existing product scope and market willingness to use/pay for aquarium care tools.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2556"/>
        <w:gridCol w:w="2556"/>
        <w:gridCol w:w="2556"/>
        <w:gridCol w:w="2556"/>
      </w:tblGrid>
      <w:tr>
        <w:tc>
          <w:tcPr>
            <w:tcW w:type="dxa" w:w="2556"/>
            <w:shd w:fill="1F4E79"/>
          </w:tcPr>
          <w:p>
            <w:pPr>
              <w:spacing w:after="0"/>
            </w:pPr>
            <w:r/>
            <w:r>
              <w:rPr>
                <w:b/>
                <w:color w:val="FFFFFF"/>
                <w:sz w:val="15"/>
              </w:rPr>
              <w:t>ID</w:t>
            </w:r>
          </w:p>
        </w:tc>
        <w:tc>
          <w:tcPr>
            <w:tcW w:type="dxa" w:w="2556"/>
            <w:shd w:fill="1F4E79"/>
          </w:tcPr>
          <w:p>
            <w:pPr>
              <w:spacing w:after="0"/>
            </w:pPr>
            <w:r/>
            <w:r>
              <w:rPr>
                <w:b/>
                <w:color w:val="FFFFFF"/>
                <w:sz w:val="15"/>
              </w:rPr>
              <w:t>Source</w:t>
            </w:r>
          </w:p>
        </w:tc>
        <w:tc>
          <w:tcPr>
            <w:tcW w:type="dxa" w:w="2556"/>
            <w:shd w:fill="1F4E79"/>
          </w:tcPr>
          <w:p>
            <w:pPr>
              <w:spacing w:after="0"/>
            </w:pPr>
            <w:r/>
            <w:r>
              <w:rPr>
                <w:b/>
                <w:color w:val="FFFFFF"/>
                <w:sz w:val="15"/>
              </w:rPr>
              <w:t>Why it matters</w:t>
            </w:r>
          </w:p>
        </w:tc>
        <w:tc>
          <w:tcPr>
            <w:tcW w:type="dxa" w:w="2556"/>
            <w:shd w:fill="1F4E79"/>
          </w:tcPr>
          <w:p>
            <w:pPr>
              <w:spacing w:after="0"/>
            </w:pPr>
            <w:r/>
            <w:r>
              <w:rPr>
                <w:b/>
                <w:color w:val="FFFFFF"/>
                <w:sz w:val="15"/>
              </w:rPr>
              <w:t>URL</w:t>
            </w:r>
          </w:p>
        </w:tc>
      </w:tr>
      <w:tr>
        <w:tc>
          <w:tcPr>
            <w:tcW w:type="dxa" w:w="2556"/>
            <w:vAlign w:val="top"/>
          </w:tcPr>
          <w:p>
            <w:pPr>
              <w:spacing w:after="0"/>
            </w:pPr>
            <w:r/>
            <w:r>
              <w:rPr>
                <w:b/>
                <w:sz w:val="14"/>
              </w:rPr>
              <w:t>R1</w:t>
            </w:r>
          </w:p>
        </w:tc>
        <w:tc>
          <w:tcPr>
            <w:tcW w:type="dxa" w:w="2556"/>
            <w:vAlign w:val="top"/>
          </w:tcPr>
          <w:p>
            <w:pPr>
              <w:spacing w:after="0"/>
            </w:pPr>
            <w:r/>
            <w:r>
              <w:rPr>
                <w:b w:val="0"/>
                <w:sz w:val="14"/>
              </w:rPr>
              <w:t>r/Aquariums subreddit</w:t>
            </w:r>
          </w:p>
        </w:tc>
        <w:tc>
          <w:tcPr>
            <w:tcW w:type="dxa" w:w="2556"/>
            <w:vAlign w:val="top"/>
          </w:tcPr>
          <w:p>
            <w:pPr>
              <w:spacing w:after="0"/>
            </w:pPr>
            <w:r/>
            <w:r>
              <w:rPr>
                <w:b w:val="0"/>
                <w:sz w:val="14"/>
              </w:rPr>
              <w:t>Public community showing frequent Advice Needed / Beginner Help posts, weekly question thread, and visible member scale.</w:t>
            </w:r>
          </w:p>
        </w:tc>
        <w:tc>
          <w:tcPr>
            <w:tcW w:type="dxa" w:w="2556"/>
            <w:vAlign w:val="top"/>
          </w:tcPr>
          <w:p>
            <w:pPr>
              <w:spacing w:after="0"/>
            </w:pPr>
            <w:r/>
            <w:hyperlink r:id="rId10">
              <w:r>
                <w:rPr>
                  <w:color w:val="0563C1"/>
                  <w:u w:val="single"/>
                </w:rPr>
                <w:t>Open source</w:t>
              </w:r>
            </w:hyperlink>
          </w:p>
        </w:tc>
      </w:tr>
      <w:tr>
        <w:tc>
          <w:tcPr>
            <w:tcW w:type="dxa" w:w="2556"/>
            <w:vAlign w:val="top"/>
            <w:shd w:fill="F7F9FB"/>
          </w:tcPr>
          <w:p>
            <w:pPr>
              <w:spacing w:after="0"/>
            </w:pPr>
            <w:r/>
            <w:r>
              <w:rPr>
                <w:b/>
                <w:sz w:val="14"/>
              </w:rPr>
              <w:t>R2</w:t>
            </w:r>
          </w:p>
        </w:tc>
        <w:tc>
          <w:tcPr>
            <w:tcW w:type="dxa" w:w="2556"/>
            <w:vAlign w:val="top"/>
            <w:shd w:fill="F7F9FB"/>
          </w:tcPr>
          <w:p>
            <w:pPr>
              <w:spacing w:after="0"/>
            </w:pPr>
            <w:r/>
            <w:r>
              <w:rPr>
                <w:b w:val="0"/>
                <w:sz w:val="14"/>
              </w:rPr>
              <w:t>r/ReefTank subreddit</w:t>
            </w:r>
          </w:p>
        </w:tc>
        <w:tc>
          <w:tcPr>
            <w:tcW w:type="dxa" w:w="2556"/>
            <w:vAlign w:val="top"/>
            <w:shd w:fill="F7F9FB"/>
          </w:tcPr>
          <w:p>
            <w:pPr>
              <w:spacing w:after="0"/>
            </w:pPr>
            <w:r/>
            <w:r>
              <w:rPr>
                <w:b w:val="0"/>
                <w:sz w:val="14"/>
              </w:rPr>
              <w:t>Reef community with [Help] and [ID] posting norms; help guidelines require tank parameters.</w:t>
            </w:r>
          </w:p>
        </w:tc>
        <w:tc>
          <w:tcPr>
            <w:tcW w:type="dxa" w:w="2556"/>
            <w:vAlign w:val="top"/>
            <w:shd w:fill="F7F9FB"/>
          </w:tcPr>
          <w:p>
            <w:pPr>
              <w:spacing w:after="0"/>
            </w:pPr>
            <w:r/>
            <w:hyperlink r:id="rId11">
              <w:r>
                <w:rPr>
                  <w:color w:val="0563C1"/>
                  <w:u w:val="single"/>
                </w:rPr>
                <w:t>Open source</w:t>
              </w:r>
            </w:hyperlink>
          </w:p>
        </w:tc>
      </w:tr>
      <w:tr>
        <w:tc>
          <w:tcPr>
            <w:tcW w:type="dxa" w:w="2556"/>
            <w:vAlign w:val="top"/>
          </w:tcPr>
          <w:p>
            <w:pPr>
              <w:spacing w:after="0"/>
            </w:pPr>
            <w:r/>
            <w:r>
              <w:rPr>
                <w:b/>
                <w:sz w:val="14"/>
              </w:rPr>
              <w:t>R3</w:t>
            </w:r>
          </w:p>
        </w:tc>
        <w:tc>
          <w:tcPr>
            <w:tcW w:type="dxa" w:w="2556"/>
            <w:vAlign w:val="top"/>
          </w:tcPr>
          <w:p>
            <w:pPr>
              <w:spacing w:after="0"/>
            </w:pPr>
            <w:r/>
            <w:r>
              <w:rPr>
                <w:b w:val="0"/>
                <w:sz w:val="14"/>
              </w:rPr>
              <w:t>r/PlantedTank subreddit</w:t>
            </w:r>
          </w:p>
        </w:tc>
        <w:tc>
          <w:tcPr>
            <w:tcW w:type="dxa" w:w="2556"/>
            <w:vAlign w:val="top"/>
          </w:tcPr>
          <w:p>
            <w:pPr>
              <w:spacing w:after="0"/>
            </w:pPr>
            <w:r/>
            <w:r>
              <w:rPr>
                <w:b w:val="0"/>
                <w:sz w:val="14"/>
              </w:rPr>
              <w:t>Planted tank community with beginner, lighting, CO2, algae, and plant health questions; rules note concern about AI reliability.</w:t>
            </w:r>
          </w:p>
        </w:tc>
        <w:tc>
          <w:tcPr>
            <w:tcW w:type="dxa" w:w="2556"/>
            <w:vAlign w:val="top"/>
          </w:tcPr>
          <w:p>
            <w:pPr>
              <w:spacing w:after="0"/>
            </w:pPr>
            <w:r/>
            <w:hyperlink r:id="rId12">
              <w:r>
                <w:rPr>
                  <w:color w:val="0563C1"/>
                  <w:u w:val="single"/>
                </w:rPr>
                <w:t>Open source</w:t>
              </w:r>
            </w:hyperlink>
          </w:p>
        </w:tc>
      </w:tr>
      <w:tr>
        <w:tc>
          <w:tcPr>
            <w:tcW w:type="dxa" w:w="2556"/>
            <w:vAlign w:val="top"/>
            <w:shd w:fill="F7F9FB"/>
          </w:tcPr>
          <w:p>
            <w:pPr>
              <w:spacing w:after="0"/>
            </w:pPr>
            <w:r/>
            <w:r>
              <w:rPr>
                <w:b/>
                <w:sz w:val="14"/>
              </w:rPr>
              <w:t>R4</w:t>
            </w:r>
          </w:p>
        </w:tc>
        <w:tc>
          <w:tcPr>
            <w:tcW w:type="dxa" w:w="2556"/>
            <w:vAlign w:val="top"/>
            <w:shd w:fill="F7F9FB"/>
          </w:tcPr>
          <w:p>
            <w:pPr>
              <w:spacing w:after="0"/>
            </w:pPr>
            <w:r/>
            <w:r>
              <w:rPr>
                <w:b w:val="0"/>
                <w:sz w:val="14"/>
              </w:rPr>
              <w:t>Aquarium Co-Op Forum - Diseases</w:t>
            </w:r>
          </w:p>
        </w:tc>
        <w:tc>
          <w:tcPr>
            <w:tcW w:type="dxa" w:w="2556"/>
            <w:vAlign w:val="top"/>
            <w:shd w:fill="F7F9FB"/>
          </w:tcPr>
          <w:p>
            <w:pPr>
              <w:spacing w:after="0"/>
            </w:pPr>
            <w:r/>
            <w:r>
              <w:rPr>
                <w:b w:val="0"/>
                <w:sz w:val="14"/>
              </w:rPr>
              <w:t>Dedicated disease-help forum with thousands of topics and explicit request for pH, nitrate, hardness, nitrite, ammonia, KH, and temperature.</w:t>
            </w:r>
          </w:p>
        </w:tc>
        <w:tc>
          <w:tcPr>
            <w:tcW w:type="dxa" w:w="2556"/>
            <w:vAlign w:val="top"/>
            <w:shd w:fill="F7F9FB"/>
          </w:tcPr>
          <w:p>
            <w:pPr>
              <w:spacing w:after="0"/>
            </w:pPr>
            <w:r/>
            <w:hyperlink r:id="rId13">
              <w:r>
                <w:rPr>
                  <w:color w:val="0563C1"/>
                  <w:u w:val="single"/>
                </w:rPr>
                <w:t>Open source</w:t>
              </w:r>
            </w:hyperlink>
          </w:p>
        </w:tc>
      </w:tr>
      <w:tr>
        <w:tc>
          <w:tcPr>
            <w:tcW w:type="dxa" w:w="2556"/>
            <w:vAlign w:val="top"/>
          </w:tcPr>
          <w:p>
            <w:pPr>
              <w:spacing w:after="0"/>
            </w:pPr>
            <w:r/>
            <w:r>
              <w:rPr>
                <w:b/>
                <w:sz w:val="14"/>
              </w:rPr>
              <w:t>R5</w:t>
            </w:r>
          </w:p>
        </w:tc>
        <w:tc>
          <w:tcPr>
            <w:tcW w:type="dxa" w:w="2556"/>
            <w:vAlign w:val="top"/>
          </w:tcPr>
          <w:p>
            <w:pPr>
              <w:spacing w:after="0"/>
            </w:pPr>
            <w:r/>
            <w:r>
              <w:rPr>
                <w:b w:val="0"/>
                <w:sz w:val="14"/>
              </w:rPr>
              <w:t>Aquarium Co-Op Forum - Plants, Algae, and Fertilizers</w:t>
            </w:r>
          </w:p>
        </w:tc>
        <w:tc>
          <w:tcPr>
            <w:tcW w:type="dxa" w:w="2556"/>
            <w:vAlign w:val="top"/>
          </w:tcPr>
          <w:p>
            <w:pPr>
              <w:spacing w:after="0"/>
            </w:pPr>
            <w:r/>
            <w:r>
              <w:rPr>
                <w:b w:val="0"/>
                <w:sz w:val="14"/>
              </w:rPr>
              <w:t>Dedicated plant/algae/fertilizer forum with thousands of topics, including algae, lighting, substrate, cloudy water, and planted tank threads.</w:t>
            </w:r>
          </w:p>
        </w:tc>
        <w:tc>
          <w:tcPr>
            <w:tcW w:type="dxa" w:w="2556"/>
            <w:vAlign w:val="top"/>
          </w:tcPr>
          <w:p>
            <w:pPr>
              <w:spacing w:after="0"/>
            </w:pPr>
            <w:r/>
            <w:hyperlink r:id="rId14">
              <w:r>
                <w:rPr>
                  <w:color w:val="0563C1"/>
                  <w:u w:val="single"/>
                </w:rPr>
                <w:t>Open source</w:t>
              </w:r>
            </w:hyperlink>
          </w:p>
        </w:tc>
      </w:tr>
      <w:tr>
        <w:tc>
          <w:tcPr>
            <w:tcW w:type="dxa" w:w="2556"/>
            <w:vAlign w:val="top"/>
            <w:shd w:fill="F7F9FB"/>
          </w:tcPr>
          <w:p>
            <w:pPr>
              <w:spacing w:after="0"/>
            </w:pPr>
            <w:r/>
            <w:r>
              <w:rPr>
                <w:b/>
                <w:sz w:val="14"/>
              </w:rPr>
              <w:t>R6</w:t>
            </w:r>
          </w:p>
        </w:tc>
        <w:tc>
          <w:tcPr>
            <w:tcW w:type="dxa" w:w="2556"/>
            <w:vAlign w:val="top"/>
            <w:shd w:fill="F7F9FB"/>
          </w:tcPr>
          <w:p>
            <w:pPr>
              <w:spacing w:after="0"/>
            </w:pPr>
            <w:r/>
            <w:r>
              <w:rPr>
                <w:b w:val="0"/>
                <w:sz w:val="14"/>
              </w:rPr>
              <w:t>Aquarimate official site</w:t>
            </w:r>
          </w:p>
        </w:tc>
        <w:tc>
          <w:tcPr>
            <w:tcW w:type="dxa" w:w="2556"/>
            <w:vAlign w:val="top"/>
            <w:shd w:fill="F7F9FB"/>
          </w:tcPr>
          <w:p>
            <w:pPr>
              <w:spacing w:after="0"/>
            </w:pPr>
            <w:r/>
            <w:r>
              <w:rPr>
                <w:b w:val="0"/>
                <w:sz w:val="14"/>
              </w:rPr>
              <w:t>Established aquarium maintenance app covering tanks, inhabitants, test parameters, reminders, analytics, species database, expenses, calculators, and subscription sync.</w:t>
            </w:r>
          </w:p>
        </w:tc>
        <w:tc>
          <w:tcPr>
            <w:tcW w:type="dxa" w:w="2556"/>
            <w:vAlign w:val="top"/>
            <w:shd w:fill="F7F9FB"/>
          </w:tcPr>
          <w:p>
            <w:pPr>
              <w:spacing w:after="0"/>
            </w:pPr>
            <w:r/>
            <w:hyperlink r:id="rId15">
              <w:r>
                <w:rPr>
                  <w:color w:val="0563C1"/>
                  <w:u w:val="single"/>
                </w:rPr>
                <w:t>Open source</w:t>
              </w:r>
            </w:hyperlink>
          </w:p>
        </w:tc>
      </w:tr>
      <w:tr>
        <w:tc>
          <w:tcPr>
            <w:tcW w:type="dxa" w:w="2556"/>
            <w:vAlign w:val="top"/>
          </w:tcPr>
          <w:p>
            <w:pPr>
              <w:spacing w:after="0"/>
            </w:pPr>
            <w:r/>
            <w:r>
              <w:rPr>
                <w:b/>
                <w:sz w:val="14"/>
              </w:rPr>
              <w:t>R7</w:t>
            </w:r>
          </w:p>
        </w:tc>
        <w:tc>
          <w:tcPr>
            <w:tcW w:type="dxa" w:w="2556"/>
            <w:vAlign w:val="top"/>
          </w:tcPr>
          <w:p>
            <w:pPr>
              <w:spacing w:after="0"/>
            </w:pPr>
            <w:r/>
            <w:r>
              <w:rPr>
                <w:b w:val="0"/>
                <w:sz w:val="14"/>
              </w:rPr>
              <w:t>Seneye official site</w:t>
            </w:r>
          </w:p>
        </w:tc>
        <w:tc>
          <w:tcPr>
            <w:tcW w:type="dxa" w:w="2556"/>
            <w:vAlign w:val="top"/>
          </w:tcPr>
          <w:p>
            <w:pPr>
              <w:spacing w:after="0"/>
            </w:pPr>
            <w:r/>
            <w:r>
              <w:rPr>
                <w:b w:val="0"/>
                <w:sz w:val="14"/>
              </w:rPr>
              <w:t>Hardware-backed 24/7 monitoring of pH, free ammonia, temperature, and alerts for hobbyist and commercial systems.</w:t>
            </w:r>
          </w:p>
        </w:tc>
        <w:tc>
          <w:tcPr>
            <w:tcW w:type="dxa" w:w="2556"/>
            <w:vAlign w:val="top"/>
          </w:tcPr>
          <w:p>
            <w:pPr>
              <w:spacing w:after="0"/>
            </w:pPr>
            <w:r/>
            <w:hyperlink r:id="rId16">
              <w:r>
                <w:rPr>
                  <w:color w:val="0563C1"/>
                  <w:u w:val="single"/>
                </w:rPr>
                <w:t>Open source</w:t>
              </w:r>
            </w:hyperlink>
          </w:p>
        </w:tc>
      </w:tr>
      <w:tr>
        <w:tc>
          <w:tcPr>
            <w:tcW w:type="dxa" w:w="2556"/>
            <w:vAlign w:val="top"/>
            <w:shd w:fill="F7F9FB"/>
          </w:tcPr>
          <w:p>
            <w:pPr>
              <w:spacing w:after="0"/>
            </w:pPr>
            <w:r/>
            <w:r>
              <w:rPr>
                <w:b/>
                <w:sz w:val="14"/>
              </w:rPr>
              <w:t>R8</w:t>
            </w:r>
          </w:p>
        </w:tc>
        <w:tc>
          <w:tcPr>
            <w:tcW w:type="dxa" w:w="2556"/>
            <w:vAlign w:val="top"/>
            <w:shd w:fill="F7F9FB"/>
          </w:tcPr>
          <w:p>
            <w:pPr>
              <w:spacing w:after="0"/>
            </w:pPr>
            <w:r/>
            <w:r>
              <w:rPr>
                <w:b w:val="0"/>
                <w:sz w:val="14"/>
              </w:rPr>
              <w:t>Neptune Systems official site</w:t>
            </w:r>
          </w:p>
        </w:tc>
        <w:tc>
          <w:tcPr>
            <w:tcW w:type="dxa" w:w="2556"/>
            <w:vAlign w:val="top"/>
            <w:shd w:fill="F7F9FB"/>
          </w:tcPr>
          <w:p>
            <w:pPr>
              <w:spacing w:after="0"/>
            </w:pPr>
            <w:r/>
            <w:r>
              <w:rPr>
                <w:b w:val="0"/>
                <w:sz w:val="14"/>
              </w:rPr>
              <w:t>Reef-focused controller ecosystem for sensors, alarms, automation, dosing, and equipment control.</w:t>
            </w:r>
          </w:p>
        </w:tc>
        <w:tc>
          <w:tcPr>
            <w:tcW w:type="dxa" w:w="2556"/>
            <w:vAlign w:val="top"/>
            <w:shd w:fill="F7F9FB"/>
          </w:tcPr>
          <w:p>
            <w:pPr>
              <w:spacing w:after="0"/>
            </w:pPr>
            <w:r/>
            <w:hyperlink r:id="rId17">
              <w:r>
                <w:rPr>
                  <w:color w:val="0563C1"/>
                  <w:u w:val="single"/>
                </w:rPr>
                <w:t>Open source</w:t>
              </w:r>
            </w:hyperlink>
          </w:p>
        </w:tc>
      </w:tr>
      <w:tr>
        <w:tc>
          <w:tcPr>
            <w:tcW w:type="dxa" w:w="2556"/>
            <w:vAlign w:val="top"/>
          </w:tcPr>
          <w:p>
            <w:pPr>
              <w:spacing w:after="0"/>
            </w:pPr>
            <w:r/>
            <w:r>
              <w:rPr>
                <w:b/>
                <w:sz w:val="14"/>
              </w:rPr>
              <w:t>R9</w:t>
            </w:r>
          </w:p>
        </w:tc>
        <w:tc>
          <w:tcPr>
            <w:tcW w:type="dxa" w:w="2556"/>
            <w:vAlign w:val="top"/>
          </w:tcPr>
          <w:p>
            <w:pPr>
              <w:spacing w:after="0"/>
            </w:pPr>
            <w:r/>
            <w:r>
              <w:rPr>
                <w:b w:val="0"/>
                <w:sz w:val="14"/>
              </w:rPr>
              <w:t>Red Sea official site</w:t>
            </w:r>
          </w:p>
        </w:tc>
        <w:tc>
          <w:tcPr>
            <w:tcW w:type="dxa" w:w="2556"/>
            <w:vAlign w:val="top"/>
          </w:tcPr>
          <w:p>
            <w:pPr>
              <w:spacing w:after="0"/>
            </w:pPr>
            <w:r/>
            <w:r>
              <w:rPr>
                <w:b w:val="0"/>
                <w:sz w:val="14"/>
              </w:rPr>
              <w:t>ReefBeat and ReefControl ecosystem for smart connected reef devices, recipes, wizards, and owner community.</w:t>
            </w:r>
          </w:p>
        </w:tc>
        <w:tc>
          <w:tcPr>
            <w:tcW w:type="dxa" w:w="2556"/>
            <w:vAlign w:val="top"/>
          </w:tcPr>
          <w:p>
            <w:pPr>
              <w:spacing w:after="0"/>
            </w:pPr>
            <w:r/>
            <w:hyperlink r:id="rId18">
              <w:r>
                <w:rPr>
                  <w:color w:val="0563C1"/>
                  <w:u w:val="single"/>
                </w:rPr>
                <w:t>Open source</w:t>
              </w:r>
            </w:hyperlink>
          </w:p>
        </w:tc>
      </w:tr>
      <w:tr>
        <w:tc>
          <w:tcPr>
            <w:tcW w:type="dxa" w:w="2556"/>
            <w:vAlign w:val="top"/>
            <w:shd w:fill="F7F9FB"/>
          </w:tcPr>
          <w:p>
            <w:pPr>
              <w:spacing w:after="0"/>
            </w:pPr>
            <w:r/>
            <w:r>
              <w:rPr>
                <w:b/>
                <w:sz w:val="14"/>
              </w:rPr>
              <w:t>R10</w:t>
            </w:r>
          </w:p>
        </w:tc>
        <w:tc>
          <w:tcPr>
            <w:tcW w:type="dxa" w:w="2556"/>
            <w:vAlign w:val="top"/>
            <w:shd w:fill="F7F9FB"/>
          </w:tcPr>
          <w:p>
            <w:pPr>
              <w:spacing w:after="0"/>
            </w:pPr>
            <w:r/>
            <w:r>
              <w:rPr>
                <w:b w:val="0"/>
                <w:sz w:val="14"/>
              </w:rPr>
              <w:t>The Spruce Pets - How to Cycle a Fish Tank</w:t>
            </w:r>
          </w:p>
        </w:tc>
        <w:tc>
          <w:tcPr>
            <w:tcW w:type="dxa" w:w="2556"/>
            <w:vAlign w:val="top"/>
            <w:shd w:fill="F7F9FB"/>
          </w:tcPr>
          <w:p>
            <w:pPr>
              <w:spacing w:after="0"/>
            </w:pPr>
            <w:r/>
            <w:r>
              <w:rPr>
                <w:b w:val="0"/>
                <w:sz w:val="14"/>
              </w:rPr>
              <w:t>Explains new-tank cycling, ammonia/nitrite/nitrate testing, and gradual stocking.</w:t>
            </w:r>
          </w:p>
        </w:tc>
        <w:tc>
          <w:tcPr>
            <w:tcW w:type="dxa" w:w="2556"/>
            <w:vAlign w:val="top"/>
            <w:shd w:fill="F7F9FB"/>
          </w:tcPr>
          <w:p>
            <w:pPr>
              <w:spacing w:after="0"/>
            </w:pPr>
            <w:r/>
            <w:hyperlink r:id="rId19">
              <w:r>
                <w:rPr>
                  <w:color w:val="0563C1"/>
                  <w:u w:val="single"/>
                </w:rPr>
                <w:t>Open source</w:t>
              </w:r>
            </w:hyperlink>
          </w:p>
        </w:tc>
      </w:tr>
      <w:tr>
        <w:tc>
          <w:tcPr>
            <w:tcW w:type="dxa" w:w="2556"/>
            <w:vAlign w:val="top"/>
          </w:tcPr>
          <w:p>
            <w:pPr>
              <w:spacing w:after="0"/>
            </w:pPr>
            <w:r/>
            <w:r>
              <w:rPr>
                <w:b/>
                <w:sz w:val="14"/>
              </w:rPr>
              <w:t>R11</w:t>
            </w:r>
          </w:p>
        </w:tc>
        <w:tc>
          <w:tcPr>
            <w:tcW w:type="dxa" w:w="2556"/>
            <w:vAlign w:val="top"/>
          </w:tcPr>
          <w:p>
            <w:pPr>
              <w:spacing w:after="0"/>
            </w:pPr>
            <w:r/>
            <w:r>
              <w:rPr>
                <w:b w:val="0"/>
                <w:sz w:val="14"/>
              </w:rPr>
              <w:t>The Spruce Pets - Nitrite Poisoning</w:t>
            </w:r>
          </w:p>
        </w:tc>
        <w:tc>
          <w:tcPr>
            <w:tcW w:type="dxa" w:w="2556"/>
            <w:vAlign w:val="top"/>
          </w:tcPr>
          <w:p>
            <w:pPr>
              <w:spacing w:after="0"/>
            </w:pPr>
            <w:r/>
            <w:r>
              <w:rPr>
                <w:b w:val="0"/>
                <w:sz w:val="14"/>
              </w:rPr>
              <w:t>Consumer-level explanation of nitrite spikes, symptoms, treatment, and prevention.</w:t>
            </w:r>
          </w:p>
        </w:tc>
        <w:tc>
          <w:tcPr>
            <w:tcW w:type="dxa" w:w="2556"/>
            <w:vAlign w:val="top"/>
          </w:tcPr>
          <w:p>
            <w:pPr>
              <w:spacing w:after="0"/>
            </w:pPr>
            <w:r/>
            <w:hyperlink r:id="rId20">
              <w:r>
                <w:rPr>
                  <w:color w:val="0563C1"/>
                  <w:u w:val="single"/>
                </w:rPr>
                <w:t>Open source</w:t>
              </w:r>
            </w:hyperlink>
          </w:p>
        </w:tc>
      </w:tr>
      <w:tr>
        <w:tc>
          <w:tcPr>
            <w:tcW w:type="dxa" w:w="2556"/>
            <w:vAlign w:val="top"/>
            <w:shd w:fill="F7F9FB"/>
          </w:tcPr>
          <w:p>
            <w:pPr>
              <w:spacing w:after="0"/>
            </w:pPr>
            <w:r/>
            <w:r>
              <w:rPr>
                <w:b/>
                <w:sz w:val="14"/>
              </w:rPr>
              <w:t>R12</w:t>
            </w:r>
          </w:p>
        </w:tc>
        <w:tc>
          <w:tcPr>
            <w:tcW w:type="dxa" w:w="2556"/>
            <w:vAlign w:val="top"/>
            <w:shd w:fill="F7F9FB"/>
          </w:tcPr>
          <w:p>
            <w:pPr>
              <w:spacing w:after="0"/>
            </w:pPr>
            <w:r/>
            <w:r>
              <w:rPr>
                <w:b w:val="0"/>
                <w:sz w:val="14"/>
              </w:rPr>
              <w:t>The Spruce Pets - Ammonia Burns</w:t>
            </w:r>
          </w:p>
        </w:tc>
        <w:tc>
          <w:tcPr>
            <w:tcW w:type="dxa" w:w="2556"/>
            <w:vAlign w:val="top"/>
            <w:shd w:fill="F7F9FB"/>
          </w:tcPr>
          <w:p>
            <w:pPr>
              <w:spacing w:after="0"/>
            </w:pPr>
            <w:r/>
            <w:r>
              <w:rPr>
                <w:b w:val="0"/>
                <w:sz w:val="14"/>
              </w:rPr>
              <w:t>Consumer-level explanation of ammonia toxicity, causes, treatment, and prevention.</w:t>
            </w:r>
          </w:p>
        </w:tc>
        <w:tc>
          <w:tcPr>
            <w:tcW w:type="dxa" w:w="2556"/>
            <w:vAlign w:val="top"/>
            <w:shd w:fill="F7F9FB"/>
          </w:tcPr>
          <w:p>
            <w:pPr>
              <w:spacing w:after="0"/>
            </w:pPr>
            <w:r/>
            <w:hyperlink r:id="rId21">
              <w:r>
                <w:rPr>
                  <w:color w:val="0563C1"/>
                  <w:u w:val="single"/>
                </w:rPr>
                <w:t>Open source</w:t>
              </w:r>
            </w:hyperlink>
          </w:p>
        </w:tc>
      </w:tr>
      <w:tr>
        <w:tc>
          <w:tcPr>
            <w:tcW w:type="dxa" w:w="2556"/>
            <w:vAlign w:val="top"/>
          </w:tcPr>
          <w:p>
            <w:pPr>
              <w:spacing w:after="0"/>
            </w:pPr>
            <w:r/>
            <w:r>
              <w:rPr>
                <w:b/>
                <w:sz w:val="14"/>
              </w:rPr>
              <w:t>R13</w:t>
            </w:r>
          </w:p>
        </w:tc>
        <w:tc>
          <w:tcPr>
            <w:tcW w:type="dxa" w:w="2556"/>
            <w:vAlign w:val="top"/>
          </w:tcPr>
          <w:p>
            <w:pPr>
              <w:spacing w:after="0"/>
            </w:pPr>
            <w:r/>
            <w:r>
              <w:rPr>
                <w:b w:val="0"/>
                <w:sz w:val="14"/>
              </w:rPr>
              <w:t>The Spruce Pets - Nitrate Poisoning</w:t>
            </w:r>
          </w:p>
        </w:tc>
        <w:tc>
          <w:tcPr>
            <w:tcW w:type="dxa" w:w="2556"/>
            <w:vAlign w:val="top"/>
          </w:tcPr>
          <w:p>
            <w:pPr>
              <w:spacing w:after="0"/>
            </w:pPr>
            <w:r/>
            <w:r>
              <w:rPr>
                <w:b w:val="0"/>
                <w:sz w:val="14"/>
              </w:rPr>
              <w:t>Consumer-level explanation of nitrate poisoning, prevention, and water-change context.</w:t>
            </w:r>
          </w:p>
        </w:tc>
        <w:tc>
          <w:tcPr>
            <w:tcW w:type="dxa" w:w="2556"/>
            <w:vAlign w:val="top"/>
          </w:tcPr>
          <w:p>
            <w:pPr>
              <w:spacing w:after="0"/>
            </w:pPr>
            <w:r/>
            <w:hyperlink r:id="rId22">
              <w:r>
                <w:rPr>
                  <w:color w:val="0563C1"/>
                  <w:u w:val="single"/>
                </w:rPr>
                <w:t>Open source</w:t>
              </w:r>
            </w:hyperlink>
          </w:p>
        </w:tc>
      </w:tr>
      <w:tr>
        <w:tc>
          <w:tcPr>
            <w:tcW w:type="dxa" w:w="2556"/>
            <w:vAlign w:val="top"/>
            <w:shd w:fill="F7F9FB"/>
          </w:tcPr>
          <w:p>
            <w:pPr>
              <w:spacing w:after="0"/>
            </w:pPr>
            <w:r/>
            <w:r>
              <w:rPr>
                <w:b/>
                <w:sz w:val="14"/>
              </w:rPr>
              <w:t>R14</w:t>
            </w:r>
          </w:p>
        </w:tc>
        <w:tc>
          <w:tcPr>
            <w:tcW w:type="dxa" w:w="2556"/>
            <w:vAlign w:val="top"/>
            <w:shd w:fill="F7F9FB"/>
          </w:tcPr>
          <w:p>
            <w:pPr>
              <w:spacing w:after="0"/>
            </w:pPr>
            <w:r/>
            <w:r>
              <w:rPr>
                <w:b w:val="0"/>
                <w:sz w:val="14"/>
              </w:rPr>
              <w:t>Freshwater aquarium algae reference</w:t>
            </w:r>
          </w:p>
        </w:tc>
        <w:tc>
          <w:tcPr>
            <w:tcW w:type="dxa" w:w="2556"/>
            <w:vAlign w:val="top"/>
            <w:shd w:fill="F7F9FB"/>
          </w:tcPr>
          <w:p>
            <w:pPr>
              <w:spacing w:after="0"/>
            </w:pPr>
            <w:r/>
            <w:r>
              <w:rPr>
                <w:b w:val="0"/>
                <w:sz w:val="14"/>
              </w:rPr>
              <w:t>General reference on types and causes of freshwater nuisance algae, including BGA, diatoms, hair algae, and BBA.</w:t>
            </w:r>
          </w:p>
        </w:tc>
        <w:tc>
          <w:tcPr>
            <w:tcW w:type="dxa" w:w="2556"/>
            <w:vAlign w:val="top"/>
            <w:shd w:fill="F7F9FB"/>
          </w:tcPr>
          <w:p>
            <w:pPr>
              <w:spacing w:after="0"/>
            </w:pPr>
            <w:r/>
            <w:hyperlink r:id="rId23">
              <w:r>
                <w:rPr>
                  <w:color w:val="0563C1"/>
                  <w:u w:val="single"/>
                </w:rPr>
                <w:t>Open source</w:t>
              </w:r>
            </w:hyperlink>
          </w:p>
        </w:tc>
      </w:tr>
      <w:tr>
        <w:tc>
          <w:tcPr>
            <w:tcW w:type="dxa" w:w="2556"/>
            <w:vAlign w:val="top"/>
          </w:tcPr>
          <w:p>
            <w:pPr>
              <w:spacing w:after="0"/>
            </w:pPr>
            <w:r/>
            <w:r>
              <w:rPr>
                <w:b/>
                <w:sz w:val="14"/>
              </w:rPr>
              <w:t>R15</w:t>
            </w:r>
          </w:p>
        </w:tc>
        <w:tc>
          <w:tcPr>
            <w:tcW w:type="dxa" w:w="2556"/>
            <w:vAlign w:val="top"/>
          </w:tcPr>
          <w:p>
            <w:pPr>
              <w:spacing w:after="0"/>
            </w:pPr>
            <w:r/>
            <w:r>
              <w:rPr>
                <w:b w:val="0"/>
                <w:sz w:val="14"/>
              </w:rPr>
              <w:t>The Guardian - marine aquarium fish trade</w:t>
            </w:r>
          </w:p>
        </w:tc>
        <w:tc>
          <w:tcPr>
            <w:tcW w:type="dxa" w:w="2556"/>
            <w:vAlign w:val="top"/>
          </w:tcPr>
          <w:p>
            <w:pPr>
              <w:spacing w:after="0"/>
            </w:pPr>
            <w:r/>
            <w:r>
              <w:rPr>
                <w:b w:val="0"/>
                <w:sz w:val="14"/>
              </w:rPr>
              <w:t>Market/context signal on marine aquarium trade volume, value, and sustainability/traceability issues.</w:t>
            </w:r>
          </w:p>
        </w:tc>
        <w:tc>
          <w:tcPr>
            <w:tcW w:type="dxa" w:w="2556"/>
            <w:vAlign w:val="top"/>
          </w:tcPr>
          <w:p>
            <w:pPr>
              <w:spacing w:after="0"/>
            </w:pPr>
            <w:r/>
            <w:hyperlink r:id="rId24">
              <w:r>
                <w:rPr>
                  <w:color w:val="0563C1"/>
                  <w:u w:val="single"/>
                </w:rPr>
                <w:t>Open source</w:t>
              </w:r>
            </w:hyperlink>
          </w:p>
        </w:tc>
      </w:tr>
    </w:tbl>
    <w:p>
      <w:pPr>
        <w:pStyle w:val="Heading1"/>
      </w:pPr>
      <w:r>
        <w:t>Appendix A. Lean MVP canvas</w:t>
      </w:r>
    </w:p>
    <w:tbl>
      <w:tblPr>
        <w:tblStyle w:val="TableGrid"/>
        <w:tblW w:type="auto" w:w="0"/>
        <w:jc w:val="center"/>
        <w:tblLook w:firstColumn="1" w:firstRow="1" w:lastColumn="0" w:lastRow="0" w:noHBand="0" w:noVBand="1" w:val="04A0"/>
        <w:tblBorders>
          <w:top w:val="single" w:sz="4" w:space="0" w:color="C8CDD5"/>
          <w:left w:val="single" w:sz="4" w:space="0" w:color="C8CDD5"/>
          <w:bottom w:val="single" w:sz="4" w:space="0" w:color="C8CDD5"/>
          <w:right w:val="single" w:sz="4" w:space="0" w:color="C8CDD5"/>
          <w:insideH w:val="single" w:sz="4" w:space="0" w:color="C8CDD5"/>
          <w:insideV w:val="single" w:sz="4" w:space="0" w:color="C8CDD5"/>
        </w:tblBorders>
      </w:tblPr>
      <w:tblGrid>
        <w:gridCol w:w="5112"/>
        <w:gridCol w:w="5112"/>
      </w:tblGrid>
      <w:tr>
        <w:tc>
          <w:tcPr>
            <w:tcW w:type="dxa" w:w="3024"/>
            <w:shd w:fill="1F4E79"/>
          </w:tcPr>
          <w:p>
            <w:pPr>
              <w:spacing w:after="0"/>
            </w:pPr>
            <w:r/>
            <w:r>
              <w:rPr>
                <w:b/>
                <w:color w:val="FFFFFF"/>
                <w:sz w:val="16"/>
              </w:rPr>
              <w:t>Canvas item</w:t>
            </w:r>
          </w:p>
        </w:tc>
        <w:tc>
          <w:tcPr>
            <w:tcW w:type="dxa" w:w="7488"/>
            <w:shd w:fill="1F4E79"/>
          </w:tcPr>
          <w:p>
            <w:pPr>
              <w:spacing w:after="0"/>
            </w:pPr>
            <w:r/>
            <w:r>
              <w:rPr>
                <w:b/>
                <w:color w:val="FFFFFF"/>
                <w:sz w:val="16"/>
              </w:rPr>
              <w:t>Tank Copilot MVP answer</w:t>
            </w:r>
          </w:p>
        </w:tc>
      </w:tr>
      <w:tr>
        <w:tc>
          <w:tcPr>
            <w:tcW w:type="dxa" w:w="3024"/>
          </w:tcPr>
          <w:p>
            <w:pPr>
              <w:spacing w:after="0"/>
            </w:pPr>
            <w:r/>
            <w:r>
              <w:rPr>
                <w:b w:val="0"/>
                <w:sz w:val="16"/>
              </w:rPr>
              <w:t>Problem</w:t>
            </w:r>
          </w:p>
        </w:tc>
        <w:tc>
          <w:tcPr>
            <w:tcW w:type="dxa" w:w="7488"/>
          </w:tcPr>
          <w:p>
            <w:pPr>
              <w:spacing w:after="0"/>
            </w:pPr>
            <w:r/>
            <w:r>
              <w:rPr>
                <w:b w:val="0"/>
                <w:sz w:val="16"/>
              </w:rPr>
              <w:t>Aquarium keepers have fragmented data, conflicting advice, and no simple, trusted next-step layer for water-test results and symptoms.</w:t>
            </w:r>
          </w:p>
        </w:tc>
      </w:tr>
      <w:tr>
        <w:tc>
          <w:tcPr>
            <w:tcW w:type="dxa" w:w="3024"/>
            <w:shd w:fill="F7F9FB"/>
          </w:tcPr>
          <w:p>
            <w:pPr>
              <w:spacing w:after="0"/>
            </w:pPr>
            <w:r/>
            <w:r>
              <w:rPr>
                <w:b w:val="0"/>
                <w:sz w:val="16"/>
              </w:rPr>
              <w:t>Customer segments</w:t>
            </w:r>
          </w:p>
        </w:tc>
        <w:tc>
          <w:tcPr>
            <w:tcW w:type="dxa" w:w="7488"/>
            <w:shd w:fill="F7F9FB"/>
          </w:tcPr>
          <w:p>
            <w:pPr>
              <w:spacing w:after="0"/>
            </w:pPr>
            <w:r/>
            <w:r>
              <w:rPr>
                <w:b w:val="0"/>
                <w:sz w:val="16"/>
              </w:rPr>
              <w:t>Beginner/intermediate freshwater keepers, reef beginners, multi-tank hobbyists, LFS staff, aquarium service businesses.</w:t>
            </w:r>
          </w:p>
        </w:tc>
      </w:tr>
      <w:tr>
        <w:tc>
          <w:tcPr>
            <w:tcW w:type="dxa" w:w="3024"/>
          </w:tcPr>
          <w:p>
            <w:pPr>
              <w:spacing w:after="0"/>
            </w:pPr>
            <w:r/>
            <w:r>
              <w:rPr>
                <w:b w:val="0"/>
                <w:sz w:val="16"/>
              </w:rPr>
              <w:t>Unique value proposition</w:t>
            </w:r>
          </w:p>
        </w:tc>
        <w:tc>
          <w:tcPr>
            <w:tcW w:type="dxa" w:w="7488"/>
          </w:tcPr>
          <w:p>
            <w:pPr>
              <w:spacing w:after="0"/>
            </w:pPr>
            <w:r/>
            <w:r>
              <w:rPr>
                <w:b w:val="0"/>
                <w:sz w:val="16"/>
              </w:rPr>
              <w:t>From test results and symptoms to a safe action plan and shareable tank report in under two minutes.</w:t>
            </w:r>
          </w:p>
        </w:tc>
      </w:tr>
      <w:tr>
        <w:tc>
          <w:tcPr>
            <w:tcW w:type="dxa" w:w="3024"/>
            <w:shd w:fill="F7F9FB"/>
          </w:tcPr>
          <w:p>
            <w:pPr>
              <w:spacing w:after="0"/>
            </w:pPr>
            <w:r/>
            <w:r>
              <w:rPr>
                <w:b w:val="0"/>
                <w:sz w:val="16"/>
              </w:rPr>
              <w:t>Solution</w:t>
            </w:r>
          </w:p>
        </w:tc>
        <w:tc>
          <w:tcPr>
            <w:tcW w:type="dxa" w:w="7488"/>
            <w:shd w:fill="F7F9FB"/>
          </w:tcPr>
          <w:p>
            <w:pPr>
              <w:spacing w:after="0"/>
            </w:pPr>
            <w:r/>
            <w:r>
              <w:rPr>
                <w:b w:val="0"/>
                <w:sz w:val="16"/>
              </w:rPr>
              <w:t>Tank profile, water-test log, rules-based triage, maintenance tasks, livestock context, and reports.</w:t>
            </w:r>
          </w:p>
        </w:tc>
      </w:tr>
      <w:tr>
        <w:tc>
          <w:tcPr>
            <w:tcW w:type="dxa" w:w="3024"/>
          </w:tcPr>
          <w:p>
            <w:pPr>
              <w:spacing w:after="0"/>
            </w:pPr>
            <w:r/>
            <w:r>
              <w:rPr>
                <w:b w:val="0"/>
                <w:sz w:val="16"/>
              </w:rPr>
              <w:t>Channels</w:t>
            </w:r>
          </w:p>
        </w:tc>
        <w:tc>
          <w:tcPr>
            <w:tcW w:type="dxa" w:w="7488"/>
          </w:tcPr>
          <w:p>
            <w:pPr>
              <w:spacing w:after="0"/>
            </w:pPr>
            <w:r/>
            <w:r>
              <w:rPr>
                <w:b w:val="0"/>
                <w:sz w:val="16"/>
              </w:rPr>
              <w:t>Aquarium forums/Reddit via user-shared reports, LFS partnerships, service-business outreach, SEO templates for common issues.</w:t>
            </w:r>
          </w:p>
        </w:tc>
      </w:tr>
      <w:tr>
        <w:tc>
          <w:tcPr>
            <w:tcW w:type="dxa" w:w="3024"/>
            <w:shd w:fill="F7F9FB"/>
          </w:tcPr>
          <w:p>
            <w:pPr>
              <w:spacing w:after="0"/>
            </w:pPr>
            <w:r/>
            <w:r>
              <w:rPr>
                <w:b w:val="0"/>
                <w:sz w:val="16"/>
              </w:rPr>
              <w:t>Revenue streams</w:t>
            </w:r>
          </w:p>
        </w:tc>
        <w:tc>
          <w:tcPr>
            <w:tcW w:type="dxa" w:w="7488"/>
            <w:shd w:fill="F7F9FB"/>
          </w:tcPr>
          <w:p>
            <w:pPr>
              <w:spacing w:after="0"/>
            </w:pPr>
            <w:r/>
            <w:r>
              <w:rPr>
                <w:b w:val="0"/>
                <w:sz w:val="16"/>
              </w:rPr>
              <w:t>Freemium, Hobby Pro, Reef Pro, Service Pro, LFS/location tiers.</w:t>
            </w:r>
          </w:p>
        </w:tc>
      </w:tr>
      <w:tr>
        <w:tc>
          <w:tcPr>
            <w:tcW w:type="dxa" w:w="3024"/>
          </w:tcPr>
          <w:p>
            <w:pPr>
              <w:spacing w:after="0"/>
            </w:pPr>
            <w:r/>
            <w:r>
              <w:rPr>
                <w:b w:val="0"/>
                <w:sz w:val="16"/>
              </w:rPr>
              <w:t>Cost structure</w:t>
            </w:r>
          </w:p>
        </w:tc>
        <w:tc>
          <w:tcPr>
            <w:tcW w:type="dxa" w:w="7488"/>
          </w:tcPr>
          <w:p>
            <w:pPr>
              <w:spacing w:after="0"/>
            </w:pPr>
            <w:r/>
            <w:r>
              <w:rPr>
                <w:b w:val="0"/>
                <w:sz w:val="16"/>
              </w:rPr>
              <w:t>Development, hosting/storage, AI usage, support, expert rule review, community/customer acquisition.</w:t>
            </w:r>
          </w:p>
        </w:tc>
      </w:tr>
      <w:tr>
        <w:tc>
          <w:tcPr>
            <w:tcW w:type="dxa" w:w="3024"/>
            <w:shd w:fill="F7F9FB"/>
          </w:tcPr>
          <w:p>
            <w:pPr>
              <w:spacing w:after="0"/>
            </w:pPr>
            <w:r/>
            <w:r>
              <w:rPr>
                <w:b w:val="0"/>
                <w:sz w:val="16"/>
              </w:rPr>
              <w:t>Key metrics</w:t>
            </w:r>
          </w:p>
        </w:tc>
        <w:tc>
          <w:tcPr>
            <w:tcW w:type="dxa" w:w="7488"/>
            <w:shd w:fill="F7F9FB"/>
          </w:tcPr>
          <w:p>
            <w:pPr>
              <w:spacing w:after="0"/>
            </w:pPr>
            <w:r/>
            <w:r>
              <w:rPr>
                <w:b w:val="0"/>
                <w:sz w:val="16"/>
              </w:rPr>
              <w:t>Activation, first recommendation viewed, second log within 14 days, report shares, paid conversion, commercial pilots.</w:t>
            </w:r>
          </w:p>
        </w:tc>
      </w:tr>
      <w:tr>
        <w:tc>
          <w:tcPr>
            <w:tcW w:type="dxa" w:w="3024"/>
          </w:tcPr>
          <w:p>
            <w:pPr>
              <w:spacing w:after="0"/>
            </w:pPr>
            <w:r/>
            <w:r>
              <w:rPr>
                <w:b w:val="0"/>
                <w:sz w:val="16"/>
              </w:rPr>
              <w:t>Unfair advantage</w:t>
            </w:r>
          </w:p>
        </w:tc>
        <w:tc>
          <w:tcPr>
            <w:tcW w:type="dxa" w:w="7488"/>
          </w:tcPr>
          <w:p>
            <w:pPr>
              <w:spacing w:after="0"/>
            </w:pPr>
            <w:r/>
            <w:r>
              <w:rPr>
                <w:b w:val="0"/>
                <w:sz w:val="16"/>
              </w:rPr>
              <w:t>Structured rule/report dataset built from real tank histories and commercial workflows.</w:t>
            </w:r>
          </w:p>
        </w:tc>
      </w:tr>
    </w:tbl>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Tank Copilot MVP Product Document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eddit.com/r/Aquariums/" TargetMode="External"/><Relationship Id="rId11" Type="http://schemas.openxmlformats.org/officeDocument/2006/relationships/hyperlink" Target="https://www.reddit.com/r/ReefTank/" TargetMode="External"/><Relationship Id="rId12" Type="http://schemas.openxmlformats.org/officeDocument/2006/relationships/hyperlink" Target="https://www.reddit.com/r/PlantedTank/" TargetMode="External"/><Relationship Id="rId13" Type="http://schemas.openxmlformats.org/officeDocument/2006/relationships/hyperlink" Target="https://forum.aquariumcoop.com/forum/6-diseases/" TargetMode="External"/><Relationship Id="rId14" Type="http://schemas.openxmlformats.org/officeDocument/2006/relationships/hyperlink" Target="https://forum.aquariumcoop.com/forum/13-plants-algae-and-fertilizers/" TargetMode="External"/><Relationship Id="rId15" Type="http://schemas.openxmlformats.org/officeDocument/2006/relationships/hyperlink" Target="https://aquarimate.com/" TargetMode="External"/><Relationship Id="rId16" Type="http://schemas.openxmlformats.org/officeDocument/2006/relationships/hyperlink" Target="https://www.seneye.com/" TargetMode="External"/><Relationship Id="rId17" Type="http://schemas.openxmlformats.org/officeDocument/2006/relationships/hyperlink" Target="https://www.neptunesystems.com/" TargetMode="External"/><Relationship Id="rId18" Type="http://schemas.openxmlformats.org/officeDocument/2006/relationships/hyperlink" Target="https://redseafish.com/" TargetMode="External"/><Relationship Id="rId19" Type="http://schemas.openxmlformats.org/officeDocument/2006/relationships/hyperlink" Target="https://www.thesprucepets.com/speed-up-aquarium-cycle-1380707" TargetMode="External"/><Relationship Id="rId20" Type="http://schemas.openxmlformats.org/officeDocument/2006/relationships/hyperlink" Target="https://www.thesprucepets.com/nitrite-poisoning-1378485" TargetMode="External"/><Relationship Id="rId21" Type="http://schemas.openxmlformats.org/officeDocument/2006/relationships/hyperlink" Target="https://www.thesprucepets.com/treat-fish-for-ammonia-burns-2925396" TargetMode="External"/><Relationship Id="rId22" Type="http://schemas.openxmlformats.org/officeDocument/2006/relationships/hyperlink" Target="https://www.thesprucepets.com/nitrate-poisoning-in-aquarium-fish-1381288" TargetMode="External"/><Relationship Id="rId23" Type="http://schemas.openxmlformats.org/officeDocument/2006/relationships/hyperlink" Target="https://en.wikipedia.org/wiki/Freshwater_aquarium_algae" TargetMode="External"/><Relationship Id="rId24" Type="http://schemas.openxmlformats.org/officeDocument/2006/relationships/hyperlink" Target="https://www.theguardian.com/environment/2025/oct/09/from-reef-to-retail-experts-warn-global-marine-aquarium-fish-trade-relies-heavily-on-wild-pop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 Copilot MVP Product Document</dc:title>
  <dc:subject>Aquarium app MVP planning document</dc:subject>
  <dc:creator>OpenAI</dc:creator>
  <cp:keywords/>
  <dc:description>Generated as a working MVP document based on public aquarium hobby research signals.</dc:description>
  <cp:lastModifiedBy/>
  <cp:revision>1</cp:revision>
  <dcterms:created xsi:type="dcterms:W3CDTF">2013-12-23T23:15:00Z</dcterms:created>
  <dcterms:modified xsi:type="dcterms:W3CDTF">2013-12-23T23:15:00Z</dcterms:modified>
  <cp:category/>
</cp:coreProperties>
</file>