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F44" w:rsidRDefault="00422F44">
      <w:pPr>
        <w:rPr>
          <w:lang w:val="en-US"/>
        </w:rPr>
      </w:pPr>
      <w:r>
        <w:rPr>
          <w:lang w:val="en-US"/>
        </w:rPr>
        <w:t>This document is not intended as a comprehensive documentation but more like a short heads up on important things.</w:t>
      </w:r>
    </w:p>
    <w:p w:rsidR="00422F44" w:rsidRDefault="00422F44">
      <w:pPr>
        <w:rPr>
          <w:lang w:val="en-US"/>
        </w:rPr>
      </w:pPr>
    </w:p>
    <w:p w:rsidR="00D1259D" w:rsidRDefault="00A048D1">
      <w:pPr>
        <w:rPr>
          <w:lang w:val="en-US"/>
        </w:rPr>
      </w:pPr>
      <w:r>
        <w:rPr>
          <w:lang w:val="en-US"/>
        </w:rPr>
        <w:t>Abbreviations</w:t>
      </w:r>
    </w:p>
    <w:p w:rsidR="00D1259D" w:rsidRDefault="00A048D1">
      <w:pPr>
        <w:pStyle w:val="Listenabsatz"/>
        <w:numPr>
          <w:ilvl w:val="0"/>
          <w:numId w:val="8"/>
        </w:numPr>
        <w:rPr>
          <w:lang w:val="en-US"/>
        </w:rPr>
      </w:pPr>
      <w:r>
        <w:rPr>
          <w:lang w:val="en-US"/>
        </w:rPr>
        <w:t>DS – Data set</w:t>
      </w:r>
    </w:p>
    <w:p w:rsidR="00D1259D" w:rsidRDefault="00A048D1">
      <w:pPr>
        <w:pStyle w:val="Listenabsatz"/>
        <w:numPr>
          <w:ilvl w:val="0"/>
          <w:numId w:val="8"/>
        </w:numPr>
        <w:rPr>
          <w:lang w:val="en-US"/>
        </w:rPr>
      </w:pPr>
      <w:r>
        <w:rPr>
          <w:lang w:val="en-US"/>
        </w:rPr>
        <w:t xml:space="preserve">DL – </w:t>
      </w:r>
      <w:proofErr w:type="spellStart"/>
      <w:r>
        <w:rPr>
          <w:lang w:val="en-US"/>
        </w:rPr>
        <w:t>Drawlist</w:t>
      </w:r>
      <w:proofErr w:type="spellEnd"/>
    </w:p>
    <w:p w:rsidR="00D1259D" w:rsidRDefault="00A048D1">
      <w:pPr>
        <w:pStyle w:val="Listenabsatz"/>
        <w:numPr>
          <w:ilvl w:val="0"/>
          <w:numId w:val="8"/>
        </w:numPr>
        <w:rPr>
          <w:lang w:val="en-US"/>
        </w:rPr>
      </w:pPr>
      <w:r>
        <w:rPr>
          <w:lang w:val="en-US"/>
        </w:rPr>
        <w:t>MPVP – Multi parameter violin plot</w:t>
      </w:r>
    </w:p>
    <w:p w:rsidR="00D1259D" w:rsidRDefault="00A048D1">
      <w:pPr>
        <w:pStyle w:val="Listenabsatz"/>
        <w:numPr>
          <w:ilvl w:val="0"/>
          <w:numId w:val="8"/>
        </w:numPr>
        <w:rPr>
          <w:lang w:val="en-US"/>
        </w:rPr>
      </w:pPr>
      <w:r>
        <w:rPr>
          <w:lang w:val="en-US"/>
        </w:rPr>
        <w:t xml:space="preserve">VP- </w:t>
      </w:r>
      <w:proofErr w:type="spellStart"/>
      <w:r>
        <w:rPr>
          <w:lang w:val="en-US"/>
        </w:rPr>
        <w:t>Violine</w:t>
      </w:r>
      <w:proofErr w:type="spellEnd"/>
      <w:r>
        <w:rPr>
          <w:lang w:val="en-US"/>
        </w:rPr>
        <w:t xml:space="preserve"> plot</w:t>
      </w:r>
    </w:p>
    <w:p w:rsidR="00D1259D" w:rsidRDefault="00A048D1">
      <w:pPr>
        <w:pStyle w:val="Listenabsatz"/>
        <w:numPr>
          <w:ilvl w:val="0"/>
          <w:numId w:val="8"/>
        </w:numPr>
        <w:rPr>
          <w:lang w:val="en-US"/>
        </w:rPr>
      </w:pPr>
      <w:r>
        <w:rPr>
          <w:lang w:val="en-US"/>
        </w:rPr>
        <w:t>PR – Priority rendering</w:t>
      </w:r>
    </w:p>
    <w:p w:rsidR="00D1259D" w:rsidRDefault="00A048D1">
      <w:pPr>
        <w:pStyle w:val="Listenabsatz"/>
        <w:numPr>
          <w:ilvl w:val="0"/>
          <w:numId w:val="8"/>
        </w:numPr>
        <w:rPr>
          <w:lang w:val="en-US"/>
        </w:rPr>
      </w:pPr>
      <w:r>
        <w:rPr>
          <w:lang w:val="en-US"/>
        </w:rPr>
        <w:t>PC – Parallel Coordinates</w:t>
      </w:r>
    </w:p>
    <w:p w:rsidR="00D1259D" w:rsidRDefault="00D1259D">
      <w:pPr>
        <w:rPr>
          <w:lang w:val="en-US"/>
        </w:rPr>
      </w:pPr>
    </w:p>
    <w:p w:rsidR="00D1259D" w:rsidRDefault="00D1259D">
      <w:pPr>
        <w:rPr>
          <w:lang w:val="en-US"/>
        </w:rPr>
      </w:pPr>
    </w:p>
    <w:p w:rsidR="00D1259D" w:rsidRDefault="00A048D1">
      <w:pPr>
        <w:rPr>
          <w:lang w:val="en-US"/>
        </w:rPr>
      </w:pPr>
      <w:r>
        <w:rPr>
          <w:lang w:val="en-US"/>
        </w:rPr>
        <w:t>Compile with render times and number of lines displayed:</w:t>
      </w:r>
    </w:p>
    <w:p w:rsidR="00D1259D" w:rsidRDefault="00A048D1">
      <w:pPr>
        <w:pStyle w:val="Listenabsatz"/>
        <w:numPr>
          <w:ilvl w:val="0"/>
          <w:numId w:val="3"/>
        </w:numPr>
        <w:rPr>
          <w:lang w:val="en-US"/>
        </w:rPr>
      </w:pPr>
      <w:r>
        <w:rPr>
          <w:lang w:val="en-US"/>
        </w:rPr>
        <w:t>#define PRINTRENDERTIME</w:t>
      </w:r>
    </w:p>
    <w:p w:rsidR="00D1259D" w:rsidRDefault="00D1259D">
      <w:pPr>
        <w:rPr>
          <w:lang w:val="en-US"/>
        </w:rPr>
      </w:pPr>
    </w:p>
    <w:p w:rsidR="00D1259D" w:rsidRDefault="00A048D1">
      <w:pPr>
        <w:rPr>
          <w:lang w:val="en-US"/>
        </w:rPr>
      </w:pPr>
      <w:r>
        <w:rPr>
          <w:lang w:val="en-US"/>
        </w:rPr>
        <w:t xml:space="preserve">Select specific </w:t>
      </w:r>
      <w:r>
        <w:rPr>
          <w:lang w:val="en-US"/>
        </w:rPr>
        <w:t>range in PC-Plot</w:t>
      </w:r>
    </w:p>
    <w:p w:rsidR="00D1259D" w:rsidRDefault="00A048D1">
      <w:pPr>
        <w:pStyle w:val="Listenabsatz"/>
        <w:numPr>
          <w:ilvl w:val="0"/>
          <w:numId w:val="2"/>
        </w:numPr>
        <w:rPr>
          <w:lang w:val="en-US"/>
        </w:rPr>
      </w:pPr>
      <w:r>
        <w:rPr>
          <w:lang w:val="en-US"/>
        </w:rPr>
        <w:t>Adjust min max, draw the box, reset min max</w:t>
      </w:r>
    </w:p>
    <w:p w:rsidR="00D1259D" w:rsidRDefault="00D1259D">
      <w:pPr>
        <w:rPr>
          <w:lang w:val="en-US"/>
        </w:rPr>
      </w:pPr>
    </w:p>
    <w:p w:rsidR="00D1259D" w:rsidRDefault="00A048D1">
      <w:pPr>
        <w:rPr>
          <w:lang w:val="en-US"/>
        </w:rPr>
      </w:pPr>
      <w:r>
        <w:rPr>
          <w:lang w:val="en-US"/>
        </w:rPr>
        <w:t>Attributes</w:t>
      </w:r>
    </w:p>
    <w:p w:rsidR="00D1259D" w:rsidRDefault="00A048D1">
      <w:pPr>
        <w:pStyle w:val="Listenabsatz"/>
        <w:numPr>
          <w:ilvl w:val="0"/>
          <w:numId w:val="2"/>
        </w:numPr>
        <w:rPr>
          <w:lang w:val="en-US"/>
        </w:rPr>
      </w:pPr>
      <w:r>
        <w:rPr>
          <w:lang w:val="en-US"/>
        </w:rPr>
        <w:t>The attributes order, which are activated, min-max, … can be saved. Note that they are saved in the build folder and will be deleted if the tool is rebuild</w:t>
      </w:r>
    </w:p>
    <w:p w:rsidR="00D1259D" w:rsidRDefault="00D1259D">
      <w:pPr>
        <w:rPr>
          <w:lang w:val="en-US"/>
        </w:rPr>
      </w:pPr>
    </w:p>
    <w:p w:rsidR="00D1259D" w:rsidRDefault="00A048D1">
      <w:pPr>
        <w:rPr>
          <w:lang w:val="en-US"/>
        </w:rPr>
      </w:pPr>
      <w:r>
        <w:rPr>
          <w:lang w:val="en-US"/>
        </w:rPr>
        <w:t>Colors</w:t>
      </w:r>
    </w:p>
    <w:p w:rsidR="00D1259D" w:rsidRDefault="00A048D1">
      <w:pPr>
        <w:pStyle w:val="Listenabsatz"/>
        <w:numPr>
          <w:ilvl w:val="0"/>
          <w:numId w:val="2"/>
        </w:numPr>
        <w:rPr>
          <w:lang w:val="en-US"/>
        </w:rPr>
      </w:pPr>
      <w:r>
        <w:rPr>
          <w:lang w:val="en-US"/>
        </w:rPr>
        <w:t>Colors can be copie</w:t>
      </w:r>
      <w:r>
        <w:rPr>
          <w:lang w:val="en-US"/>
        </w:rPr>
        <w:t xml:space="preserve">d by drag &amp;drop and can also be saved by </w:t>
      </w:r>
      <w:proofErr w:type="spellStart"/>
      <w:r>
        <w:rPr>
          <w:lang w:val="en-US"/>
        </w:rPr>
        <w:t>drag&amp;drop</w:t>
      </w:r>
      <w:proofErr w:type="spellEnd"/>
      <w:r>
        <w:rPr>
          <w:lang w:val="en-US"/>
        </w:rPr>
        <w:t xml:space="preserve"> onto the ‘Colors’ menu at the top</w:t>
      </w:r>
    </w:p>
    <w:p w:rsidR="00D1259D" w:rsidRDefault="00D1259D">
      <w:pPr>
        <w:rPr>
          <w:lang w:val="en-US"/>
        </w:rPr>
      </w:pPr>
    </w:p>
    <w:p w:rsidR="00D1259D" w:rsidRDefault="00D1259D">
      <w:pPr>
        <w:rPr>
          <w:lang w:val="en-US"/>
        </w:rPr>
      </w:pPr>
    </w:p>
    <w:p w:rsidR="00D1259D" w:rsidRDefault="00A048D1">
      <w:pPr>
        <w:rPr>
          <w:lang w:val="en-US"/>
        </w:rPr>
      </w:pPr>
      <w:r>
        <w:rPr>
          <w:lang w:val="en-US"/>
        </w:rPr>
        <w:t>Axes Histograms</w:t>
      </w:r>
    </w:p>
    <w:p w:rsidR="00D1259D" w:rsidRDefault="00A048D1">
      <w:pPr>
        <w:pStyle w:val="Listenabsatz"/>
        <w:numPr>
          <w:ilvl w:val="0"/>
          <w:numId w:val="2"/>
        </w:numPr>
        <w:rPr>
          <w:lang w:val="en-US"/>
        </w:rPr>
      </w:pPr>
      <w:r>
        <w:rPr>
          <w:lang w:val="en-US"/>
        </w:rPr>
        <w:t>Each DL has a checkbox whether a histogram for it should be drawn. Hence, the order or rendering of PC-lines and histograms can be changed by adding each</w:t>
      </w:r>
      <w:r>
        <w:rPr>
          <w:lang w:val="en-US"/>
        </w:rPr>
        <w:t xml:space="preserve"> DL twice and using one for the histogram and the other for the lines. The histogram is also dependent on the alpha-value of the color used!</w:t>
      </w:r>
    </w:p>
    <w:p w:rsidR="00D1259D" w:rsidRDefault="00A048D1">
      <w:pPr>
        <w:pStyle w:val="Listenabsatz"/>
        <w:numPr>
          <w:ilvl w:val="0"/>
          <w:numId w:val="2"/>
        </w:numPr>
        <w:rPr>
          <w:lang w:val="en-US"/>
        </w:rPr>
      </w:pPr>
      <w:r>
        <w:rPr>
          <w:lang w:val="en-US"/>
        </w:rPr>
        <w:t xml:space="preserve">Histograms have to be activated on the left (‘Draw Histogram’), density mapping applies a transfer </w:t>
      </w:r>
      <w:r>
        <w:rPr>
          <w:lang w:val="en-US"/>
        </w:rPr>
        <w:t>function (heatmap or grey) to the added and vertically blurred (slider) alpha values.</w:t>
      </w:r>
    </w:p>
    <w:p w:rsidR="00D1259D" w:rsidRDefault="00A048D1">
      <w:pPr>
        <w:pStyle w:val="Listenabsatz"/>
        <w:numPr>
          <w:ilvl w:val="0"/>
          <w:numId w:val="2"/>
        </w:numPr>
        <w:rPr>
          <w:lang w:val="en-US"/>
        </w:rPr>
      </w:pPr>
      <w:r>
        <w:rPr>
          <w:lang w:val="en-US"/>
        </w:rPr>
        <w:t>‘Histogram Comparison’ can be used to subtract the values of one DL histogram from all others, to see immediately, where there are changes</w:t>
      </w:r>
    </w:p>
    <w:p w:rsidR="00D1259D" w:rsidRDefault="00D1259D">
      <w:pPr>
        <w:rPr>
          <w:lang w:val="en-US"/>
        </w:rPr>
      </w:pPr>
    </w:p>
    <w:p w:rsidR="00D1259D" w:rsidRDefault="00A048D1">
      <w:pPr>
        <w:rPr>
          <w:lang w:val="en-US"/>
        </w:rPr>
      </w:pPr>
      <w:r>
        <w:rPr>
          <w:lang w:val="en-US"/>
        </w:rPr>
        <w:lastRenderedPageBreak/>
        <w:t>Priority rendering (PR)</w:t>
      </w:r>
    </w:p>
    <w:p w:rsidR="00D1259D" w:rsidRDefault="00A048D1">
      <w:pPr>
        <w:pStyle w:val="Listenabsatz"/>
        <w:numPr>
          <w:ilvl w:val="0"/>
          <w:numId w:val="7"/>
        </w:numPr>
        <w:rPr>
          <w:lang w:val="en-US"/>
        </w:rPr>
      </w:pPr>
      <w:r>
        <w:rPr>
          <w:lang w:val="en-US"/>
        </w:rPr>
        <w:t>Use th</w:t>
      </w:r>
      <w:r>
        <w:rPr>
          <w:lang w:val="en-US"/>
        </w:rPr>
        <w:t>e button or press ‘P’</w:t>
      </w:r>
    </w:p>
    <w:p w:rsidR="00D1259D" w:rsidRDefault="00A048D1">
      <w:pPr>
        <w:pStyle w:val="Listenabsatz"/>
        <w:numPr>
          <w:ilvl w:val="0"/>
          <w:numId w:val="7"/>
        </w:numPr>
        <w:rPr>
          <w:lang w:val="en-US"/>
        </w:rPr>
      </w:pPr>
      <w:r>
        <w:rPr>
          <w:lang w:val="en-US"/>
        </w:rPr>
        <w:t>PR can be activated for one DL. The axis or the starting point at some axis can be defined. If not the very first DL should be drawn with PR, with ‘Priority draw list index’ the right DL can be selected. It relates to the position the</w:t>
      </w:r>
      <w:r>
        <w:rPr>
          <w:lang w:val="en-US"/>
        </w:rPr>
        <w:t xml:space="preserve"> DL list, so if DL are interchanged, the one used for PR might be changed</w:t>
      </w:r>
    </w:p>
    <w:p w:rsidR="00D1259D" w:rsidRDefault="00D1259D">
      <w:pPr>
        <w:rPr>
          <w:lang w:val="en-US"/>
        </w:rPr>
      </w:pPr>
    </w:p>
    <w:p w:rsidR="00D1259D" w:rsidRDefault="00A048D1">
      <w:pPr>
        <w:rPr>
          <w:lang w:val="en-US"/>
        </w:rPr>
      </w:pPr>
      <w:r>
        <w:rPr>
          <w:lang w:val="en-US"/>
        </w:rPr>
        <w:t>Brushes</w:t>
      </w:r>
    </w:p>
    <w:p w:rsidR="00D1259D" w:rsidRDefault="00A048D1">
      <w:pPr>
        <w:pStyle w:val="Listenabsatz"/>
        <w:numPr>
          <w:ilvl w:val="0"/>
          <w:numId w:val="2"/>
        </w:numPr>
        <w:rPr>
          <w:lang w:val="en-US"/>
        </w:rPr>
      </w:pPr>
      <w:r>
        <w:rPr>
          <w:lang w:val="en-US"/>
        </w:rPr>
        <w:t>Different axes are always connected with AND, meaning, the line has to go through the interval in the one axis AND in the other.</w:t>
      </w:r>
    </w:p>
    <w:p w:rsidR="00D1259D" w:rsidRDefault="00A048D1">
      <w:pPr>
        <w:pStyle w:val="Listenabsatz"/>
        <w:numPr>
          <w:ilvl w:val="0"/>
          <w:numId w:val="2"/>
        </w:numPr>
        <w:rPr>
          <w:lang w:val="en-US"/>
        </w:rPr>
      </w:pPr>
      <w:r>
        <w:rPr>
          <w:lang w:val="en-US"/>
        </w:rPr>
        <w:t>Multiple global brushes can be combined. Whe</w:t>
      </w:r>
      <w:r>
        <w:rPr>
          <w:lang w:val="en-US"/>
        </w:rPr>
        <w:t xml:space="preserve">ther they are combined with AND or </w:t>
      </w:r>
      <w:proofErr w:type="spellStart"/>
      <w:r>
        <w:rPr>
          <w:lang w:val="en-US"/>
        </w:rPr>
        <w:t>OR</w:t>
      </w:r>
      <w:proofErr w:type="spellEnd"/>
      <w:r>
        <w:rPr>
          <w:lang w:val="en-US"/>
        </w:rPr>
        <w:t>, can be specified in the top main menu</w:t>
      </w:r>
    </w:p>
    <w:p w:rsidR="00D1259D" w:rsidRDefault="00A048D1">
      <w:pPr>
        <w:pStyle w:val="Listenabsatz"/>
        <w:numPr>
          <w:ilvl w:val="0"/>
          <w:numId w:val="2"/>
        </w:numPr>
        <w:rPr>
          <w:lang w:val="en-US"/>
        </w:rPr>
      </w:pPr>
      <w:r>
        <w:rPr>
          <w:lang w:val="en-US"/>
        </w:rPr>
        <w:t xml:space="preserve">DLs can be made immune to global brushes by right-click-&gt;make immune… </w:t>
      </w:r>
    </w:p>
    <w:p w:rsidR="00D1259D" w:rsidRDefault="00A048D1">
      <w:pPr>
        <w:pStyle w:val="Listenabsatz"/>
        <w:numPr>
          <w:ilvl w:val="0"/>
          <w:numId w:val="2"/>
        </w:numPr>
        <w:rPr>
          <w:lang w:val="en-US"/>
        </w:rPr>
      </w:pPr>
      <w:proofErr w:type="spellStart"/>
      <w:r>
        <w:rPr>
          <w:lang w:val="en-US"/>
        </w:rPr>
        <w:t>Idxf</w:t>
      </w:r>
      <w:proofErr w:type="spellEnd"/>
      <w:r>
        <w:rPr>
          <w:lang w:val="en-US"/>
        </w:rPr>
        <w:t>-lists and the default DL can be converted to a global or local brush directly (right-click on it in the</w:t>
      </w:r>
      <w:r>
        <w:rPr>
          <w:lang w:val="en-US"/>
        </w:rPr>
        <w:t xml:space="preserve"> data-set management part), which can be useful when e.g. 0+eps should be removed from each axe</w:t>
      </w:r>
    </w:p>
    <w:p w:rsidR="00D1259D" w:rsidRDefault="00A048D1">
      <w:pPr>
        <w:pStyle w:val="Listenabsatz"/>
        <w:numPr>
          <w:ilvl w:val="0"/>
          <w:numId w:val="2"/>
        </w:numPr>
        <w:rPr>
          <w:lang w:val="en-US"/>
        </w:rPr>
      </w:pPr>
      <w:r>
        <w:rPr>
          <w:lang w:val="en-US"/>
        </w:rPr>
        <w:t>Using the mouse wheel up(down), the lower(upper) border of a brush is reduced by a defined eps (top menu). Can be used, e.g.,  to remove 0’val</w:t>
      </w:r>
      <w:r w:rsidR="00422F44">
        <w:rPr>
          <w:lang w:val="en-US"/>
        </w:rPr>
        <w:t>u</w:t>
      </w:r>
      <w:r>
        <w:rPr>
          <w:lang w:val="en-US"/>
        </w:rPr>
        <w:t>es</w:t>
      </w:r>
    </w:p>
    <w:p w:rsidR="00D1259D" w:rsidRDefault="00A048D1">
      <w:pPr>
        <w:pStyle w:val="Listenabsatz"/>
        <w:numPr>
          <w:ilvl w:val="0"/>
          <w:numId w:val="2"/>
        </w:numPr>
        <w:rPr>
          <w:lang w:val="en-US"/>
        </w:rPr>
      </w:pPr>
      <w:r>
        <w:rPr>
          <w:lang w:val="en-US"/>
        </w:rPr>
        <w:t>Live brush thre</w:t>
      </w:r>
      <w:r>
        <w:rPr>
          <w:lang w:val="en-US"/>
        </w:rPr>
        <w:t>shold defines for how many lines the brush changes are interactive or upon button release. Might be related per DL, not overall lines available in DLs.</w:t>
      </w:r>
    </w:p>
    <w:p w:rsidR="00D1259D" w:rsidRDefault="00D1259D">
      <w:pPr>
        <w:pStyle w:val="Listenabsatz"/>
        <w:numPr>
          <w:ilvl w:val="0"/>
          <w:numId w:val="2"/>
        </w:numPr>
        <w:rPr>
          <w:lang w:val="en-US"/>
        </w:rPr>
      </w:pPr>
    </w:p>
    <w:p w:rsidR="00D1259D" w:rsidRDefault="00D1259D">
      <w:pPr>
        <w:rPr>
          <w:lang w:val="en-US"/>
        </w:rPr>
      </w:pPr>
    </w:p>
    <w:p w:rsidR="00D1259D" w:rsidRDefault="00A048D1">
      <w:pPr>
        <w:rPr>
          <w:lang w:val="en-US"/>
        </w:rPr>
      </w:pPr>
      <w:r>
        <w:rPr>
          <w:lang w:val="en-US"/>
        </w:rPr>
        <w:t>Convert Clusters to Brushes</w:t>
      </w:r>
    </w:p>
    <w:p w:rsidR="00D1259D" w:rsidRDefault="00A048D1">
      <w:pPr>
        <w:pStyle w:val="Listenabsatz"/>
        <w:numPr>
          <w:ilvl w:val="0"/>
          <w:numId w:val="2"/>
        </w:numPr>
        <w:rPr>
          <w:lang w:val="en-US"/>
        </w:rPr>
      </w:pPr>
      <w:r>
        <w:rPr>
          <w:lang w:val="en-US"/>
        </w:rPr>
        <w:t>A cluster has to be defined as a .</w:t>
      </w:r>
      <w:proofErr w:type="spellStart"/>
      <w:r>
        <w:rPr>
          <w:lang w:val="en-US"/>
        </w:rPr>
        <w:t>idxf</w:t>
      </w:r>
      <w:proofErr w:type="spellEnd"/>
      <w:r>
        <w:rPr>
          <w:lang w:val="en-US"/>
        </w:rPr>
        <w:t xml:space="preserve"> file with the indices of points con</w:t>
      </w:r>
      <w:r>
        <w:rPr>
          <w:lang w:val="en-US"/>
        </w:rPr>
        <w:t>tained, separated by new line</w:t>
      </w:r>
    </w:p>
    <w:p w:rsidR="00D1259D" w:rsidRDefault="00A048D1">
      <w:pPr>
        <w:pStyle w:val="Listenabsatz"/>
        <w:numPr>
          <w:ilvl w:val="0"/>
          <w:numId w:val="2"/>
        </w:numPr>
        <w:rPr>
          <w:lang w:val="en-US"/>
        </w:rPr>
      </w:pPr>
      <w:r>
        <w:rPr>
          <w:lang w:val="en-US"/>
        </w:rPr>
        <w:t xml:space="preserve">Once the dataset is loaded, the cluster can be loaded with ‘add </w:t>
      </w:r>
      <w:proofErr w:type="spellStart"/>
      <w:r>
        <w:rPr>
          <w:lang w:val="en-US"/>
        </w:rPr>
        <w:t>indexlist</w:t>
      </w:r>
      <w:proofErr w:type="spellEnd"/>
      <w:r>
        <w:rPr>
          <w:lang w:val="en-US"/>
        </w:rPr>
        <w:t xml:space="preserve">’ in the submenu of the dataset. </w:t>
      </w:r>
      <w:r>
        <w:rPr>
          <w:lang w:val="en-US"/>
        </w:rPr>
        <w:br/>
        <w:t>Once it is loaded, there is an option ‘Show .</w:t>
      </w:r>
      <w:proofErr w:type="spellStart"/>
      <w:r>
        <w:rPr>
          <w:lang w:val="en-US"/>
        </w:rPr>
        <w:t>idxf</w:t>
      </w:r>
      <w:proofErr w:type="spellEnd"/>
      <w:r>
        <w:rPr>
          <w:lang w:val="en-US"/>
        </w:rPr>
        <w:t xml:space="preserve"> brush templates’. Additionally activate the checkboxes at the paramet</w:t>
      </w:r>
      <w:r>
        <w:rPr>
          <w:lang w:val="en-US"/>
        </w:rPr>
        <w:t>ers, onto which the brush should be applied. When selecting the Brush template, it will be converted to a temporary global brush</w:t>
      </w:r>
      <w:r>
        <w:rPr>
          <w:lang w:val="en-US"/>
        </w:rPr>
        <w:br/>
        <w:t>Activate/deactivate parameter checkboxes checks/unchecks all visible parameters</w:t>
      </w:r>
    </w:p>
    <w:p w:rsidR="00D1259D" w:rsidRDefault="00A048D1">
      <w:pPr>
        <w:pStyle w:val="Listenabsatz"/>
        <w:numPr>
          <w:ilvl w:val="0"/>
          <w:numId w:val="2"/>
        </w:numPr>
        <w:rPr>
          <w:lang w:val="en-US"/>
        </w:rPr>
      </w:pPr>
      <w:r>
        <w:rPr>
          <w:lang w:val="en-US"/>
        </w:rPr>
        <w:t xml:space="preserve">After selection, click mouse-wheel to lock it, </w:t>
      </w:r>
      <w:r>
        <w:rPr>
          <w:lang w:val="en-US"/>
        </w:rPr>
        <w:t>otherwise it is only selected temporary</w:t>
      </w:r>
    </w:p>
    <w:p w:rsidR="00D1259D" w:rsidRDefault="00D1259D">
      <w:pPr>
        <w:rPr>
          <w:lang w:val="en-US"/>
        </w:rPr>
      </w:pPr>
    </w:p>
    <w:p w:rsidR="00D1259D" w:rsidRDefault="00A048D1">
      <w:pPr>
        <w:rPr>
          <w:lang w:val="en-US"/>
        </w:rPr>
      </w:pPr>
      <w:r>
        <w:rPr>
          <w:lang w:val="en-US"/>
        </w:rPr>
        <w:t>Convert Global brush to local brush</w:t>
      </w:r>
    </w:p>
    <w:p w:rsidR="00D1259D" w:rsidRDefault="00A048D1">
      <w:pPr>
        <w:pStyle w:val="Listenabsatz"/>
        <w:numPr>
          <w:ilvl w:val="0"/>
          <w:numId w:val="4"/>
        </w:numPr>
        <w:rPr>
          <w:lang w:val="en-US"/>
        </w:rPr>
      </w:pPr>
      <w:r>
        <w:rPr>
          <w:lang w:val="en-US"/>
        </w:rPr>
        <w:t>A global brush can be converted to a local brush by right-clicking the global brush, converting it and selecting the data-set it should be based on. This way, it is copied as a DL</w:t>
      </w:r>
      <w:r>
        <w:rPr>
          <w:lang w:val="en-US"/>
        </w:rPr>
        <w:t xml:space="preserve"> of the whole dataset, but with local brushes set in the DL menu. </w:t>
      </w:r>
    </w:p>
    <w:p w:rsidR="00D1259D" w:rsidRDefault="00A048D1">
      <w:pPr>
        <w:pStyle w:val="Listenabsatz"/>
        <w:numPr>
          <w:ilvl w:val="0"/>
          <w:numId w:val="4"/>
        </w:numPr>
        <w:rPr>
          <w:lang w:val="en-US"/>
        </w:rPr>
      </w:pPr>
      <w:r>
        <w:rPr>
          <w:lang w:val="en-US"/>
        </w:rPr>
        <w:t>This way, it is possible to filter datasets through global brushes, but remove the global brushes afterwards without losing the filter on desired DLs</w:t>
      </w:r>
    </w:p>
    <w:p w:rsidR="00D1259D" w:rsidRDefault="00A048D1">
      <w:pPr>
        <w:pStyle w:val="Listenabsatz"/>
        <w:numPr>
          <w:ilvl w:val="0"/>
          <w:numId w:val="4"/>
        </w:numPr>
        <w:rPr>
          <w:lang w:val="en-US"/>
        </w:rPr>
      </w:pPr>
      <w:r>
        <w:rPr>
          <w:lang w:val="en-US"/>
        </w:rPr>
        <w:t xml:space="preserve">Only works for normal brushes, not for </w:t>
      </w:r>
      <w:proofErr w:type="spellStart"/>
      <w:r>
        <w:rPr>
          <w:lang w:val="en-US"/>
        </w:rPr>
        <w:t>kD</w:t>
      </w:r>
      <w:proofErr w:type="spellEnd"/>
      <w:r>
        <w:rPr>
          <w:lang w:val="en-US"/>
        </w:rPr>
        <w:t xml:space="preserve">-brushes. If active indices of a </w:t>
      </w:r>
      <w:proofErr w:type="spellStart"/>
      <w:r>
        <w:rPr>
          <w:lang w:val="en-US"/>
        </w:rPr>
        <w:t>kD</w:t>
      </w:r>
      <w:proofErr w:type="spellEnd"/>
      <w:r>
        <w:rPr>
          <w:lang w:val="en-US"/>
        </w:rPr>
        <w:t>-brush should be saved locally, the .</w:t>
      </w:r>
      <w:proofErr w:type="spellStart"/>
      <w:r>
        <w:rPr>
          <w:lang w:val="en-US"/>
        </w:rPr>
        <w:t>idxf</w:t>
      </w:r>
      <w:proofErr w:type="spellEnd"/>
      <w:r>
        <w:rPr>
          <w:lang w:val="en-US"/>
        </w:rPr>
        <w:t xml:space="preserve"> has to be exported while this brush is active and then imported again</w:t>
      </w:r>
    </w:p>
    <w:p w:rsidR="00D1259D" w:rsidRDefault="00D1259D">
      <w:pPr>
        <w:rPr>
          <w:lang w:val="en-US"/>
        </w:rPr>
      </w:pPr>
    </w:p>
    <w:p w:rsidR="00D1259D" w:rsidRDefault="00D1259D">
      <w:pPr>
        <w:rPr>
          <w:lang w:val="en-US"/>
        </w:rPr>
      </w:pPr>
    </w:p>
    <w:p w:rsidR="00D1259D" w:rsidRDefault="00A048D1">
      <w:pPr>
        <w:rPr>
          <w:lang w:val="en-US"/>
        </w:rPr>
      </w:pPr>
      <w:r>
        <w:rPr>
          <w:lang w:val="en-US"/>
        </w:rPr>
        <w:t>Convert local brush to global brush:</w:t>
      </w:r>
    </w:p>
    <w:p w:rsidR="00D1259D" w:rsidRDefault="00A048D1">
      <w:pPr>
        <w:pStyle w:val="Listenabsatz"/>
        <w:numPr>
          <w:ilvl w:val="0"/>
          <w:numId w:val="1"/>
        </w:numPr>
        <w:rPr>
          <w:lang w:val="en-US"/>
        </w:rPr>
      </w:pPr>
      <w:r>
        <w:rPr>
          <w:lang w:val="en-US"/>
        </w:rPr>
        <w:t>Drag &amp; Drop DL into ‘Global Brushes’</w:t>
      </w:r>
    </w:p>
    <w:p w:rsidR="00D1259D" w:rsidRDefault="00D1259D">
      <w:pPr>
        <w:rPr>
          <w:lang w:val="en-US"/>
        </w:rPr>
      </w:pPr>
    </w:p>
    <w:p w:rsidR="00D1259D" w:rsidRDefault="00D1259D">
      <w:pPr>
        <w:rPr>
          <w:lang w:val="en-US"/>
        </w:rPr>
      </w:pPr>
    </w:p>
    <w:p w:rsidR="00D1259D" w:rsidRDefault="00D1259D">
      <w:pPr>
        <w:rPr>
          <w:lang w:val="en-US"/>
        </w:rPr>
      </w:pPr>
    </w:p>
    <w:p w:rsidR="00D1259D" w:rsidRDefault="00A048D1">
      <w:pPr>
        <w:rPr>
          <w:lang w:val="en-US"/>
        </w:rPr>
      </w:pPr>
      <w:r>
        <w:rPr>
          <w:lang w:val="en-US"/>
        </w:rPr>
        <w:t>Convert a 3D</w:t>
      </w:r>
      <w:r w:rsidR="00422F44">
        <w:rPr>
          <w:lang w:val="en-US"/>
        </w:rPr>
        <w:t xml:space="preserve"> spatial</w:t>
      </w:r>
      <w:r>
        <w:rPr>
          <w:lang w:val="en-US"/>
        </w:rPr>
        <w:t xml:space="preserve"> Box </w:t>
      </w:r>
      <w:r>
        <w:rPr>
          <w:lang w:val="en-US"/>
        </w:rPr>
        <w:t>(selected in Parallel Coordinates) to Multi-Parameter value ranges</w:t>
      </w:r>
    </w:p>
    <w:p w:rsidR="00D1259D" w:rsidRDefault="00A048D1">
      <w:pPr>
        <w:pStyle w:val="Listenabsatz"/>
        <w:numPr>
          <w:ilvl w:val="0"/>
          <w:numId w:val="1"/>
        </w:numPr>
        <w:rPr>
          <w:lang w:val="en-US"/>
        </w:rPr>
      </w:pPr>
      <w:r>
        <w:rPr>
          <w:lang w:val="en-US"/>
        </w:rPr>
        <w:t>Select the box correctly</w:t>
      </w:r>
    </w:p>
    <w:p w:rsidR="00D1259D" w:rsidRDefault="00A048D1">
      <w:pPr>
        <w:pStyle w:val="Listenabsatz"/>
        <w:numPr>
          <w:ilvl w:val="0"/>
          <w:numId w:val="1"/>
        </w:numPr>
        <w:rPr>
          <w:lang w:val="en-US"/>
        </w:rPr>
      </w:pPr>
      <w:r>
        <w:rPr>
          <w:lang w:val="en-US"/>
        </w:rPr>
        <w:t>(Convert the local brush to a global brush) not needed</w:t>
      </w:r>
    </w:p>
    <w:p w:rsidR="00D1259D" w:rsidRDefault="00A048D1">
      <w:pPr>
        <w:pStyle w:val="Listenabsatz"/>
        <w:numPr>
          <w:ilvl w:val="0"/>
          <w:numId w:val="1"/>
        </w:numPr>
        <w:rPr>
          <w:lang w:val="en-US"/>
        </w:rPr>
      </w:pPr>
      <w:r>
        <w:rPr>
          <w:lang w:val="en-US"/>
        </w:rPr>
        <w:t>Export the .</w:t>
      </w:r>
      <w:proofErr w:type="spellStart"/>
      <w:r>
        <w:rPr>
          <w:lang w:val="en-US"/>
        </w:rPr>
        <w:t>idxf</w:t>
      </w:r>
      <w:proofErr w:type="spellEnd"/>
      <w:r>
        <w:rPr>
          <w:lang w:val="en-US"/>
        </w:rPr>
        <w:t xml:space="preserve"> DL</w:t>
      </w:r>
    </w:p>
    <w:p w:rsidR="00D1259D" w:rsidRDefault="00A048D1">
      <w:pPr>
        <w:pStyle w:val="Listenabsatz"/>
        <w:numPr>
          <w:ilvl w:val="0"/>
          <w:numId w:val="1"/>
        </w:numPr>
        <w:rPr>
          <w:lang w:val="en-US"/>
        </w:rPr>
      </w:pPr>
      <w:r>
        <w:rPr>
          <w:lang w:val="en-US"/>
        </w:rPr>
        <w:t>Load to .</w:t>
      </w:r>
      <w:proofErr w:type="spellStart"/>
      <w:r>
        <w:rPr>
          <w:lang w:val="en-US"/>
        </w:rPr>
        <w:t>idxf</w:t>
      </w:r>
      <w:proofErr w:type="spellEnd"/>
      <w:r>
        <w:rPr>
          <w:lang w:val="en-US"/>
        </w:rPr>
        <w:t xml:space="preserve"> </w:t>
      </w:r>
      <w:proofErr w:type="spellStart"/>
      <w:r>
        <w:rPr>
          <w:lang w:val="en-US"/>
        </w:rPr>
        <w:t>indexlist</w:t>
      </w:r>
      <w:proofErr w:type="spellEnd"/>
      <w:r>
        <w:rPr>
          <w:lang w:val="en-US"/>
        </w:rPr>
        <w:t xml:space="preserve"> for the corresponding dataset, remove all brushes</w:t>
      </w:r>
    </w:p>
    <w:p w:rsidR="00D1259D" w:rsidRDefault="00D1259D">
      <w:pPr>
        <w:rPr>
          <w:lang w:val="en-US"/>
        </w:rPr>
      </w:pPr>
    </w:p>
    <w:p w:rsidR="00D1259D" w:rsidRDefault="00A048D1">
      <w:pPr>
        <w:rPr>
          <w:lang w:val="en-US"/>
        </w:rPr>
      </w:pPr>
      <w:proofErr w:type="spellStart"/>
      <w:r>
        <w:rPr>
          <w:lang w:val="en-US"/>
        </w:rPr>
        <w:t>kD</w:t>
      </w:r>
      <w:proofErr w:type="spellEnd"/>
      <w:r>
        <w:rPr>
          <w:lang w:val="en-US"/>
        </w:rPr>
        <w:t>-Tree genera</w:t>
      </w:r>
      <w:r>
        <w:rPr>
          <w:lang w:val="en-US"/>
        </w:rPr>
        <w:t>tion</w:t>
      </w:r>
    </w:p>
    <w:p w:rsidR="00D1259D" w:rsidRDefault="00A048D1">
      <w:pPr>
        <w:pStyle w:val="Listenabsatz"/>
        <w:numPr>
          <w:ilvl w:val="0"/>
          <w:numId w:val="13"/>
        </w:numPr>
        <w:rPr>
          <w:lang w:val="en-US"/>
        </w:rPr>
      </w:pPr>
      <w:r>
        <w:rPr>
          <w:lang w:val="en-US"/>
        </w:rPr>
        <w:t>Look at the paper for explanation on how it is done</w:t>
      </w:r>
    </w:p>
    <w:p w:rsidR="00D1259D" w:rsidRDefault="00A048D1">
      <w:pPr>
        <w:pStyle w:val="Listenabsatz"/>
        <w:numPr>
          <w:ilvl w:val="0"/>
          <w:numId w:val="13"/>
        </w:numPr>
        <w:rPr>
          <w:lang w:val="en-US"/>
        </w:rPr>
      </w:pPr>
      <w:r>
        <w:rPr>
          <w:lang w:val="en-US"/>
        </w:rPr>
        <w:t xml:space="preserve">Level 1 means that the first attribute is </w:t>
      </w:r>
      <w:proofErr w:type="spellStart"/>
      <w:r>
        <w:rPr>
          <w:lang w:val="en-US"/>
        </w:rPr>
        <w:t>devided</w:t>
      </w:r>
      <w:proofErr w:type="spellEnd"/>
      <w:r>
        <w:rPr>
          <w:lang w:val="en-US"/>
        </w:rPr>
        <w:t xml:space="preserve">. It’s the first activated attribute in the list how they were loaded, so interchanging PC attributes does not change which is the first. </w:t>
      </w:r>
    </w:p>
    <w:p w:rsidR="00D1259D" w:rsidRDefault="00A048D1">
      <w:pPr>
        <w:pStyle w:val="Listenabsatz"/>
        <w:numPr>
          <w:ilvl w:val="0"/>
          <w:numId w:val="13"/>
        </w:numPr>
        <w:rPr>
          <w:lang w:val="en-US"/>
        </w:rPr>
      </w:pPr>
      <w:r>
        <w:rPr>
          <w:lang w:val="en-US"/>
        </w:rPr>
        <w:t>Outlier ran</w:t>
      </w:r>
      <w:r>
        <w:rPr>
          <w:lang w:val="en-US"/>
        </w:rPr>
        <w:t xml:space="preserve">k defines the minimum number of points needed in a </w:t>
      </w:r>
      <w:proofErr w:type="spellStart"/>
      <w:r>
        <w:rPr>
          <w:lang w:val="en-US"/>
        </w:rPr>
        <w:t>kD</w:t>
      </w:r>
      <w:proofErr w:type="spellEnd"/>
      <w:r>
        <w:rPr>
          <w:lang w:val="en-US"/>
        </w:rPr>
        <w:t>-box. If less are contained, the box is removed and the points are lost</w:t>
      </w:r>
    </w:p>
    <w:p w:rsidR="00D1259D" w:rsidRDefault="00D1259D">
      <w:pPr>
        <w:rPr>
          <w:lang w:val="en-US"/>
        </w:rPr>
      </w:pPr>
    </w:p>
    <w:p w:rsidR="00D1259D" w:rsidRDefault="00A048D1">
      <w:pPr>
        <w:rPr>
          <w:lang w:val="en-US"/>
        </w:rPr>
      </w:pPr>
      <w:r>
        <w:rPr>
          <w:lang w:val="en-US"/>
        </w:rPr>
        <w:t>Ratio bars:</w:t>
      </w:r>
    </w:p>
    <w:p w:rsidR="00D1259D" w:rsidRDefault="00A048D1">
      <w:pPr>
        <w:pStyle w:val="Listenabsatz"/>
        <w:numPr>
          <w:ilvl w:val="0"/>
          <w:numId w:val="12"/>
        </w:numPr>
        <w:rPr>
          <w:lang w:val="en-US"/>
        </w:rPr>
      </w:pPr>
      <w:r>
        <w:rPr>
          <w:lang w:val="en-US"/>
        </w:rPr>
        <w:t xml:space="preserve">The yellow bar shows how many % of points are activate at the moment. Exception is the </w:t>
      </w:r>
      <w:proofErr w:type="spellStart"/>
      <w:r>
        <w:rPr>
          <w:lang w:val="en-US"/>
        </w:rPr>
        <w:t>drawlist</w:t>
      </w:r>
      <w:proofErr w:type="spellEnd"/>
      <w:r>
        <w:rPr>
          <w:lang w:val="en-US"/>
        </w:rPr>
        <w:t xml:space="preserve"> for the .</w:t>
      </w:r>
      <w:proofErr w:type="spellStart"/>
      <w:r>
        <w:rPr>
          <w:lang w:val="en-US"/>
        </w:rPr>
        <w:t>idxf</w:t>
      </w:r>
      <w:proofErr w:type="spellEnd"/>
      <w:r>
        <w:rPr>
          <w:lang w:val="en-US"/>
        </w:rPr>
        <w:t xml:space="preserve"> list </w:t>
      </w:r>
      <w:r>
        <w:rPr>
          <w:lang w:val="en-US"/>
        </w:rPr>
        <w:t>used for the brush. There, the % of points in the data-set is shown.</w:t>
      </w:r>
    </w:p>
    <w:p w:rsidR="00D1259D" w:rsidRDefault="00A048D1">
      <w:pPr>
        <w:pStyle w:val="Listenabsatz"/>
        <w:numPr>
          <w:ilvl w:val="1"/>
          <w:numId w:val="12"/>
        </w:numPr>
        <w:rPr>
          <w:lang w:val="en-US"/>
        </w:rPr>
      </w:pPr>
      <w:r>
        <w:rPr>
          <w:lang w:val="en-US"/>
        </w:rPr>
        <w:t>The ratio bar for this DL shows how many % of it are still selected</w:t>
      </w:r>
    </w:p>
    <w:p w:rsidR="00D1259D" w:rsidRDefault="00A048D1">
      <w:pPr>
        <w:pStyle w:val="Listenabsatz"/>
        <w:numPr>
          <w:ilvl w:val="0"/>
          <w:numId w:val="12"/>
        </w:numPr>
        <w:rPr>
          <w:lang w:val="en-US"/>
        </w:rPr>
      </w:pPr>
      <w:r>
        <w:rPr>
          <w:lang w:val="en-US"/>
        </w:rPr>
        <w:t>The ratio bar for the parent DL shows the ratio of points in the brush to the points in the .</w:t>
      </w:r>
      <w:proofErr w:type="spellStart"/>
      <w:r>
        <w:rPr>
          <w:lang w:val="en-US"/>
        </w:rPr>
        <w:t>idxf</w:t>
      </w:r>
      <w:proofErr w:type="spellEnd"/>
      <w:r>
        <w:rPr>
          <w:lang w:val="en-US"/>
        </w:rPr>
        <w:t xml:space="preserve"> list</w:t>
      </w:r>
    </w:p>
    <w:p w:rsidR="00D1259D" w:rsidRDefault="00A048D1">
      <w:pPr>
        <w:pStyle w:val="Listenabsatz"/>
        <w:numPr>
          <w:ilvl w:val="0"/>
          <w:numId w:val="12"/>
        </w:numPr>
        <w:rPr>
          <w:lang w:val="en-US"/>
        </w:rPr>
      </w:pPr>
      <w:r>
        <w:rPr>
          <w:lang w:val="en-US"/>
        </w:rPr>
        <w:t>The ratio bars f</w:t>
      </w:r>
      <w:r>
        <w:rPr>
          <w:lang w:val="en-US"/>
        </w:rPr>
        <w:t>or other data-sets show the ratio (% of points in brush in parent DL of the brush ) / (% of points in brush in other data set)</w:t>
      </w:r>
      <w:r>
        <w:rPr>
          <w:lang w:val="en-US"/>
        </w:rPr>
        <w:br/>
        <w:t>This shows directly how important/big the structure defined by the brush is in the second dataset compared to the dataset it (the</w:t>
      </w:r>
      <w:r>
        <w:rPr>
          <w:lang w:val="en-US"/>
        </w:rPr>
        <w:t xml:space="preserve"> brush) was created on</w:t>
      </w:r>
    </w:p>
    <w:p w:rsidR="00D1259D" w:rsidRDefault="00A048D1">
      <w:pPr>
        <w:pStyle w:val="Listenabsatz"/>
        <w:numPr>
          <w:ilvl w:val="0"/>
          <w:numId w:val="12"/>
        </w:numPr>
        <w:rPr>
          <w:lang w:val="en-US"/>
        </w:rPr>
      </w:pPr>
      <w:r>
        <w:rPr>
          <w:lang w:val="en-US"/>
        </w:rPr>
        <w:t xml:space="preserve">Small DL-Names are abbreviated. </w:t>
      </w:r>
    </w:p>
    <w:p w:rsidR="00D1259D" w:rsidRDefault="00D1259D">
      <w:pPr>
        <w:pStyle w:val="Listenabsatz"/>
        <w:rPr>
          <w:lang w:val="en-US"/>
        </w:rPr>
      </w:pPr>
    </w:p>
    <w:p w:rsidR="00D1259D" w:rsidRDefault="00D1259D">
      <w:pPr>
        <w:rPr>
          <w:lang w:val="en-US"/>
        </w:rPr>
      </w:pPr>
    </w:p>
    <w:p w:rsidR="00D1259D" w:rsidRDefault="00A048D1">
      <w:pPr>
        <w:rPr>
          <w:lang w:val="en-US"/>
        </w:rPr>
      </w:pPr>
      <w:r>
        <w:rPr>
          <w:lang w:val="en-US"/>
        </w:rPr>
        <w:t>Export subsets:</w:t>
      </w:r>
    </w:p>
    <w:p w:rsidR="00D1259D" w:rsidRDefault="00A048D1">
      <w:pPr>
        <w:pStyle w:val="Listenabsatz"/>
        <w:numPr>
          <w:ilvl w:val="0"/>
          <w:numId w:val="6"/>
        </w:numPr>
        <w:rPr>
          <w:lang w:val="en-US"/>
        </w:rPr>
      </w:pPr>
      <w:r>
        <w:rPr>
          <w:lang w:val="en-US"/>
        </w:rPr>
        <w:t>For each DL, for the active indices , an .</w:t>
      </w:r>
      <w:proofErr w:type="spellStart"/>
      <w:r>
        <w:rPr>
          <w:lang w:val="en-US"/>
        </w:rPr>
        <w:t>idxf</w:t>
      </w:r>
      <w:proofErr w:type="spellEnd"/>
      <w:r>
        <w:rPr>
          <w:lang w:val="en-US"/>
        </w:rPr>
        <w:t xml:space="preserve"> file (indices relate to the original data set!) or a new .csv file can be exported. Note that the .</w:t>
      </w:r>
      <w:proofErr w:type="spellStart"/>
      <w:r>
        <w:rPr>
          <w:lang w:val="en-US"/>
        </w:rPr>
        <w:t>idxf</w:t>
      </w:r>
      <w:proofErr w:type="spellEnd"/>
      <w:r>
        <w:rPr>
          <w:lang w:val="en-US"/>
        </w:rPr>
        <w:t xml:space="preserve"> file does not fit to a newly ex</w:t>
      </w:r>
      <w:r>
        <w:rPr>
          <w:lang w:val="en-US"/>
        </w:rPr>
        <w:t xml:space="preserve">ported .csv! </w:t>
      </w:r>
    </w:p>
    <w:p w:rsidR="00D1259D" w:rsidRDefault="00D1259D">
      <w:pPr>
        <w:rPr>
          <w:lang w:val="en-US"/>
        </w:rPr>
      </w:pPr>
    </w:p>
    <w:p w:rsidR="00D1259D" w:rsidRDefault="00D1259D">
      <w:pPr>
        <w:rPr>
          <w:lang w:val="en-US"/>
        </w:rPr>
      </w:pPr>
    </w:p>
    <w:p w:rsidR="00D1259D" w:rsidRDefault="00A048D1">
      <w:pPr>
        <w:rPr>
          <w:lang w:val="en-US"/>
        </w:rPr>
      </w:pPr>
      <w:proofErr w:type="spellStart"/>
      <w:r>
        <w:rPr>
          <w:lang w:val="en-US"/>
        </w:rPr>
        <w:t>Violine</w:t>
      </w:r>
      <w:proofErr w:type="spellEnd"/>
      <w:r>
        <w:rPr>
          <w:lang w:val="en-US"/>
        </w:rPr>
        <w:t xml:space="preserve"> plots:</w:t>
      </w:r>
    </w:p>
    <w:p w:rsidR="00D1259D" w:rsidRDefault="00A048D1">
      <w:pPr>
        <w:pStyle w:val="Listenabsatz"/>
        <w:numPr>
          <w:ilvl w:val="0"/>
          <w:numId w:val="5"/>
        </w:numPr>
        <w:rPr>
          <w:lang w:val="en-US"/>
        </w:rPr>
      </w:pPr>
      <w:r>
        <w:rPr>
          <w:lang w:val="en-US"/>
        </w:rPr>
        <w:lastRenderedPageBreak/>
        <w:t>For the creation of violins, 150 bins are fitted in the vertical (standard is the range in the PC plot!)</w:t>
      </w:r>
    </w:p>
    <w:p w:rsidR="00D1259D" w:rsidRDefault="00A048D1">
      <w:pPr>
        <w:pStyle w:val="Listenabsatz"/>
        <w:numPr>
          <w:ilvl w:val="0"/>
          <w:numId w:val="5"/>
        </w:numPr>
        <w:rPr>
          <w:lang w:val="en-US"/>
        </w:rPr>
      </w:pPr>
      <w:r>
        <w:rPr>
          <w:lang w:val="en-US"/>
        </w:rPr>
        <w:t>There are 4 axes onto which the violins can be plotted. ‘middle’ are symmetric centered violins</w:t>
      </w:r>
    </w:p>
    <w:p w:rsidR="00D1259D" w:rsidRDefault="00A048D1">
      <w:pPr>
        <w:pStyle w:val="Listenabsatz"/>
        <w:numPr>
          <w:ilvl w:val="0"/>
          <w:numId w:val="5"/>
        </w:numPr>
        <w:rPr>
          <w:lang w:val="en-US"/>
        </w:rPr>
      </w:pPr>
      <w:r>
        <w:rPr>
          <w:lang w:val="en-US"/>
        </w:rPr>
        <w:t xml:space="preserve">4 Scales are </w:t>
      </w:r>
      <w:r>
        <w:rPr>
          <w:lang w:val="en-US"/>
        </w:rPr>
        <w:t>available for the width of each attribute:</w:t>
      </w:r>
    </w:p>
    <w:p w:rsidR="00D1259D" w:rsidRDefault="00A048D1">
      <w:pPr>
        <w:pStyle w:val="Listenabsatz"/>
        <w:numPr>
          <w:ilvl w:val="1"/>
          <w:numId w:val="5"/>
        </w:numPr>
        <w:rPr>
          <w:lang w:val="en-US"/>
        </w:rPr>
      </w:pPr>
      <w:r>
        <w:rPr>
          <w:lang w:val="en-US"/>
        </w:rPr>
        <w:t>Self -&gt; Every violin touches the other side</w:t>
      </w:r>
    </w:p>
    <w:p w:rsidR="00D1259D" w:rsidRDefault="00A048D1">
      <w:pPr>
        <w:pStyle w:val="Listenabsatz"/>
        <w:numPr>
          <w:ilvl w:val="1"/>
          <w:numId w:val="5"/>
        </w:numPr>
        <w:rPr>
          <w:lang w:val="en-US"/>
        </w:rPr>
      </w:pPr>
      <w:r>
        <w:rPr>
          <w:lang w:val="en-US"/>
        </w:rPr>
        <w:t>Local -&gt; the bin sizes define the width of each violin. The width scaling is such that the broadest violin touches the other side</w:t>
      </w:r>
      <w:r>
        <w:rPr>
          <w:lang w:val="en-US"/>
        </w:rPr>
        <w:br/>
        <w:t>Each MPVP is scaled independently.</w:t>
      </w:r>
    </w:p>
    <w:p w:rsidR="00D1259D" w:rsidRDefault="00A048D1">
      <w:pPr>
        <w:pStyle w:val="Listenabsatz"/>
        <w:numPr>
          <w:ilvl w:val="1"/>
          <w:numId w:val="5"/>
        </w:numPr>
        <w:rPr>
          <w:lang w:val="en-US"/>
        </w:rPr>
      </w:pPr>
      <w:r>
        <w:rPr>
          <w:lang w:val="en-US"/>
        </w:rPr>
        <w:t>Glob</w:t>
      </w:r>
      <w:r>
        <w:rPr>
          <w:lang w:val="en-US"/>
        </w:rPr>
        <w:t>al -&gt; the bin size alone determines the width of the violin. Width scaling is such that only the violin (globally) with the biggest bin touches the other side</w:t>
      </w:r>
    </w:p>
    <w:p w:rsidR="00D1259D" w:rsidRDefault="00A048D1">
      <w:pPr>
        <w:pStyle w:val="Listenabsatz"/>
        <w:numPr>
          <w:ilvl w:val="1"/>
          <w:numId w:val="5"/>
        </w:numPr>
        <w:rPr>
          <w:lang w:val="en-US"/>
        </w:rPr>
      </w:pPr>
      <w:r>
        <w:rPr>
          <w:lang w:val="en-US"/>
        </w:rPr>
        <w:t xml:space="preserve">Global Attribute -&gt; Same as global, but independent for each attribute, i.e., one violin of each </w:t>
      </w:r>
      <w:r>
        <w:rPr>
          <w:lang w:val="en-US"/>
        </w:rPr>
        <w:t>attribute touches the other side</w:t>
      </w:r>
    </w:p>
    <w:p w:rsidR="00D1259D" w:rsidRDefault="00A048D1">
      <w:pPr>
        <w:pStyle w:val="Listenabsatz"/>
        <w:numPr>
          <w:ilvl w:val="0"/>
          <w:numId w:val="5"/>
        </w:numPr>
        <w:rPr>
          <w:lang w:val="en-US"/>
        </w:rPr>
      </w:pPr>
      <w:r>
        <w:rPr>
          <w:lang w:val="en-US"/>
        </w:rPr>
        <w:t>Scale multiplier -&gt; Manual reduction of the width of a violin. Distorts the multi-parameter relationship, but might be necessary for very high peaks</w:t>
      </w:r>
    </w:p>
    <w:p w:rsidR="00D1259D" w:rsidRDefault="00A048D1">
      <w:pPr>
        <w:pStyle w:val="Listenabsatz"/>
        <w:numPr>
          <w:ilvl w:val="0"/>
          <w:numId w:val="5"/>
        </w:numPr>
        <w:rPr>
          <w:lang w:val="en-US"/>
        </w:rPr>
      </w:pPr>
      <w:r>
        <w:rPr>
          <w:lang w:val="en-US"/>
        </w:rPr>
        <w:t>Log scale applies the logarithm to the bin sizes</w:t>
      </w:r>
    </w:p>
    <w:p w:rsidR="00D1259D" w:rsidRDefault="00A048D1">
      <w:pPr>
        <w:pStyle w:val="Listenabsatz"/>
        <w:numPr>
          <w:ilvl w:val="0"/>
          <w:numId w:val="5"/>
        </w:numPr>
        <w:rPr>
          <w:lang w:val="en-US"/>
        </w:rPr>
      </w:pPr>
      <w:proofErr w:type="spellStart"/>
      <w:r>
        <w:rPr>
          <w:lang w:val="en-US"/>
        </w:rPr>
        <w:t>Colorbrewer</w:t>
      </w:r>
      <w:proofErr w:type="spellEnd"/>
      <w:r>
        <w:rPr>
          <w:lang w:val="en-US"/>
        </w:rPr>
        <w:t xml:space="preserve"> colors:</w:t>
      </w:r>
    </w:p>
    <w:p w:rsidR="00D1259D" w:rsidRDefault="00A048D1">
      <w:pPr>
        <w:pStyle w:val="Listenabsatz"/>
        <w:numPr>
          <w:ilvl w:val="1"/>
          <w:numId w:val="5"/>
        </w:numPr>
        <w:rPr>
          <w:lang w:val="en-US"/>
        </w:rPr>
      </w:pPr>
      <w:proofErr w:type="spellStart"/>
      <w:r>
        <w:rPr>
          <w:lang w:val="en-US"/>
        </w:rPr>
        <w:t>Color</w:t>
      </w:r>
      <w:r>
        <w:rPr>
          <w:lang w:val="en-US"/>
        </w:rPr>
        <w:t>brewer</w:t>
      </w:r>
      <w:proofErr w:type="spellEnd"/>
      <w:r>
        <w:rPr>
          <w:lang w:val="en-US"/>
        </w:rPr>
        <w:t xml:space="preserve"> colors can be used for line and fill colors with set alphas.</w:t>
      </w:r>
    </w:p>
    <w:p w:rsidR="00D1259D" w:rsidRDefault="00A048D1">
      <w:pPr>
        <w:pStyle w:val="Listenabsatz"/>
        <w:numPr>
          <w:ilvl w:val="1"/>
          <w:numId w:val="5"/>
        </w:numPr>
        <w:rPr>
          <w:lang w:val="en-US"/>
        </w:rPr>
      </w:pPr>
      <w:r>
        <w:rPr>
          <w:lang w:val="en-US"/>
        </w:rPr>
        <w:t>Each change automatically replaces the colors if ‘Apply Palette’ and ‘Adjust Line (Fill) Color’ is activated. If ‘Backup Line(Fill) Color’ is activated, the colors are saved for the runnin</w:t>
      </w:r>
      <w:r>
        <w:rPr>
          <w:lang w:val="en-US"/>
        </w:rPr>
        <w:t>g tool in a palette ‘</w:t>
      </w:r>
      <w:proofErr w:type="spellStart"/>
      <w:r>
        <w:rPr>
          <w:lang w:val="en-US"/>
        </w:rPr>
        <w:t>cust</w:t>
      </w:r>
      <w:proofErr w:type="spellEnd"/>
      <w:r>
        <w:rPr>
          <w:lang w:val="en-US"/>
        </w:rPr>
        <w:t>’ for later use</w:t>
      </w:r>
    </w:p>
    <w:p w:rsidR="00D1259D" w:rsidRDefault="00A048D1">
      <w:pPr>
        <w:pStyle w:val="Listenabsatz"/>
        <w:numPr>
          <w:ilvl w:val="1"/>
          <w:numId w:val="5"/>
        </w:numPr>
        <w:rPr>
          <w:lang w:val="en-US"/>
        </w:rPr>
      </w:pPr>
      <w:r>
        <w:rPr>
          <w:lang w:val="en-US"/>
        </w:rPr>
        <w:t>As the first attributes might be deactivated, the first attributes can be skipped ‘Skip first x attributes’ before the colors are assigned</w:t>
      </w:r>
    </w:p>
    <w:p w:rsidR="00D1259D" w:rsidRDefault="00A048D1">
      <w:pPr>
        <w:pStyle w:val="Listenabsatz"/>
        <w:numPr>
          <w:ilvl w:val="1"/>
          <w:numId w:val="5"/>
        </w:numPr>
        <w:rPr>
          <w:lang w:val="en-US"/>
        </w:rPr>
      </w:pPr>
      <w:r>
        <w:rPr>
          <w:lang w:val="en-US"/>
        </w:rPr>
        <w:t>Colors can be applied automatically to the active attributes. This is only t</w:t>
      </w:r>
      <w:r>
        <w:rPr>
          <w:lang w:val="en-US"/>
        </w:rPr>
        <w:t>riggered, when the sides for the violins are optimized. Further, the color assignments depends on the side an attribute is assigned to. The colors are alternatingly stored (left, right, left, right, …)</w:t>
      </w:r>
    </w:p>
    <w:p w:rsidR="00D1259D" w:rsidRDefault="00A048D1">
      <w:pPr>
        <w:pStyle w:val="Listenabsatz"/>
        <w:numPr>
          <w:ilvl w:val="1"/>
          <w:numId w:val="5"/>
        </w:numPr>
        <w:rPr>
          <w:lang w:val="en-US"/>
        </w:rPr>
      </w:pPr>
      <w:r>
        <w:rPr>
          <w:lang w:val="en-US"/>
        </w:rPr>
        <w:t>Additionally, the rendering order can be used to assig</w:t>
      </w:r>
      <w:r>
        <w:rPr>
          <w:lang w:val="en-US"/>
        </w:rPr>
        <w:t>n the colors, so the lighter ones are on top of the others. The first color in the list is rendered first</w:t>
      </w:r>
    </w:p>
    <w:p w:rsidR="00D1259D" w:rsidRDefault="00A048D1">
      <w:pPr>
        <w:pStyle w:val="Listenabsatz"/>
        <w:numPr>
          <w:ilvl w:val="1"/>
          <w:numId w:val="5"/>
        </w:numPr>
        <w:rPr>
          <w:lang w:val="en-US"/>
        </w:rPr>
      </w:pPr>
      <w:r>
        <w:rPr>
          <w:lang w:val="en-US"/>
        </w:rPr>
        <w:t xml:space="preserve">If a new colormap should be added to the tool, the </w:t>
      </w:r>
      <w:proofErr w:type="spellStart"/>
      <w:r>
        <w:rPr>
          <w:lang w:val="en-US"/>
        </w:rPr>
        <w:t>colorbrewer.h</w:t>
      </w:r>
      <w:proofErr w:type="spellEnd"/>
      <w:r>
        <w:rPr>
          <w:lang w:val="en-US"/>
        </w:rPr>
        <w:t xml:space="preserve"> has to be expanded, and the colormap has to be added in the constructor of ‘</w:t>
      </w:r>
      <w:proofErr w:type="spellStart"/>
      <w:r>
        <w:rPr>
          <w:rFonts w:ascii="Consolas" w:hAnsi="Consolas" w:cs="Consolas"/>
          <w:color w:val="000000"/>
          <w:sz w:val="19"/>
          <w:szCs w:val="19"/>
          <w:lang w:val="en-US"/>
        </w:rPr>
        <w:t>ColorPale</w:t>
      </w:r>
      <w:r>
        <w:rPr>
          <w:rFonts w:ascii="Consolas" w:hAnsi="Consolas" w:cs="Consolas"/>
          <w:color w:val="000000"/>
          <w:sz w:val="19"/>
          <w:szCs w:val="19"/>
          <w:lang w:val="en-US"/>
        </w:rPr>
        <w:t>tte</w:t>
      </w:r>
      <w:proofErr w:type="spellEnd"/>
      <w:r>
        <w:rPr>
          <w:rFonts w:ascii="Consolas" w:hAnsi="Consolas" w:cs="Consolas"/>
          <w:color w:val="000000"/>
          <w:sz w:val="19"/>
          <w:szCs w:val="19"/>
          <w:lang w:val="en-US"/>
        </w:rPr>
        <w:t>’</w:t>
      </w:r>
    </w:p>
    <w:p w:rsidR="00D1259D" w:rsidRDefault="00A048D1">
      <w:pPr>
        <w:pStyle w:val="Listenabsatz"/>
        <w:numPr>
          <w:ilvl w:val="0"/>
          <w:numId w:val="5"/>
        </w:numPr>
        <w:rPr>
          <w:lang w:val="en-US"/>
        </w:rPr>
      </w:pPr>
      <w:r>
        <w:rPr>
          <w:lang w:val="en-US"/>
        </w:rPr>
        <w:t>Ignore 0-values does not use values of 0 in the parameters for the bin generation. Alternatively, the lowest bin can be removed (e.g., if the lowest value != 0 is an error value, or an eps over 0 should be removed)</w:t>
      </w:r>
    </w:p>
    <w:p w:rsidR="00D1259D" w:rsidRDefault="00A048D1">
      <w:pPr>
        <w:pStyle w:val="Listenabsatz"/>
        <w:numPr>
          <w:ilvl w:val="0"/>
          <w:numId w:val="5"/>
        </w:numPr>
        <w:rPr>
          <w:lang w:val="en-US"/>
        </w:rPr>
      </w:pPr>
      <w:r>
        <w:rPr>
          <w:lang w:val="en-US"/>
        </w:rPr>
        <w:t>‘Overlay lines’ -&gt;Lines can be rende</w:t>
      </w:r>
      <w:r>
        <w:rPr>
          <w:lang w:val="en-US"/>
        </w:rPr>
        <w:t>red in the rendering order or after the areas are rendered</w:t>
      </w:r>
    </w:p>
    <w:p w:rsidR="00D1259D" w:rsidRDefault="00A048D1">
      <w:pPr>
        <w:pStyle w:val="Listenabsatz"/>
        <w:numPr>
          <w:ilvl w:val="0"/>
          <w:numId w:val="5"/>
        </w:numPr>
        <w:rPr>
          <w:lang w:val="en-US"/>
        </w:rPr>
      </w:pPr>
      <w:r>
        <w:rPr>
          <w:lang w:val="en-US"/>
        </w:rPr>
        <w:t>‘Base render order on first VP’ -&gt; the biggest violins are rendered first. But this order is only computed once for the first MPVP and then applied to all others, even if not optimal for the others</w:t>
      </w:r>
    </w:p>
    <w:p w:rsidR="00D1259D" w:rsidRDefault="00A048D1">
      <w:pPr>
        <w:pStyle w:val="Listenabsatz"/>
        <w:numPr>
          <w:ilvl w:val="0"/>
          <w:numId w:val="5"/>
        </w:numPr>
        <w:rPr>
          <w:lang w:val="en-US"/>
        </w:rPr>
      </w:pPr>
      <w:r>
        <w:rPr>
          <w:lang w:val="en-US"/>
        </w:rPr>
        <w:t>‘Optimize render order’ defines whether the rendering order should be optimized in general, ‘</w:t>
      </w:r>
      <w:proofErr w:type="spellStart"/>
      <w:r>
        <w:rPr>
          <w:lang w:val="en-US"/>
        </w:rPr>
        <w:t>non stop</w:t>
      </w:r>
      <w:proofErr w:type="spellEnd"/>
      <w:r>
        <w:rPr>
          <w:lang w:val="en-US"/>
        </w:rPr>
        <w:t xml:space="preserve">’ does it then for every change </w:t>
      </w:r>
    </w:p>
    <w:p w:rsidR="00D1259D" w:rsidRDefault="00A048D1">
      <w:pPr>
        <w:pStyle w:val="Listenabsatz"/>
        <w:numPr>
          <w:ilvl w:val="0"/>
          <w:numId w:val="5"/>
        </w:numPr>
        <w:rPr>
          <w:lang w:val="en-US"/>
        </w:rPr>
      </w:pPr>
      <w:r>
        <w:rPr>
          <w:lang w:val="en-US"/>
        </w:rPr>
        <w:t xml:space="preserve">‘Y-Scale’ defines, which y-limits are used for the violins. </w:t>
      </w:r>
    </w:p>
    <w:p w:rsidR="00D1259D" w:rsidRDefault="00A048D1">
      <w:pPr>
        <w:pStyle w:val="Listenabsatz"/>
        <w:numPr>
          <w:ilvl w:val="0"/>
          <w:numId w:val="5"/>
        </w:numPr>
        <w:rPr>
          <w:lang w:val="en-US"/>
        </w:rPr>
      </w:pPr>
      <w:r>
        <w:rPr>
          <w:lang w:val="en-US"/>
        </w:rPr>
        <w:t xml:space="preserve">‘Fit bins for selected range’ defines, whether the 150 bins </w:t>
      </w:r>
      <w:r>
        <w:rPr>
          <w:lang w:val="en-US"/>
        </w:rPr>
        <w:t>are fitted to the whole range in the PC-Plot or only to the y-Range selected. If fitting to the whole range is selected, the bins are stretched and the area of the violins differs, which is usually not desired.</w:t>
      </w:r>
    </w:p>
    <w:p w:rsidR="00D1259D" w:rsidRDefault="00A048D1">
      <w:pPr>
        <w:pStyle w:val="Listenabsatz"/>
        <w:numPr>
          <w:ilvl w:val="0"/>
          <w:numId w:val="5"/>
        </w:numPr>
      </w:pPr>
      <w:r>
        <w:rPr>
          <w:lang w:val="en-US"/>
        </w:rPr>
        <w:t>Ctrl + click adds a DL to the binary iso-rend</w:t>
      </w:r>
      <w:r>
        <w:rPr>
          <w:lang w:val="en-US"/>
        </w:rPr>
        <w:t>erer, the first drawn in green, all following ones in violet. They are removed the same way</w:t>
      </w:r>
    </w:p>
    <w:p w:rsidR="00D1259D" w:rsidRPr="00422F44" w:rsidRDefault="00A048D1">
      <w:pPr>
        <w:pStyle w:val="Listenabsatz"/>
        <w:numPr>
          <w:ilvl w:val="0"/>
          <w:numId w:val="5"/>
        </w:numPr>
        <w:rPr>
          <w:lang w:val="en-US"/>
        </w:rPr>
      </w:pPr>
      <w:r>
        <w:rPr>
          <w:lang w:val="en-US"/>
        </w:rPr>
        <w:t xml:space="preserve">Histogram comparison: </w:t>
      </w:r>
      <w:proofErr w:type="spellStart"/>
      <w:r>
        <w:rPr>
          <w:lang w:val="en-US"/>
        </w:rPr>
        <w:t>Rightclick</w:t>
      </w:r>
      <w:proofErr w:type="spellEnd"/>
      <w:r>
        <w:rPr>
          <w:lang w:val="en-US"/>
        </w:rPr>
        <w:t xml:space="preserve"> on the </w:t>
      </w:r>
      <w:proofErr w:type="spellStart"/>
      <w:r>
        <w:rPr>
          <w:lang w:val="en-US"/>
        </w:rPr>
        <w:t>drag&amp;drop</w:t>
      </w:r>
      <w:proofErr w:type="spellEnd"/>
      <w:r>
        <w:rPr>
          <w:lang w:val="en-US"/>
        </w:rPr>
        <w:t xml:space="preserve"> button for the </w:t>
      </w:r>
      <w:proofErr w:type="spellStart"/>
      <w:r>
        <w:rPr>
          <w:lang w:val="en-US"/>
        </w:rPr>
        <w:t>Drawlist</w:t>
      </w:r>
      <w:proofErr w:type="spellEnd"/>
      <w:r>
        <w:rPr>
          <w:lang w:val="en-US"/>
        </w:rPr>
        <w:t xml:space="preserve"> which should be used as representative. The distance is then shown above the MPVPs. In 'Se</w:t>
      </w:r>
      <w:r>
        <w:rPr>
          <w:lang w:val="en-US"/>
        </w:rPr>
        <w:t xml:space="preserve">ttings' there is </w:t>
      </w:r>
      <w:r>
        <w:rPr>
          <w:lang w:val="en-US"/>
        </w:rPr>
        <w:lastRenderedPageBreak/>
        <w:t>the option to compute the histogram difference based on the actually rendered histograms (concerning bin sizes)</w:t>
      </w:r>
    </w:p>
    <w:p w:rsidR="00D1259D" w:rsidRDefault="00D1259D">
      <w:pPr>
        <w:rPr>
          <w:lang w:val="en-US"/>
        </w:rPr>
      </w:pPr>
    </w:p>
    <w:p w:rsidR="00D1259D" w:rsidRDefault="00A048D1">
      <w:pPr>
        <w:rPr>
          <w:lang w:val="en-US"/>
        </w:rPr>
      </w:pPr>
      <w:r>
        <w:rPr>
          <w:lang w:val="en-US"/>
        </w:rPr>
        <w:t xml:space="preserve">Multi-parameter </w:t>
      </w:r>
      <w:bookmarkStart w:id="0" w:name="_GoBack"/>
      <w:bookmarkEnd w:id="0"/>
      <w:proofErr w:type="spellStart"/>
      <w:r>
        <w:rPr>
          <w:lang w:val="en-US"/>
        </w:rPr>
        <w:t>Isosurface</w:t>
      </w:r>
      <w:proofErr w:type="spellEnd"/>
      <w:r>
        <w:rPr>
          <w:lang w:val="en-US"/>
        </w:rPr>
        <w:t xml:space="preserve"> Renderer</w:t>
      </w:r>
    </w:p>
    <w:p w:rsidR="00D1259D" w:rsidRDefault="00A048D1">
      <w:pPr>
        <w:pStyle w:val="Listenabsatz"/>
        <w:numPr>
          <w:ilvl w:val="0"/>
          <w:numId w:val="10"/>
        </w:numPr>
        <w:rPr>
          <w:lang w:val="en-US"/>
        </w:rPr>
      </w:pPr>
      <w:r>
        <w:rPr>
          <w:lang w:val="en-US"/>
        </w:rPr>
        <w:t xml:space="preserve">The dimensions of the data-set have to be specified if it is a regular grid. Only one special grid is </w:t>
      </w:r>
      <w:r>
        <w:rPr>
          <w:lang w:val="en-US"/>
        </w:rPr>
        <w:t>saved as irregular (500x700x56, but the underlying data has only 35 level of which some have the double size)</w:t>
      </w:r>
    </w:p>
    <w:p w:rsidR="00D1259D" w:rsidRDefault="00A048D1">
      <w:pPr>
        <w:pStyle w:val="Listenabsatz"/>
        <w:numPr>
          <w:ilvl w:val="0"/>
          <w:numId w:val="10"/>
        </w:numPr>
        <w:rPr>
          <w:lang w:val="en-US"/>
        </w:rPr>
      </w:pPr>
      <w:r>
        <w:rPr>
          <w:lang w:val="en-US"/>
        </w:rPr>
        <w:t>Box dimensions define the scaling of the axes</w:t>
      </w:r>
    </w:p>
    <w:p w:rsidR="00D1259D" w:rsidRDefault="00A048D1">
      <w:pPr>
        <w:pStyle w:val="Listenabsatz"/>
        <w:numPr>
          <w:ilvl w:val="0"/>
          <w:numId w:val="10"/>
        </w:numPr>
        <w:rPr>
          <w:lang w:val="en-US"/>
        </w:rPr>
      </w:pPr>
      <w:r>
        <w:rPr>
          <w:lang w:val="en-US"/>
        </w:rPr>
        <w:t>Ray march size should be small enough that no grid-boxes are skipped</w:t>
      </w:r>
    </w:p>
    <w:p w:rsidR="00D1259D" w:rsidRDefault="00A048D1">
      <w:pPr>
        <w:pStyle w:val="Listenabsatz"/>
        <w:numPr>
          <w:ilvl w:val="0"/>
          <w:numId w:val="10"/>
        </w:numPr>
        <w:rPr>
          <w:lang w:val="en-US"/>
        </w:rPr>
      </w:pPr>
      <w:proofErr w:type="spellStart"/>
      <w:r>
        <w:rPr>
          <w:lang w:val="en-US"/>
        </w:rPr>
        <w:t>Normals</w:t>
      </w:r>
      <w:proofErr w:type="spellEnd"/>
      <w:r>
        <w:rPr>
          <w:lang w:val="en-US"/>
        </w:rPr>
        <w:t xml:space="preserve"> are computed using forw</w:t>
      </w:r>
      <w:r>
        <w:rPr>
          <w:lang w:val="en-US"/>
        </w:rPr>
        <w:t>ard finite differences with a multiple of the step-size, this multiple can be defined</w:t>
      </w:r>
    </w:p>
    <w:p w:rsidR="00D1259D" w:rsidRDefault="00A048D1">
      <w:pPr>
        <w:pStyle w:val="Listenabsatz"/>
        <w:numPr>
          <w:ilvl w:val="0"/>
          <w:numId w:val="10"/>
        </w:numPr>
        <w:rPr>
          <w:lang w:val="en-US"/>
        </w:rPr>
      </w:pPr>
      <w:r>
        <w:rPr>
          <w:lang w:val="en-US"/>
        </w:rPr>
        <w:t xml:space="preserve">The camera position can be retrieved and sent to the direct iso-renderer (Brush </w:t>
      </w:r>
      <w:proofErr w:type="spellStart"/>
      <w:r>
        <w:rPr>
          <w:lang w:val="en-US"/>
        </w:rPr>
        <w:t>Isosurface</w:t>
      </w:r>
      <w:proofErr w:type="spellEnd"/>
      <w:r>
        <w:rPr>
          <w:lang w:val="en-US"/>
        </w:rPr>
        <w:t xml:space="preserve"> Renderer). This can be useful, as this binary renderer is interactive while the</w:t>
      </w:r>
      <w:r>
        <w:rPr>
          <w:lang w:val="en-US"/>
        </w:rPr>
        <w:t xml:space="preserve"> other is not</w:t>
      </w:r>
    </w:p>
    <w:p w:rsidR="00D1259D" w:rsidRDefault="00A048D1">
      <w:pPr>
        <w:pStyle w:val="Listenabsatz"/>
        <w:numPr>
          <w:ilvl w:val="0"/>
          <w:numId w:val="10"/>
        </w:numPr>
        <w:rPr>
          <w:lang w:val="en-US"/>
        </w:rPr>
      </w:pPr>
      <w:r>
        <w:rPr>
          <w:lang w:val="en-US"/>
        </w:rPr>
        <w:t>The renderer is based on a binary volume and then smooths it using Gaussian smoothing. Hence, the 1 -values become smaller. Starting from a certain smoothing strength, the values become smaller than 0.5 If only 0’s are around it and some stru</w:t>
      </w:r>
      <w:r>
        <w:rPr>
          <w:lang w:val="en-US"/>
        </w:rPr>
        <w:t xml:space="preserve">ctures are lost using an </w:t>
      </w:r>
      <w:proofErr w:type="spellStart"/>
      <w:r>
        <w:rPr>
          <w:lang w:val="en-US"/>
        </w:rPr>
        <w:t>Isovalue</w:t>
      </w:r>
      <w:proofErr w:type="spellEnd"/>
      <w:r>
        <w:rPr>
          <w:lang w:val="en-US"/>
        </w:rPr>
        <w:t xml:space="preserve"> of 0.5. Hence, in a second pass, all voxels with a 1 before the smoothing are </w:t>
      </w:r>
      <w:r>
        <w:rPr>
          <w:lang w:val="en-US"/>
        </w:rPr>
        <w:t>assigned a 1 again, so no structures are lost. The smoothing therefore slightly expands the volume</w:t>
      </w:r>
    </w:p>
    <w:p w:rsidR="00D1259D" w:rsidRDefault="00A048D1">
      <w:pPr>
        <w:rPr>
          <w:lang w:val="en-US"/>
        </w:rPr>
      </w:pPr>
      <w:r>
        <w:rPr>
          <w:lang w:val="en-US"/>
        </w:rPr>
        <w:t xml:space="preserve">Brush </w:t>
      </w:r>
      <w:proofErr w:type="spellStart"/>
      <w:r>
        <w:rPr>
          <w:lang w:val="en-US"/>
        </w:rPr>
        <w:t>Isosurface</w:t>
      </w:r>
      <w:proofErr w:type="spellEnd"/>
      <w:r>
        <w:rPr>
          <w:lang w:val="en-US"/>
        </w:rPr>
        <w:t xml:space="preserve"> Renderer</w:t>
      </w:r>
    </w:p>
    <w:p w:rsidR="00D1259D" w:rsidRDefault="00A048D1">
      <w:pPr>
        <w:pStyle w:val="Listenabsatz"/>
        <w:numPr>
          <w:ilvl w:val="0"/>
          <w:numId w:val="11"/>
        </w:numPr>
        <w:rPr>
          <w:lang w:val="en-US"/>
        </w:rPr>
      </w:pPr>
      <w:r>
        <w:rPr>
          <w:lang w:val="en-US"/>
        </w:rPr>
        <w:t>Add a DL and a gl</w:t>
      </w:r>
      <w:r>
        <w:rPr>
          <w:lang w:val="en-US"/>
        </w:rPr>
        <w:t>obal brush by using drag and drop. The restricting parameter interval determines the color of the surface.</w:t>
      </w:r>
    </w:p>
    <w:p w:rsidR="00D1259D" w:rsidRDefault="00D1259D">
      <w:pPr>
        <w:rPr>
          <w:lang w:val="en-US"/>
        </w:rPr>
      </w:pPr>
    </w:p>
    <w:p w:rsidR="00D1259D" w:rsidRDefault="00A048D1">
      <w:pPr>
        <w:rPr>
          <w:lang w:val="en-US"/>
        </w:rPr>
      </w:pPr>
      <w:r>
        <w:rPr>
          <w:lang w:val="en-US"/>
        </w:rPr>
        <w:t>Bubble Plotter 3D</w:t>
      </w:r>
    </w:p>
    <w:p w:rsidR="00D1259D" w:rsidRDefault="00A048D1">
      <w:pPr>
        <w:pStyle w:val="Listenabsatz"/>
        <w:numPr>
          <w:ilvl w:val="0"/>
          <w:numId w:val="9"/>
        </w:numPr>
        <w:rPr>
          <w:lang w:val="en-US"/>
        </w:rPr>
      </w:pPr>
      <w:r>
        <w:rPr>
          <w:lang w:val="en-US"/>
        </w:rPr>
        <w:t>The DL to render has to be sent to the renderer by right-clicking on the DL and ‘Send to bubble plotter’</w:t>
      </w:r>
    </w:p>
    <w:p w:rsidR="00D1259D" w:rsidRDefault="00A048D1">
      <w:pPr>
        <w:pStyle w:val="Listenabsatz"/>
        <w:numPr>
          <w:ilvl w:val="0"/>
          <w:numId w:val="9"/>
        </w:numPr>
        <w:rPr>
          <w:lang w:val="en-US"/>
        </w:rPr>
      </w:pPr>
      <w:r>
        <w:rPr>
          <w:lang w:val="en-US"/>
        </w:rPr>
        <w:t xml:space="preserve">The default </w:t>
      </w:r>
      <w:r>
        <w:rPr>
          <w:lang w:val="en-US"/>
        </w:rPr>
        <w:t>viewpoint might not show anything, left-click in the middle and drag the view to the bottom left corner (or maybe another) usually helps to find the data-set.</w:t>
      </w:r>
    </w:p>
    <w:p w:rsidR="00D1259D" w:rsidRDefault="00D1259D" w:rsidP="00D30C2F">
      <w:pPr>
        <w:pStyle w:val="Listenabsatz"/>
        <w:rPr>
          <w:lang w:val="en-US"/>
        </w:rPr>
      </w:pPr>
    </w:p>
    <w:p w:rsidR="00D1259D" w:rsidRDefault="00D1259D">
      <w:pPr>
        <w:rPr>
          <w:lang w:val="en-US"/>
        </w:rPr>
      </w:pPr>
    </w:p>
    <w:p w:rsidR="00D1259D" w:rsidRDefault="00A048D1">
      <w:pPr>
        <w:rPr>
          <w:lang w:val="en-US"/>
        </w:rPr>
      </w:pPr>
      <w:r>
        <w:rPr>
          <w:lang w:val="en-US"/>
        </w:rPr>
        <w:t>Compile comments:</w:t>
      </w:r>
    </w:p>
    <w:p w:rsidR="00D1259D" w:rsidRDefault="00A048D1">
      <w:pPr>
        <w:pStyle w:val="Listenabsatz"/>
        <w:numPr>
          <w:ilvl w:val="0"/>
          <w:numId w:val="5"/>
        </w:numPr>
        <w:rPr>
          <w:lang w:val="en-US"/>
        </w:rPr>
      </w:pPr>
      <w:r>
        <w:rPr>
          <w:lang w:val="en-US"/>
        </w:rPr>
        <w:t xml:space="preserve">Under some windows machines, the uninstall line in </w:t>
      </w:r>
      <w:proofErr w:type="spellStart"/>
      <w:r>
        <w:rPr>
          <w:lang w:val="en-US"/>
        </w:rPr>
        <w:t>cmake</w:t>
      </w:r>
      <w:proofErr w:type="spellEnd"/>
      <w:r>
        <w:rPr>
          <w:lang w:val="en-US"/>
        </w:rPr>
        <w:t xml:space="preserve"> for EIGEN has to be </w:t>
      </w:r>
      <w:r>
        <w:rPr>
          <w:lang w:val="en-US"/>
        </w:rPr>
        <w:t xml:space="preserve">removed, see </w:t>
      </w:r>
      <w:proofErr w:type="spellStart"/>
      <w:r>
        <w:rPr>
          <w:lang w:val="en-US"/>
        </w:rPr>
        <w:t>master_ak</w:t>
      </w:r>
      <w:proofErr w:type="spellEnd"/>
    </w:p>
    <w:p w:rsidR="00D1259D" w:rsidRDefault="00A048D1">
      <w:pPr>
        <w:pStyle w:val="Listenabsatz"/>
        <w:numPr>
          <w:ilvl w:val="0"/>
          <w:numId w:val="5"/>
        </w:numPr>
        <w:rPr>
          <w:lang w:val="en-US"/>
        </w:rPr>
      </w:pPr>
      <w:r>
        <w:rPr>
          <w:lang w:val="en-US"/>
        </w:rPr>
        <w:t xml:space="preserve">NVIDIA graphics cards (and others probably as well) have a timeout of 2 seconds, which is not enough for some visualizations. With NVIDIA </w:t>
      </w:r>
      <w:proofErr w:type="spellStart"/>
      <w:r>
        <w:rPr>
          <w:lang w:val="en-US"/>
        </w:rPr>
        <w:t>NSight</w:t>
      </w:r>
      <w:proofErr w:type="spellEnd"/>
      <w:r>
        <w:rPr>
          <w:lang w:val="en-US"/>
        </w:rPr>
        <w:t xml:space="preserve"> Options – WDDM TDR Delay 16 and TDR Enabled = True, this problem can be solved. Sometime</w:t>
      </w:r>
      <w:r>
        <w:rPr>
          <w:lang w:val="en-US"/>
        </w:rPr>
        <w:t xml:space="preserve">s, these changes have to be made in the registry directly. </w:t>
      </w:r>
    </w:p>
    <w:p w:rsidR="00D1259D" w:rsidRDefault="00A048D1">
      <w:pPr>
        <w:pStyle w:val="Listenabsatz"/>
        <w:numPr>
          <w:ilvl w:val="0"/>
          <w:numId w:val="5"/>
        </w:numPr>
        <w:rPr>
          <w:lang w:val="en-US"/>
        </w:rPr>
      </w:pPr>
      <w:r>
        <w:rPr>
          <w:lang w:val="en-US"/>
        </w:rPr>
        <w:t xml:space="preserve">If compile errors occur under Linux, check whether the #includes are there for the std:: packages, and maybe adding or removing std:: before the function solves the problem. Also see branch </w:t>
      </w:r>
      <w:proofErr w:type="spellStart"/>
      <w:r>
        <w:rPr>
          <w:lang w:val="en-US"/>
        </w:rPr>
        <w:t>master</w:t>
      </w:r>
      <w:r>
        <w:rPr>
          <w:lang w:val="en-US"/>
        </w:rPr>
        <w:t>_vkResultremoved</w:t>
      </w:r>
      <w:proofErr w:type="spellEnd"/>
      <w:r>
        <w:rPr>
          <w:lang w:val="en-US"/>
        </w:rPr>
        <w:t>, where also the tool is not stopped anymore when an Vulkan error occurs.</w:t>
      </w:r>
    </w:p>
    <w:p w:rsidR="00D1259D" w:rsidRPr="00422F44" w:rsidRDefault="00D30C2F">
      <w:pPr>
        <w:pStyle w:val="Listenabsatz"/>
        <w:numPr>
          <w:ilvl w:val="0"/>
          <w:numId w:val="5"/>
        </w:numPr>
        <w:rPr>
          <w:lang w:val="en-US"/>
        </w:rPr>
      </w:pPr>
      <w:r>
        <w:rPr>
          <w:lang w:val="en-US"/>
        </w:rPr>
        <w:t>If the mentioned branches do not exist, just change the option yourself.</w:t>
      </w:r>
    </w:p>
    <w:sectPr w:rsidR="00D1259D" w:rsidRPr="00422F44">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7FDC"/>
    <w:multiLevelType w:val="multilevel"/>
    <w:tmpl w:val="D45A3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51E55E4"/>
    <w:multiLevelType w:val="multilevel"/>
    <w:tmpl w:val="ADC052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1D6BC9"/>
    <w:multiLevelType w:val="multilevel"/>
    <w:tmpl w:val="A7A62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6251DDB"/>
    <w:multiLevelType w:val="multilevel"/>
    <w:tmpl w:val="3A8C60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970FA6"/>
    <w:multiLevelType w:val="multilevel"/>
    <w:tmpl w:val="04CEC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1B95348"/>
    <w:multiLevelType w:val="multilevel"/>
    <w:tmpl w:val="864EC7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F9F6CE4"/>
    <w:multiLevelType w:val="multilevel"/>
    <w:tmpl w:val="6E2850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AB1760"/>
    <w:multiLevelType w:val="multilevel"/>
    <w:tmpl w:val="D2E062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B254F9"/>
    <w:multiLevelType w:val="multilevel"/>
    <w:tmpl w:val="33DAA6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1CE159B"/>
    <w:multiLevelType w:val="multilevel"/>
    <w:tmpl w:val="282C68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D94F70"/>
    <w:multiLevelType w:val="multilevel"/>
    <w:tmpl w:val="72DA8A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4CC2DAF"/>
    <w:multiLevelType w:val="multilevel"/>
    <w:tmpl w:val="7C5E8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FD04217"/>
    <w:multiLevelType w:val="multilevel"/>
    <w:tmpl w:val="52B0BB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87C71D6"/>
    <w:multiLevelType w:val="multilevel"/>
    <w:tmpl w:val="E9FE3D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4"/>
  </w:num>
  <w:num w:numId="4">
    <w:abstractNumId w:val="10"/>
  </w:num>
  <w:num w:numId="5">
    <w:abstractNumId w:val="8"/>
  </w:num>
  <w:num w:numId="6">
    <w:abstractNumId w:val="9"/>
  </w:num>
  <w:num w:numId="7">
    <w:abstractNumId w:val="1"/>
  </w:num>
  <w:num w:numId="8">
    <w:abstractNumId w:val="12"/>
  </w:num>
  <w:num w:numId="9">
    <w:abstractNumId w:val="13"/>
  </w:num>
  <w:num w:numId="10">
    <w:abstractNumId w:val="3"/>
  </w:num>
  <w:num w:numId="11">
    <w:abstractNumId w:val="11"/>
  </w:num>
  <w:num w:numId="12">
    <w:abstractNumId w:val="7"/>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9D"/>
    <w:rsid w:val="00422F44"/>
    <w:rsid w:val="00A048D1"/>
    <w:rsid w:val="00D1259D"/>
    <w:rsid w:val="00D30C2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0A86"/>
  <w15:docId w15:val="{78839D31-AC1B-4963-91FE-90E7677C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qFormat/>
    <w:rsid w:val="00481633"/>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paragraph" w:customStyle="1" w:styleId="berschrift">
    <w:name w:val="Überschrift"/>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Verzeichnis">
    <w:name w:val="Verzeichnis"/>
    <w:basedOn w:val="Standard"/>
    <w:qFormat/>
    <w:pPr>
      <w:suppressLineNumbers/>
    </w:pPr>
    <w:rPr>
      <w:rFonts w:cs="FreeSans"/>
    </w:rPr>
  </w:style>
  <w:style w:type="paragraph" w:styleId="Listenabsatz">
    <w:name w:val="List Paragraph"/>
    <w:basedOn w:val="Standard"/>
    <w:uiPriority w:val="34"/>
    <w:qFormat/>
    <w:rsid w:val="00830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1539</Words>
  <Characters>9701</Characters>
  <Application>Microsoft Office Word</Application>
  <DocSecurity>0</DocSecurity>
  <Lines>80</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gu62bow</dc:creator>
  <dc:description/>
  <cp:lastModifiedBy>gu62bow</cp:lastModifiedBy>
  <cp:revision>21</cp:revision>
  <dcterms:created xsi:type="dcterms:W3CDTF">2020-03-23T11:35:00Z</dcterms:created>
  <dcterms:modified xsi:type="dcterms:W3CDTF">2020-08-05T16:49:00Z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