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EndPr/>
      <w:sdtContent>
        <w:p w14:paraId="0708C14A" w14:textId="5805461A" w:rsidR="00890884" w:rsidRDefault="00890884">
          <w:r>
            <w:rPr>
              <w:noProof/>
            </w:rPr>
            <mc:AlternateContent>
              <mc:Choice Requires="wpg">
                <w:drawing>
                  <wp:anchor distT="0" distB="0" distL="114300" distR="114300" simplePos="0" relativeHeight="251654656"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DAC9FA" id="Group 51" o:spid="_x0000_s1026" style="position:absolute;margin-left:0;margin-top:0;width:8in;height:95.7pt;z-index:2516546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608"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108619CF" w:rsidR="00890884" w:rsidRDefault="00046381">
                                    <w:pPr>
                                      <w:pStyle w:val="NoSpacing"/>
                                      <w:jc w:val="right"/>
                                      <w:rPr>
                                        <w:color w:val="595959" w:themeColor="text1" w:themeTint="A6"/>
                                        <w:sz w:val="28"/>
                                        <w:szCs w:val="28"/>
                                      </w:rPr>
                                    </w:pPr>
                                    <w:r>
                                      <w:rPr>
                                        <w:color w:val="595959" w:themeColor="text1" w:themeTint="A6"/>
                                        <w:sz w:val="28"/>
                                        <w:szCs w:val="28"/>
                                      </w:rPr>
                                      <w:t>Agunbiade, Anthonia</w:t>
                                    </w:r>
                                  </w:p>
                                </w:sdtContent>
                              </w:sdt>
                              <w:p w14:paraId="7CE22FEF" w14:textId="463EF5D1" w:rsidR="00890884" w:rsidRDefault="00F23F4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108619CF" w:rsidR="00890884" w:rsidRDefault="00046381">
                              <w:pPr>
                                <w:pStyle w:val="NoSpacing"/>
                                <w:jc w:val="right"/>
                                <w:rPr>
                                  <w:color w:val="595959" w:themeColor="text1" w:themeTint="A6"/>
                                  <w:sz w:val="28"/>
                                  <w:szCs w:val="28"/>
                                </w:rPr>
                              </w:pPr>
                              <w:r>
                                <w:rPr>
                                  <w:color w:val="595959" w:themeColor="text1" w:themeTint="A6"/>
                                  <w:sz w:val="28"/>
                                  <w:szCs w:val="28"/>
                                </w:rPr>
                                <w:t>Agunbiade, Anthonia</w:t>
                              </w:r>
                            </w:p>
                          </w:sdtContent>
                        </w:sdt>
                        <w:p w14:paraId="7CE22FEF" w14:textId="463EF5D1" w:rsidR="00890884" w:rsidRDefault="00F23F4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0560"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1712F6F3" w:rsidR="00890884" w:rsidRDefault="00F23F4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FE5D95" id="Text Box 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1712F6F3" w:rsidR="00890884" w:rsidRDefault="00F23F4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74936606" w14:textId="131F7EBC" w:rsidR="00475B4F"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144288" w:history="1">
            <w:r w:rsidR="00475B4F" w:rsidRPr="00751B3A">
              <w:rPr>
                <w:rStyle w:val="Hyperlink"/>
                <w:noProof/>
              </w:rPr>
              <w:t>Introduction and Background:</w:t>
            </w:r>
            <w:r w:rsidR="00475B4F">
              <w:rPr>
                <w:noProof/>
                <w:webHidden/>
              </w:rPr>
              <w:tab/>
            </w:r>
            <w:r w:rsidR="00475B4F">
              <w:rPr>
                <w:noProof/>
                <w:webHidden/>
              </w:rPr>
              <w:fldChar w:fldCharType="begin"/>
            </w:r>
            <w:r w:rsidR="00475B4F">
              <w:rPr>
                <w:noProof/>
                <w:webHidden/>
              </w:rPr>
              <w:instrText xml:space="preserve"> PAGEREF _Toc175144288 \h </w:instrText>
            </w:r>
            <w:r w:rsidR="00475B4F">
              <w:rPr>
                <w:noProof/>
                <w:webHidden/>
              </w:rPr>
            </w:r>
            <w:r w:rsidR="00475B4F">
              <w:rPr>
                <w:noProof/>
                <w:webHidden/>
              </w:rPr>
              <w:fldChar w:fldCharType="separate"/>
            </w:r>
            <w:r w:rsidR="00475B4F">
              <w:rPr>
                <w:noProof/>
                <w:webHidden/>
              </w:rPr>
              <w:t>2</w:t>
            </w:r>
            <w:r w:rsidR="00475B4F">
              <w:rPr>
                <w:noProof/>
                <w:webHidden/>
              </w:rPr>
              <w:fldChar w:fldCharType="end"/>
            </w:r>
          </w:hyperlink>
        </w:p>
        <w:p w14:paraId="55BDDE5A" w14:textId="3DDC555E" w:rsidR="00475B4F" w:rsidRDefault="00475B4F">
          <w:pPr>
            <w:pStyle w:val="TOC2"/>
            <w:tabs>
              <w:tab w:val="right" w:leader="dot" w:pos="9016"/>
            </w:tabs>
            <w:rPr>
              <w:rFonts w:eastAsiaTheme="minorEastAsia"/>
              <w:noProof/>
              <w:sz w:val="24"/>
              <w:szCs w:val="24"/>
              <w:lang w:eastAsia="en-GB"/>
            </w:rPr>
          </w:pPr>
          <w:hyperlink w:anchor="_Toc175144289" w:history="1">
            <w:r w:rsidRPr="00751B3A">
              <w:rPr>
                <w:rStyle w:val="Hyperlink"/>
                <w:noProof/>
              </w:rPr>
              <w:t>Dataset Overview and Preprocessing:</w:t>
            </w:r>
            <w:r>
              <w:rPr>
                <w:noProof/>
                <w:webHidden/>
              </w:rPr>
              <w:tab/>
            </w:r>
            <w:r>
              <w:rPr>
                <w:noProof/>
                <w:webHidden/>
              </w:rPr>
              <w:fldChar w:fldCharType="begin"/>
            </w:r>
            <w:r>
              <w:rPr>
                <w:noProof/>
                <w:webHidden/>
              </w:rPr>
              <w:instrText xml:space="preserve"> PAGEREF _Toc175144289 \h </w:instrText>
            </w:r>
            <w:r>
              <w:rPr>
                <w:noProof/>
                <w:webHidden/>
              </w:rPr>
            </w:r>
            <w:r>
              <w:rPr>
                <w:noProof/>
                <w:webHidden/>
              </w:rPr>
              <w:fldChar w:fldCharType="separate"/>
            </w:r>
            <w:r>
              <w:rPr>
                <w:noProof/>
                <w:webHidden/>
              </w:rPr>
              <w:t>3</w:t>
            </w:r>
            <w:r>
              <w:rPr>
                <w:noProof/>
                <w:webHidden/>
              </w:rPr>
              <w:fldChar w:fldCharType="end"/>
            </w:r>
          </w:hyperlink>
        </w:p>
        <w:p w14:paraId="70080B5E" w14:textId="66C089A0" w:rsidR="00475B4F" w:rsidRDefault="00475B4F">
          <w:pPr>
            <w:pStyle w:val="TOC2"/>
            <w:tabs>
              <w:tab w:val="right" w:leader="dot" w:pos="9016"/>
            </w:tabs>
            <w:rPr>
              <w:rFonts w:eastAsiaTheme="minorEastAsia"/>
              <w:noProof/>
              <w:sz w:val="24"/>
              <w:szCs w:val="24"/>
              <w:lang w:eastAsia="en-GB"/>
            </w:rPr>
          </w:pPr>
          <w:hyperlink w:anchor="_Toc175144290" w:history="1">
            <w:r w:rsidRPr="00751B3A">
              <w:rPr>
                <w:rStyle w:val="Hyperlink"/>
                <w:noProof/>
              </w:rPr>
              <w:t>Task 1: Numerical and Categorical Classification</w:t>
            </w:r>
            <w:r>
              <w:rPr>
                <w:noProof/>
                <w:webHidden/>
              </w:rPr>
              <w:tab/>
            </w:r>
            <w:r>
              <w:rPr>
                <w:noProof/>
                <w:webHidden/>
              </w:rPr>
              <w:fldChar w:fldCharType="begin"/>
            </w:r>
            <w:r>
              <w:rPr>
                <w:noProof/>
                <w:webHidden/>
              </w:rPr>
              <w:instrText xml:space="preserve"> PAGEREF _Toc175144290 \h </w:instrText>
            </w:r>
            <w:r>
              <w:rPr>
                <w:noProof/>
                <w:webHidden/>
              </w:rPr>
            </w:r>
            <w:r>
              <w:rPr>
                <w:noProof/>
                <w:webHidden/>
              </w:rPr>
              <w:fldChar w:fldCharType="separate"/>
            </w:r>
            <w:r>
              <w:rPr>
                <w:noProof/>
                <w:webHidden/>
              </w:rPr>
              <w:t>4</w:t>
            </w:r>
            <w:r>
              <w:rPr>
                <w:noProof/>
                <w:webHidden/>
              </w:rPr>
              <w:fldChar w:fldCharType="end"/>
            </w:r>
          </w:hyperlink>
        </w:p>
        <w:p w14:paraId="7FA90BD5" w14:textId="6F1D3E4E" w:rsidR="00475B4F" w:rsidRDefault="00475B4F">
          <w:pPr>
            <w:pStyle w:val="TOC2"/>
            <w:tabs>
              <w:tab w:val="right" w:leader="dot" w:pos="9016"/>
            </w:tabs>
            <w:rPr>
              <w:rFonts w:eastAsiaTheme="minorEastAsia"/>
              <w:noProof/>
              <w:sz w:val="24"/>
              <w:szCs w:val="24"/>
              <w:lang w:eastAsia="en-GB"/>
            </w:rPr>
          </w:pPr>
          <w:hyperlink w:anchor="_Toc175144291" w:history="1">
            <w:r w:rsidRPr="00751B3A">
              <w:rPr>
                <w:rStyle w:val="Hyperlink"/>
                <w:noProof/>
              </w:rPr>
              <w:t>Task 2: Multi-label Image-based Digit Classification</w:t>
            </w:r>
            <w:r>
              <w:rPr>
                <w:noProof/>
                <w:webHidden/>
              </w:rPr>
              <w:tab/>
            </w:r>
            <w:r>
              <w:rPr>
                <w:noProof/>
                <w:webHidden/>
              </w:rPr>
              <w:fldChar w:fldCharType="begin"/>
            </w:r>
            <w:r>
              <w:rPr>
                <w:noProof/>
                <w:webHidden/>
              </w:rPr>
              <w:instrText xml:space="preserve"> PAGEREF _Toc175144291 \h </w:instrText>
            </w:r>
            <w:r>
              <w:rPr>
                <w:noProof/>
                <w:webHidden/>
              </w:rPr>
            </w:r>
            <w:r>
              <w:rPr>
                <w:noProof/>
                <w:webHidden/>
              </w:rPr>
              <w:fldChar w:fldCharType="separate"/>
            </w:r>
            <w:r>
              <w:rPr>
                <w:noProof/>
                <w:webHidden/>
              </w:rPr>
              <w:t>5</w:t>
            </w:r>
            <w:r>
              <w:rPr>
                <w:noProof/>
                <w:webHidden/>
              </w:rPr>
              <w:fldChar w:fldCharType="end"/>
            </w:r>
          </w:hyperlink>
        </w:p>
        <w:p w14:paraId="1337DFCB" w14:textId="732E9C70" w:rsidR="00475B4F" w:rsidRDefault="00475B4F">
          <w:pPr>
            <w:pStyle w:val="TOC2"/>
            <w:tabs>
              <w:tab w:val="right" w:leader="dot" w:pos="9016"/>
            </w:tabs>
            <w:rPr>
              <w:rFonts w:eastAsiaTheme="minorEastAsia"/>
              <w:noProof/>
              <w:sz w:val="24"/>
              <w:szCs w:val="24"/>
              <w:lang w:eastAsia="en-GB"/>
            </w:rPr>
          </w:pPr>
          <w:hyperlink w:anchor="_Toc175144292" w:history="1">
            <w:r w:rsidRPr="00751B3A">
              <w:rPr>
                <w:rStyle w:val="Hyperlink"/>
                <w:noProof/>
              </w:rPr>
              <w:t>Model Comparison and Selection:</w:t>
            </w:r>
            <w:r>
              <w:rPr>
                <w:noProof/>
                <w:webHidden/>
              </w:rPr>
              <w:tab/>
            </w:r>
            <w:r>
              <w:rPr>
                <w:noProof/>
                <w:webHidden/>
              </w:rPr>
              <w:fldChar w:fldCharType="begin"/>
            </w:r>
            <w:r>
              <w:rPr>
                <w:noProof/>
                <w:webHidden/>
              </w:rPr>
              <w:instrText xml:space="preserve"> PAGEREF _Toc175144292 \h </w:instrText>
            </w:r>
            <w:r>
              <w:rPr>
                <w:noProof/>
                <w:webHidden/>
              </w:rPr>
            </w:r>
            <w:r>
              <w:rPr>
                <w:noProof/>
                <w:webHidden/>
              </w:rPr>
              <w:fldChar w:fldCharType="separate"/>
            </w:r>
            <w:r>
              <w:rPr>
                <w:noProof/>
                <w:webHidden/>
              </w:rPr>
              <w:t>6</w:t>
            </w:r>
            <w:r>
              <w:rPr>
                <w:noProof/>
                <w:webHidden/>
              </w:rPr>
              <w:fldChar w:fldCharType="end"/>
            </w:r>
          </w:hyperlink>
        </w:p>
        <w:p w14:paraId="61913A7F" w14:textId="27ED1371" w:rsidR="00475B4F" w:rsidRDefault="00475B4F">
          <w:pPr>
            <w:pStyle w:val="TOC2"/>
            <w:tabs>
              <w:tab w:val="right" w:leader="dot" w:pos="9016"/>
            </w:tabs>
            <w:rPr>
              <w:rFonts w:eastAsiaTheme="minorEastAsia"/>
              <w:noProof/>
              <w:sz w:val="24"/>
              <w:szCs w:val="24"/>
              <w:lang w:eastAsia="en-GB"/>
            </w:rPr>
          </w:pPr>
          <w:hyperlink w:anchor="_Toc175144293" w:history="1">
            <w:r w:rsidRPr="00751B3A">
              <w:rPr>
                <w:rStyle w:val="Hyperlink"/>
                <w:noProof/>
              </w:rPr>
              <w:t>Conclusion:</w:t>
            </w:r>
            <w:r>
              <w:rPr>
                <w:noProof/>
                <w:webHidden/>
              </w:rPr>
              <w:tab/>
            </w:r>
            <w:r>
              <w:rPr>
                <w:noProof/>
                <w:webHidden/>
              </w:rPr>
              <w:fldChar w:fldCharType="begin"/>
            </w:r>
            <w:r>
              <w:rPr>
                <w:noProof/>
                <w:webHidden/>
              </w:rPr>
              <w:instrText xml:space="preserve"> PAGEREF _Toc175144293 \h </w:instrText>
            </w:r>
            <w:r>
              <w:rPr>
                <w:noProof/>
                <w:webHidden/>
              </w:rPr>
            </w:r>
            <w:r>
              <w:rPr>
                <w:noProof/>
                <w:webHidden/>
              </w:rPr>
              <w:fldChar w:fldCharType="separate"/>
            </w:r>
            <w:r>
              <w:rPr>
                <w:noProof/>
                <w:webHidden/>
              </w:rPr>
              <w:t>7</w:t>
            </w:r>
            <w:r>
              <w:rPr>
                <w:noProof/>
                <w:webHidden/>
              </w:rPr>
              <w:fldChar w:fldCharType="end"/>
            </w:r>
          </w:hyperlink>
        </w:p>
        <w:p w14:paraId="1B7E0C7B" w14:textId="0F75684C" w:rsidR="00475B4F" w:rsidRDefault="00475B4F">
          <w:pPr>
            <w:pStyle w:val="TOC2"/>
            <w:tabs>
              <w:tab w:val="right" w:leader="dot" w:pos="9016"/>
            </w:tabs>
            <w:rPr>
              <w:rFonts w:eastAsiaTheme="minorEastAsia"/>
              <w:noProof/>
              <w:sz w:val="24"/>
              <w:szCs w:val="24"/>
              <w:lang w:eastAsia="en-GB"/>
            </w:rPr>
          </w:pPr>
          <w:hyperlink w:anchor="_Toc175144294" w:history="1">
            <w:r w:rsidRPr="00751B3A">
              <w:rPr>
                <w:rStyle w:val="Hyperlink"/>
                <w:noProof/>
              </w:rPr>
              <w:t>Collaboration:</w:t>
            </w:r>
            <w:r>
              <w:rPr>
                <w:noProof/>
                <w:webHidden/>
              </w:rPr>
              <w:tab/>
            </w:r>
            <w:r>
              <w:rPr>
                <w:noProof/>
                <w:webHidden/>
              </w:rPr>
              <w:fldChar w:fldCharType="begin"/>
            </w:r>
            <w:r>
              <w:rPr>
                <w:noProof/>
                <w:webHidden/>
              </w:rPr>
              <w:instrText xml:space="preserve"> PAGEREF _Toc175144294 \h </w:instrText>
            </w:r>
            <w:r>
              <w:rPr>
                <w:noProof/>
                <w:webHidden/>
              </w:rPr>
            </w:r>
            <w:r>
              <w:rPr>
                <w:noProof/>
                <w:webHidden/>
              </w:rPr>
              <w:fldChar w:fldCharType="separate"/>
            </w:r>
            <w:r>
              <w:rPr>
                <w:noProof/>
                <w:webHidden/>
              </w:rPr>
              <w:t>7</w:t>
            </w:r>
            <w:r>
              <w:rPr>
                <w:noProof/>
                <w:webHidden/>
              </w:rPr>
              <w:fldChar w:fldCharType="end"/>
            </w:r>
          </w:hyperlink>
        </w:p>
        <w:p w14:paraId="4DB18534" w14:textId="46F12B05" w:rsidR="00475B4F" w:rsidRDefault="00475B4F">
          <w:pPr>
            <w:pStyle w:val="TOC1"/>
            <w:tabs>
              <w:tab w:val="right" w:leader="dot" w:pos="9016"/>
            </w:tabs>
            <w:rPr>
              <w:rFonts w:eastAsiaTheme="minorEastAsia"/>
              <w:noProof/>
              <w:sz w:val="24"/>
              <w:szCs w:val="24"/>
              <w:lang w:eastAsia="en-GB"/>
            </w:rPr>
          </w:pPr>
          <w:hyperlink w:anchor="_Toc175144295" w:history="1">
            <w:r w:rsidRPr="00751B3A">
              <w:rPr>
                <w:rStyle w:val="Hyperlink"/>
                <w:noProof/>
              </w:rPr>
              <w:t>References</w:t>
            </w:r>
            <w:r>
              <w:rPr>
                <w:noProof/>
                <w:webHidden/>
              </w:rPr>
              <w:tab/>
            </w:r>
            <w:r>
              <w:rPr>
                <w:noProof/>
                <w:webHidden/>
              </w:rPr>
              <w:fldChar w:fldCharType="begin"/>
            </w:r>
            <w:r>
              <w:rPr>
                <w:noProof/>
                <w:webHidden/>
              </w:rPr>
              <w:instrText xml:space="preserve"> PAGEREF _Toc175144295 \h </w:instrText>
            </w:r>
            <w:r>
              <w:rPr>
                <w:noProof/>
                <w:webHidden/>
              </w:rPr>
            </w:r>
            <w:r>
              <w:rPr>
                <w:noProof/>
                <w:webHidden/>
              </w:rPr>
              <w:fldChar w:fldCharType="separate"/>
            </w:r>
            <w:r>
              <w:rPr>
                <w:noProof/>
                <w:webHidden/>
              </w:rPr>
              <w:t>10</w:t>
            </w:r>
            <w:r>
              <w:rPr>
                <w:noProof/>
                <w:webHidden/>
              </w:rPr>
              <w:fldChar w:fldCharType="end"/>
            </w:r>
          </w:hyperlink>
        </w:p>
        <w:p w14:paraId="75282A18" w14:textId="2E4FF069"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144288"/>
      <w:r>
        <w:lastRenderedPageBreak/>
        <w:t>Introduction and Background:</w:t>
      </w:r>
      <w:bookmarkEnd w:id="0"/>
      <w:bookmarkEnd w:id="1"/>
      <w:r>
        <w:t xml:space="preserve"> </w:t>
      </w:r>
    </w:p>
    <w:p w14:paraId="0720AE30" w14:textId="77BC4150"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r w:rsidR="00CD35D7">
        <w:t xml:space="preserve">one </w:t>
      </w:r>
      <w:r w:rsidR="00486128">
        <w:t xml:space="preserve">classification problem </w:t>
      </w:r>
      <w:r w:rsidR="008C03E7">
        <w:t xml:space="preserve">(Task 1) </w:t>
      </w:r>
      <w:r w:rsidR="00486128">
        <w:t xml:space="preserve">and </w:t>
      </w:r>
      <w:r w:rsidR="008C03E7">
        <w:t>one</w:t>
      </w:r>
      <w:r w:rsidR="00486128">
        <w:t xml:space="preserve"> </w:t>
      </w:r>
      <w:proofErr w:type="spellStart"/>
      <w:r w:rsidR="00486128">
        <w:t>mutli</w:t>
      </w:r>
      <w:proofErr w:type="spellEnd"/>
      <w:r w:rsidR="00486128">
        <w:t>-label</w:t>
      </w:r>
      <w:r w:rsidR="006F52B3">
        <w:t xml:space="preserve"> image-based digit classification</w:t>
      </w:r>
      <w:r w:rsidR="008C03E7">
        <w:t xml:space="preserve"> (Task 2)</w:t>
      </w:r>
      <w:r w:rsidR="006F52B3">
        <w:t>. Delving into the intricacies of classification</w:t>
      </w:r>
      <w:r w:rsidR="00015660">
        <w:t>,</w:t>
      </w:r>
      <w:r w:rsidR="00C0615C">
        <w:t xml:space="preserve"> and</w:t>
      </w:r>
      <w:r w:rsidR="00AD0CE4">
        <w:t xml:space="preserve"> its pivotal role in </w:t>
      </w:r>
      <w:r w:rsidR="00C0615C">
        <w:t>discovering</w:t>
      </w:r>
      <w:r w:rsidR="00AD0CE4">
        <w:t xml:space="preserve"> patterns within data</w:t>
      </w:r>
      <w:r w:rsidR="00015660">
        <w:t xml:space="preserve"> and the creation of machine learning models</w:t>
      </w:r>
      <w:r w:rsidR="00327FB1">
        <w:t xml:space="preserve"> to help create</w:t>
      </w:r>
      <w:r w:rsidR="00015660">
        <w:t xml:space="preserve"> </w:t>
      </w:r>
      <w:r w:rsidR="00DE34E7">
        <w:t xml:space="preserve">predictive capabilities for unknown data of the same class.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375AF0C6" w:rsidR="00067B77" w:rsidRDefault="00067B77" w:rsidP="00883735">
      <w:r>
        <w:t>Classification, at its core, is the task of assigning predefined labels or categories to instances based on their inherent char</w:t>
      </w:r>
      <w:r w:rsidR="008F6251">
        <w:t>acteristics</w:t>
      </w:r>
      <w:r w:rsidR="00F74AB5">
        <w:t xml:space="preserve">. It serves </w:t>
      </w:r>
      <w:r w:rsidR="00AE3EB7">
        <w:t xml:space="preserve">as the backbone of numerous real-word applications, </w:t>
      </w:r>
      <w:r w:rsidR="00DE34E7">
        <w:t xml:space="preserve">including but not limited </w:t>
      </w:r>
      <w:r w:rsidR="006A7901">
        <w:t xml:space="preserve">to </w:t>
      </w:r>
      <w:r w:rsidR="00AE3EB7">
        <w:t>spam email detection</w:t>
      </w:r>
      <w:r w:rsidR="006A7901">
        <w:t xml:space="preserve">, </w:t>
      </w:r>
      <w:r w:rsidR="00AE3EB7">
        <w:t>sentiment analysis</w:t>
      </w:r>
      <w:r w:rsidR="006A7901">
        <w:t>,</w:t>
      </w:r>
      <w:r w:rsidR="00AE3EB7">
        <w:t xml:space="preserve"> medical diagnosis and fraud prevention. The ability to accurately categorize data </w:t>
      </w:r>
      <w:r w:rsidR="00B90820">
        <w:t>e</w:t>
      </w:r>
      <w:r w:rsidR="0039520A">
        <w:t>nables</w:t>
      </w:r>
      <w:r w:rsidR="00B90820">
        <w:t xml:space="preserve"> machines to make informed decisions, automate</w:t>
      </w:r>
      <w:r w:rsidR="0039520A">
        <w:t xml:space="preserve"> sorting and categorizing </w:t>
      </w:r>
      <w:r w:rsidR="00B90820">
        <w:t xml:space="preserve">processes, and extract valuable insights that drive innovation and progress </w:t>
      </w:r>
      <w:r w:rsidR="00FB5725">
        <w:t>improved efficiency.</w:t>
      </w:r>
      <w:r w:rsidR="00B90820">
        <w:t xml:space="preserve"> diverse domains. </w:t>
      </w:r>
    </w:p>
    <w:p w14:paraId="4BDFE6C9" w14:textId="6E5AE48D" w:rsidR="007D7E31" w:rsidRDefault="007D7E31" w:rsidP="00883735">
      <w:pPr>
        <w:rPr>
          <w:b/>
          <w:bCs/>
          <w:i/>
          <w:iCs/>
        </w:rPr>
      </w:pPr>
      <w:r>
        <w:rPr>
          <w:b/>
          <w:bCs/>
          <w:i/>
          <w:iCs/>
        </w:rPr>
        <w:t xml:space="preserve">Project purpose and objectives: </w:t>
      </w:r>
    </w:p>
    <w:p w14:paraId="32110BC2" w14:textId="5BF93AC1" w:rsidR="005652D4" w:rsidRPr="005652D4" w:rsidRDefault="005652D4" w:rsidP="005652D4">
      <w:r w:rsidRPr="005652D4">
        <w:t>The focal point of this project is to</w:t>
      </w:r>
      <w:r w:rsidR="00FB5725">
        <w:t xml:space="preserve"> </w:t>
      </w:r>
      <w:r w:rsidR="00A761A1">
        <w:t>existing</w:t>
      </w:r>
      <w:r w:rsidRPr="005652D4">
        <w:t xml:space="preserve"> machine and deep learning a</w:t>
      </w:r>
      <w:r w:rsidR="00A761A1">
        <w:t xml:space="preserve">pproaches and methodologies to </w:t>
      </w:r>
      <w:r w:rsidRPr="005652D4">
        <w:t xml:space="preserve">tackle </w:t>
      </w:r>
      <w:r w:rsidR="009F7733">
        <w:t>two</w:t>
      </w:r>
      <w:r w:rsidRPr="005652D4">
        <w:t xml:space="preserve"> specific classification problem</w:t>
      </w:r>
      <w:r w:rsidR="009F7733">
        <w:t>s</w:t>
      </w:r>
      <w:r w:rsidRPr="005652D4">
        <w:t xml:space="preserve">. By designing, training, and evaluating models, we aim to achieve </w:t>
      </w:r>
      <w:r w:rsidR="009F7733">
        <w:t>measured c</w:t>
      </w:r>
      <w:r w:rsidRPr="005652D4">
        <w:t xml:space="preserve">lassification performance, characterized by high accuracy, </w:t>
      </w:r>
      <w:r w:rsidR="00514BB7">
        <w:t xml:space="preserve">high </w:t>
      </w:r>
      <w:r w:rsidRPr="005652D4">
        <w:t>precision, and recall</w:t>
      </w:r>
      <w:r w:rsidR="00514BB7">
        <w:t xml:space="preserve"> contributing to a high F1 score, and low Root Mean Square Error (RMSE).</w:t>
      </w:r>
      <w:r w:rsidRPr="005652D4">
        <w:t xml:space="preserve"> The overarching objectives include:</w:t>
      </w:r>
    </w:p>
    <w:p w14:paraId="52FCEB04" w14:textId="6C2D51DC" w:rsidR="005652D4" w:rsidRPr="005652D4" w:rsidRDefault="005652D4" w:rsidP="005652D4">
      <w:pPr>
        <w:numPr>
          <w:ilvl w:val="0"/>
          <w:numId w:val="4"/>
        </w:numPr>
      </w:pPr>
      <w:r w:rsidRPr="005652D4">
        <w:rPr>
          <w:b/>
          <w:bCs/>
        </w:rPr>
        <w:t>Comprehensive Data Analysis</w:t>
      </w:r>
      <w:r>
        <w:rPr>
          <w:b/>
          <w:bCs/>
        </w:rPr>
        <w:t xml:space="preserve"> and </w:t>
      </w:r>
      <w:r w:rsidR="00F17F70">
        <w:rPr>
          <w:b/>
          <w:bCs/>
        </w:rPr>
        <w:t>Preprocessing</w:t>
      </w:r>
      <w:r w:rsidRPr="005652D4">
        <w:rPr>
          <w:b/>
          <w:bCs/>
        </w:rPr>
        <w:t>:</w:t>
      </w:r>
      <w:r w:rsidRPr="005652D4">
        <w:t xml:space="preserve"> Gain a deep understanding of the dataset, identifying relevant features, addressing imbalances, and preprocessing data for optimal model performance.</w:t>
      </w:r>
    </w:p>
    <w:p w14:paraId="4BD0D49D" w14:textId="1C270168"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w:t>
      </w:r>
      <w:r w:rsidR="00F17F70">
        <w:t>pproaches</w:t>
      </w:r>
      <w:r w:rsidRPr="005652D4">
        <w:t>, including</w:t>
      </w:r>
      <w:r w:rsidR="00262C7B">
        <w:t xml:space="preserve"> logistic </w:t>
      </w:r>
      <w:r w:rsidR="00E3590E">
        <w:t xml:space="preserve">regression, </w:t>
      </w:r>
      <w:r w:rsidR="00E3590E" w:rsidRPr="005652D4">
        <w:t>decision</w:t>
      </w:r>
      <w:r w:rsidRPr="005652D4">
        <w:t xml:space="preserve"> trees, </w:t>
      </w:r>
      <w:r w:rsidR="00262C7B">
        <w:t>random forests</w:t>
      </w:r>
      <w:r w:rsidRPr="005652D4">
        <w:t xml:space="preserve">, neural networks, </w:t>
      </w:r>
      <w:r w:rsidR="00262C7B">
        <w:t xml:space="preserve">including </w:t>
      </w:r>
      <w:r w:rsidRPr="005652D4">
        <w:t>convolutional neural networks, selecting the most suitable models for the given task.</w:t>
      </w:r>
    </w:p>
    <w:p w14:paraId="257974E9" w14:textId="76B6C921" w:rsidR="005652D4" w:rsidRPr="005652D4" w:rsidRDefault="005652D4" w:rsidP="005652D4">
      <w:pPr>
        <w:numPr>
          <w:ilvl w:val="0"/>
          <w:numId w:val="4"/>
        </w:numPr>
      </w:pPr>
      <w:r w:rsidRPr="005652D4">
        <w:rPr>
          <w:b/>
          <w:bCs/>
        </w:rPr>
        <w:t>Hyperparameter Tuning and Optimization:</w:t>
      </w:r>
      <w:r w:rsidR="00E3590E">
        <w:rPr>
          <w:b/>
          <w:bCs/>
        </w:rPr>
        <w:t xml:space="preserve"> </w:t>
      </w:r>
      <w:r w:rsidR="00E3590E">
        <w:t>Evaluate and f</w:t>
      </w:r>
      <w:r w:rsidRPr="005652D4">
        <w:t>ine-tune model parameters to enhance performance and generalization capabilities, ensuring robustness against overfitting.</w:t>
      </w:r>
    </w:p>
    <w:p w14:paraId="30659B0C" w14:textId="086CBD08" w:rsidR="00373467" w:rsidRDefault="005652D4" w:rsidP="00325331">
      <w:pPr>
        <w:numPr>
          <w:ilvl w:val="0"/>
          <w:numId w:val="4"/>
        </w:numPr>
      </w:pPr>
      <w:r w:rsidRPr="00373467">
        <w:rPr>
          <w:b/>
          <w:bCs/>
        </w:rPr>
        <w:t>Evaluation and Interpretation:</w:t>
      </w:r>
      <w:r w:rsidRPr="005652D4">
        <w:t xml:space="preserve"> </w:t>
      </w:r>
      <w:r w:rsidR="005E2FB4">
        <w:t>E</w:t>
      </w:r>
      <w:r w:rsidRPr="005652D4">
        <w:t>valuate model performance using appropriate metrics</w:t>
      </w:r>
      <w:r w:rsidR="008C1728">
        <w:t>. V</w:t>
      </w:r>
      <w:r w:rsidRPr="005652D4">
        <w:t xml:space="preserve">isualize </w:t>
      </w:r>
      <w:r w:rsidR="00051AD5" w:rsidRPr="005652D4">
        <w:t>results and</w:t>
      </w:r>
      <w:r w:rsidRPr="005652D4">
        <w:t xml:space="preserve"> </w:t>
      </w:r>
      <w:r w:rsidR="008C1728">
        <w:t>evaluate</w:t>
      </w:r>
      <w:r w:rsidRPr="005652D4">
        <w:t xml:space="preserve"> model </w:t>
      </w:r>
      <w:r w:rsidR="00373467">
        <w:t xml:space="preserve">capabilities </w:t>
      </w:r>
      <w:r w:rsidRPr="005652D4">
        <w:t xml:space="preserve">to gain insights </w:t>
      </w:r>
      <w:r w:rsidR="00051AD5" w:rsidRPr="005652D4">
        <w:t xml:space="preserve">into </w:t>
      </w:r>
      <w:r w:rsidR="00051AD5">
        <w:t>hyperparameter</w:t>
      </w:r>
      <w:r w:rsidR="0072694A">
        <w:t xml:space="preserve"> tuning. </w:t>
      </w:r>
    </w:p>
    <w:p w14:paraId="4EC63F5E" w14:textId="68E75712" w:rsidR="005652D4" w:rsidRPr="005652D4" w:rsidRDefault="005652D4" w:rsidP="00373467">
      <w:pPr>
        <w:ind w:left="360"/>
      </w:pPr>
      <w:r w:rsidRPr="005652D4">
        <w:t xml:space="preserve">Through the successful execution of these objectives, this project </w:t>
      </w:r>
      <w:r w:rsidR="00BB68FF">
        <w:t>will create a model</w:t>
      </w:r>
      <w:r w:rsidRPr="005652D4">
        <w:t xml:space="preserve"> </w:t>
      </w:r>
      <w:r w:rsidR="0082117F">
        <w:t xml:space="preserve">for machine learning classification techniques. </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2" w:name="_Dataset_Overview_and"/>
      <w:bookmarkStart w:id="3" w:name="_Toc175144289"/>
      <w:bookmarkEnd w:id="2"/>
      <w:r w:rsidRPr="008E5B59">
        <w:rPr>
          <w:rStyle w:val="Heading2Char"/>
        </w:rPr>
        <w:lastRenderedPageBreak/>
        <w:t>Dataset Overview and Preprocessing:</w:t>
      </w:r>
      <w:bookmarkEnd w:id="3"/>
      <w:r w:rsidRPr="008E5B59">
        <w:t xml:space="preserve"> </w:t>
      </w:r>
    </w:p>
    <w:p w14:paraId="7AB97E33" w14:textId="6C66B1CD" w:rsidR="00A453A6" w:rsidRDefault="00A453A6" w:rsidP="00A453A6">
      <w:r>
        <w:t xml:space="preserve">The initial processing of Dataset 1 was within a </w:t>
      </w:r>
      <w:proofErr w:type="spellStart"/>
      <w:r>
        <w:t>Jupyter</w:t>
      </w:r>
      <w:proofErr w:type="spellEnd"/>
      <w:r>
        <w:t xml:space="preserve"> Notebook, leveraging its Scikit-learn Python library, enabl</w:t>
      </w:r>
      <w:r w:rsidR="008804CF">
        <w:t>ing</w:t>
      </w:r>
      <w:r>
        <w:t xml:space="preserve"> visualization of the data in a tabular format, revealing its complete structure. </w:t>
      </w:r>
    </w:p>
    <w:p w14:paraId="593EC800" w14:textId="77777777" w:rsidR="001A34B0" w:rsidRDefault="00FC6C36" w:rsidP="00A453A6">
      <w:r>
        <w:t>D</w:t>
      </w:r>
      <w:r w:rsidR="00A453A6" w:rsidRPr="00A453A6">
        <w:t>ataset 1 comprised seven variables (Var 1-7) serving as features. Variables 1, 2, 4, and 5 contained numerical values, while Variables 3 and 6 held categorical data. Variable 7 represented datetime information. A</w:t>
      </w:r>
      <w:r>
        <w:t xml:space="preserve"> further</w:t>
      </w:r>
      <w:r w:rsidR="00A453A6" w:rsidRPr="00A453A6">
        <w:t xml:space="preserve"> exploration of the data was performed using both </w:t>
      </w:r>
      <w:proofErr w:type="spellStart"/>
      <w:proofErr w:type="gramStart"/>
      <w:r w:rsidR="00A453A6" w:rsidRPr="00A453A6">
        <w:t>df.describe</w:t>
      </w:r>
      <w:proofErr w:type="spellEnd"/>
      <w:proofErr w:type="gramEnd"/>
      <w:r w:rsidR="00A453A6" w:rsidRPr="00A453A6">
        <w:t xml:space="preserve">() and df.info(). </w:t>
      </w:r>
      <w:proofErr w:type="spellStart"/>
      <w:r w:rsidR="00A453A6" w:rsidRPr="00A453A6">
        <w:t>df.describe</w:t>
      </w:r>
      <w:proofErr w:type="spellEnd"/>
      <w:r w:rsidR="00A453A6" w:rsidRPr="00A453A6">
        <w:t xml:space="preserve">() provided a quick statistical summary of the numerical variables, offering insights into their central tendency, dispersion, and distribution. Meanwhile, </w:t>
      </w:r>
      <w:proofErr w:type="gramStart"/>
      <w:r w:rsidR="00A453A6" w:rsidRPr="00A453A6">
        <w:t>df.info(</w:t>
      </w:r>
      <w:proofErr w:type="gramEnd"/>
      <w:r w:rsidR="00A453A6" w:rsidRPr="00A453A6">
        <w:t xml:space="preserve">) gave a concise overview of the entire dataset, including column names, data types, and the number of non-null values, aiding in understanding the overall structure and potential areas for preprocessing. </w:t>
      </w:r>
      <w:r w:rsidR="001262C0">
        <w:t xml:space="preserve">Data wrangler </w:t>
      </w:r>
      <w:proofErr w:type="spellStart"/>
      <w:r w:rsidR="001262C0">
        <w:t>pluggin</w:t>
      </w:r>
      <w:proofErr w:type="spellEnd"/>
      <w:r w:rsidR="001262C0">
        <w:t xml:space="preserve"> for Visual Studio for data slicing and profiling was also </w:t>
      </w:r>
      <w:r w:rsidR="00B34316">
        <w:t>used. The dimensions of datase</w:t>
      </w:r>
      <w:r w:rsidR="004055AD">
        <w:t xml:space="preserve">t 1 was 925 </w:t>
      </w:r>
      <w:r w:rsidR="00EC1866">
        <w:t xml:space="preserve">rows with 5 columns. </w:t>
      </w:r>
    </w:p>
    <w:p w14:paraId="5FCC573D" w14:textId="45BC05FE" w:rsidR="00441FB5" w:rsidRDefault="00C97014" w:rsidP="00A453A6">
      <w:r>
        <w:t xml:space="preserve">Categorical features were transformed with One Hot Encoding and numerical features were transformed with a Standard Scalar approach. The </w:t>
      </w:r>
      <w:proofErr w:type="spellStart"/>
      <w:r>
        <w:t>DateTime</w:t>
      </w:r>
      <w:proofErr w:type="spellEnd"/>
      <w:r>
        <w:t xml:space="preserve"> value was abstracted out to numerical values. </w:t>
      </w:r>
    </w:p>
    <w:p w14:paraId="36DCB6F6" w14:textId="3AB3F1DB" w:rsidR="00123D55" w:rsidRDefault="0039789C" w:rsidP="00A453A6">
      <w:r>
        <w:t>Whil</w:t>
      </w:r>
      <w:r w:rsidR="008804CF">
        <w:t>st</w:t>
      </w:r>
      <w:r>
        <w:t xml:space="preserve"> exploring various options to process Dataset 1, alternative </w:t>
      </w:r>
      <w:r w:rsidR="00A4347C">
        <w:t xml:space="preserve">approaches were considered; </w:t>
      </w:r>
      <w:r>
        <w:t xml:space="preserve">libraries such as Pandas Profiling for automated </w:t>
      </w:r>
      <w:r w:rsidR="00263342">
        <w:t xml:space="preserve">exploratory data analysis and data visualization tools like </w:t>
      </w:r>
      <w:r w:rsidR="000249B9">
        <w:t>Matplotlib for</w:t>
      </w:r>
      <w:r w:rsidR="00263342">
        <w:t xml:space="preserve"> creating custom visualization</w:t>
      </w:r>
      <w:r w:rsidR="00A818C7">
        <w:t xml:space="preserve">s. However, as a team we ultimately decided to choose </w:t>
      </w:r>
      <w:proofErr w:type="gramStart"/>
      <w:r w:rsidR="00AD240A">
        <w:t>Scikit-learn</w:t>
      </w:r>
      <w:proofErr w:type="gramEnd"/>
      <w:r w:rsidR="00A818C7">
        <w:t xml:space="preserve"> </w:t>
      </w:r>
      <w:r w:rsidR="00C463BC">
        <w:t xml:space="preserve">preprocessing libraries </w:t>
      </w:r>
      <w:r w:rsidR="00757BE1">
        <w:t xml:space="preserve">due </w:t>
      </w:r>
      <w:r w:rsidR="00C463BC">
        <w:t>to their</w:t>
      </w:r>
      <w:r w:rsidR="00757BE1">
        <w:t xml:space="preserve"> </w:t>
      </w:r>
      <w:r w:rsidR="00AD240A">
        <w:t>comprehensive</w:t>
      </w:r>
      <w:r w:rsidR="00757BE1">
        <w:t xml:space="preserve"> suite of tools for machine learning tasks, including preprocessing, feature engineering and model</w:t>
      </w:r>
      <w:r w:rsidR="00646B74">
        <w:t>s</w:t>
      </w:r>
      <w:r w:rsidR="00757BE1">
        <w:t xml:space="preserve">, which aligned well with the objectives of the project. </w:t>
      </w:r>
      <w:r w:rsidR="00983DFE">
        <w:t xml:space="preserve">Scikit-learn also seamlessly integrates with the </w:t>
      </w:r>
      <w:proofErr w:type="spellStart"/>
      <w:r w:rsidR="00983DFE">
        <w:t>Juypter</w:t>
      </w:r>
      <w:proofErr w:type="spellEnd"/>
      <w:r w:rsidR="00983DFE">
        <w:t xml:space="preserve"> Notebook environment further streamlin</w:t>
      </w:r>
      <w:r w:rsidR="00AD240A">
        <w:t xml:space="preserve">ing </w:t>
      </w:r>
      <w:r w:rsidR="00607A9F">
        <w:t xml:space="preserve">our workflow, facilitating efficient experimentation and analysis. </w:t>
      </w:r>
    </w:p>
    <w:p w14:paraId="19E6EF42" w14:textId="42470974" w:rsidR="001907E5" w:rsidRDefault="009466C8" w:rsidP="009466C8">
      <w:r w:rsidRPr="009466C8">
        <w:t xml:space="preserve">Dataset 2, presented as a zip file, contained a diverse collection of images featuring digits from 0 to 9. Preprocessing this dataset proved challenging due to the sheer volume of images distributed across various folders. To streamline the process, the zip file was </w:t>
      </w:r>
      <w:r w:rsidR="004B58CE">
        <w:t>removed from the cloud repo and a virtual drive reference was created so that the team could work on the project without changing the reference location.</w:t>
      </w:r>
    </w:p>
    <w:p w14:paraId="73FBE445" w14:textId="5AFBFA16"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w:t>
      </w:r>
      <w:r w:rsidR="00803F44">
        <w:t xml:space="preserve"> </w:t>
      </w:r>
      <w:r w:rsidR="00803F44" w:rsidRPr="00803F44">
        <w:t xml:space="preserve">TensorFlow's robust deployment tools, visualization capabilities with </w:t>
      </w:r>
      <w:proofErr w:type="spellStart"/>
      <w:r w:rsidR="00803F44" w:rsidRPr="00803F44">
        <w:t>TensorBoard</w:t>
      </w:r>
      <w:proofErr w:type="spellEnd"/>
      <w:r w:rsidR="00803F44" w:rsidRPr="00803F44">
        <w:t xml:space="preserve">, and optimizations for large-scale training make it a </w:t>
      </w:r>
      <w:r w:rsidR="00803F44">
        <w:t>good</w:t>
      </w:r>
      <w:r w:rsidR="00803F44" w:rsidRPr="00803F44">
        <w:t xml:space="preserve"> choice for projects</w:t>
      </w:r>
      <w:r w:rsidR="00803F44">
        <w:t xml:space="preserve">, </w:t>
      </w:r>
      <w:r w:rsidR="00803F44" w:rsidRPr="00803F44">
        <w:t xml:space="preserve">production readiness and model understanding. </w:t>
      </w:r>
      <w:r w:rsidRPr="009466C8">
        <w:t xml:space="preserve">Additionally, given the nature of image data intended for a Convolutional Neural Network (CNN) model, it was crucial to define image parameters, implement augmentation techniques, and configure preprocessing steps. </w:t>
      </w:r>
      <w:r w:rsidR="00F22695" w:rsidRPr="00F22695">
        <w:t>The image parameters were set to 84x84 pixels, matching the size of the images in the dataset, to ensure consistency and optimize computational efficiency during training. Furthermore, a batch size of 32 was chosen to balance the trade-off between memory usage and training speed, allowing for effective gradient updates while avoiding excessive memory consumption.</w:t>
      </w:r>
    </w:p>
    <w:p w14:paraId="496A6464" w14:textId="229973CA" w:rsidR="009466C8" w:rsidRPr="009466C8" w:rsidRDefault="009466C8" w:rsidP="009466C8">
      <w:r w:rsidRPr="009466C8">
        <w:t>The images were then loaded from a locally mapped source, resulting in the message "Found 100000 images belonging to 1 class."</w:t>
      </w:r>
    </w:p>
    <w:p w14:paraId="7C61977C" w14:textId="36128640" w:rsidR="00AC0362" w:rsidRDefault="009466C8" w:rsidP="009466C8">
      <w:r w:rsidRPr="009466C8">
        <w:t xml:space="preserve">While alternative libraries such as OpenCV for computer vision tasks </w:t>
      </w:r>
      <w:r w:rsidR="00423E53">
        <w:t xml:space="preserve">and </w:t>
      </w:r>
      <w:proofErr w:type="spellStart"/>
      <w:r w:rsidR="00423E53">
        <w:t>Ker</w:t>
      </w:r>
      <w:r w:rsidRPr="009466C8">
        <w:t>as</w:t>
      </w:r>
      <w:proofErr w:type="spellEnd"/>
      <w:r w:rsidRPr="009466C8">
        <w:t xml:space="preserve"> a high-level API on top of TensorFlow were considered</w:t>
      </w:r>
      <w:r w:rsidR="001433D4">
        <w:t xml:space="preserve">. </w:t>
      </w:r>
      <w:proofErr w:type="spellStart"/>
      <w:r w:rsidR="001433D4">
        <w:t>Keras</w:t>
      </w:r>
      <w:proofErr w:type="spellEnd"/>
      <w:r w:rsidR="001433D4">
        <w:t xml:space="preserve"> </w:t>
      </w:r>
      <w:proofErr w:type="spellStart"/>
      <w:r w:rsidR="001433D4">
        <w:t>ImageDataGenerator</w:t>
      </w:r>
      <w:proofErr w:type="spellEnd"/>
      <w:r w:rsidR="008B6D5A">
        <w:t xml:space="preserve"> was the final decision due to </w:t>
      </w:r>
      <w:proofErr w:type="spellStart"/>
      <w:proofErr w:type="gramStart"/>
      <w:r w:rsidR="008B6D5A">
        <w:lastRenderedPageBreak/>
        <w:t>it’s</w:t>
      </w:r>
      <w:proofErr w:type="spellEnd"/>
      <w:proofErr w:type="gramEnd"/>
      <w:r w:rsidR="008B6D5A">
        <w:t xml:space="preserve"> </w:t>
      </w:r>
      <w:r w:rsidR="000245C3">
        <w:t>ability to</w:t>
      </w:r>
      <w:r w:rsidR="002D33FD">
        <w:t xml:space="preserve"> easily augment our image dataset during training, creating variations like rotations, flips and zooms, which helps prevent overfitting and improves the model’s ability to generalize to new images. </w:t>
      </w:r>
    </w:p>
    <w:p w14:paraId="2BB2A29B" w14:textId="77777777" w:rsidR="001A5F72" w:rsidRDefault="001A5F72" w:rsidP="00A453A6"/>
    <w:p w14:paraId="5B40CA97" w14:textId="77777777" w:rsidR="00A25149" w:rsidRPr="00A25149" w:rsidRDefault="00A25149" w:rsidP="002C56DA">
      <w:pPr>
        <w:pStyle w:val="Heading2"/>
      </w:pPr>
      <w:bookmarkStart w:id="4" w:name="_Toc175144290"/>
      <w:r w:rsidRPr="00A25149">
        <w:t>Task 1: Numerical and Categorical Classification</w:t>
      </w:r>
      <w:bookmarkEnd w:id="4"/>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805A955" w14:textId="79BD45FC" w:rsidR="002A3887" w:rsidRPr="002A3887" w:rsidRDefault="002370C8" w:rsidP="00D041F4">
      <w:r>
        <w:t>Extre</w:t>
      </w:r>
      <w:r w:rsidR="00FD4D57">
        <w:t>me Gradient Boosting (</w:t>
      </w:r>
      <w:proofErr w:type="spellStart"/>
      <w:r w:rsidR="00F249CC">
        <w:t>XGBoost</w:t>
      </w:r>
      <w:proofErr w:type="spellEnd"/>
      <w:r w:rsidR="00FD4D57">
        <w:t>)</w:t>
      </w:r>
      <w:r w:rsidR="00F249CC">
        <w:t xml:space="preserve"> was the chosen model for this task. It is a decision tree model</w:t>
      </w:r>
      <w:r>
        <w:t xml:space="preserve">, a powerful machine learning algorithm based on the concept of gradient boosting. </w:t>
      </w:r>
      <w:r w:rsidR="00CD107E">
        <w:t xml:space="preserve">It builds an ensemble of decision trees in a sequential manner, where each new tree tries to correct the errors of the previous one. </w:t>
      </w:r>
      <w:sdt>
        <w:sdtPr>
          <w:id w:val="1847436760"/>
          <w:citation/>
        </w:sdtPr>
        <w:sdtEndPr/>
        <w:sdtContent>
          <w:r w:rsidR="005A16C8">
            <w:fldChar w:fldCharType="begin"/>
          </w:r>
          <w:r w:rsidR="005A16C8">
            <w:instrText xml:space="preserve"> CITATION Gee23 \l 2057 </w:instrText>
          </w:r>
          <w:r w:rsidR="005A16C8">
            <w:fldChar w:fldCharType="separate"/>
          </w:r>
          <w:r w:rsidR="00056C60" w:rsidRPr="00056C60">
            <w:rPr>
              <w:noProof/>
            </w:rPr>
            <w:t>(GeeksforGeeks, 2023)</w:t>
          </w:r>
          <w:r w:rsidR="005A16C8">
            <w:fldChar w:fldCharType="end"/>
          </w:r>
        </w:sdtContent>
      </w:sdt>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1B2845B6" w:rsidR="004D0959" w:rsidRPr="004D0959" w:rsidRDefault="00014D28" w:rsidP="004D0959">
      <w:pPr>
        <w:numPr>
          <w:ilvl w:val="0"/>
          <w:numId w:val="19"/>
        </w:numPr>
      </w:pPr>
      <w:r>
        <w:rPr>
          <w:b/>
          <w:bCs/>
        </w:rPr>
        <w:t>Decision Tree Model</w:t>
      </w:r>
      <w:r w:rsidR="004D0959" w:rsidRPr="004D0959">
        <w:rPr>
          <w:b/>
          <w:bCs/>
        </w:rPr>
        <w:t>:</w:t>
      </w:r>
      <w:r w:rsidR="004D0959" w:rsidRPr="004D0959">
        <w:t xml:space="preserve"> Chosen for its </w:t>
      </w:r>
      <w:r w:rsidR="0086665F">
        <w:t>high performance, regula</w:t>
      </w:r>
      <w:r w:rsidR="005D6E54">
        <w:t xml:space="preserve">rization, handling missing values, flexibility and parallel processing. </w:t>
      </w:r>
    </w:p>
    <w:p w14:paraId="740D20FD" w14:textId="77777777" w:rsidR="004D0959" w:rsidRPr="004D0959" w:rsidRDefault="004D0959" w:rsidP="004D0959">
      <w:r w:rsidRPr="004D0959">
        <w:rPr>
          <w:b/>
          <w:bCs/>
        </w:rPr>
        <w:t>Techniques &amp; Rationale</w:t>
      </w:r>
    </w:p>
    <w:p w14:paraId="36B7805F" w14:textId="7920E3E9" w:rsidR="004D0959" w:rsidRPr="004D0959" w:rsidRDefault="004D0959" w:rsidP="004D0959">
      <w:pPr>
        <w:numPr>
          <w:ilvl w:val="0"/>
          <w:numId w:val="20"/>
        </w:numPr>
      </w:pPr>
      <w:r w:rsidRPr="004D0959">
        <w:rPr>
          <w:b/>
          <w:bCs/>
        </w:rPr>
        <w:t>Data Preparation &amp; Feature Transformation</w:t>
      </w:r>
      <w:r w:rsidRPr="004D0959">
        <w:t xml:space="preserve">: Standard text preprocessing and TF-IDF vectorization were applied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6E008A64" w:rsidR="004D0959" w:rsidRPr="004D0959" w:rsidRDefault="004D0959" w:rsidP="004D0959">
      <w:pPr>
        <w:numPr>
          <w:ilvl w:val="0"/>
          <w:numId w:val="21"/>
        </w:numPr>
      </w:pPr>
      <w:r w:rsidRPr="004D0959">
        <w:rPr>
          <w:b/>
          <w:bCs/>
        </w:rPr>
        <w:t>Training:</w:t>
      </w:r>
      <w:r w:rsidRPr="004D0959">
        <w:t xml:space="preserve"> The </w:t>
      </w:r>
      <w:r w:rsidR="00171E61">
        <w:t>Decision Tree</w:t>
      </w:r>
      <w:r w:rsidRPr="004D0959">
        <w:t xml:space="preserve">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4D0959">
      <w:pPr>
        <w:numPr>
          <w:ilvl w:val="1"/>
          <w:numId w:val="21"/>
        </w:numPr>
      </w:pPr>
      <w:r w:rsidRPr="004D0959">
        <w:rPr>
          <w:b/>
          <w:bCs/>
        </w:rPr>
        <w:t>Accuracy</w:t>
      </w:r>
      <w:r w:rsidRPr="004D0959">
        <w:t>: Overall proportion of correct predictions</w:t>
      </w:r>
    </w:p>
    <w:p w14:paraId="0B3C64F0" w14:textId="77777777" w:rsidR="004D0959" w:rsidRPr="004D0959" w:rsidRDefault="004D0959" w:rsidP="004D0959">
      <w:pPr>
        <w:numPr>
          <w:ilvl w:val="1"/>
          <w:numId w:val="21"/>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5DB022FE" w:rsidR="004D0959" w:rsidRDefault="004D0959" w:rsidP="004D0959">
      <w:pPr>
        <w:numPr>
          <w:ilvl w:val="0"/>
          <w:numId w:val="22"/>
        </w:numPr>
      </w:pPr>
      <w:r w:rsidRPr="004D0959">
        <w:t xml:space="preserve">The </w:t>
      </w:r>
      <w:proofErr w:type="spellStart"/>
      <w:r w:rsidRPr="004D0959">
        <w:t>XGBoost</w:t>
      </w:r>
      <w:proofErr w:type="spellEnd"/>
      <w:r w:rsidRPr="004D0959">
        <w:t xml:space="preserve"> </w:t>
      </w:r>
      <w:r w:rsidR="005346CF">
        <w:t>is a</w:t>
      </w:r>
      <w:r w:rsidR="00D64D6B">
        <w:t xml:space="preserve"> decision tree </w:t>
      </w:r>
      <w:r w:rsidRPr="004D0959">
        <w:t>model used for comparison showed promising performance with decreasing RMSE during training.</w:t>
      </w:r>
    </w:p>
    <w:p w14:paraId="5FE68B9B" w14:textId="7E00C839"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negatives, false positives, and false negatives, it allows for a nuanced evaluation of the model's ability to correctly classify instances across different classes. This deeper </w:t>
      </w:r>
      <w:r w:rsidRPr="00566017">
        <w:lastRenderedPageBreak/>
        <w:t xml:space="preserve">understanding is crucial, especially in cases of potential class imbalance or when different types of errors have varying consequences. The confusion matrix presented in the </w:t>
      </w:r>
      <w:r w:rsidR="002F0266">
        <w:t>code</w:t>
      </w:r>
      <w:r w:rsidRPr="00566017">
        <w:t xml:space="preserve"> enables us to assess not only the overall accuracy but also the model's performance on specific classes, highlighting potential biases or areas where the model might struggle. Such insights are invaluable for identifying opportunities to refine the model further and improve its real-world applicability.</w:t>
      </w:r>
    </w:p>
    <w:p w14:paraId="7E051168" w14:textId="3FA55B7D" w:rsidR="004D0959" w:rsidRDefault="004D0959" w:rsidP="004D0959">
      <w:pPr>
        <w:numPr>
          <w:ilvl w:val="0"/>
          <w:numId w:val="22"/>
        </w:numPr>
      </w:pPr>
      <w:r w:rsidRPr="004D0959">
        <w:t xml:space="preserve">The final </w:t>
      </w:r>
      <w:proofErr w:type="spellStart"/>
      <w:r w:rsidR="0007496C">
        <w:t>XGBoost</w:t>
      </w:r>
      <w:proofErr w:type="spellEnd"/>
      <w:r w:rsidRPr="004D0959">
        <w:t xml:space="preserve">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5BA25E62" w:rsidR="004D0959" w:rsidRDefault="004D0959" w:rsidP="004D0959">
      <w:pPr>
        <w:numPr>
          <w:ilvl w:val="0"/>
          <w:numId w:val="22"/>
        </w:numPr>
      </w:pPr>
      <w:r w:rsidRPr="004D0959">
        <w:t xml:space="preserve">Feature importance </w:t>
      </w:r>
      <w:r w:rsidR="002F0266">
        <w:t xml:space="preserve">on </w:t>
      </w:r>
      <w:r w:rsidRPr="004D0959">
        <w:t>tree visualizations offer insights into the model's decision-making process.</w:t>
      </w:r>
    </w:p>
    <w:p w14:paraId="3DE48F8C" w14:textId="188B17EB" w:rsidR="001D7537" w:rsidRPr="004D0959" w:rsidRDefault="001D7537" w:rsidP="001D7537">
      <w:r>
        <w:rPr>
          <w:noProof/>
        </w:rPr>
        <mc:AlternateContent>
          <mc:Choice Requires="wps">
            <w:drawing>
              <wp:anchor distT="0" distB="0" distL="114300" distR="114300" simplePos="0" relativeHeight="251657728" behindDoc="0" locked="0" layoutInCell="1" allowOverlap="1" wp14:anchorId="2B214FAA" wp14:editId="647988E8">
                <wp:simplePos x="0" y="0"/>
                <wp:positionH relativeFrom="column">
                  <wp:posOffset>91440</wp:posOffset>
                </wp:positionH>
                <wp:positionV relativeFrom="paragraph">
                  <wp:posOffset>2082800</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2BD94C18" w:rsidR="001D7537" w:rsidRDefault="002F6AB5">
                            <w:r>
                              <w:t xml:space="preserve">Figure I: </w:t>
                            </w:r>
                            <w:r w:rsidR="001D7537">
                              <w:t>Decision Tree: Showing the</w:t>
                            </w:r>
                            <w:r w:rsidR="00FD39CB">
                              <w:t xml:space="preserve"> model’s </w:t>
                            </w:r>
                            <w:r w:rsidR="00D26116">
                              <w:t>decision-making</w:t>
                            </w:r>
                            <w:r w:rsidR="00FD39CB">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7.2pt;margin-top:164pt;width:322.2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TfaEuNwAAAAKAQAADwAA&#10;AGRycy9kb3ducmV2LnhtbEyPwU7DMBBE70j8g7VI3KhDCMUNcSpAhUtPFNSzG7t2RLyObDcNf89y&#10;guPMPs3ONOvZD2wyMfUBJdwuCmAGu6B7tBI+P15vBLCUFWo1BDQSvk2CdXt50ahahzO+m2mXLaMQ&#10;TLWS4HIea85T54xXaRFGg3Q7huhVJhkt11GdKdwPvCyKJfeqR/rg1GhenOm+dicvYfNsV7YTKrqN&#10;0H0/zfvj1r5JeX01Pz0Cy2bOfzD81qfq0FKnQzihTmwgXVVESrgrBW0iYHkvaMuBnIeyAt42/P+E&#10;9gcAAP//AwBQSwECLQAUAAYACAAAACEAtoM4kv4AAADhAQAAEwAAAAAAAAAAAAAAAAAAAAAAW0Nv&#10;bnRlbnRfVHlwZXNdLnhtbFBLAQItABQABgAIAAAAIQA4/SH/1gAAAJQBAAALAAAAAAAAAAAAAAAA&#10;AC8BAABfcmVscy8ucmVsc1BLAQItABQABgAIAAAAIQB5TMJSNgIAAIMEAAAOAAAAAAAAAAAAAAAA&#10;AC4CAABkcnMvZTJvRG9jLnhtbFBLAQItABQABgAIAAAAIQBN9oS43AAAAAoBAAAPAAAAAAAAAAAA&#10;AAAAAJAEAABkcnMvZG93bnJldi54bWxQSwUGAAAAAAQABADzAAAAmQUAAAAA&#10;" fillcolor="white [3201]" strokeweight=".5pt">
                <v:textbox>
                  <w:txbxContent>
                    <w:p w14:paraId="1A4D2B67" w14:textId="2BD94C18" w:rsidR="001D7537" w:rsidRDefault="002F6AB5">
                      <w:r>
                        <w:t xml:space="preserve">Figure I: </w:t>
                      </w:r>
                      <w:r w:rsidR="001D7537">
                        <w:t>Decision Tree: Showing the</w:t>
                      </w:r>
                      <w:r w:rsidR="00FD39CB">
                        <w:t xml:space="preserve"> model’s </w:t>
                      </w:r>
                      <w:r w:rsidR="00D26116">
                        <w:t>decision-making</w:t>
                      </w:r>
                      <w:r w:rsidR="00FD39CB">
                        <w:t xml:space="preserve"> process.</w:t>
                      </w:r>
                    </w:p>
                  </w:txbxContent>
                </v:textbox>
              </v:shape>
            </w:pict>
          </mc:Fallback>
        </mc:AlternateContent>
      </w:r>
      <w:r w:rsidRPr="001D7537">
        <w:rPr>
          <w:noProof/>
        </w:rPr>
        <w:drawing>
          <wp:inline distT="0" distB="0" distL="0" distR="0" wp14:anchorId="51E3BDE1" wp14:editId="57FFD983">
            <wp:extent cx="5419725" cy="2171700"/>
            <wp:effectExtent l="0" t="0" r="9525" b="0"/>
            <wp:docPr id="881828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8664" name="Picture 1" descr="A diagram of a diagram&#10;&#10;Description automatically generated"/>
                    <pic:cNvPicPr/>
                  </pic:nvPicPr>
                  <pic:blipFill>
                    <a:blip r:embed="rId11"/>
                    <a:stretch>
                      <a:fillRect/>
                    </a:stretch>
                  </pic:blipFill>
                  <pic:spPr>
                    <a:xfrm>
                      <a:off x="0" y="0"/>
                      <a:ext cx="5419725" cy="2171700"/>
                    </a:xfrm>
                    <a:prstGeom prst="rect">
                      <a:avLst/>
                    </a:prstGeom>
                  </pic:spPr>
                </pic:pic>
              </a:graphicData>
            </a:graphic>
          </wp:inline>
        </w:drawing>
      </w:r>
    </w:p>
    <w:p w14:paraId="1EE9729D" w14:textId="77777777" w:rsidR="0089275B" w:rsidRDefault="0089275B" w:rsidP="0089275B"/>
    <w:p w14:paraId="1E795430" w14:textId="77777777" w:rsidR="0089275B" w:rsidRPr="00A25149" w:rsidRDefault="0089275B" w:rsidP="0089275B"/>
    <w:p w14:paraId="0B64EBF2" w14:textId="77777777" w:rsidR="00A25149" w:rsidRDefault="00A25149" w:rsidP="002C56DA">
      <w:pPr>
        <w:pStyle w:val="Heading2"/>
      </w:pPr>
      <w:bookmarkStart w:id="5" w:name="_Toc175144291"/>
      <w:r w:rsidRPr="00A25149">
        <w:t>Task 2: Multi-label Image-based Digit Classification</w:t>
      </w:r>
      <w:bookmarkEnd w:id="5"/>
    </w:p>
    <w:p w14:paraId="66C130B2" w14:textId="5CBCCBF2" w:rsidR="001443B0" w:rsidRPr="001443B0" w:rsidRDefault="001443B0" w:rsidP="001443B0">
      <w:pPr>
        <w:rPr>
          <w:b/>
          <w:bCs/>
          <w:i/>
          <w:iCs/>
        </w:rPr>
      </w:pPr>
      <w:r>
        <w:rPr>
          <w:b/>
          <w:bCs/>
          <w:i/>
          <w:iCs/>
        </w:rPr>
        <w:t xml:space="preserve">Methodology and Techniques: </w:t>
      </w:r>
    </w:p>
    <w:p w14:paraId="6E977C34" w14:textId="22F23226" w:rsidR="001443B0" w:rsidRDefault="00B56BD3" w:rsidP="00513D82">
      <w:r>
        <w:t xml:space="preserve">For this </w:t>
      </w:r>
      <w:r w:rsidR="00513D82">
        <w:t>task</w:t>
      </w:r>
      <w:r>
        <w:t>, the technique used was Convolutional Neural Network model (CNN)</w:t>
      </w:r>
      <w:r w:rsidR="00056C60">
        <w:t xml:space="preserve"> through TensorFlow</w:t>
      </w:r>
      <w:r>
        <w:t>.</w:t>
      </w:r>
      <w:r w:rsidR="003F6444">
        <w:t xml:space="preserve"> A CNN model is a type of neural network, designed for processing data that has grid</w:t>
      </w:r>
      <w:r w:rsidR="004120FB">
        <w:t xml:space="preserve">-like topology such as images. </w:t>
      </w:r>
    </w:p>
    <w:p w14:paraId="75B4CA57" w14:textId="2EF3C10F" w:rsidR="007F3357" w:rsidRDefault="007F3357" w:rsidP="00513D82">
      <w:r>
        <w:t xml:space="preserve">CNN works by applying a series of filters to the input data, extracting features at different levels of abstraction, and then using these features make predictions. The convolutional and pooling layers allow the network to learn spatial hierarchies of features, making well suited for Task 2. </w:t>
      </w:r>
    </w:p>
    <w:p w14:paraId="5F0737DD" w14:textId="401197D4" w:rsidR="00B56BD3" w:rsidRDefault="00B56BD3" w:rsidP="00513D82">
      <w:r>
        <w:t xml:space="preserve"> </w:t>
      </w:r>
      <w:r w:rsidR="007F3357">
        <w:t xml:space="preserve">Techniques applied are as follows: </w:t>
      </w:r>
    </w:p>
    <w:p w14:paraId="0ACBB322" w14:textId="35DB447A" w:rsidR="007F3357" w:rsidRDefault="007F3357" w:rsidP="00513D82">
      <w:pPr>
        <w:rPr>
          <w:b/>
          <w:bCs/>
        </w:rPr>
      </w:pPr>
      <w:r>
        <w:rPr>
          <w:b/>
          <w:bCs/>
        </w:rPr>
        <w:t xml:space="preserve">Model Selection: </w:t>
      </w:r>
    </w:p>
    <w:p w14:paraId="77219EB9" w14:textId="69B4B301" w:rsidR="006265A5" w:rsidRPr="006265A5" w:rsidRDefault="006265A5" w:rsidP="006265A5">
      <w:pPr>
        <w:pStyle w:val="ListParagraph"/>
        <w:numPr>
          <w:ilvl w:val="0"/>
          <w:numId w:val="23"/>
        </w:numPr>
      </w:pPr>
      <w:r>
        <w:t>TensorFlow</w:t>
      </w:r>
      <w:r w:rsidR="001F45CB">
        <w:t xml:space="preserve">: CNN Model: Provides a powerful and flexible platform for building, training and deploying CNN models. Its tensor-based computations, pre-built layers, automatic </w:t>
      </w:r>
      <w:r w:rsidR="001F45CB">
        <w:lastRenderedPageBreak/>
        <w:t>differentiation, and scalability make i</w:t>
      </w:r>
      <w:r w:rsidR="00FE5159">
        <w:t xml:space="preserve">t popular for developing CNN’s. </w:t>
      </w:r>
    </w:p>
    <w:p w14:paraId="788869A1" w14:textId="7BB44A94" w:rsidR="007F3357" w:rsidRDefault="007F3357" w:rsidP="00513D82">
      <w:pPr>
        <w:rPr>
          <w:b/>
          <w:bCs/>
        </w:rPr>
      </w:pPr>
      <w:r>
        <w:rPr>
          <w:b/>
          <w:bCs/>
        </w:rPr>
        <w:t xml:space="preserve">Techniques and rationale: </w:t>
      </w:r>
    </w:p>
    <w:p w14:paraId="1F3C6143" w14:textId="2F7EAEF1" w:rsidR="007F3357" w:rsidRDefault="007F3357" w:rsidP="00513D82">
      <w:pPr>
        <w:rPr>
          <w:b/>
          <w:bCs/>
        </w:rPr>
      </w:pPr>
      <w:r>
        <w:rPr>
          <w:b/>
          <w:bCs/>
        </w:rPr>
        <w:t xml:space="preserve">Model Training and Evaluation: </w:t>
      </w:r>
    </w:p>
    <w:p w14:paraId="62C9EF04" w14:textId="2E4C170F" w:rsidR="007F3357" w:rsidRPr="007F3357" w:rsidRDefault="007F3357" w:rsidP="00513D82">
      <w:pPr>
        <w:rPr>
          <w:b/>
          <w:bCs/>
        </w:rPr>
      </w:pPr>
      <w:r>
        <w:rPr>
          <w:b/>
          <w:bCs/>
        </w:rPr>
        <w:t xml:space="preserve">Results: </w:t>
      </w:r>
    </w:p>
    <w:p w14:paraId="4AC91139" w14:textId="77777777" w:rsidR="007F3357" w:rsidRDefault="007F3357" w:rsidP="00513D82"/>
    <w:p w14:paraId="198099A1" w14:textId="77777777" w:rsidR="001B478B" w:rsidRDefault="001B478B" w:rsidP="001B478B"/>
    <w:p w14:paraId="1C3BAFE0" w14:textId="77777777" w:rsidR="001B478B" w:rsidRPr="00AF1D7B" w:rsidRDefault="001B478B" w:rsidP="00641E21"/>
    <w:p w14:paraId="244AB91B" w14:textId="77777777" w:rsidR="000029D1" w:rsidRDefault="000029D1" w:rsidP="000029D1"/>
    <w:p w14:paraId="26BB2419" w14:textId="77777777" w:rsidR="00513D82" w:rsidRDefault="000029D1" w:rsidP="000029D1">
      <w:bookmarkStart w:id="6" w:name="_Toc175144292"/>
      <w:r w:rsidRPr="00A25149">
        <w:rPr>
          <w:rStyle w:val="Heading2Char"/>
        </w:rPr>
        <w:t>Model Comparison and Selection:</w:t>
      </w:r>
      <w:bookmarkEnd w:id="6"/>
      <w:r w:rsidRPr="00A25149">
        <w:t xml:space="preserve"> </w:t>
      </w:r>
    </w:p>
    <w:p w14:paraId="3BA598A2" w14:textId="5B5A67EC" w:rsidR="00301B74" w:rsidRDefault="00F1495D" w:rsidP="000029D1">
      <w:r w:rsidRPr="00F1495D">
        <w:t xml:space="preserve">Task 1 </w:t>
      </w:r>
      <w:r w:rsidR="002978C6">
        <w:t xml:space="preserve">demonstrates </w:t>
      </w:r>
      <w:r w:rsidR="002978C6" w:rsidRPr="00F1495D">
        <w:t>the</w:t>
      </w:r>
      <w:r>
        <w:t xml:space="preserve"> use of </w:t>
      </w:r>
      <w:r w:rsidR="00301B74">
        <w:t xml:space="preserve">the </w:t>
      </w:r>
      <w:proofErr w:type="spellStart"/>
      <w:r w:rsidR="00301B74" w:rsidRPr="00F1495D">
        <w:t>XGBoost</w:t>
      </w:r>
      <w:proofErr w:type="spellEnd"/>
      <w:r w:rsidRPr="00F1495D">
        <w:t xml:space="preserve"> Decision Tree Model, achieving 94.054% accuracy, confirming its high-performance reputation</w:t>
      </w:r>
      <w:r w:rsidR="00941DD9">
        <w:t xml:space="preserve">, in addition to doing a very good job of classifying in this instance in Task 1. </w:t>
      </w:r>
      <w:r w:rsidR="00301B74">
        <w:t xml:space="preserve"> </w:t>
      </w:r>
      <w:r w:rsidR="003558AF">
        <w:t xml:space="preserve">Shown in Figure II. </w:t>
      </w:r>
    </w:p>
    <w:p w14:paraId="3FD63784" w14:textId="755D88B2" w:rsidR="002679EC" w:rsidRDefault="00D20133" w:rsidP="000029D1">
      <w:r w:rsidRPr="00D20133">
        <w:drawing>
          <wp:inline distT="0" distB="0" distL="0" distR="0" wp14:anchorId="6D219FF1" wp14:editId="47A3CA3D">
            <wp:extent cx="4419600" cy="1428750"/>
            <wp:effectExtent l="0" t="0" r="0" b="0"/>
            <wp:docPr id="2048644983" name="Picture 1" descr="Accuracy Score for Tas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4983" name="Picture 1" descr="Accuracy Score for Task 1&#10;"/>
                    <pic:cNvPicPr/>
                  </pic:nvPicPr>
                  <pic:blipFill>
                    <a:blip r:embed="rId12"/>
                    <a:stretch>
                      <a:fillRect/>
                    </a:stretch>
                  </pic:blipFill>
                  <pic:spPr>
                    <a:xfrm>
                      <a:off x="0" y="0"/>
                      <a:ext cx="4419600" cy="1428750"/>
                    </a:xfrm>
                    <a:prstGeom prst="rect">
                      <a:avLst/>
                    </a:prstGeom>
                  </pic:spPr>
                </pic:pic>
              </a:graphicData>
            </a:graphic>
          </wp:inline>
        </w:drawing>
      </w:r>
    </w:p>
    <w:p w14:paraId="19F4F518" w14:textId="529500F0" w:rsidR="00D20133" w:rsidRDefault="00CF2B2A" w:rsidP="00926E5C">
      <w:r>
        <w:rPr>
          <w:noProof/>
        </w:rPr>
        <mc:AlternateContent>
          <mc:Choice Requires="wps">
            <w:drawing>
              <wp:anchor distT="45720" distB="45720" distL="114300" distR="114300" simplePos="0" relativeHeight="251672064" behindDoc="1" locked="0" layoutInCell="1" allowOverlap="1" wp14:anchorId="09CD62DB" wp14:editId="28BC5E9F">
                <wp:simplePos x="0" y="0"/>
                <wp:positionH relativeFrom="margin">
                  <wp:align>left</wp:align>
                </wp:positionH>
                <wp:positionV relativeFrom="paragraph">
                  <wp:posOffset>15240</wp:posOffset>
                </wp:positionV>
                <wp:extent cx="2933700" cy="297180"/>
                <wp:effectExtent l="0" t="0" r="19050" b="26670"/>
                <wp:wrapTight wrapText="bothSides">
                  <wp:wrapPolygon edited="0">
                    <wp:start x="0" y="0"/>
                    <wp:lineTo x="0" y="22154"/>
                    <wp:lineTo x="21600" y="2215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97180"/>
                        </a:xfrm>
                        <a:prstGeom prst="rect">
                          <a:avLst/>
                        </a:prstGeom>
                        <a:solidFill>
                          <a:srgbClr val="FFFFFF"/>
                        </a:solidFill>
                        <a:ln w="9525">
                          <a:solidFill>
                            <a:srgbClr val="000000"/>
                          </a:solidFill>
                          <a:miter lim="800000"/>
                          <a:headEnd/>
                          <a:tailEnd/>
                        </a:ln>
                      </wps:spPr>
                      <wps:txb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62DB" id="Text Box 2" o:spid="_x0000_s1029" type="#_x0000_t202" style="position:absolute;margin-left:0;margin-top:1.2pt;width:231pt;height:23.4pt;z-index:-251644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9GnFQIAACYEAAAOAAAAZHJzL2Uyb0RvYy54bWysU81u2zAMvg/YOwi6L3bcZE2MKEWXLsOA&#10;7gfo9gCyLMfCZFGTlNjZ05eS0zTotsswHQRSpD6SH8nVzdBpcpDOKzCMTic5JdIIqJXZMfr92/bN&#10;ghIfuKm5BiMZPUpPb9avX616W8oCWtC1dARBjC97y2gbgi2zzItWdtxPwEqDxgZcxwOqbpfVjveI&#10;3umsyPO3WQ+utg6E9B5f70YjXSf8ppEifGkaLwPRjGJuId0u3VW8s/WKlzvHbavEKQ3+D1l0XBkM&#10;eoa644GTvVO/QXVKOPDQhImALoOmUUKmGrCaaf6imoeWW5lqQXK8PdPk/x+s+Hx4sF8dCcM7GLCB&#10;qQhv70H88MTApuVmJ2+dg76VvMbA00hZ1ltfnr5Gqn3pI0jVf4Iam8z3ARLQ0LgusoJ1EkTHBhzP&#10;pMshEIGPxfLq6jpHk0BbsbyeLlJXMl4+/bbOhw8SOhIFRh02NaHzw70PMRtePrnEYB60qrdK66S4&#10;XbXRjhw4DsA2nVTACzdtSM/ocl7MRwL+CpGn8yeITgWcZK06RhdnJ15G2t6bOs1Z4EqPMqaszYnH&#10;SN1IYhiqgaia0XkMEGmtoD4isQ7GwcVFQ6EF94uSHoeWUf9zz52kRH802JzldDaLU56U2fy6QMVd&#10;WqpLCzcCoRgNlIziJqTNiLwZuMUmNirx+5zJKWUcxkT7aXHitF/qyet5vdePAAAA//8DAFBLAwQU&#10;AAYACAAAACEA+Iu1/9sAAAAFAQAADwAAAGRycy9kb3ducmV2LnhtbEyPwU7DMBBE70j8g7VIXBB1&#10;CFFoQ5wKIYHgVgqCqxtvkwh7HWw3DX/PcoLbjGY187Zez86KCUMcPCm4WmQgkFpvBuoUvL0+XC5B&#10;xKTJaOsJFXxjhHVzelLryvgjveC0TZ3gEoqVVtCnNFZSxrZHp+PCj0ic7X1wOrENnTRBH7ncWZln&#10;WSmdHogXej3ifY/t5/bgFCyLp+kjPl9v3ttyb1fp4mZ6/ApKnZ/Nd7cgEs7p7xh+8RkdGmba+QOZ&#10;KKwCfiQpyAsQHBZlzn7HYpWDbGr5n775AQAA//8DAFBLAQItABQABgAIAAAAIQC2gziS/gAAAOEB&#10;AAATAAAAAAAAAAAAAAAAAAAAAABbQ29udGVudF9UeXBlc10ueG1sUEsBAi0AFAAGAAgAAAAhADj9&#10;If/WAAAAlAEAAAsAAAAAAAAAAAAAAAAALwEAAF9yZWxzLy5yZWxzUEsBAi0AFAAGAAgAAAAhAOwD&#10;0acVAgAAJgQAAA4AAAAAAAAAAAAAAAAALgIAAGRycy9lMm9Eb2MueG1sUEsBAi0AFAAGAAgAAAAh&#10;APiLtf/bAAAABQEAAA8AAAAAAAAAAAAAAAAAbwQAAGRycy9kb3ducmV2LnhtbFBLBQYAAAAABAAE&#10;APMAAAB3BQAAAAA=&#10;">
                <v:textbo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v:textbox>
                <w10:wrap type="tight" anchorx="margin"/>
              </v:shape>
            </w:pict>
          </mc:Fallback>
        </mc:AlternateContent>
      </w:r>
    </w:p>
    <w:p w14:paraId="0351DE1C" w14:textId="2D6CBFEB" w:rsidR="00CF2B2A" w:rsidRDefault="00CF2B2A" w:rsidP="00926E5C"/>
    <w:p w14:paraId="14236F99" w14:textId="5B95224D" w:rsidR="00941DD9" w:rsidRDefault="00F1495D" w:rsidP="00926E5C">
      <w:r w:rsidRPr="00F1495D">
        <w:t xml:space="preserve">Unlike models like neural networks or logistic regression, </w:t>
      </w:r>
      <w:proofErr w:type="spellStart"/>
      <w:r w:rsidRPr="00F1495D">
        <w:t>XGBoost's</w:t>
      </w:r>
      <w:proofErr w:type="spellEnd"/>
      <w:r w:rsidR="00941DD9">
        <w:t xml:space="preserve"> offers</w:t>
      </w:r>
      <w:r w:rsidRPr="00F1495D">
        <w:t xml:space="preserve"> flexible objective functions suit both regression and classification tasks</w:t>
      </w:r>
      <w:r w:rsidR="00941DD9">
        <w:t xml:space="preserve">, really shown in the results in Task 1. </w:t>
      </w:r>
    </w:p>
    <w:p w14:paraId="57FEAD08" w14:textId="4C267829" w:rsidR="00D462E6" w:rsidRDefault="00D462E6" w:rsidP="00926E5C">
      <w:r>
        <w:t xml:space="preserve">After extensive research on </w:t>
      </w:r>
      <w:proofErr w:type="spellStart"/>
      <w:r>
        <w:t>XGBoost</w:t>
      </w:r>
      <w:proofErr w:type="spellEnd"/>
      <w:r>
        <w:t xml:space="preserve"> model</w:t>
      </w:r>
      <w:r w:rsidR="00A7594C">
        <w:t xml:space="preserve"> and comparing it t</w:t>
      </w:r>
      <w:r w:rsidR="00585B9E">
        <w:t xml:space="preserve">o other models, it solidified the decision within the </w:t>
      </w:r>
      <w:r w:rsidR="001237E3">
        <w:t xml:space="preserve">team to choose the </w:t>
      </w:r>
      <w:proofErr w:type="spellStart"/>
      <w:r w:rsidR="001237E3">
        <w:t>XGBoost</w:t>
      </w:r>
      <w:proofErr w:type="spellEnd"/>
      <w:r w:rsidR="001237E3">
        <w:t>. It high computation, performance and speed is unparallel.</w:t>
      </w:r>
      <w:r w:rsidR="00585B9E">
        <w:t xml:space="preserve"> </w:t>
      </w:r>
    </w:p>
    <w:p w14:paraId="1287F4B5" w14:textId="1E44D8BF" w:rsidR="00941DD9" w:rsidRDefault="00654AE4" w:rsidP="00926E5C">
      <w:r>
        <w:t xml:space="preserve">However, </w:t>
      </w:r>
      <w:r w:rsidR="008A4192">
        <w:t>it took longer than expected to tune the Hyperparameters of t</w:t>
      </w:r>
      <w:r w:rsidR="002679EC">
        <w:t xml:space="preserve">he </w:t>
      </w:r>
      <w:proofErr w:type="spellStart"/>
      <w:r w:rsidR="002679EC">
        <w:t>XGBoost</w:t>
      </w:r>
      <w:proofErr w:type="spellEnd"/>
      <w:r w:rsidR="002679EC">
        <w:t xml:space="preserve"> Decision Tree Model. </w:t>
      </w:r>
      <w:r w:rsidR="0007529B">
        <w:t>To</w:t>
      </w:r>
      <w:r w:rsidR="002679EC">
        <w:t xml:space="preserve"> have achieved the accuracy score of 94.054%</w:t>
      </w:r>
      <w:r w:rsidR="0007529B">
        <w:t xml:space="preserve">, </w:t>
      </w:r>
      <w:r w:rsidR="00D90D70">
        <w:t xml:space="preserve">it requires </w:t>
      </w:r>
      <w:r w:rsidR="004455D5">
        <w:t>meticulous tuning of it hyperparameters</w:t>
      </w:r>
      <w:r w:rsidR="00103C88">
        <w:t xml:space="preserve">- which is often necessary for the </w:t>
      </w:r>
      <w:proofErr w:type="spellStart"/>
      <w:r w:rsidR="00103C88">
        <w:t>XGBoost</w:t>
      </w:r>
      <w:proofErr w:type="spellEnd"/>
      <w:r w:rsidR="00103C88">
        <w:t xml:space="preserve"> model. </w:t>
      </w:r>
      <w:r w:rsidR="004455D5">
        <w:t xml:space="preserve"> </w:t>
      </w:r>
    </w:p>
    <w:p w14:paraId="04116933" w14:textId="77777777" w:rsidR="008075B1" w:rsidRDefault="008075B1" w:rsidP="00926E5C"/>
    <w:p w14:paraId="2D462F0C" w14:textId="6AA4B61C" w:rsidR="002C1D2E" w:rsidRDefault="002C1D2E" w:rsidP="00926E5C">
      <w:r>
        <w:t>Task 2 on the other hand uses a CNN</w:t>
      </w:r>
      <w:r w:rsidR="00CF2BD3">
        <w:t xml:space="preserve"> </w:t>
      </w:r>
      <w:r w:rsidR="00AD5A7C">
        <w:t>through</w:t>
      </w:r>
      <w:r w:rsidR="00CF2BD3">
        <w:t xml:space="preserve"> TensorFlow</w:t>
      </w:r>
      <w:r w:rsidR="0087052E">
        <w:t xml:space="preserve">, </w:t>
      </w:r>
      <w:r w:rsidR="00D462E6">
        <w:t>CNNs</w:t>
      </w:r>
      <w:r w:rsidR="00403DD0">
        <w:t xml:space="preserve"> are normally used for image and video tasks</w:t>
      </w:r>
      <w:r w:rsidR="00110A3B">
        <w:t xml:space="preserve">, and due to the data set in Task 2 being images- it aligned well to choose a CNN model </w:t>
      </w:r>
      <w:r w:rsidR="00450C9F">
        <w:t>through</w:t>
      </w:r>
      <w:r w:rsidR="00110A3B">
        <w:t xml:space="preserve"> TensorFlow. </w:t>
      </w:r>
      <w:r w:rsidR="00AD5A7C">
        <w:t xml:space="preserve">TensorFlow refers </w:t>
      </w:r>
      <w:r w:rsidR="00CA58BC">
        <w:t xml:space="preserve">to how data is </w:t>
      </w:r>
      <w:r w:rsidR="00A1402D">
        <w:t>organized,</w:t>
      </w:r>
      <w:r w:rsidR="00CA58BC">
        <w:t xml:space="preserve"> and operations are </w:t>
      </w:r>
      <w:r w:rsidR="00A1402D">
        <w:t>performed.</w:t>
      </w:r>
      <w:sdt>
        <w:sdtPr>
          <w:id w:val="1545952345"/>
          <w:citation/>
        </w:sdtPr>
        <w:sdtContent>
          <w:r w:rsidR="00056C60">
            <w:fldChar w:fldCharType="begin"/>
          </w:r>
          <w:r w:rsidR="00056C60">
            <w:instrText xml:space="preserve"> CITATION Ray24 \l 2057 </w:instrText>
          </w:r>
          <w:r w:rsidR="00056C60">
            <w:fldChar w:fldCharType="separate"/>
          </w:r>
          <w:r w:rsidR="00056C60">
            <w:rPr>
              <w:noProof/>
            </w:rPr>
            <w:t xml:space="preserve"> </w:t>
          </w:r>
          <w:r w:rsidR="00056C60" w:rsidRPr="00056C60">
            <w:rPr>
              <w:noProof/>
            </w:rPr>
            <w:t>(Johns, 2024)</w:t>
          </w:r>
          <w:r w:rsidR="00056C60">
            <w:fldChar w:fldCharType="end"/>
          </w:r>
        </w:sdtContent>
      </w:sdt>
    </w:p>
    <w:p w14:paraId="6B7C1182" w14:textId="6C238F71" w:rsidR="00FE3526" w:rsidRDefault="00FE3526" w:rsidP="00926E5C">
      <w:r>
        <w:t>One of the strengths of creating a CNN model through TensorFlow is that it provides</w:t>
      </w:r>
      <w:r w:rsidR="00765AEC">
        <w:t xml:space="preserve"> flexibility and scalability. This simply means that TensorFlow has a flexible framework for building and </w:t>
      </w:r>
      <w:r w:rsidR="00765AEC">
        <w:lastRenderedPageBreak/>
        <w:t xml:space="preserve">deploying CNN models across different platforms and scales well to large datasets and complex architectures. </w:t>
      </w:r>
      <w:r w:rsidR="00071DD2">
        <w:t>In which, aligned with the dataset</w:t>
      </w:r>
      <w:r w:rsidR="000C3B69">
        <w:t xml:space="preserve"> for Task 2. </w:t>
      </w:r>
    </w:p>
    <w:p w14:paraId="33D80794" w14:textId="3BBD577D" w:rsidR="008075B1" w:rsidRDefault="00CF2BD3" w:rsidP="00926E5C">
      <w:r>
        <w:t xml:space="preserve">Both models are high performance models and work well on different types of data. </w:t>
      </w:r>
      <w:proofErr w:type="spellStart"/>
      <w:r w:rsidR="004215FC">
        <w:t>XGBoost</w:t>
      </w:r>
      <w:proofErr w:type="spellEnd"/>
      <w:r w:rsidR="004215FC">
        <w:t xml:space="preserve"> more so on structured data and </w:t>
      </w:r>
      <w:proofErr w:type="gramStart"/>
      <w:r w:rsidR="004215FC">
        <w:t>CNN’s</w:t>
      </w:r>
      <w:proofErr w:type="gramEnd"/>
      <w:r w:rsidR="004215FC">
        <w:t xml:space="preserve"> on unstructured data. Both models achieve high accuracy </w:t>
      </w:r>
      <w:r w:rsidR="00CD2CBD">
        <w:t xml:space="preserve">hence the high accuracy scores achieved in the results of the data. </w:t>
      </w:r>
    </w:p>
    <w:p w14:paraId="41E43586" w14:textId="659DDEB7" w:rsidR="0067732B" w:rsidRDefault="0067732B" w:rsidP="00926E5C"/>
    <w:p w14:paraId="7857A3CF" w14:textId="679682C3" w:rsidR="00A25149" w:rsidRDefault="00A25149" w:rsidP="00926E5C">
      <w:bookmarkStart w:id="7" w:name="_Toc175144293"/>
      <w:r w:rsidRPr="00A25149">
        <w:rPr>
          <w:rStyle w:val="Heading2Char"/>
        </w:rPr>
        <w:t>Conclusion:</w:t>
      </w:r>
      <w:bookmarkEnd w:id="7"/>
      <w:r w:rsidRPr="00A25149">
        <w:t xml:space="preserve"> Summarise the key insights from the assignment, the implications of your findings, and provide suggestions for future work or improvements.</w:t>
      </w:r>
    </w:p>
    <w:p w14:paraId="3F02CA51" w14:textId="77777777" w:rsidR="008075B1" w:rsidRDefault="008075B1" w:rsidP="00926E5C"/>
    <w:p w14:paraId="6872D535" w14:textId="77777777" w:rsidR="008075B1" w:rsidRPr="00A25149" w:rsidRDefault="008075B1" w:rsidP="00926E5C"/>
    <w:p w14:paraId="4DD625FF" w14:textId="17AD8AB9" w:rsidR="00A25149" w:rsidRDefault="00A25149" w:rsidP="00067B77">
      <w:pPr>
        <w:pStyle w:val="Heading2"/>
      </w:pPr>
      <w:bookmarkStart w:id="8" w:name="_Toc175144294"/>
      <w:r w:rsidRPr="00A25149">
        <w:t>Collaboration:</w:t>
      </w:r>
      <w:bookmarkEnd w:id="8"/>
      <w:r w:rsidRPr="00A25149">
        <w:t> </w:t>
      </w:r>
    </w:p>
    <w:p w14:paraId="6F460E67" w14:textId="454D1736" w:rsidR="00B31E1D" w:rsidRPr="00B31E1D" w:rsidRDefault="00B31E1D" w:rsidP="00B31E1D">
      <w:r w:rsidRPr="00B31E1D">
        <w:t xml:space="preserve">The </w:t>
      </w:r>
      <w:r w:rsidR="009C424F">
        <w:t>real-time communication</w:t>
      </w:r>
      <w:r w:rsidR="00FC1397">
        <w:t xml:space="preserve"> for</w:t>
      </w:r>
      <w:r w:rsidRPr="00B31E1D">
        <w:t xml:space="preserve"> this project was established through WhatsApp, a familiar messaging platform that served as an initial icebreaker</w:t>
      </w:r>
      <w:r w:rsidR="00FC1397">
        <w:t xml:space="preserve"> and daily progress check-in</w:t>
      </w:r>
      <w:r w:rsidRPr="00B31E1D">
        <w:t>. Beyond simple communication, it facilitated a crucial understanding of each team member's working style, strengths, and potential challenges</w:t>
      </w:r>
      <w:r w:rsidR="00FC1397">
        <w:t xml:space="preserve"> including being aware of offset w</w:t>
      </w:r>
      <w:r w:rsidR="00FC261F">
        <w:t>orking hours from fiver hour time zone difference</w:t>
      </w:r>
      <w:r w:rsidRPr="00B31E1D">
        <w:t>. This early insight proved instrumental in shaping a collaborative approach that maximized individual contributions.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1A114F0F" w:rsidR="00B31E1D" w:rsidRDefault="00B31E1D" w:rsidP="00B31E1D">
      <w:r w:rsidRPr="00B31E1D">
        <w:t>GitHub emerged as the central hub for technical collaboration, enabling efficient version control and task management. Within the project repository, tasks were meticulously allocated to each team member</w:t>
      </w:r>
      <w:r w:rsidR="00F46D26">
        <w:t xml:space="preserve"> using GitHub projects and “issues”</w:t>
      </w:r>
      <w:r w:rsidRPr="00B31E1D">
        <w:t>, complete with clear deadlines</w:t>
      </w:r>
      <w:r w:rsidR="000D7491">
        <w:t>,</w:t>
      </w:r>
      <w:r w:rsidRPr="00B31E1D">
        <w:t xml:space="preserve"> progress indicators</w:t>
      </w:r>
      <w:r w:rsidR="000D7491">
        <w:t xml:space="preserve"> and task assignment</w:t>
      </w:r>
      <w:r w:rsidRPr="00B31E1D">
        <w:t xml:space="preserve">. This transparency fostered individual accountability while maintaining a holistic view of project advancement. The strategic use of branches allowed for parallel development, promoting both autonomy and code quality. </w:t>
      </w:r>
      <w:r w:rsidR="000D7491">
        <w:t>Rebasing and merging</w:t>
      </w:r>
      <w:r w:rsidRPr="00B31E1D">
        <w:t xml:space="preserve"> branches into the main repository upon thorough review created a robust and well-documented codebase.</w:t>
      </w:r>
    </w:p>
    <w:p w14:paraId="288B4AFB" w14:textId="1B9B957A" w:rsidR="00B3485E" w:rsidRPr="00B31E1D" w:rsidRDefault="00EB2E0E" w:rsidP="00B31E1D">
      <w:r>
        <w:rPr>
          <w:noProof/>
        </w:rPr>
        <w:lastRenderedPageBreak/>
        <mc:AlternateContent>
          <mc:Choice Requires="wps">
            <w:drawing>
              <wp:anchor distT="0" distB="0" distL="114300" distR="114300" simplePos="0" relativeHeight="251663872" behindDoc="0" locked="0" layoutInCell="1" allowOverlap="1" wp14:anchorId="3AC239B8" wp14:editId="590F4FC0">
                <wp:simplePos x="0" y="0"/>
                <wp:positionH relativeFrom="column">
                  <wp:posOffset>2674620</wp:posOffset>
                </wp:positionH>
                <wp:positionV relativeFrom="paragraph">
                  <wp:posOffset>673100</wp:posOffset>
                </wp:positionV>
                <wp:extent cx="571500" cy="2164080"/>
                <wp:effectExtent l="0" t="0" r="19050" b="26670"/>
                <wp:wrapNone/>
                <wp:docPr id="738160612" name="Rectangle 1"/>
                <wp:cNvGraphicFramePr/>
                <a:graphic xmlns:a="http://schemas.openxmlformats.org/drawingml/2006/main">
                  <a:graphicData uri="http://schemas.microsoft.com/office/word/2010/wordprocessingShape">
                    <wps:wsp>
                      <wps:cNvSpPr/>
                      <wps:spPr>
                        <a:xfrm>
                          <a:off x="0" y="0"/>
                          <a:ext cx="571500" cy="21640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25075" id="Rectangle 1" o:spid="_x0000_s1026" style="position:absolute;margin-left:210.6pt;margin-top:53pt;width:45pt;height:170.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r0WwIAAAcFAAAOAAAAZHJzL2Uyb0RvYy54bWysVE1v2zAMvQ/YfxB0X20H6ceCOEXQosOA&#10;oi2aDj2rshQbk0WNUuJkv36U7Dhd112GXWRRJB+pp0fPL3etYVuFvgFb8uIk50xZCVVj1yX/9nTz&#10;6YIzH4SthAGrSr5Xnl8uPn6Yd26mJlCDqRQyArF+1rmS1yG4WZZ5WatW+BNwypJTA7YikInrrELR&#10;EXprskmen2UdYOUQpPKeTq97J18kfK2VDPdaexWYKTn1FtKKaX2Ja7aYi9kahasbObQh/qGLVjSW&#10;io5Q1yIItsHmD6i2kQgedDiR0GagdSNVugPdpsjf3GZVC6fSXYgc70aa/P+DlXfblXtAoqFzfuZp&#10;G2+x09jGL/XHdoms/UiW2gUm6fD0vDjNiVJJrklxNs0vEpvZMduhD18UtCxuSo70GIkjsb31gSpS&#10;6CGEjGP9tAt7o2ILxj4qzZqKKk5SdpKGujLItoIetfpe9Me1qFR/FPs69DJGp3IJLKLqxpgRdwCI&#10;kvsdt+9xiI1pKilqTMz/1lCfOEanimDDmNg2FvC9ZBOKKEliRvfxB2J6OiIzL1DtH5Ah9Fr2Tt40&#10;xO+t8OFBIImX3oQGMtzTog10JYdhx1kN+PO98xhPmiIvZx0NQ8n9j41AxZn5akltn4vpNE5PMqan&#10;5xMy8LXn5bXHbtoroKcpaPSdTNsYH8xhqxHaZ5rbZaxKLmEl1S65DHgwrkI/pDT5Ui2XKYwmxolw&#10;a1dORvDIatTP0+5ZoBtEFkied3AYHDF7o7U+NmZaWG4C6CYJ8cjrwDdNW3qF4c8Qx/m1naKO/6/F&#10;LwAAAP//AwBQSwMEFAAGAAgAAAAhALvhkJ7fAAAACwEAAA8AAABkcnMvZG93bnJldi54bWxMj8FO&#10;wzAQRO9I/IO1SFxQayeUqApxKoQUcQMlcODo2m4SEa9D7Kbp37M90ePOjGbfFLvFDWy2U+g9SkjW&#10;AphF7U2PrYSvz2q1BRaiQqMGj1bC2QbYlbc3hcqNP2Ft5ya2jEow5EpCF+OYcx50Z50Kaz9aJO/g&#10;J6cinVPLzaROVO4GngqRcad6pA+dGu1rZ/VPc3QSZlFX7bc+v+mq+W0f6vePR9SzlPd3y8szsGiX&#10;+B+GCz6hQ0lMe39EE9ggYZMmKUXJEBmNosRTclH2ZG2yLfCy4Ncbyj8AAAD//wMAUEsBAi0AFAAG&#10;AAgAAAAhALaDOJL+AAAA4QEAABMAAAAAAAAAAAAAAAAAAAAAAFtDb250ZW50X1R5cGVzXS54bWxQ&#10;SwECLQAUAAYACAAAACEAOP0h/9YAAACUAQAACwAAAAAAAAAAAAAAAAAvAQAAX3JlbHMvLnJlbHNQ&#10;SwECLQAUAAYACAAAACEA+ebK9FsCAAAHBQAADgAAAAAAAAAAAAAAAAAuAgAAZHJzL2Uyb0RvYy54&#10;bWxQSwECLQAUAAYACAAAACEAu+GQnt8AAAALAQAADwAAAAAAAAAAAAAAAAC1BAAAZHJzL2Rvd25y&#10;ZXYueG1sUEsFBgAAAAAEAAQA8wAAAMEFAAAAAA==&#10;" fillcolor="black [3200]" strokecolor="black [480]" strokeweight="1pt"/>
            </w:pict>
          </mc:Fallback>
        </mc:AlternateContent>
      </w:r>
      <w:r w:rsidR="004C6A5F">
        <w:rPr>
          <w:noProof/>
        </w:rPr>
        <mc:AlternateContent>
          <mc:Choice Requires="wps">
            <w:drawing>
              <wp:anchor distT="0" distB="0" distL="114300" distR="114300" simplePos="0" relativeHeight="251660800"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_x0000_s1030" type="#_x0000_t202" style="position:absolute;margin-left:5.4pt;margin-top:232.65pt;width:274.8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u2OgIAAIMEAAAOAAAAZHJzL2Uyb0RvYy54bWysVEtv2zAMvg/YfxB0X5xX08aIU2QpMgwo&#10;2gJp0bMiS7EwWdQkJXb260cp726nYReZFKmP5EfSk/u21mQrnFdgCtrrdCkRhkOpzLqgb6+LL3eU&#10;+MBMyTQYUdCd8PR++vnTpLG56EMFuhSOIIjxeWMLWoVg8yzzvBI18x2wwqBRgqtZQNWts9KxBtFr&#10;nfW73VHWgCutAy68x9uHvZFOE76UgodnKb0IRBcUcwvpdOlcxTObTli+dsxWih/SYP+QRc2UwaAn&#10;qAcWGNk49QdUrbgDDzJ0ONQZSKm4SDVgNb3uh2qWFbMi1YLkeHuiyf8/WP60XdoXR0L7FVpsYCSk&#10;sT73eBnraaWr4xczJWhHCncn2kQbCMfLwfBuPB6hiaOtfzsc9BOv2fm1dT58E1CTKBTUYVsSW2z7&#10;6ANGRNejSwzmQatyobROShwFMdeObBk2UYeUI7648tKGNAUdDW66CfjKFqFP71ea8R+xymsE1LTB&#10;y3PtUQrtqiWqxBKPvKyg3CFdDvaT5C1fKIR/ZD68MIejgzTgOoRnPKQGzAkOEiUVuF9/u4/+2FG0&#10;UtLgKBbU/9wwJyjR3w32etwbDuPsJmV4c4v0EndpWV1azKaeAxLVw8WzPInRP+ijKB3U77g1sxgV&#10;TcxwjF3QcBTnYb8guHVczGbJCafVsvBolpZH6NiYSOtr+86cPbQ14EA8wXFoWf6hu3vf+NLAbBNA&#10;qtT6yPOe1QP9OOmpO4etjKt0qSev879j+hsAAP//AwBQSwMEFAAGAAgAAAAhAIlCdOPcAAAACgEA&#10;AA8AAABkcnMvZG93bnJldi54bWxMj8FOwzAQRO9I/IO1SNyoDTRRCHEqQIULJwrivI1d2yK2I9tN&#10;w9+znOA2oxnNvu02ix/ZrFN2MUi4XglgOgxRuWAkfLw/XzXAcsGgcIxBS/jWGTb9+VmHrYqn8Kbn&#10;XTGMRkJuUYItZWo5z4PVHvMqTjpQdojJYyGbDFcJTzTuR34jRM09ukAXLE76yerha3f0EraP5s4M&#10;DSa7bZRz8/J5eDUvUl5eLA/3wIpeyl8ZfvEJHXpi2sdjUJmN5AWRFwnruroFRoWqFmtgexKiqYD3&#10;Hf//Qv8DAAD//wMAUEsBAi0AFAAGAAgAAAAhALaDOJL+AAAA4QEAABMAAAAAAAAAAAAAAAAAAAAA&#10;AFtDb250ZW50X1R5cGVzXS54bWxQSwECLQAUAAYACAAAACEAOP0h/9YAAACUAQAACwAAAAAAAAAA&#10;AAAAAAAvAQAAX3JlbHMvLnJlbHNQSwECLQAUAAYACAAAACEASaWbtjoCAACDBAAADgAAAAAAAAAA&#10;AAAAAAAuAgAAZHJzL2Uyb0RvYy54bWxQSwECLQAUAAYACAAAACEAiUJ049wAAAAKAQAADwAAAAAA&#10;AAAAAAAAAACUBAAAZHJzL2Rvd25yZXYueG1sUEsFBgAAAAAEAAQA8wAAAJ0FAAAAAA==&#10;" fillcolor="white [3201]" strokeweight=".5pt">
                <v:textbo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3"/>
                    <a:stretch>
                      <a:fillRect/>
                    </a:stretch>
                  </pic:blipFill>
                  <pic:spPr>
                    <a:xfrm>
                      <a:off x="0" y="0"/>
                      <a:ext cx="5731510" cy="2882265"/>
                    </a:xfrm>
                    <a:prstGeom prst="rect">
                      <a:avLst/>
                    </a:prstGeom>
                  </pic:spPr>
                </pic:pic>
              </a:graphicData>
            </a:graphic>
          </wp:inline>
        </w:drawing>
      </w:r>
    </w:p>
    <w:p w14:paraId="1954681E" w14:textId="77777777" w:rsidR="002F6AB5" w:rsidRDefault="002F6AB5" w:rsidP="006676B7"/>
    <w:p w14:paraId="5DF8CE37" w14:textId="26AEC1FA"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007F8E62" w:rsidR="002514A3" w:rsidRDefault="00F53AB9" w:rsidP="006676B7">
      <w:r>
        <w:t>Conversely</w:t>
      </w:r>
      <w:r w:rsidR="00DD0C58">
        <w:t xml:space="preserve">, the use of comments and tracked changes in Microsoft Word became an effective tool for collaboration on this project. </w:t>
      </w:r>
      <w:r w:rsidR="00684BA6">
        <w:t xml:space="preserve">This allowed the team to work on the report together, supporting aspects of the report that the other team member may have missed whilst </w:t>
      </w:r>
      <w:r w:rsidR="003748EE">
        <w:t xml:space="preserve">drafting the report. </w:t>
      </w:r>
    </w:p>
    <w:p w14:paraId="41F0D1F2" w14:textId="452526C6" w:rsidR="008C68DD" w:rsidRDefault="00F5254A" w:rsidP="006676B7">
      <w:r>
        <w:rPr>
          <w:noProof/>
        </w:rPr>
        <mc:AlternateContent>
          <mc:Choice Requires="wps">
            <w:drawing>
              <wp:anchor distT="0" distB="0" distL="114300" distR="114300" simplePos="0" relativeHeight="251666944" behindDoc="0" locked="0" layoutInCell="1" allowOverlap="1" wp14:anchorId="3D4D6155" wp14:editId="0D173E40">
                <wp:simplePos x="0" y="0"/>
                <wp:positionH relativeFrom="column">
                  <wp:posOffset>-175260</wp:posOffset>
                </wp:positionH>
                <wp:positionV relativeFrom="paragraph">
                  <wp:posOffset>2691765</wp:posOffset>
                </wp:positionV>
                <wp:extent cx="3733800" cy="281940"/>
                <wp:effectExtent l="0" t="0" r="19050" b="22860"/>
                <wp:wrapNone/>
                <wp:docPr id="1765888774" name="Text Box 3"/>
                <wp:cNvGraphicFramePr/>
                <a:graphic xmlns:a="http://schemas.openxmlformats.org/drawingml/2006/main">
                  <a:graphicData uri="http://schemas.microsoft.com/office/word/2010/wordprocessingShape">
                    <wps:wsp>
                      <wps:cNvSpPr txBox="1"/>
                      <wps:spPr>
                        <a:xfrm>
                          <a:off x="0" y="0"/>
                          <a:ext cx="3733800" cy="281940"/>
                        </a:xfrm>
                        <a:prstGeom prst="rect">
                          <a:avLst/>
                        </a:prstGeom>
                        <a:solidFill>
                          <a:schemeClr val="lt1"/>
                        </a:solidFill>
                        <a:ln w="6350">
                          <a:solidFill>
                            <a:prstClr val="black"/>
                          </a:solidFill>
                        </a:ln>
                      </wps:spPr>
                      <wps:txbx>
                        <w:txbxContent>
                          <w:p w14:paraId="0E757B27" w14:textId="7CE6E040" w:rsidR="00F5254A" w:rsidRDefault="005D757A">
                            <w:r>
                              <w:t>Figure</w:t>
                            </w:r>
                            <w:r w:rsidR="00623822">
                              <w:t xml:space="preserve"> IV: </w:t>
                            </w:r>
                            <w:r w:rsidR="00F5254A">
                              <w:t xml:space="preserve">Screenshot of the use of comments in Microsoft 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155" id="Text Box 3" o:spid="_x0000_s1031" type="#_x0000_t202" style="position:absolute;margin-left:-13.8pt;margin-top:211.95pt;width:294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jkOwIAAIMEAAAOAAAAZHJzL2Uyb0RvYy54bWysVEtv2zAMvg/YfxB0X+w82qZGnCJLkWFA&#10;0BZIi54VWUqEyaImKbGzXz9KeXc7DbvIpEh9JD+SHj20tSZb4bwCU9JuJ6dEGA6VMquSvr3Ovgwp&#10;8YGZimkwoqQ74enD+POnUWML0YM16Eo4giDGF40t6ToEW2SZ52tRM98BKwwaJbiaBVTdKqscaxC9&#10;1lkvz2+zBlxlHXDhPd4+7o10nPClFDw8S+lFILqkmFtIp0vnMp7ZeMSKlWN2rfghDfYPWdRMGQx6&#10;gnpkgZGNU39A1Yo78CBDh0OdgZSKi1QDVtPNP1SzWDMrUi1Ijrcnmvz/g+VP24V9cSS0X6HFBkZC&#10;GusLj5exnla6On4xU4J2pHB3ok20gXC87N/1+8McTRxtvWH3fpB4zc6vrfPhm4CaRKGkDtuS2GLb&#10;uQ8YEV2PLjGYB62qmdI6KXEUxFQ7smXYRB1Sjvjiyksb0pT0tn+TJ+ArW4Q+vV9qxn/EKq8RUNMG&#10;L8+1Rym0y5aoqqSDIy9LqHZIl4P9JHnLZwrh58yHF+ZwdJAGXIfwjIfUgDnBQaJkDe7X3+6jP3YU&#10;rZQ0OIol9T83zAlK9HeDvb7vDpBREpIyuLnroeIuLctLi9nUU0Ciurh4licx+gd9FKWD+h23ZhKj&#10;ookZjrFLGo7iNOwXBLeOi8kkOeG0WhbmZmF5hI6NibS+tu/M2UNbAw7EExyHlhUfurv3jS8NTDYB&#10;pEqtjzzvWT3Qj5OeunPYyrhKl3ryOv87xr8BAAD//wMAUEsDBBQABgAIAAAAIQBF1NHd3wAAAAsB&#10;AAAPAAAAZHJzL2Rvd25yZXYueG1sTI/BTsMwDIbvSLxDZCRuW0o3SleaToAGF04MxNlrsiSiSaok&#10;68rbY05wtP3p9/e329kNbFIx2eAF3CwLYMr3QVqvBXy8Py9qYCmjlzgErwR8qwTb7vKixUaGs39T&#10;0z5rRiE+NSjA5Dw2nKfeKIdpGUbl6XYM0WGmMWouI54p3A28LIqKO7SePhgc1ZNR/df+5ATsHvVG&#10;9zVGs6ultdP8eXzVL0JcX80P98CymvMfDL/6pA4dOR3CycvEBgGL8q4iVMC6XG2AEXFbFWtgB9pU&#10;9Qp41/L/HbofAAAA//8DAFBLAQItABQABgAIAAAAIQC2gziS/gAAAOEBAAATAAAAAAAAAAAAAAAA&#10;AAAAAABbQ29udGVudF9UeXBlc10ueG1sUEsBAi0AFAAGAAgAAAAhADj9If/WAAAAlAEAAAsAAAAA&#10;AAAAAAAAAAAALwEAAF9yZWxzLy5yZWxzUEsBAi0AFAAGAAgAAAAhAPAQOOQ7AgAAgwQAAA4AAAAA&#10;AAAAAAAAAAAALgIAAGRycy9lMm9Eb2MueG1sUEsBAi0AFAAGAAgAAAAhAEXU0d3fAAAACwEAAA8A&#10;AAAAAAAAAAAAAAAAlQQAAGRycy9kb3ducmV2LnhtbFBLBQYAAAAABAAEAPMAAAChBQAAAAA=&#10;" fillcolor="white [3201]" strokeweight=".5pt">
                <v:textbox>
                  <w:txbxContent>
                    <w:p w14:paraId="0E757B27" w14:textId="7CE6E040" w:rsidR="00F5254A" w:rsidRDefault="005D757A">
                      <w:r>
                        <w:t>Figure</w:t>
                      </w:r>
                      <w:r w:rsidR="00623822">
                        <w:t xml:space="preserve"> IV: </w:t>
                      </w:r>
                      <w:r w:rsidR="00F5254A">
                        <w:t xml:space="preserve">Screenshot of the use of comments in Microsoft Word. </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7AB8C286" wp14:editId="18A8F05C">
                <wp:simplePos x="0" y="0"/>
                <wp:positionH relativeFrom="column">
                  <wp:posOffset>3093720</wp:posOffset>
                </wp:positionH>
                <wp:positionV relativeFrom="paragraph">
                  <wp:posOffset>1952625</wp:posOffset>
                </wp:positionV>
                <wp:extent cx="1005840" cy="167640"/>
                <wp:effectExtent l="0" t="0" r="22860" b="22860"/>
                <wp:wrapNone/>
                <wp:docPr id="230236079"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BAA9F" id="Rectangle 2" o:spid="_x0000_s1026" style="position:absolute;margin-left:243.6pt;margin-top:153.75pt;width:79.2pt;height:13.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FBbAIAABMFAAAOAAAAZHJzL2Uyb0RvYy54bWysVEtv2zAMvg/YfxB0X20HfRp1iqBFhwFF&#10;W6AdemZlKTYgiZqkxMl+/SjZadJuh2GYDzIpvj+SurzaGM3W0ocebcOro5IzaQW2vV02/Pvz7Zdz&#10;zkIE24JGKxu+lYFfzT9/uhxcLWfYoW6lZ+TEhnpwDe9idHVRBNFJA+EInbQkVOgNRGL9smg9DOTd&#10;6GJWlqfFgL51HoUMgW5vRiGfZ/9KSREflAoyMt1wyi3m0+fzNZ3F/BLqpQfX9WJKA/4hCwO9paBv&#10;rm4gAlv5/jdXphceA6p4JNAUqFQvZK6BqqnKD9U8deBkroXACe4NpvD/3Ir79ZN79ATD4EIdiExV&#10;bJQ36U/5sU0Ga/sGltxEJuiyKsuT82PCVJCsOj07JZrcFHtr50P8KtGwRDTcUzMyRrC+C3FU3amk&#10;YAF13972WmdmG661Z2ugvlG7WxyeKTBnGkIkAWWTvyniO1Nt2UAZzc7KlBzQUCkNZCqMaxse7JIz&#10;0EuaVhF9zueddfjLwDnJDlo55lidUD67bLKLDMU716nYGwjdaJFFyQJq00daAt2bhp8flqVtkso8&#10;xhNk+y4l6hXb7aNnHse5Dk7c9hTkjkB6BE+DTAjQcsYHOpRGggUnirMO/c8/3Sd9mi+ScjbQYhBk&#10;P1bgJWH/zdLkXVTHqesxM8cnZzNi/KHk9VBiV+YaqYcVPQNOZDLpR70jlUfzQju8SFFJBFZQ7LE5&#10;E3Mdx4WlV0DIxSKr0fY4iHf2yYnkPOGU4H3evIB308BFmph73C0R1B/mbtRNlhYXq4iqz0O5x5U6&#10;mBjavNzL6ZVIq33IZ639Wzb/BQAA//8DAFBLAwQUAAYACAAAACEAAtaBReAAAAALAQAADwAAAGRy&#10;cy9kb3ducmV2LnhtbEyPTU/DMAyG70j8h8hI3Fi6dWtHaTohvqQhcWCbOHuNaSuapErSrfx7zAmO&#10;th+9ft5yM5lenMiHzlkF81kCgmztdGcbBYf9880aRIhoNfbOkoJvCrCpLi9KLLQ723c67WIjOMSG&#10;AhW0MQ6FlKFuyWCYuYEs3z6dNxh59I3UHs8cbnq5SJJMGuwsf2hxoIeW6q/daBQ8djkGnXYv8xG3&#10;5smPOrx+vCl1fTXd34GINMU/GH71WR0qdjq60eogegXLdb5gVEGa5CsQTGTLVQbiyJs0vQVZlfJ/&#10;h+oHAAD//wMAUEsBAi0AFAAGAAgAAAAhALaDOJL+AAAA4QEAABMAAAAAAAAAAAAAAAAAAAAAAFtD&#10;b250ZW50X1R5cGVzXS54bWxQSwECLQAUAAYACAAAACEAOP0h/9YAAACUAQAACwAAAAAAAAAAAAAA&#10;AAAvAQAAX3JlbHMvLnJlbHNQSwECLQAUAAYACAAAACEAuczxQWwCAAATBQAADgAAAAAAAAAAAAAA&#10;AAAuAgAAZHJzL2Uyb0RvYy54bWxQSwECLQAUAAYACAAAACEAAtaBReAAAAALAQAADwAAAAAAAAAA&#10;AAAAAADGBAAAZHJzL2Rvd25yZXYueG1sUEsFBgAAAAAEAAQA8wAAANMFAAAAAA==&#10;" fillcolor="windowText" strokeweight="1pt"/>
            </w:pict>
          </mc:Fallback>
        </mc:AlternateContent>
      </w:r>
      <w:r>
        <w:rPr>
          <w:noProof/>
        </w:rPr>
        <mc:AlternateContent>
          <mc:Choice Requires="wps">
            <w:drawing>
              <wp:anchor distT="0" distB="0" distL="114300" distR="114300" simplePos="0" relativeHeight="251645440" behindDoc="0" locked="0" layoutInCell="1" allowOverlap="1" wp14:anchorId="33E50CAF" wp14:editId="3CA75034">
                <wp:simplePos x="0" y="0"/>
                <wp:positionH relativeFrom="column">
                  <wp:posOffset>3025140</wp:posOffset>
                </wp:positionH>
                <wp:positionV relativeFrom="paragraph">
                  <wp:posOffset>1304925</wp:posOffset>
                </wp:positionV>
                <wp:extent cx="1005840" cy="167640"/>
                <wp:effectExtent l="0" t="0" r="22860" b="22860"/>
                <wp:wrapNone/>
                <wp:docPr id="384123462"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201FE" id="Rectangle 2" o:spid="_x0000_s1026" style="position:absolute;margin-left:238.2pt;margin-top:102.75pt;width:79.2pt;height:13.2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SUWQIAAAcFAAAOAAAAZHJzL2Uyb0RvYy54bWysVMFu2zAMvQ/YPwi6r7aDpO2COkXQosOA&#10;oA3aDj2rslQbk0WNUuJkXz9Kdpyu6y7DLjIlko/U06MvLnetYVuFvgFb8uIk50xZCVVjX0r+7fHm&#10;0zlnPghbCQNWlXyvPL9cfPxw0bm5mkANplLICMT6eedKXofg5lnmZa1a4U/AKUtODdiKQFt8ySoU&#10;HaG3Jpvk+WnWAVYOQSrv6fS6d/JFwtdayXCntVeBmZJTbyGtmNbnuGaLCzF/QeHqRg5tiH/oohWN&#10;paIj1LUIgm2w+QOqbSSCBx1OJLQZaN1Ile5AtynyN7d5qIVT6S5EjncjTf7/wcrb7YNbI9HQOT/3&#10;ZMZb7DS28Uv9sV0iaz+SpXaBSTos8nx2PiVOJfmK07NTsgkmO2Y79OGLgpZFo+RIj5E4EtuVD33o&#10;IYTyjvWTFfZGxRaMvVeaNRVVnKTsJA11ZZBtBT1q9b3oj2tRqf6omOX5oZcxOnWWwCKqbowZcQeA&#10;KLnfcfseh9iYppKixsT8bw31iWN0qgg2jIltYwHfSzahGEjUffyBmJ6OyMwzVPs1MoRey97Jm4b4&#10;XQkf1gJJvPQkNJDhjhZtoCs5DBZnNeDP985jPGmKvJx1NAwl9z82AhVn5qsltX0upvGlQ9pMZ2cT&#10;2uBrz/Nrj920V0BPU9DoO5nMGB/MwdQI7RPN7TJWJZewkmqXXAY8bK5CP6Q0+VItlymMJsaJsLIP&#10;TkbwyGrUz+PuSaAbRBZInrdwGBwxf6O1PjZmWlhuAugmCfHI68A3TVsSzPBniOP8ep+ijv+vxS8A&#10;AAD//wMAUEsDBBQABgAIAAAAIQBeij++4QAAAAsBAAAPAAAAZHJzL2Rvd25yZXYueG1sTI/BTsMw&#10;DIbvSLxDZCQuiCVbuwKl6YSQKm5MLRw4ZkloKxqnNFnXvT3mBEfbn35/f7Fb3MBmO4Xeo4T1SgCz&#10;qL3psZXw/lbd3gMLUaFRg0cr4WwD7MrLi0Llxp+wtnMTW0YhGHIloYtxzDkPurNOhZUfLdLt009O&#10;RRqnlptJnSjcDXwjRMad6pE+dGq0z53VX83RSZhFXbUf+vyiq+a7valf9wnqWcrrq+XpEVi0S/yD&#10;4Vef1KEkp4M/oglskJDeZSmhEjZiuwVGRJakVOZAm2T9ALws+P8O5Q8AAAD//wMAUEsBAi0AFAAG&#10;AAgAAAAhALaDOJL+AAAA4QEAABMAAAAAAAAAAAAAAAAAAAAAAFtDb250ZW50X1R5cGVzXS54bWxQ&#10;SwECLQAUAAYACAAAACEAOP0h/9YAAACUAQAACwAAAAAAAAAAAAAAAAAvAQAAX3JlbHMvLnJlbHNQ&#10;SwECLQAUAAYACAAAACEA72qUlFkCAAAHBQAADgAAAAAAAAAAAAAAAAAuAgAAZHJzL2Uyb0RvYy54&#10;bWxQSwECLQAUAAYACAAAACEAXoo/vuEAAAALAQAADwAAAAAAAAAAAAAAAACzBAAAZHJzL2Rvd25y&#10;ZXYueG1sUEsFBgAAAAAEAAQA8wAAAMEFAAAAAA==&#10;" fillcolor="black [3200]" strokecolor="black [480]" strokeweight="1pt"/>
            </w:pict>
          </mc:Fallback>
        </mc:AlternateContent>
      </w:r>
      <w:r w:rsidRPr="00F5254A">
        <w:rPr>
          <w:noProof/>
        </w:rPr>
        <w:drawing>
          <wp:inline distT="0" distB="0" distL="0" distR="0" wp14:anchorId="74F98333" wp14:editId="4DF5575D">
            <wp:extent cx="5616427" cy="2575783"/>
            <wp:effectExtent l="0" t="0" r="3810" b="0"/>
            <wp:docPr id="136558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84844" name="Picture 1" descr="A screenshot of a computer&#10;&#10;Description automatically generated"/>
                    <pic:cNvPicPr/>
                  </pic:nvPicPr>
                  <pic:blipFill>
                    <a:blip r:embed="rId14"/>
                    <a:stretch>
                      <a:fillRect/>
                    </a:stretch>
                  </pic:blipFill>
                  <pic:spPr>
                    <a:xfrm>
                      <a:off x="0" y="0"/>
                      <a:ext cx="5616427" cy="2575783"/>
                    </a:xfrm>
                    <a:prstGeom prst="rect">
                      <a:avLst/>
                    </a:prstGeom>
                  </pic:spPr>
                </pic:pic>
              </a:graphicData>
            </a:graphic>
          </wp:inline>
        </w:drawing>
      </w:r>
    </w:p>
    <w:p w14:paraId="649FB74A" w14:textId="77777777" w:rsidR="005A16C8" w:rsidRDefault="005A16C8" w:rsidP="006676B7"/>
    <w:p w14:paraId="79187A8B" w14:textId="77777777" w:rsidR="005A16C8" w:rsidRDefault="005A16C8" w:rsidP="006676B7"/>
    <w:p w14:paraId="26508881" w14:textId="77777777" w:rsidR="005A16C8" w:rsidRDefault="005A16C8" w:rsidP="006676B7"/>
    <w:p w14:paraId="39CE9CEC" w14:textId="77777777" w:rsidR="005A16C8" w:rsidRDefault="005A16C8" w:rsidP="006676B7"/>
    <w:p w14:paraId="74970BAD" w14:textId="6523B920" w:rsidR="005A16C8" w:rsidRDefault="005A16C8" w:rsidP="006676B7"/>
    <w:p w14:paraId="2681E4F5" w14:textId="77777777" w:rsidR="005A16C8" w:rsidRDefault="005A16C8">
      <w:r>
        <w:lastRenderedPageBreak/>
        <w:br w:type="page"/>
      </w:r>
    </w:p>
    <w:bookmarkStart w:id="9" w:name="_Toc175144295" w:displacedByCustomXml="next"/>
    <w:sdt>
      <w:sdtPr>
        <w:rPr>
          <w:rFonts w:asciiTheme="minorHAnsi" w:eastAsiaTheme="minorHAnsi" w:hAnsiTheme="minorHAnsi" w:cstheme="minorBidi"/>
          <w:color w:val="auto"/>
          <w:sz w:val="22"/>
          <w:szCs w:val="22"/>
        </w:rPr>
        <w:id w:val="-125694419"/>
        <w:docPartObj>
          <w:docPartGallery w:val="Bibliographies"/>
          <w:docPartUnique/>
        </w:docPartObj>
      </w:sdtPr>
      <w:sdtEndPr/>
      <w:sdtContent>
        <w:p w14:paraId="56E69EB7" w14:textId="1212F4B1" w:rsidR="005A16C8" w:rsidRDefault="005A16C8">
          <w:pPr>
            <w:pStyle w:val="Heading1"/>
          </w:pPr>
          <w:r>
            <w:t>References</w:t>
          </w:r>
          <w:bookmarkEnd w:id="9"/>
        </w:p>
        <w:sdt>
          <w:sdtPr>
            <w:id w:val="-573587230"/>
            <w:bibliography/>
          </w:sdtPr>
          <w:sdtEndPr/>
          <w:sdtContent>
            <w:p w14:paraId="5F981704" w14:textId="77777777" w:rsidR="00056C60" w:rsidRDefault="005A16C8" w:rsidP="00056C60">
              <w:pPr>
                <w:pStyle w:val="Bibliography"/>
                <w:rPr>
                  <w:noProof/>
                  <w:kern w:val="0"/>
                  <w:sz w:val="24"/>
                  <w:szCs w:val="24"/>
                  <w14:ligatures w14:val="none"/>
                </w:rPr>
              </w:pPr>
              <w:r>
                <w:fldChar w:fldCharType="begin"/>
              </w:r>
              <w:r>
                <w:instrText xml:space="preserve"> BIBLIOGRAPHY </w:instrText>
              </w:r>
              <w:r>
                <w:fldChar w:fldCharType="separate"/>
              </w:r>
              <w:r w:rsidR="00056C60">
                <w:rPr>
                  <w:noProof/>
                </w:rPr>
                <w:t xml:space="preserve">GeeksforGeeks, 2023. </w:t>
              </w:r>
              <w:r w:rsidR="00056C60">
                <w:rPr>
                  <w:i/>
                  <w:iCs/>
                  <w:noProof/>
                </w:rPr>
                <w:t xml:space="preserve">XGBoost. </w:t>
              </w:r>
              <w:r w:rsidR="00056C60">
                <w:rPr>
                  <w:noProof/>
                </w:rPr>
                <w:t xml:space="preserve">[Online] </w:t>
              </w:r>
              <w:r w:rsidR="00056C60">
                <w:rPr>
                  <w:noProof/>
                </w:rPr>
                <w:br/>
                <w:t xml:space="preserve">Available at: </w:t>
              </w:r>
              <w:r w:rsidR="00056C60">
                <w:rPr>
                  <w:noProof/>
                  <w:u w:val="single"/>
                </w:rPr>
                <w:t>https://www.geeksforgeeks.org/xgboost/</w:t>
              </w:r>
              <w:r w:rsidR="00056C60">
                <w:rPr>
                  <w:noProof/>
                </w:rPr>
                <w:br/>
                <w:t>[Accessed 18 August 2024].</w:t>
              </w:r>
            </w:p>
            <w:p w14:paraId="68B7DE53" w14:textId="77777777" w:rsidR="00056C60" w:rsidRDefault="00056C60" w:rsidP="00056C60">
              <w:pPr>
                <w:pStyle w:val="Bibliography"/>
                <w:rPr>
                  <w:noProof/>
                </w:rPr>
              </w:pPr>
              <w:r>
                <w:rPr>
                  <w:noProof/>
                </w:rPr>
                <w:t xml:space="preserve">Johns, R., 2024. </w:t>
              </w:r>
              <w:r>
                <w:rPr>
                  <w:i/>
                  <w:iCs/>
                  <w:noProof/>
                </w:rPr>
                <w:t xml:space="preserve">PyTorch vs TensorFlow for Your Python Deep Learning Project. </w:t>
              </w:r>
              <w:r>
                <w:rPr>
                  <w:noProof/>
                </w:rPr>
                <w:t xml:space="preserve">[Online] </w:t>
              </w:r>
              <w:r>
                <w:rPr>
                  <w:noProof/>
                </w:rPr>
                <w:br/>
                <w:t xml:space="preserve">Available at: </w:t>
              </w:r>
              <w:r>
                <w:rPr>
                  <w:noProof/>
                  <w:u w:val="single"/>
                </w:rPr>
                <w:t>https://realpython.com/pytorch-vs-tensorflow/#what-is-tensorflow</w:t>
              </w:r>
              <w:r>
                <w:rPr>
                  <w:noProof/>
                </w:rPr>
                <w:br/>
                <w:t>[Accessed 19 August 2024].</w:t>
              </w:r>
            </w:p>
            <w:p w14:paraId="6863A520" w14:textId="29F75F62" w:rsidR="005A16C8" w:rsidRDefault="005A16C8" w:rsidP="00056C60">
              <w:r>
                <w:rPr>
                  <w:b/>
                  <w:bCs/>
                  <w:noProof/>
                </w:rPr>
                <w:fldChar w:fldCharType="end"/>
              </w:r>
            </w:p>
          </w:sdtContent>
        </w:sdt>
      </w:sdtContent>
    </w:sdt>
    <w:p w14:paraId="7E462C70" w14:textId="77777777" w:rsidR="005A16C8" w:rsidRPr="00A25149" w:rsidRDefault="005A16C8" w:rsidP="006676B7"/>
    <w:sectPr w:rsidR="005A16C8" w:rsidRPr="00A25149" w:rsidSect="00890884">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DEC93" w14:textId="77777777" w:rsidR="00881616" w:rsidRDefault="00881616" w:rsidP="006D38BF">
      <w:pPr>
        <w:spacing w:after="0" w:line="240" w:lineRule="auto"/>
      </w:pPr>
      <w:r>
        <w:separator/>
      </w:r>
    </w:p>
  </w:endnote>
  <w:endnote w:type="continuationSeparator" w:id="0">
    <w:p w14:paraId="542F3AEC" w14:textId="77777777" w:rsidR="00881616" w:rsidRDefault="00881616"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0269D" w14:textId="77777777" w:rsidR="00881616" w:rsidRDefault="00881616" w:rsidP="006D38BF">
      <w:pPr>
        <w:spacing w:after="0" w:line="240" w:lineRule="auto"/>
      </w:pPr>
      <w:r>
        <w:separator/>
      </w:r>
    </w:p>
  </w:footnote>
  <w:footnote w:type="continuationSeparator" w:id="0">
    <w:p w14:paraId="3937109A" w14:textId="77777777" w:rsidR="00881616" w:rsidRDefault="00881616"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52B24"/>
    <w:multiLevelType w:val="hybridMultilevel"/>
    <w:tmpl w:val="5F6E61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52AE4"/>
    <w:multiLevelType w:val="multilevel"/>
    <w:tmpl w:val="83A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7"/>
  </w:num>
  <w:num w:numId="2" w16cid:durableId="326708837">
    <w:abstractNumId w:val="5"/>
  </w:num>
  <w:num w:numId="3" w16cid:durableId="1052776197">
    <w:abstractNumId w:val="21"/>
  </w:num>
  <w:num w:numId="4" w16cid:durableId="1192260995">
    <w:abstractNumId w:val="20"/>
  </w:num>
  <w:num w:numId="5" w16cid:durableId="219754309">
    <w:abstractNumId w:val="13"/>
  </w:num>
  <w:num w:numId="6" w16cid:durableId="1570308639">
    <w:abstractNumId w:val="4"/>
  </w:num>
  <w:num w:numId="7" w16cid:durableId="1853491187">
    <w:abstractNumId w:val="1"/>
  </w:num>
  <w:num w:numId="8" w16cid:durableId="1745106717">
    <w:abstractNumId w:val="8"/>
  </w:num>
  <w:num w:numId="9" w16cid:durableId="1046490806">
    <w:abstractNumId w:val="14"/>
  </w:num>
  <w:num w:numId="10" w16cid:durableId="1520771746">
    <w:abstractNumId w:val="12"/>
  </w:num>
  <w:num w:numId="11" w16cid:durableId="523908784">
    <w:abstractNumId w:val="15"/>
  </w:num>
  <w:num w:numId="12" w16cid:durableId="1171601248">
    <w:abstractNumId w:val="9"/>
  </w:num>
  <w:num w:numId="13" w16cid:durableId="1448543734">
    <w:abstractNumId w:val="10"/>
  </w:num>
  <w:num w:numId="14" w16cid:durableId="1745837203">
    <w:abstractNumId w:val="18"/>
  </w:num>
  <w:num w:numId="15" w16cid:durableId="256447333">
    <w:abstractNumId w:val="19"/>
  </w:num>
  <w:num w:numId="16" w16cid:durableId="2062746617">
    <w:abstractNumId w:val="11"/>
  </w:num>
  <w:num w:numId="17" w16cid:durableId="1610506711">
    <w:abstractNumId w:val="0"/>
  </w:num>
  <w:num w:numId="18" w16cid:durableId="1485200269">
    <w:abstractNumId w:val="3"/>
  </w:num>
  <w:num w:numId="19" w16cid:durableId="516889401">
    <w:abstractNumId w:val="17"/>
  </w:num>
  <w:num w:numId="20" w16cid:durableId="1997105508">
    <w:abstractNumId w:val="22"/>
  </w:num>
  <w:num w:numId="21" w16cid:durableId="2125346776">
    <w:abstractNumId w:val="16"/>
  </w:num>
  <w:num w:numId="22" w16cid:durableId="1844120719">
    <w:abstractNumId w:val="2"/>
  </w:num>
  <w:num w:numId="23" w16cid:durableId="975448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29D1"/>
    <w:rsid w:val="00010871"/>
    <w:rsid w:val="00014D28"/>
    <w:rsid w:val="00015660"/>
    <w:rsid w:val="000245C3"/>
    <w:rsid w:val="000249B9"/>
    <w:rsid w:val="0003182F"/>
    <w:rsid w:val="00046381"/>
    <w:rsid w:val="00051AD5"/>
    <w:rsid w:val="00053B6E"/>
    <w:rsid w:val="00056C60"/>
    <w:rsid w:val="00057706"/>
    <w:rsid w:val="00067B77"/>
    <w:rsid w:val="00071DD2"/>
    <w:rsid w:val="0007496C"/>
    <w:rsid w:val="0007529B"/>
    <w:rsid w:val="00080CDA"/>
    <w:rsid w:val="000A1538"/>
    <w:rsid w:val="000C3B69"/>
    <w:rsid w:val="000C6608"/>
    <w:rsid w:val="000D4C93"/>
    <w:rsid w:val="000D7491"/>
    <w:rsid w:val="000E7A37"/>
    <w:rsid w:val="000F1F72"/>
    <w:rsid w:val="000F2CA8"/>
    <w:rsid w:val="000F5908"/>
    <w:rsid w:val="000F75E2"/>
    <w:rsid w:val="00103C88"/>
    <w:rsid w:val="00107C93"/>
    <w:rsid w:val="00110A3B"/>
    <w:rsid w:val="0011316D"/>
    <w:rsid w:val="00122428"/>
    <w:rsid w:val="001237E3"/>
    <w:rsid w:val="00123D55"/>
    <w:rsid w:val="001262C0"/>
    <w:rsid w:val="00132113"/>
    <w:rsid w:val="001433D4"/>
    <w:rsid w:val="001443B0"/>
    <w:rsid w:val="00155697"/>
    <w:rsid w:val="00160043"/>
    <w:rsid w:val="00171E61"/>
    <w:rsid w:val="001907E5"/>
    <w:rsid w:val="001A34B0"/>
    <w:rsid w:val="001A5F72"/>
    <w:rsid w:val="001B1B72"/>
    <w:rsid w:val="001B478B"/>
    <w:rsid w:val="001C41AD"/>
    <w:rsid w:val="001D1E3E"/>
    <w:rsid w:val="001D7537"/>
    <w:rsid w:val="001D7CC0"/>
    <w:rsid w:val="001E3BB4"/>
    <w:rsid w:val="001E5F56"/>
    <w:rsid w:val="001F45CB"/>
    <w:rsid w:val="001F6525"/>
    <w:rsid w:val="0022161E"/>
    <w:rsid w:val="002370C8"/>
    <w:rsid w:val="002514A3"/>
    <w:rsid w:val="00253E80"/>
    <w:rsid w:val="002622F9"/>
    <w:rsid w:val="00262C7B"/>
    <w:rsid w:val="00263342"/>
    <w:rsid w:val="002679EC"/>
    <w:rsid w:val="0027296B"/>
    <w:rsid w:val="00285415"/>
    <w:rsid w:val="00293C82"/>
    <w:rsid w:val="00293D79"/>
    <w:rsid w:val="002978C6"/>
    <w:rsid w:val="002A3887"/>
    <w:rsid w:val="002A44A7"/>
    <w:rsid w:val="002B67EE"/>
    <w:rsid w:val="002C1D2E"/>
    <w:rsid w:val="002C56DA"/>
    <w:rsid w:val="002D33FD"/>
    <w:rsid w:val="002F0266"/>
    <w:rsid w:val="002F6AB5"/>
    <w:rsid w:val="00300AD7"/>
    <w:rsid w:val="00301B74"/>
    <w:rsid w:val="00314666"/>
    <w:rsid w:val="00327FB1"/>
    <w:rsid w:val="00334DDA"/>
    <w:rsid w:val="0034310B"/>
    <w:rsid w:val="003558AF"/>
    <w:rsid w:val="00357DD6"/>
    <w:rsid w:val="00373467"/>
    <w:rsid w:val="00373684"/>
    <w:rsid w:val="003748EE"/>
    <w:rsid w:val="00382AA2"/>
    <w:rsid w:val="0039344E"/>
    <w:rsid w:val="0039520A"/>
    <w:rsid w:val="0039789C"/>
    <w:rsid w:val="003A2881"/>
    <w:rsid w:val="003B3C82"/>
    <w:rsid w:val="003B57B1"/>
    <w:rsid w:val="003C2AFC"/>
    <w:rsid w:val="003C499E"/>
    <w:rsid w:val="003C6AC3"/>
    <w:rsid w:val="003E657A"/>
    <w:rsid w:val="003F6444"/>
    <w:rsid w:val="00403DD0"/>
    <w:rsid w:val="004055AD"/>
    <w:rsid w:val="004120FB"/>
    <w:rsid w:val="004215FC"/>
    <w:rsid w:val="00423E53"/>
    <w:rsid w:val="0042798C"/>
    <w:rsid w:val="00441FB5"/>
    <w:rsid w:val="00442486"/>
    <w:rsid w:val="00444B6B"/>
    <w:rsid w:val="004455D5"/>
    <w:rsid w:val="00450C9F"/>
    <w:rsid w:val="00454EC3"/>
    <w:rsid w:val="0046042F"/>
    <w:rsid w:val="0047410C"/>
    <w:rsid w:val="00475B4F"/>
    <w:rsid w:val="00486128"/>
    <w:rsid w:val="00490FFB"/>
    <w:rsid w:val="004B58CE"/>
    <w:rsid w:val="004B59DC"/>
    <w:rsid w:val="004B7AC1"/>
    <w:rsid w:val="004C6A5F"/>
    <w:rsid w:val="004D0959"/>
    <w:rsid w:val="004E444C"/>
    <w:rsid w:val="00513461"/>
    <w:rsid w:val="00513D82"/>
    <w:rsid w:val="00514BB7"/>
    <w:rsid w:val="005346CF"/>
    <w:rsid w:val="00540EE3"/>
    <w:rsid w:val="00542E1B"/>
    <w:rsid w:val="00550775"/>
    <w:rsid w:val="00560B84"/>
    <w:rsid w:val="0056297A"/>
    <w:rsid w:val="00562D69"/>
    <w:rsid w:val="005652D4"/>
    <w:rsid w:val="00566017"/>
    <w:rsid w:val="00570380"/>
    <w:rsid w:val="005715B8"/>
    <w:rsid w:val="0058290C"/>
    <w:rsid w:val="00584BEE"/>
    <w:rsid w:val="00585B9E"/>
    <w:rsid w:val="00586CEC"/>
    <w:rsid w:val="005A16C8"/>
    <w:rsid w:val="005A600F"/>
    <w:rsid w:val="005D6E54"/>
    <w:rsid w:val="005D757A"/>
    <w:rsid w:val="005E2FB4"/>
    <w:rsid w:val="00601DFF"/>
    <w:rsid w:val="00607A9F"/>
    <w:rsid w:val="00623560"/>
    <w:rsid w:val="00623822"/>
    <w:rsid w:val="006265A5"/>
    <w:rsid w:val="00635CE3"/>
    <w:rsid w:val="006368A1"/>
    <w:rsid w:val="00641E21"/>
    <w:rsid w:val="00646B74"/>
    <w:rsid w:val="00654AE4"/>
    <w:rsid w:val="00656EAE"/>
    <w:rsid w:val="006676B7"/>
    <w:rsid w:val="00673DCD"/>
    <w:rsid w:val="0067732B"/>
    <w:rsid w:val="00684BA6"/>
    <w:rsid w:val="006958D9"/>
    <w:rsid w:val="006A3074"/>
    <w:rsid w:val="006A5D07"/>
    <w:rsid w:val="006A7901"/>
    <w:rsid w:val="006C424C"/>
    <w:rsid w:val="006C5A98"/>
    <w:rsid w:val="006D38BF"/>
    <w:rsid w:val="006D4A75"/>
    <w:rsid w:val="006E3394"/>
    <w:rsid w:val="006F52B3"/>
    <w:rsid w:val="0072694A"/>
    <w:rsid w:val="007369E0"/>
    <w:rsid w:val="0075561D"/>
    <w:rsid w:val="00757BE1"/>
    <w:rsid w:val="00763B83"/>
    <w:rsid w:val="00765AEC"/>
    <w:rsid w:val="007731D4"/>
    <w:rsid w:val="00790AB3"/>
    <w:rsid w:val="007A6CFE"/>
    <w:rsid w:val="007A7577"/>
    <w:rsid w:val="007B5A58"/>
    <w:rsid w:val="007C1F59"/>
    <w:rsid w:val="007D17BD"/>
    <w:rsid w:val="007D7E31"/>
    <w:rsid w:val="007E1C15"/>
    <w:rsid w:val="007F3357"/>
    <w:rsid w:val="00803F44"/>
    <w:rsid w:val="00804CD3"/>
    <w:rsid w:val="008075B1"/>
    <w:rsid w:val="0082117F"/>
    <w:rsid w:val="008211B9"/>
    <w:rsid w:val="00836D3B"/>
    <w:rsid w:val="008440DF"/>
    <w:rsid w:val="00847B5A"/>
    <w:rsid w:val="00855373"/>
    <w:rsid w:val="00857675"/>
    <w:rsid w:val="00865A11"/>
    <w:rsid w:val="0086665F"/>
    <w:rsid w:val="0087052E"/>
    <w:rsid w:val="0087509C"/>
    <w:rsid w:val="008804CF"/>
    <w:rsid w:val="00881616"/>
    <w:rsid w:val="00882720"/>
    <w:rsid w:val="00883735"/>
    <w:rsid w:val="00883C2E"/>
    <w:rsid w:val="00890776"/>
    <w:rsid w:val="00890884"/>
    <w:rsid w:val="0089275B"/>
    <w:rsid w:val="00892C65"/>
    <w:rsid w:val="008A4192"/>
    <w:rsid w:val="008B6D5A"/>
    <w:rsid w:val="008C03E7"/>
    <w:rsid w:val="008C1728"/>
    <w:rsid w:val="008C3633"/>
    <w:rsid w:val="008C68DD"/>
    <w:rsid w:val="008D1230"/>
    <w:rsid w:val="008E5B59"/>
    <w:rsid w:val="008F2A13"/>
    <w:rsid w:val="008F6251"/>
    <w:rsid w:val="008F7590"/>
    <w:rsid w:val="00926E5C"/>
    <w:rsid w:val="00941DD9"/>
    <w:rsid w:val="00945354"/>
    <w:rsid w:val="009466C8"/>
    <w:rsid w:val="00946E2F"/>
    <w:rsid w:val="00964489"/>
    <w:rsid w:val="009662DE"/>
    <w:rsid w:val="00981D3C"/>
    <w:rsid w:val="00983DFE"/>
    <w:rsid w:val="009B2947"/>
    <w:rsid w:val="009C424F"/>
    <w:rsid w:val="009E1301"/>
    <w:rsid w:val="009F7733"/>
    <w:rsid w:val="00A02B8B"/>
    <w:rsid w:val="00A1402D"/>
    <w:rsid w:val="00A25149"/>
    <w:rsid w:val="00A341B2"/>
    <w:rsid w:val="00A4347C"/>
    <w:rsid w:val="00A43F1F"/>
    <w:rsid w:val="00A43F9C"/>
    <w:rsid w:val="00A453A6"/>
    <w:rsid w:val="00A4602F"/>
    <w:rsid w:val="00A50DA6"/>
    <w:rsid w:val="00A547AF"/>
    <w:rsid w:val="00A732BC"/>
    <w:rsid w:val="00A7594C"/>
    <w:rsid w:val="00A761A1"/>
    <w:rsid w:val="00A818C7"/>
    <w:rsid w:val="00A975D6"/>
    <w:rsid w:val="00AA11BE"/>
    <w:rsid w:val="00AA3909"/>
    <w:rsid w:val="00AB11BB"/>
    <w:rsid w:val="00AB5906"/>
    <w:rsid w:val="00AC0362"/>
    <w:rsid w:val="00AD0CE4"/>
    <w:rsid w:val="00AD240A"/>
    <w:rsid w:val="00AD3D2C"/>
    <w:rsid w:val="00AD5A7C"/>
    <w:rsid w:val="00AE3EB7"/>
    <w:rsid w:val="00AF1D7B"/>
    <w:rsid w:val="00B00E6C"/>
    <w:rsid w:val="00B067FD"/>
    <w:rsid w:val="00B2519D"/>
    <w:rsid w:val="00B31E1D"/>
    <w:rsid w:val="00B34316"/>
    <w:rsid w:val="00B3485E"/>
    <w:rsid w:val="00B37467"/>
    <w:rsid w:val="00B5248A"/>
    <w:rsid w:val="00B56BD3"/>
    <w:rsid w:val="00B722A2"/>
    <w:rsid w:val="00B90820"/>
    <w:rsid w:val="00B913B4"/>
    <w:rsid w:val="00B92F5E"/>
    <w:rsid w:val="00B93A1A"/>
    <w:rsid w:val="00BA78EE"/>
    <w:rsid w:val="00BB68FF"/>
    <w:rsid w:val="00BC1505"/>
    <w:rsid w:val="00BD7887"/>
    <w:rsid w:val="00BD7914"/>
    <w:rsid w:val="00C0351A"/>
    <w:rsid w:val="00C051FB"/>
    <w:rsid w:val="00C0615C"/>
    <w:rsid w:val="00C244F9"/>
    <w:rsid w:val="00C463BC"/>
    <w:rsid w:val="00C53641"/>
    <w:rsid w:val="00C61A7B"/>
    <w:rsid w:val="00C7193D"/>
    <w:rsid w:val="00C74E82"/>
    <w:rsid w:val="00C93E21"/>
    <w:rsid w:val="00C97014"/>
    <w:rsid w:val="00CA58BC"/>
    <w:rsid w:val="00CA6564"/>
    <w:rsid w:val="00CA6B99"/>
    <w:rsid w:val="00CB661E"/>
    <w:rsid w:val="00CC3B59"/>
    <w:rsid w:val="00CC60B1"/>
    <w:rsid w:val="00CD107E"/>
    <w:rsid w:val="00CD2122"/>
    <w:rsid w:val="00CD2CBD"/>
    <w:rsid w:val="00CD35D7"/>
    <w:rsid w:val="00CE7618"/>
    <w:rsid w:val="00CF2B2A"/>
    <w:rsid w:val="00CF2BD3"/>
    <w:rsid w:val="00D0189D"/>
    <w:rsid w:val="00D041F4"/>
    <w:rsid w:val="00D20133"/>
    <w:rsid w:val="00D26116"/>
    <w:rsid w:val="00D41BCC"/>
    <w:rsid w:val="00D462E6"/>
    <w:rsid w:val="00D5463D"/>
    <w:rsid w:val="00D64D6B"/>
    <w:rsid w:val="00D90D70"/>
    <w:rsid w:val="00D91133"/>
    <w:rsid w:val="00DA3F9C"/>
    <w:rsid w:val="00DA5F21"/>
    <w:rsid w:val="00DA75DC"/>
    <w:rsid w:val="00DB7D5D"/>
    <w:rsid w:val="00DC3E55"/>
    <w:rsid w:val="00DD0C58"/>
    <w:rsid w:val="00DE1660"/>
    <w:rsid w:val="00DE34E7"/>
    <w:rsid w:val="00DF31CC"/>
    <w:rsid w:val="00E0715F"/>
    <w:rsid w:val="00E1796D"/>
    <w:rsid w:val="00E32AA9"/>
    <w:rsid w:val="00E3590E"/>
    <w:rsid w:val="00E35981"/>
    <w:rsid w:val="00E551CA"/>
    <w:rsid w:val="00E66EDB"/>
    <w:rsid w:val="00E82BC9"/>
    <w:rsid w:val="00EB2E0E"/>
    <w:rsid w:val="00EC1866"/>
    <w:rsid w:val="00EC6E33"/>
    <w:rsid w:val="00ED0FDA"/>
    <w:rsid w:val="00F1495D"/>
    <w:rsid w:val="00F17F70"/>
    <w:rsid w:val="00F22695"/>
    <w:rsid w:val="00F23F41"/>
    <w:rsid w:val="00F249CC"/>
    <w:rsid w:val="00F34DA4"/>
    <w:rsid w:val="00F4036A"/>
    <w:rsid w:val="00F44996"/>
    <w:rsid w:val="00F46D26"/>
    <w:rsid w:val="00F5254A"/>
    <w:rsid w:val="00F53AB9"/>
    <w:rsid w:val="00F602B0"/>
    <w:rsid w:val="00F665CB"/>
    <w:rsid w:val="00F714FA"/>
    <w:rsid w:val="00F74AB5"/>
    <w:rsid w:val="00FA63A8"/>
    <w:rsid w:val="00FA66CC"/>
    <w:rsid w:val="00FB5725"/>
    <w:rsid w:val="00FC1397"/>
    <w:rsid w:val="00FC261F"/>
    <w:rsid w:val="00FC6C36"/>
    <w:rsid w:val="00FD39CB"/>
    <w:rsid w:val="00FD4D57"/>
    <w:rsid w:val="00FE3526"/>
    <w:rsid w:val="00FE5159"/>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Bibliography">
    <w:name w:val="Bibliography"/>
    <w:basedOn w:val="Normal"/>
    <w:next w:val="Normal"/>
    <w:uiPriority w:val="37"/>
    <w:unhideWhenUsed/>
    <w:rsid w:val="005A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124280647">
      <w:bodyDiv w:val="1"/>
      <w:marLeft w:val="0"/>
      <w:marRight w:val="0"/>
      <w:marTop w:val="0"/>
      <w:marBottom w:val="0"/>
      <w:divBdr>
        <w:top w:val="none" w:sz="0" w:space="0" w:color="auto"/>
        <w:left w:val="none" w:sz="0" w:space="0" w:color="auto"/>
        <w:bottom w:val="none" w:sz="0" w:space="0" w:color="auto"/>
        <w:right w:val="none" w:sz="0" w:space="0" w:color="auto"/>
      </w:divBdr>
    </w:div>
    <w:div w:id="126702744">
      <w:bodyDiv w:val="1"/>
      <w:marLeft w:val="0"/>
      <w:marRight w:val="0"/>
      <w:marTop w:val="0"/>
      <w:marBottom w:val="0"/>
      <w:divBdr>
        <w:top w:val="none" w:sz="0" w:space="0" w:color="auto"/>
        <w:left w:val="none" w:sz="0" w:space="0" w:color="auto"/>
        <w:bottom w:val="none" w:sz="0" w:space="0" w:color="auto"/>
        <w:right w:val="none" w:sz="0" w:space="0" w:color="auto"/>
      </w:divBdr>
    </w:div>
    <w:div w:id="200017546">
      <w:bodyDiv w:val="1"/>
      <w:marLeft w:val="0"/>
      <w:marRight w:val="0"/>
      <w:marTop w:val="0"/>
      <w:marBottom w:val="0"/>
      <w:divBdr>
        <w:top w:val="none" w:sz="0" w:space="0" w:color="auto"/>
        <w:left w:val="none" w:sz="0" w:space="0" w:color="auto"/>
        <w:bottom w:val="none" w:sz="0" w:space="0" w:color="auto"/>
        <w:right w:val="none" w:sz="0" w:space="0" w:color="auto"/>
      </w:divBdr>
    </w:div>
    <w:div w:id="259260510">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525873035">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06019427">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Antonia Agunbiade 202375309 &amp; Chris Mintz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{6B501ED4-2847-46B9-B7C0-84E74EF46D37}</b:Guid>
    <b:Title>XGBoost</b:Title>
    <b:Year>2023</b:Year>
    <b:Author>
      <b:Author>
        <b:Corporate>GeeksforGeeks</b:Corporate>
      </b:Author>
    </b:Author>
    <b:YearAccessed>2024</b:YearAccessed>
    <b:MonthAccessed>August</b:MonthAccessed>
    <b:DayAccessed>18</b:DayAccessed>
    <b:URL>https://www.geeksforgeeks.org/xgboost/</b:URL>
    <b:RefOrder>1</b:RefOrder>
  </b:Source>
  <b:Source>
    <b:Tag>Ray24</b:Tag>
    <b:SourceType>InternetSite</b:SourceType>
    <b:Guid>{12CD3945-4B22-4A16-9EC7-93516A68204B}</b:Guid>
    <b:Author>
      <b:Author>
        <b:NameList>
          <b:Person>
            <b:Last>Johns</b:Last>
            <b:First>Ray</b:First>
          </b:Person>
        </b:NameList>
      </b:Author>
    </b:Author>
    <b:Title>PyTorch vs TensorFlow for Your Python Deep Learning Project</b:Title>
    <b:Year>2024</b:Year>
    <b:YearAccessed>2024</b:YearAccessed>
    <b:MonthAccessed>August</b:MonthAccessed>
    <b:DayAccessed>19</b:DayAccessed>
    <b:URL>https://realpython.com/pytorch-vs-tensorflow/#what-is-tensorflow</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7983B-2D66-453A-983C-FF7D81FB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Computacenter</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Machine Learning &amp; Deep Learning (August 2024)</dc:subject>
  <dc:creator>Agunbiade, Anthonia</dc:creator>
  <cp:keywords/>
  <dc:description/>
  <cp:lastModifiedBy>Agunbiade, Anthonia</cp:lastModifiedBy>
  <cp:revision>2</cp:revision>
  <dcterms:created xsi:type="dcterms:W3CDTF">2024-08-21T13:58:00Z</dcterms:created>
  <dcterms:modified xsi:type="dcterms:W3CDTF">2024-08-21T13:58:00Z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