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6"/>
          <w:szCs w:val="36"/>
        </w:rPr>
        <w:t xml:space="preserve">Jotter — Development Changes</w:t>
      </w:r>
    </w:p>
    <w:p>
      <w:pPr>
        <w:spacing w:after="320"/>
      </w:pPr>
      <w:r>
        <w:rPr>
          <w:rFonts w:ascii="Calibri" w:cs="Calibri" w:eastAsia="Calibri" w:hAnsi="Calibri"/>
          <w:color w:val="666666"/>
          <w:sz w:val="22"/>
          <w:szCs w:val="22"/>
        </w:rPr>
        <w:t xml:space="preserve">July 13, 2026</w:t>
      </w:r>
    </w:p>
    <w:p>
      <w:pPr>
        <w:pStyle w:val="Heading2"/>
        <w:spacing w:after="80" w:before="240"/>
      </w:pPr>
      <w:r>
        <w:t xml:space="preserve">1.  Fix: Clear All Formatting (✕ fmt)</w:t>
      </w:r>
    </w:p>
    <w:p>
      <w:pPr>
        <w:spacing w:after="100"/>
      </w:pPr>
      <w:r>
        <w:rPr>
          <w:rFonts w:ascii="Calibri" w:cs="Calibri" w:eastAsia="Calibri" w:hAnsi="Calibri"/>
          <w:sz w:val="22"/>
          <w:szCs w:val="22"/>
        </w:rPr>
        <w:t xml:space="preserve">The "✕ fmt" toolbar button previously did nothing when no text was selected. It now falls back to clearing all formatting across the entire document when there is no active selection. Selecting text first still limits the operation to the selected range.</w:t>
      </w:r>
    </w:p>
    <w:p>
      <w:pPr>
        <w:pBdr>
          <w:bottom w:val="single" w:color="CCCCCC" w:sz="6"/>
        </w:pBdr>
        <w:spacing w:after="160" w:before="160"/>
      </w:pPr>
    </w:p>
    <w:p>
      <w:pPr>
        <w:pStyle w:val="Heading2"/>
        <w:spacing w:after="80" w:before="240"/>
      </w:pPr>
      <w:r>
        <w:t xml:space="preserve">2.  Drag and Drop to Open Files</w:t>
      </w:r>
    </w:p>
    <w:p>
      <w:pPr>
        <w:spacing w:after="100"/>
      </w:pPr>
      <w:r>
        <w:rPr>
          <w:rFonts w:ascii="Calibri" w:cs="Calibri" w:eastAsia="Calibri" w:hAnsi="Calibri"/>
          <w:sz w:val="22"/>
          <w:szCs w:val="22"/>
        </w:rPr>
        <w:t xml:space="preserve">Files can now be dragged from Windows Explorer (or any file manager) and dropped directly onto the Jotter window to open them. Key implementation details:</w:t>
      </w:r>
    </w:p>
    <w:p>
      <w:pPr>
        <w:pStyle w:val="ListParagraph"/>
        <w:numPr>
          <w:ilvl w:val="0"/>
          <w:numId w:val="1"/>
        </w:numPr>
        <w:spacing w:after="60"/>
      </w:pPr>
      <w:r>
        <w:rPr>
          <w:rFonts w:ascii="Calibri" w:cs="Calibri" w:eastAsia="Calibri" w:hAnsi="Calibri"/>
          <w:b/>
          <w:bCs/>
          <w:sz w:val="22"/>
          <w:szCs w:val="22"/>
        </w:rPr>
        <w:t xml:space="preserve">Library</w:t>
      </w:r>
      <w:r>
        <w:rPr>
          <w:rFonts w:ascii="Calibri" w:cs="Calibri" w:eastAsia="Calibri" w:hAnsi="Calibri"/>
          <w:sz w:val="22"/>
          <w:szCs w:val="22"/>
        </w:rPr>
        <w:t xml:space="preserve"> — tkinterdnd2, installed via pip install tkinterdnd2</w:t>
      </w:r>
    </w:p>
    <w:p>
      <w:pPr>
        <w:pStyle w:val="ListParagraph"/>
        <w:numPr>
          <w:ilvl w:val="0"/>
          <w:numId w:val="1"/>
        </w:numPr>
        <w:spacing w:after="60"/>
      </w:pPr>
      <w:r>
        <w:rPr>
          <w:rFonts w:ascii="Calibri" w:cs="Calibri" w:eastAsia="Calibri" w:hAnsi="Calibri"/>
          <w:b/>
          <w:bCs/>
          <w:sz w:val="22"/>
          <w:szCs w:val="22"/>
        </w:rPr>
        <w:t xml:space="preserve">Drop target</w:t>
      </w:r>
      <w:r>
        <w:rPr>
          <w:rFonts w:ascii="Calibri" w:cs="Calibri" w:eastAsia="Calibri" w:hAnsi="Calibri"/>
          <w:sz w:val="22"/>
          <w:szCs w:val="22"/>
        </w:rPr>
        <w:t xml:space="preserve"> — Registered on both the root window and each individual text widget to ensure drops land correctly regardless of where on the window the file is released</w:t>
      </w:r>
    </w:p>
    <w:p>
      <w:pPr>
        <w:pStyle w:val="ListParagraph"/>
        <w:numPr>
          <w:ilvl w:val="0"/>
          <w:numId w:val="1"/>
        </w:numPr>
        <w:spacing w:after="60"/>
      </w:pPr>
      <w:r>
        <w:rPr>
          <w:rFonts w:ascii="Calibri" w:cs="Calibri" w:eastAsia="Calibri" w:hAnsi="Calibri"/>
          <w:b/>
          <w:bCs/>
          <w:sz w:val="22"/>
          <w:szCs w:val="22"/>
        </w:rPr>
        <w:t xml:space="preserve">Multi-file</w:t>
      </w:r>
      <w:r>
        <w:rPr>
          <w:rFonts w:ascii="Calibri" w:cs="Calibri" w:eastAsia="Calibri" w:hAnsi="Calibri"/>
          <w:sz w:val="22"/>
          <w:szCs w:val="22"/>
        </w:rPr>
        <w:t xml:space="preserve"> — Multiple files dropped at once each open in their own tab</w:t>
      </w:r>
    </w:p>
    <w:p>
      <w:pPr>
        <w:pStyle w:val="ListParagraph"/>
        <w:numPr>
          <w:ilvl w:val="0"/>
          <w:numId w:val="1"/>
        </w:numPr>
        <w:spacing w:after="60"/>
      </w:pPr>
      <w:r>
        <w:rPr>
          <w:rFonts w:ascii="Calibri" w:cs="Calibri" w:eastAsia="Calibri" w:hAnsi="Calibri"/>
          <w:b/>
          <w:bCs/>
          <w:sz w:val="22"/>
          <w:szCs w:val="22"/>
        </w:rPr>
        <w:t xml:space="preserve">Path handling</w:t>
      </w:r>
      <w:r>
        <w:rPr>
          <w:rFonts w:ascii="Calibri" w:cs="Calibri" w:eastAsia="Calibri" w:hAnsi="Calibri"/>
          <w:sz w:val="22"/>
          <w:szCs w:val="22"/>
        </w:rPr>
        <w:t xml:space="preserve"> — Paths with spaces are correctly parsed from the tkinterdnd2 event data</w:t>
      </w:r>
    </w:p>
    <w:p>
      <w:pPr>
        <w:pStyle w:val="ListParagraph"/>
        <w:numPr>
          <w:ilvl w:val="0"/>
          <w:numId w:val="1"/>
        </w:numPr>
        <w:spacing w:after="60"/>
      </w:pPr>
      <w:r>
        <w:rPr>
          <w:rFonts w:ascii="Calibri" w:cs="Calibri" w:eastAsia="Calibri" w:hAnsi="Calibri"/>
          <w:b/>
          <w:bCs/>
          <w:sz w:val="22"/>
          <w:szCs w:val="22"/>
        </w:rPr>
        <w:t xml:space="preserve">Fallback</w:t>
      </w:r>
      <w:r>
        <w:rPr>
          <w:rFonts w:ascii="Calibri" w:cs="Calibri" w:eastAsia="Calibri" w:hAnsi="Calibri"/>
          <w:sz w:val="22"/>
          <w:szCs w:val="22"/>
        </w:rPr>
        <w:t xml:space="preserve"> — If tkinterdnd2 is not installed the app runs normally without drag-and-drop</w:t>
      </w:r>
    </w:p>
    <w:p>
      <w:pPr>
        <w:pStyle w:val="ListParagraph"/>
        <w:numPr>
          <w:ilvl w:val="0"/>
          <w:numId w:val="1"/>
        </w:numPr>
        <w:spacing w:after="60"/>
      </w:pPr>
      <w:r>
        <w:rPr>
          <w:rFonts w:ascii="Calibri" w:cs="Calibri" w:eastAsia="Calibri" w:hAnsi="Calibri"/>
          <w:b/>
          <w:bCs/>
          <w:sz w:val="22"/>
          <w:szCs w:val="22"/>
        </w:rPr>
        <w:t xml:space="preserve">jotter.spec</w:t>
      </w:r>
      <w:r>
        <w:rPr>
          <w:rFonts w:ascii="Calibri" w:cs="Calibri" w:eastAsia="Calibri" w:hAnsi="Calibri"/>
          <w:sz w:val="22"/>
          <w:szCs w:val="22"/>
        </w:rPr>
        <w:t xml:space="preserve"> — Updated to bundle tkinterdnd2 native DLLs via collect_data_files and added tkinterdnd2 to hiddenimports</w:t>
      </w:r>
    </w:p>
    <w:p>
      <w:pPr>
        <w:pBdr>
          <w:bottom w:val="single" w:color="CCCCCC" w:sz="6"/>
        </w:pBdr>
        <w:spacing w:after="160" w:before="160"/>
      </w:pPr>
    </w:p>
    <w:p>
      <w:pPr>
        <w:pStyle w:val="Heading2"/>
        <w:spacing w:after="80" w:before="240"/>
      </w:pPr>
      <w:r>
        <w:t xml:space="preserve">3.  Markdown (.md) File Support</w:t>
      </w:r>
    </w:p>
    <w:p>
      <w:pPr>
        <w:spacing w:after="100"/>
      </w:pPr>
      <w:r>
        <w:rPr>
          <w:rFonts w:ascii="Calibri" w:cs="Calibri" w:eastAsia="Calibri" w:hAnsi="Calibri"/>
          <w:sz w:val="22"/>
          <w:szCs w:val="22"/>
        </w:rPr>
        <w:t xml:space="preserve">Markdown files are now recognised throughout the app:</w:t>
      </w:r>
    </w:p>
    <w:p>
      <w:pPr>
        <w:pStyle w:val="ListParagraph"/>
        <w:numPr>
          <w:ilvl w:val="0"/>
          <w:numId w:val="1"/>
        </w:numPr>
        <w:spacing w:after="60"/>
      </w:pPr>
      <w:r>
        <w:rPr>
          <w:rFonts w:ascii="Calibri" w:cs="Calibri" w:eastAsia="Calibri" w:hAnsi="Calibri"/>
          <w:b/>
          <w:bCs/>
          <w:sz w:val="22"/>
          <w:szCs w:val="22"/>
        </w:rPr>
        <w:t xml:space="preserve">Open dialog</w:t>
      </w:r>
      <w:r>
        <w:rPr>
          <w:rFonts w:ascii="Calibri" w:cs="Calibri" w:eastAsia="Calibri" w:hAnsi="Calibri"/>
          <w:sz w:val="22"/>
          <w:szCs w:val="22"/>
        </w:rPr>
        <w:t xml:space="preserve"> — Added *.md to the file type filter</w:t>
      </w:r>
    </w:p>
    <w:p>
      <w:pPr>
        <w:pStyle w:val="ListParagraph"/>
        <w:numPr>
          <w:ilvl w:val="0"/>
          <w:numId w:val="1"/>
        </w:numPr>
        <w:spacing w:after="60"/>
      </w:pPr>
      <w:r>
        <w:rPr>
          <w:rFonts w:ascii="Calibri" w:cs="Calibri" w:eastAsia="Calibri" w:hAnsi="Calibri"/>
          <w:b/>
          <w:bCs/>
          <w:sz w:val="22"/>
          <w:szCs w:val="22"/>
        </w:rPr>
        <w:t xml:space="preserve">Save As dialog</w:t>
      </w:r>
      <w:r>
        <w:rPr>
          <w:rFonts w:ascii="Calibri" w:cs="Calibri" w:eastAsia="Calibri" w:hAnsi="Calibri"/>
          <w:sz w:val="22"/>
          <w:szCs w:val="22"/>
        </w:rPr>
        <w:t xml:space="preserve"> — Added *.md as a save option; default extension preserved from the current file</w:t>
      </w:r>
    </w:p>
    <w:p>
      <w:pPr>
        <w:pStyle w:val="ListParagraph"/>
        <w:numPr>
          <w:ilvl w:val="0"/>
          <w:numId w:val="1"/>
        </w:numPr>
        <w:spacing w:after="60"/>
      </w:pPr>
      <w:r>
        <w:rPr>
          <w:rFonts w:ascii="Calibri" w:cs="Calibri" w:eastAsia="Calibri" w:hAnsi="Calibri"/>
          <w:b/>
          <w:bCs/>
          <w:sz w:val="22"/>
          <w:szCs w:val="22"/>
        </w:rPr>
        <w:t xml:space="preserve">Reading/writing</w:t>
      </w:r>
      <w:r>
        <w:rPr>
          <w:rFonts w:ascii="Calibri" w:cs="Calibri" w:eastAsia="Calibri" w:hAnsi="Calibri"/>
          <w:sz w:val="22"/>
          <w:szCs w:val="22"/>
        </w:rPr>
        <w:t xml:space="preserve"> — .md files are handled as plain UTF-8 text, consistent with .txt</w:t>
      </w:r>
    </w:p>
    <w:p>
      <w:pPr>
        <w:pStyle w:val="ListParagraph"/>
        <w:numPr>
          <w:ilvl w:val="0"/>
          <w:numId w:val="1"/>
        </w:numPr>
        <w:spacing w:after="60"/>
      </w:pPr>
      <w:r>
        <w:rPr>
          <w:rFonts w:ascii="Calibri" w:cs="Calibri" w:eastAsia="Calibri" w:hAnsi="Calibri"/>
          <w:b/>
          <w:bCs/>
          <w:sz w:val="22"/>
          <w:szCs w:val="22"/>
        </w:rPr>
        <w:t xml:space="preserve">Drag and drop</w:t>
      </w:r>
      <w:r>
        <w:rPr>
          <w:rFonts w:ascii="Calibri" w:cs="Calibri" w:eastAsia="Calibri" w:hAnsi="Calibri"/>
          <w:sz w:val="22"/>
          <w:szCs w:val="22"/>
        </w:rPr>
        <w:t xml:space="preserve"> — Dropping a .md file opens it automatically</w:t>
      </w:r>
    </w:p>
    <w:p>
      <w:pPr>
        <w:pStyle w:val="ListParagraph"/>
        <w:numPr>
          <w:ilvl w:val="0"/>
          <w:numId w:val="1"/>
        </w:numPr>
        <w:spacing w:after="60"/>
      </w:pPr>
      <w:r>
        <w:rPr>
          <w:rFonts w:ascii="Calibri" w:cs="Calibri" w:eastAsia="Calibri" w:hAnsi="Calibri"/>
          <w:b/>
          <w:bCs/>
          <w:sz w:val="22"/>
          <w:szCs w:val="22"/>
        </w:rPr>
        <w:t xml:space="preserve">Status tooltip</w:t>
      </w:r>
      <w:r>
        <w:rPr>
          <w:rFonts w:ascii="Calibri" w:cs="Calibri" w:eastAsia="Calibri" w:hAnsi="Calibri"/>
          <w:sz w:val="22"/>
          <w:szCs w:val="22"/>
        </w:rPr>
        <w:t xml:space="preserve"> — Updated to reflect the three supported formats</w:t>
      </w:r>
    </w:p>
    <w:p>
      <w:pPr>
        <w:pBdr>
          <w:bottom w:val="single" w:color="CCCCCC" w:sz="6"/>
        </w:pBdr>
        <w:spacing w:after="160" w:before="160"/>
      </w:pPr>
    </w:p>
    <w:p>
      <w:pPr>
        <w:pStyle w:val="Heading2"/>
        <w:spacing w:after="80" w:before="240"/>
      </w:pPr>
      <w:r>
        <w:t xml:space="preserve">4.  Fix: About Box Text in Dark Mode</w:t>
      </w:r>
    </w:p>
    <w:p>
      <w:pPr>
        <w:spacing w:after="100"/>
      </w:pPr>
      <w:r>
        <w:rPr>
          <w:rFonts w:ascii="Calibri" w:cs="Calibri" w:eastAsia="Calibri" w:hAnsi="Calibri"/>
          <w:sz w:val="22"/>
          <w:szCs w:val="22"/>
        </w:rPr>
        <w:t xml:space="preserve">All text in the About window was using T["text_fg"] (#000000 black), which is designed for the yellow text-area background. In dark mode this made the text nearly invisible against the dark window background. Changed to T["menu_fg"] (#cccccc in dark mode, #1e1e1e in light mode) throughout the About dialog, including the title, version line, feature list, and Close button.</w:t>
      </w:r>
    </w:p>
    <w:p>
      <w:pPr>
        <w:pBdr>
          <w:bottom w:val="single" w:color="CCCCCC" w:sz="6"/>
        </w:pBdr>
        <w:spacing w:after="160" w:before="160"/>
      </w:pPr>
    </w:p>
    <w:p>
      <w:pPr>
        <w:pStyle w:val="Heading2"/>
        <w:spacing w:after="80" w:before="240"/>
      </w:pPr>
      <w:r>
        <w:t xml:space="preserve">5.  Window Position Persistence</w:t>
      </w:r>
    </w:p>
    <w:p>
      <w:pPr>
        <w:spacing w:after="100"/>
      </w:pPr>
      <w:r>
        <w:rPr>
          <w:rFonts w:ascii="Calibri" w:cs="Calibri" w:eastAsia="Calibri" w:hAnsi="Calibri"/>
          <w:sz w:val="22"/>
          <w:szCs w:val="22"/>
        </w:rPr>
        <w:t xml:space="preserve">Jotter now remembers its size and position between sessions. The window geometry is saved to the session file on quit and restored on next launch. If the window is minimised when the app is closed, the geometry is not saved (to avoid restoring an iconic state).</w:t>
      </w:r>
    </w:p>
    <w:p>
      <w:pPr>
        <w:pBdr>
          <w:bottom w:val="single" w:color="CCCCCC" w:sz="6"/>
        </w:pBdr>
        <w:spacing w:after="160" w:before="160"/>
      </w:pPr>
    </w:p>
    <w:p>
      <w:pPr>
        <w:pStyle w:val="Heading2"/>
        <w:spacing w:after="80" w:before="240"/>
      </w:pPr>
      <w:r>
        <w:t xml:space="preserve">6.  Default Save Location</w:t>
      </w:r>
    </w:p>
    <w:p>
      <w:pPr>
        <w:spacing w:after="100"/>
      </w:pPr>
      <w:r>
        <w:rPr>
          <w:rFonts w:ascii="Calibri" w:cs="Calibri" w:eastAsia="Calibri" w:hAnsi="Calibri"/>
          <w:sz w:val="22"/>
          <w:szCs w:val="22"/>
        </w:rPr>
        <w:t xml:space="preserve">Both the Open and Save As dialogs now open at a sensible default location rather than the last OS-remembered directory:</w:t>
      </w:r>
    </w:p>
    <w:p>
      <w:pPr>
        <w:pStyle w:val="ListParagraph"/>
        <w:numPr>
          <w:ilvl w:val="0"/>
          <w:numId w:val="1"/>
        </w:numPr>
        <w:spacing w:after="60"/>
      </w:pPr>
      <w:r>
        <w:rPr>
          <w:rFonts w:ascii="Calibri" w:cs="Calibri" w:eastAsia="Calibri" w:hAnsi="Calibri"/>
          <w:b/>
          <w:bCs/>
          <w:sz w:val="22"/>
          <w:szCs w:val="22"/>
        </w:rPr>
        <w:t xml:space="preserve">Built-in default</w:t>
      </w:r>
      <w:r>
        <w:rPr>
          <w:rFonts w:ascii="Calibri" w:cs="Calibri" w:eastAsia="Calibri" w:hAnsi="Calibri"/>
          <w:sz w:val="22"/>
          <w:szCs w:val="22"/>
        </w:rPr>
        <w:t xml:space="preserve"> — Documents\Notes (created automatically if it does not exist)</w:t>
      </w:r>
    </w:p>
    <w:p>
      <w:pPr>
        <w:pStyle w:val="ListParagraph"/>
        <w:numPr>
          <w:ilvl w:val="0"/>
          <w:numId w:val="1"/>
        </w:numPr>
        <w:spacing w:after="60"/>
      </w:pPr>
      <w:r>
        <w:rPr>
          <w:rFonts w:ascii="Calibri" w:cs="Calibri" w:eastAsia="Calibri" w:hAnsi="Calibri"/>
          <w:b/>
          <w:bCs/>
          <w:sz w:val="22"/>
          <w:szCs w:val="22"/>
        </w:rPr>
        <w:t xml:space="preserve">Smart fallback</w:t>
      </w:r>
      <w:r>
        <w:rPr>
          <w:rFonts w:ascii="Calibri" w:cs="Calibri" w:eastAsia="Calibri" w:hAnsi="Calibri"/>
          <w:sz w:val="22"/>
          <w:szCs w:val="22"/>
        </w:rPr>
        <w:t xml:space="preserve"> — If the active tab already has a saved file path, that file's folder is used instead of the default</w:t>
      </w:r>
    </w:p>
    <w:p>
      <w:pPr>
        <w:pBdr>
          <w:bottom w:val="single" w:color="CCCCCC" w:sz="6"/>
        </w:pBdr>
        <w:spacing w:after="160" w:before="160"/>
      </w:pPr>
    </w:p>
    <w:p>
      <w:pPr>
        <w:pStyle w:val="Heading2"/>
        <w:spacing w:after="80" w:before="240"/>
      </w:pPr>
      <w:r>
        <w:t xml:space="preserve">7.  Configurable Default Save Folder</w:t>
      </w:r>
    </w:p>
    <w:p>
      <w:pPr>
        <w:spacing w:after="100"/>
      </w:pPr>
      <w:r>
        <w:rPr>
          <w:rFonts w:ascii="Calibri" w:cs="Calibri" w:eastAsia="Calibri" w:hAnsi="Calibri"/>
          <w:sz w:val="22"/>
          <w:szCs w:val="22"/>
        </w:rPr>
        <w:t xml:space="preserve">Users can now override the default save location via File &gt; Set Default Save Folder. Implementation details:</w:t>
      </w:r>
    </w:p>
    <w:p>
      <w:pPr>
        <w:pStyle w:val="ListParagraph"/>
        <w:numPr>
          <w:ilvl w:val="0"/>
          <w:numId w:val="1"/>
        </w:numPr>
        <w:spacing w:after="60"/>
      </w:pPr>
      <w:r>
        <w:rPr>
          <w:rFonts w:ascii="Calibri" w:cs="Calibri" w:eastAsia="Calibri" w:hAnsi="Calibri"/>
          <w:b/>
          <w:bCs/>
          <w:sz w:val="22"/>
          <w:szCs w:val="22"/>
        </w:rPr>
        <w:t xml:space="preserve">Menu item</w:t>
      </w:r>
      <w:r>
        <w:rPr>
          <w:rFonts w:ascii="Calibri" w:cs="Calibri" w:eastAsia="Calibri" w:hAnsi="Calibri"/>
          <w:sz w:val="22"/>
          <w:szCs w:val="22"/>
        </w:rPr>
        <w:t xml:space="preserve"> — File &gt; Set Default Save Folder… opens a folder picker dialog</w:t>
      </w:r>
    </w:p>
    <w:p>
      <w:pPr>
        <w:pStyle w:val="ListParagraph"/>
        <w:numPr>
          <w:ilvl w:val="0"/>
          <w:numId w:val="1"/>
        </w:numPr>
        <w:spacing w:after="60"/>
      </w:pPr>
      <w:r>
        <w:rPr>
          <w:rFonts w:ascii="Calibri" w:cs="Calibri" w:eastAsia="Calibri" w:hAnsi="Calibri"/>
          <w:b/>
          <w:bCs/>
          <w:sz w:val="22"/>
          <w:szCs w:val="22"/>
        </w:rPr>
        <w:t xml:space="preserve">Persistence</w:t>
      </w:r>
      <w:r>
        <w:rPr>
          <w:rFonts w:ascii="Calibri" w:cs="Calibri" w:eastAsia="Calibri" w:hAnsi="Calibri"/>
          <w:sz w:val="22"/>
          <w:szCs w:val="22"/>
        </w:rPr>
        <w:t xml:space="preserve"> — The chosen path is saved to jotter_settings.json in the app data directory</w:t>
      </w:r>
    </w:p>
    <w:p>
      <w:pPr>
        <w:pStyle w:val="ListParagraph"/>
        <w:numPr>
          <w:ilvl w:val="0"/>
          <w:numId w:val="1"/>
        </w:numPr>
        <w:spacing w:after="60"/>
      </w:pPr>
      <w:r>
        <w:rPr>
          <w:rFonts w:ascii="Calibri" w:cs="Calibri" w:eastAsia="Calibri" w:hAnsi="Calibri"/>
          <w:b/>
          <w:bCs/>
          <w:sz w:val="22"/>
          <w:szCs w:val="22"/>
        </w:rPr>
        <w:t xml:space="preserve">Session-independent</w:t>
      </w:r>
      <w:r>
        <w:rPr>
          <w:rFonts w:ascii="Calibri" w:cs="Calibri" w:eastAsia="Calibri" w:hAnsi="Calibri"/>
          <w:sz w:val="22"/>
          <w:szCs w:val="22"/>
        </w:rPr>
        <w:t xml:space="preserve"> — Settings survive session resets and persist across all restarts</w:t>
      </w:r>
    </w:p>
    <w:p>
      <w:pPr>
        <w:pStyle w:val="ListParagraph"/>
        <w:numPr>
          <w:ilvl w:val="0"/>
          <w:numId w:val="1"/>
        </w:numPr>
        <w:spacing w:after="60"/>
      </w:pPr>
      <w:r>
        <w:rPr>
          <w:rFonts w:ascii="Calibri" w:cs="Calibri" w:eastAsia="Calibri" w:hAnsi="Calibri"/>
          <w:b/>
          <w:bCs/>
          <w:sz w:val="22"/>
          <w:szCs w:val="22"/>
        </w:rPr>
        <w:t xml:space="preserve">Live effect</w:t>
      </w:r>
      <w:r>
        <w:rPr>
          <w:rFonts w:ascii="Calibri" w:cs="Calibri" w:eastAsia="Calibri" w:hAnsi="Calibri"/>
          <w:sz w:val="22"/>
          <w:szCs w:val="22"/>
        </w:rPr>
        <w:t xml:space="preserve"> — The new default takes effect immediately for Open and Save As dialogs</w:t>
      </w:r>
    </w:p>
    <w:p>
      <w:pPr>
        <w:pBdr>
          <w:bottom w:val="single" w:color="CCCCCC" w:sz="6"/>
        </w:pBdr>
        <w:spacing w:after="160" w:before="160"/>
      </w:pPr>
    </w:p>
    <w:p>
      <w:pPr>
        <w:pStyle w:val="Heading2"/>
        <w:spacing w:after="80" w:before="240"/>
      </w:pPr>
      <w:r>
        <w:t xml:space="preserve">8.  Launch with Windows</w:t>
      </w:r>
    </w:p>
    <w:p>
      <w:pPr>
        <w:spacing w:after="100"/>
      </w:pPr>
      <w:r>
        <w:rPr>
          <w:rFonts w:ascii="Calibri" w:cs="Calibri" w:eastAsia="Calibri" w:hAnsi="Calibri"/>
          <w:sz w:val="22"/>
          <w:szCs w:val="22"/>
        </w:rPr>
        <w:t xml:space="preserve">A new "Launch with Windows" toggle has been added to the Options menu. It adds or removes a Windows startup entry for the current user with no administrator privileges required. Details:</w:t>
      </w:r>
    </w:p>
    <w:p>
      <w:pPr>
        <w:pStyle w:val="ListParagraph"/>
        <w:numPr>
          <w:ilvl w:val="0"/>
          <w:numId w:val="1"/>
        </w:numPr>
        <w:spacing w:after="60"/>
      </w:pPr>
      <w:r>
        <w:rPr>
          <w:rFonts w:ascii="Calibri" w:cs="Calibri" w:eastAsia="Calibri" w:hAnsi="Calibri"/>
          <w:b/>
          <w:bCs/>
          <w:sz w:val="22"/>
          <w:szCs w:val="22"/>
        </w:rPr>
        <w:t xml:space="preserve">Registry key</w:t>
      </w:r>
      <w:r>
        <w:rPr>
          <w:rFonts w:ascii="Calibri" w:cs="Calibri" w:eastAsia="Calibri" w:hAnsi="Calibri"/>
          <w:sz w:val="22"/>
          <w:szCs w:val="22"/>
        </w:rPr>
        <w:t xml:space="preserve"> — HKEY_CURRENT_USER\Software\Microsoft\Windows\CurrentVersion\Run</w:t>
      </w:r>
    </w:p>
    <w:p>
      <w:pPr>
        <w:pStyle w:val="ListParagraph"/>
        <w:numPr>
          <w:ilvl w:val="0"/>
          <w:numId w:val="1"/>
        </w:numPr>
        <w:spacing w:after="60"/>
      </w:pPr>
      <w:r>
        <w:rPr>
          <w:rFonts w:ascii="Calibri" w:cs="Calibri" w:eastAsia="Calibri" w:hAnsi="Calibri"/>
          <w:b/>
          <w:bCs/>
          <w:sz w:val="22"/>
          <w:szCs w:val="22"/>
        </w:rPr>
        <w:t xml:space="preserve">Compiled exe</w:t>
      </w:r>
      <w:r>
        <w:rPr>
          <w:rFonts w:ascii="Calibri" w:cs="Calibri" w:eastAsia="Calibri" w:hAnsi="Calibri"/>
          <w:sz w:val="22"/>
          <w:szCs w:val="22"/>
        </w:rPr>
        <w:t xml:space="preserve"> — Registers the path to Jotter.exe directly</w:t>
      </w:r>
    </w:p>
    <w:p>
      <w:pPr>
        <w:pStyle w:val="ListParagraph"/>
        <w:numPr>
          <w:ilvl w:val="0"/>
          <w:numId w:val="1"/>
        </w:numPr>
        <w:spacing w:after="60"/>
      </w:pPr>
      <w:r>
        <w:rPr>
          <w:rFonts w:ascii="Calibri" w:cs="Calibri" w:eastAsia="Calibri" w:hAnsi="Calibri"/>
          <w:b/>
          <w:bCs/>
          <w:sz w:val="22"/>
          <w:szCs w:val="22"/>
        </w:rPr>
        <w:t xml:space="preserve">Script mode</w:t>
      </w:r>
      <w:r>
        <w:rPr>
          <w:rFonts w:ascii="Calibri" w:cs="Calibri" w:eastAsia="Calibri" w:hAnsi="Calibri"/>
          <w:sz w:val="22"/>
          <w:szCs w:val="22"/>
        </w:rPr>
        <w:t xml:space="preserve"> — Registers pythonw.exe with the full path to editor.py (no console window)</w:t>
      </w:r>
    </w:p>
    <w:p>
      <w:pPr>
        <w:pStyle w:val="ListParagraph"/>
        <w:numPr>
          <w:ilvl w:val="0"/>
          <w:numId w:val="1"/>
        </w:numPr>
        <w:spacing w:after="60"/>
      </w:pPr>
      <w:r>
        <w:rPr>
          <w:rFonts w:ascii="Calibri" w:cs="Calibri" w:eastAsia="Calibri" w:hAnsi="Calibri"/>
          <w:b/>
          <w:bCs/>
          <w:sz w:val="22"/>
          <w:szCs w:val="22"/>
        </w:rPr>
        <w:t xml:space="preserve">Checkbox state</w:t>
      </w:r>
      <w:r>
        <w:rPr>
          <w:rFonts w:ascii="Calibri" w:cs="Calibri" w:eastAsia="Calibri" w:hAnsi="Calibri"/>
          <w:sz w:val="22"/>
          <w:szCs w:val="22"/>
        </w:rPr>
        <w:t xml:space="preserve"> — Reflects the actual registry state every time the Options menu is opened</w:t>
      </w:r>
    </w:p>
    <w:p>
      <w:pPr>
        <w:pStyle w:val="ListParagraph"/>
        <w:numPr>
          <w:ilvl w:val="0"/>
          <w:numId w:val="1"/>
        </w:numPr>
        <w:spacing w:after="60"/>
      </w:pPr>
      <w:r>
        <w:rPr>
          <w:rFonts w:ascii="Calibri" w:cs="Calibri" w:eastAsia="Calibri" w:hAnsi="Calibri"/>
          <w:b/>
          <w:bCs/>
          <w:sz w:val="22"/>
          <w:szCs w:val="22"/>
        </w:rPr>
        <w:t xml:space="preserve">Error handling</w:t>
      </w:r>
      <w:r>
        <w:rPr>
          <w:rFonts w:ascii="Calibri" w:cs="Calibri" w:eastAsia="Calibri" w:hAnsi="Calibri"/>
          <w:sz w:val="22"/>
          <w:szCs w:val="22"/>
        </w:rPr>
        <w:t xml:space="preserve"> — If the registry write fails, an error dialog is shown and the checkbox reverts</w:t>
      </w:r>
    </w:p>
    <w:p>
      <w:pPr>
        <w:pBdr>
          <w:bottom w:val="single" w:color="CCCCCC" w:sz="6"/>
        </w:pBdr>
        <w:spacing w:after="160" w:before="160"/>
      </w:pPr>
    </w:p>
    <w:p>
      <w:pPr>
        <w:pStyle w:val="Heading2"/>
        <w:spacing w:after="80" w:before="240"/>
      </w:pPr>
      <w:r>
        <w:t xml:space="preserve">9.  About Box Updated to v2.1</w:t>
      </w:r>
    </w:p>
    <w:p>
      <w:pPr>
        <w:spacing w:after="100"/>
      </w:pPr>
      <w:r>
        <w:rPr>
          <w:rFonts w:ascii="Calibri" w:cs="Calibri" w:eastAsia="Calibri" w:hAnsi="Calibri"/>
          <w:sz w:val="22"/>
          <w:szCs w:val="22"/>
        </w:rPr>
        <w:t xml:space="preserve">The About box has been updated to version 2.1 and reorganised into five labelled sections covering all current features and keyboard shortcuts:</w:t>
      </w:r>
    </w:p>
    <w:p>
      <w:pPr>
        <w:pStyle w:val="ListParagraph"/>
        <w:numPr>
          <w:ilvl w:val="0"/>
          <w:numId w:val="1"/>
        </w:numPr>
        <w:spacing w:after="60"/>
      </w:pPr>
      <w:r>
        <w:rPr>
          <w:rFonts w:ascii="Calibri" w:cs="Calibri" w:eastAsia="Calibri" w:hAnsi="Calibri"/>
          <w:b/>
          <w:bCs/>
          <w:sz w:val="22"/>
          <w:szCs w:val="22"/>
        </w:rPr>
        <w:t xml:space="preserve">Tabs</w:t>
      </w:r>
      <w:r>
        <w:rPr>
          <w:rFonts w:ascii="Calibri" w:cs="Calibri" w:eastAsia="Calibri" w:hAnsi="Calibri"/>
          <w:sz w:val="22"/>
          <w:szCs w:val="22"/>
        </w:rPr>
        <w:t xml:space="preserve"> — New tab, close, reorder, group, right-click options</w:t>
      </w:r>
    </w:p>
    <w:p>
      <w:pPr>
        <w:pStyle w:val="ListParagraph"/>
        <w:numPr>
          <w:ilvl w:val="0"/>
          <w:numId w:val="1"/>
        </w:numPr>
        <w:spacing w:after="60"/>
      </w:pPr>
      <w:r>
        <w:rPr>
          <w:rFonts w:ascii="Calibri" w:cs="Calibri" w:eastAsia="Calibri" w:hAnsi="Calibri"/>
          <w:b/>
          <w:bCs/>
          <w:sz w:val="22"/>
          <w:szCs w:val="22"/>
        </w:rPr>
        <w:t xml:space="preserve">Files</w:t>
      </w:r>
      <w:r>
        <w:rPr>
          <w:rFonts w:ascii="Calibri" w:cs="Calibri" w:eastAsia="Calibri" w:hAnsi="Calibri"/>
          <w:sz w:val="22"/>
          <w:szCs w:val="22"/>
        </w:rPr>
        <w:t xml:space="preserve"> — Open, Save, Save As, drag and drop, default folder</w:t>
      </w:r>
    </w:p>
    <w:p>
      <w:pPr>
        <w:pStyle w:val="ListParagraph"/>
        <w:numPr>
          <w:ilvl w:val="0"/>
          <w:numId w:val="1"/>
        </w:numPr>
        <w:spacing w:after="60"/>
      </w:pPr>
      <w:r>
        <w:rPr>
          <w:rFonts w:ascii="Calibri" w:cs="Calibri" w:eastAsia="Calibri" w:hAnsi="Calibri"/>
          <w:b/>
          <w:bCs/>
          <w:sz w:val="22"/>
          <w:szCs w:val="22"/>
        </w:rPr>
        <w:t xml:space="preserve">Editing</w:t>
      </w:r>
      <w:r>
        <w:rPr>
          <w:rFonts w:ascii="Calibri" w:cs="Calibri" w:eastAsia="Calibri" w:hAnsi="Calibri"/>
          <w:sz w:val="22"/>
          <w:szCs w:val="22"/>
        </w:rPr>
        <w:t xml:space="preserve"> — Undo/Redo, Select All, Find, Replace</w:t>
      </w:r>
    </w:p>
    <w:p>
      <w:pPr>
        <w:pStyle w:val="ListParagraph"/>
        <w:numPr>
          <w:ilvl w:val="0"/>
          <w:numId w:val="1"/>
        </w:numPr>
        <w:spacing w:after="60"/>
      </w:pPr>
      <w:r>
        <w:rPr>
          <w:rFonts w:ascii="Calibri" w:cs="Calibri" w:eastAsia="Calibri" w:hAnsi="Calibri"/>
          <w:b/>
          <w:bCs/>
          <w:sz w:val="22"/>
          <w:szCs w:val="22"/>
        </w:rPr>
        <w:t xml:space="preserve">Formatting</w:t>
      </w:r>
      <w:r>
        <w:rPr>
          <w:rFonts w:ascii="Calibri" w:cs="Calibri" w:eastAsia="Calibri" w:hAnsi="Calibri"/>
          <w:sz w:val="22"/>
          <w:szCs w:val="22"/>
        </w:rPr>
        <w:t xml:space="preserve"> — Bold, Italic, Underline, Strikethrough, case change, wrap, clear formatting, toolbar, right-click</w:t>
      </w:r>
    </w:p>
    <w:p>
      <w:pPr>
        <w:pStyle w:val="ListParagraph"/>
        <w:numPr>
          <w:ilvl w:val="0"/>
          <w:numId w:val="1"/>
        </w:numPr>
        <w:spacing w:after="60"/>
      </w:pPr>
      <w:r>
        <w:rPr>
          <w:rFonts w:ascii="Calibri" w:cs="Calibri" w:eastAsia="Calibri" w:hAnsi="Calibri"/>
          <w:b/>
          <w:bCs/>
          <w:sz w:val="22"/>
          <w:szCs w:val="22"/>
        </w:rPr>
        <w:t xml:space="preserve">Options</w:t>
      </w:r>
      <w:r>
        <w:rPr>
          <w:rFonts w:ascii="Calibri" w:cs="Calibri" w:eastAsia="Calibri" w:hAnsi="Calibri"/>
          <w:sz w:val="22"/>
          <w:szCs w:val="22"/>
        </w:rPr>
        <w:t xml:space="preserve"> — Dark mode, Always on Top, Launch with Windows, tooltips, session restore</w:t>
      </w:r>
    </w:p>
    <w:p>
      <w:pPr>
        <w:spacing w:after="100"/>
      </w:pPr>
      <w:r>
        <w:rPr>
          <w:rFonts w:ascii="Calibri" w:cs="Calibri" w:eastAsia="Calibri" w:hAnsi="Calibri"/>
          <w:sz w:val="22"/>
          <w:szCs w:val="22"/>
        </w:rPr>
        <w:t xml:space="preserve">Section headers render in italic grey to visually separate the groups.</w:t>
      </w:r>
    </w:p>
    <w:p>
      <w:pPr>
        <w:pBdr>
          <w:bottom w:val="single" w:color="CCCCCC" w:sz="6"/>
        </w:pBdr>
        <w:spacing w:after="160" w:before="160"/>
      </w:pPr>
    </w:p>
    <w:p>
      <w:pPr>
        <w:spacing w:after="80" w:before="160"/>
      </w:pPr>
      <w:r>
        <w:rPr>
          <w:rFonts w:ascii="Calibri" w:cs="Calibri" w:eastAsia="Calibri" w:hAnsi="Calibri"/>
          <w:b/>
          <w:bCs/>
          <w:sz w:val="22"/>
          <w:szCs w:val="22"/>
        </w:rPr>
        <w:t xml:space="preserve">Files modified</w:t>
      </w:r>
    </w:p>
    <w:p>
      <w:pPr>
        <w:pStyle w:val="ListParagraph"/>
        <w:numPr>
          <w:ilvl w:val="0"/>
          <w:numId w:val="1"/>
        </w:numPr>
        <w:spacing w:after="60"/>
      </w:pPr>
      <w:r>
        <w:rPr>
          <w:rFonts w:ascii="Calibri" w:cs="Calibri" w:eastAsia="Calibri" w:hAnsi="Calibri"/>
          <w:b/>
          <w:bCs/>
          <w:sz w:val="22"/>
          <w:szCs w:val="22"/>
        </w:rPr>
        <w:t xml:space="preserve">editor.py</w:t>
      </w:r>
      <w:r>
        <w:rPr>
          <w:rFonts w:ascii="Calibri" w:cs="Calibri" w:eastAsia="Calibri" w:hAnsi="Calibri"/>
          <w:sz w:val="22"/>
          <w:szCs w:val="22"/>
        </w:rPr>
        <w:t xml:space="preserve"> — All feature changes above</w:t>
      </w:r>
    </w:p>
    <w:p>
      <w:pPr>
        <w:pStyle w:val="ListParagraph"/>
        <w:numPr>
          <w:ilvl w:val="0"/>
          <w:numId w:val="1"/>
        </w:numPr>
        <w:spacing w:after="60"/>
      </w:pPr>
      <w:r>
        <w:rPr>
          <w:rFonts w:ascii="Calibri" w:cs="Calibri" w:eastAsia="Calibri" w:hAnsi="Calibri"/>
          <w:b/>
          <w:bCs/>
          <w:sz w:val="22"/>
          <w:szCs w:val="22"/>
        </w:rPr>
        <w:t xml:space="preserve">jotter.spec</w:t>
      </w:r>
      <w:r>
        <w:rPr>
          <w:rFonts w:ascii="Calibri" w:cs="Calibri" w:eastAsia="Calibri" w:hAnsi="Calibri"/>
          <w:sz w:val="22"/>
          <w:szCs w:val="22"/>
        </w:rPr>
        <w:t xml:space="preserve"> — tkinterdnd2 data files and hiddenimport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2026-07-13T21:39:08.701Z</dcterms:created>
  <dcterms:modified xsi:type="dcterms:W3CDTF">2026-07-13T21:39:08.701Z</dcterms:modified>
</cp:coreProperties>
</file>

<file path=docProps/custom.xml><?xml version="1.0" encoding="utf-8"?>
<Properties xmlns="http://schemas.openxmlformats.org/officeDocument/2006/custom-properties" xmlns:vt="http://schemas.openxmlformats.org/officeDocument/2006/docPropsVTypes"/>
</file>