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3E" w:rsidRPr="00C37D7F" w:rsidRDefault="00C37D7F" w:rsidP="00C37D7F">
      <w:pPr>
        <w:jc w:val="center"/>
        <w:rPr>
          <w:lang w:val="en-GB"/>
        </w:rPr>
      </w:pPr>
      <w:r w:rsidRPr="00C37D7F">
        <w:rPr>
          <w:lang w:val="en-GB"/>
        </w:rPr>
        <w:t>Required XML Fields ab</w:t>
      </w:r>
    </w:p>
    <w:p w:rsidR="00C37D7F" w:rsidRPr="00C37D7F" w:rsidRDefault="00C37D7F">
      <w:pPr>
        <w:rPr>
          <w:lang w:val="en-GB"/>
        </w:rPr>
      </w:pPr>
      <w:r w:rsidRPr="00C37D7F">
        <w:rPr>
          <w:b/>
          <w:sz w:val="28"/>
          <w:lang w:val="en-GB"/>
        </w:rPr>
        <w:t>BASIC</w:t>
      </w:r>
      <w:r w:rsidRPr="00C37D7F">
        <w:rPr>
          <w:lang w:val="en-GB"/>
        </w:rPr>
        <w:br/>
      </w:r>
    </w:p>
    <w:tbl>
      <w:tblPr>
        <w:tblStyle w:val="Tabellenraster"/>
        <w:tblW w:w="5703" w:type="pct"/>
        <w:tblLook w:val="04A0" w:firstRow="1" w:lastRow="0" w:firstColumn="1" w:lastColumn="0" w:noHBand="0" w:noVBand="1"/>
      </w:tblPr>
      <w:tblGrid>
        <w:gridCol w:w="2041"/>
        <w:gridCol w:w="4466"/>
        <w:gridCol w:w="3830"/>
      </w:tblGrid>
      <w:tr w:rsidR="00913E2B" w:rsidTr="004D379C">
        <w:tc>
          <w:tcPr>
            <w:tcW w:w="987" w:type="pct"/>
          </w:tcPr>
          <w:p w:rsidR="00980843" w:rsidRDefault="00980843" w:rsidP="00C37D7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Typ</w:t>
            </w:r>
            <w:proofErr w:type="spellEnd"/>
          </w:p>
        </w:tc>
        <w:tc>
          <w:tcPr>
            <w:tcW w:w="2027" w:type="pct"/>
          </w:tcPr>
          <w:p w:rsidR="00980843" w:rsidRPr="00C37D7F" w:rsidRDefault="00980843" w:rsidP="00C37D7F">
            <w:pPr>
              <w:rPr>
                <w:lang w:val="en-GB"/>
              </w:rPr>
            </w:pPr>
            <w:r>
              <w:rPr>
                <w:lang w:val="en-GB"/>
              </w:rPr>
              <w:t>Feld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Fachbegriff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Eigenschaften</w:t>
            </w:r>
            <w:proofErr w:type="spellEnd"/>
          </w:p>
        </w:tc>
      </w:tr>
      <w:tr w:rsidR="008F5E23" w:rsidRPr="001C7DD3" w:rsidTr="004D379C">
        <w:tc>
          <w:tcPr>
            <w:tcW w:w="987" w:type="pct"/>
            <w:shd w:val="clear" w:color="auto" w:fill="E7E6E6" w:themeFill="background2"/>
          </w:tcPr>
          <w:p w:rsidR="00980843" w:rsidRPr="00C37D7F" w:rsidRDefault="00AC7700" w:rsidP="00ED52C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Pr="001C7DD3" w:rsidRDefault="00AC7700" w:rsidP="00AC77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Specified</w:t>
            </w:r>
            <w:r w:rsidR="00980843" w:rsidRPr="00C37D7F">
              <w:rPr>
                <w:lang w:val="en-GB"/>
              </w:rPr>
              <w:t>E</w:t>
            </w:r>
            <w:r w:rsidR="00980843">
              <w:rPr>
                <w:lang w:val="en-GB"/>
              </w:rPr>
              <w:t>xchanged</w:t>
            </w:r>
            <w:r>
              <w:rPr>
                <w:lang w:val="en-GB"/>
              </w:rPr>
              <w:t>Document</w:t>
            </w:r>
            <w:r w:rsidR="00980843" w:rsidRPr="00C37D7F">
              <w:rPr>
                <w:lang w:val="en-GB"/>
              </w:rPr>
              <w:t>Context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1C7DD3" w:rsidRDefault="00980843">
            <w:r w:rsidRPr="001C7DD3">
              <w:t>Gruppierung der Eigenschaften der Nachricht</w:t>
            </w:r>
          </w:p>
        </w:tc>
      </w:tr>
      <w:tr w:rsidR="008F5E23" w:rsidRPr="001C7DD3" w:rsidTr="004D379C">
        <w:tc>
          <w:tcPr>
            <w:tcW w:w="987" w:type="pct"/>
            <w:shd w:val="clear" w:color="auto" w:fill="E7E6E6" w:themeFill="background2"/>
          </w:tcPr>
          <w:p w:rsidR="00980843" w:rsidRDefault="001A46CF" w:rsidP="001C7DD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1C7DD3" w:rsidRDefault="00980843" w:rsidP="00AC77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Guid</w:t>
            </w:r>
            <w:r w:rsidR="00AC7700">
              <w:rPr>
                <w:lang w:val="en-GB"/>
              </w:rPr>
              <w:t>elineSpecifiedDocumentContext</w:t>
            </w:r>
            <w:r w:rsidRPr="001C7DD3">
              <w:rPr>
                <w:lang w:val="en-GB"/>
              </w:rPr>
              <w:t>Parameter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1C7DD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Anwendungsempfehlungsinformationen</w:t>
            </w:r>
            <w:proofErr w:type="spellEnd"/>
          </w:p>
        </w:tc>
      </w:tr>
      <w:tr w:rsidR="00913E2B" w:rsidRPr="001C7DD3" w:rsidTr="004D379C">
        <w:tc>
          <w:tcPr>
            <w:tcW w:w="987" w:type="pct"/>
          </w:tcPr>
          <w:p w:rsidR="00980843" w:rsidRPr="001C7DD3" w:rsidRDefault="008F5E23" w:rsidP="001C7DD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980843" w:rsidRPr="001C7DD3" w:rsidRDefault="009C5115" w:rsidP="001C7DD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980843" w:rsidRPr="001C7DD3">
              <w:rPr>
                <w:lang w:val="en-GB"/>
              </w:rPr>
              <w:t>dentifier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Anwendungsempfehlung</w:t>
            </w:r>
            <w:proofErr w:type="spellEnd"/>
          </w:p>
        </w:tc>
      </w:tr>
      <w:tr w:rsidR="008F5E23" w:rsidRPr="001C7DD3" w:rsidTr="004D379C">
        <w:tc>
          <w:tcPr>
            <w:tcW w:w="987" w:type="pct"/>
            <w:shd w:val="clear" w:color="auto" w:fill="E7E6E6" w:themeFill="background2"/>
          </w:tcPr>
          <w:p w:rsidR="00980843" w:rsidRDefault="001A46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1C7DD3" w:rsidRDefault="00980843" w:rsidP="008F5E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HeaderExchangedDocument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1C7DD3" w:rsidRDefault="00980843">
            <w:r w:rsidRPr="001C7DD3">
              <w:t>Gruppierung der Eigenschaften die das gesamte Dokument betreffen</w:t>
            </w:r>
          </w:p>
        </w:tc>
      </w:tr>
      <w:tr w:rsidR="00913E2B" w:rsidRPr="001C7DD3" w:rsidTr="004D379C">
        <w:tc>
          <w:tcPr>
            <w:tcW w:w="987" w:type="pct"/>
          </w:tcPr>
          <w:p w:rsidR="00980843" w:rsidRPr="00980843" w:rsidRDefault="008F5E23">
            <w:r>
              <w:t>ID</w:t>
            </w:r>
          </w:p>
        </w:tc>
        <w:tc>
          <w:tcPr>
            <w:tcW w:w="2027" w:type="pct"/>
          </w:tcPr>
          <w:p w:rsidR="00980843" w:rsidRPr="001C7DD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Identification.Identifier</w:t>
            </w:r>
            <w:proofErr w:type="spellEnd"/>
          </w:p>
        </w:tc>
        <w:tc>
          <w:tcPr>
            <w:tcW w:w="1986" w:type="pct"/>
          </w:tcPr>
          <w:p w:rsidR="00980843" w:rsidRPr="001C7DD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Rechnungsnummer</w:t>
            </w:r>
            <w:proofErr w:type="spellEnd"/>
          </w:p>
        </w:tc>
      </w:tr>
      <w:tr w:rsidR="00913E2B" w:rsidRPr="001C7DD3" w:rsidTr="004D379C">
        <w:tc>
          <w:tcPr>
            <w:tcW w:w="987" w:type="pct"/>
          </w:tcPr>
          <w:p w:rsidR="00980843" w:rsidRDefault="008F5E23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027" w:type="pct"/>
          </w:tcPr>
          <w:p w:rsidR="00980843" w:rsidRPr="001C7DD3" w:rsidRDefault="008F5E2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86" w:type="pct"/>
          </w:tcPr>
          <w:p w:rsidR="00980843" w:rsidRPr="001C7DD3" w:rsidRDefault="00DA4C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Doku</w:t>
            </w:r>
            <w:r w:rsidR="00980843">
              <w:rPr>
                <w:lang w:val="en-GB"/>
              </w:rPr>
              <w:t>mentenart</w:t>
            </w:r>
            <w:proofErr w:type="spellEnd"/>
            <w:r w:rsidR="00980843">
              <w:rPr>
                <w:lang w:val="en-GB"/>
              </w:rPr>
              <w:t xml:space="preserve"> (</w:t>
            </w:r>
            <w:proofErr w:type="spellStart"/>
            <w:r w:rsidR="00980843">
              <w:rPr>
                <w:lang w:val="en-GB"/>
              </w:rPr>
              <w:t>Freitext</w:t>
            </w:r>
            <w:proofErr w:type="spellEnd"/>
            <w:r w:rsidR="00980843">
              <w:rPr>
                <w:lang w:val="en-GB"/>
              </w:rPr>
              <w:t>)</w:t>
            </w:r>
          </w:p>
        </w:tc>
      </w:tr>
      <w:tr w:rsidR="001A46CF" w:rsidRPr="008F5E23" w:rsidTr="004D379C">
        <w:tc>
          <w:tcPr>
            <w:tcW w:w="987" w:type="pct"/>
          </w:tcPr>
          <w:p w:rsidR="00980843" w:rsidRPr="004D379C" w:rsidRDefault="004D379C">
            <w:proofErr w:type="spellStart"/>
            <w:r w:rsidRPr="004D379C">
              <w:t>u</w:t>
            </w:r>
            <w:r w:rsidR="008F5E23" w:rsidRPr="004D379C">
              <w:t>dt</w:t>
            </w:r>
            <w:proofErr w:type="spellEnd"/>
            <w:r w:rsidR="008F5E23" w:rsidRPr="004D379C">
              <w:t>:</w:t>
            </w:r>
            <w:r w:rsidRPr="004D379C">
              <w:br/>
            </w:r>
            <w:proofErr w:type="spellStart"/>
            <w:r w:rsidR="008F5E23" w:rsidRPr="004D379C">
              <w:t>DocumentCodeType</w:t>
            </w:r>
            <w:proofErr w:type="spellEnd"/>
          </w:p>
        </w:tc>
        <w:tc>
          <w:tcPr>
            <w:tcW w:w="2027" w:type="pct"/>
          </w:tcPr>
          <w:p w:rsidR="00980843" w:rsidRPr="004D379C" w:rsidRDefault="008F5E23">
            <w:proofErr w:type="spellStart"/>
            <w:r w:rsidRPr="004D379C">
              <w:t>TypeCode</w:t>
            </w:r>
            <w:proofErr w:type="spellEnd"/>
          </w:p>
        </w:tc>
        <w:tc>
          <w:tcPr>
            <w:tcW w:w="1986" w:type="pct"/>
          </w:tcPr>
          <w:p w:rsidR="00980843" w:rsidRPr="004D379C" w:rsidRDefault="00980843">
            <w:r w:rsidRPr="004D379C">
              <w:t>Dokumentenart (Code)</w:t>
            </w:r>
          </w:p>
          <w:p w:rsidR="008F5E23" w:rsidRPr="008F5E23" w:rsidRDefault="008F5E23">
            <w:r w:rsidRPr="008F5E23">
              <w:t xml:space="preserve">Basic: Nur 380, </w:t>
            </w:r>
            <w:proofErr w:type="spellStart"/>
            <w:r w:rsidRPr="008F5E23">
              <w:t>Comfort</w:t>
            </w:r>
            <w:proofErr w:type="spellEnd"/>
            <w:r w:rsidRPr="008F5E23">
              <w:t>: auch 84, Extended auch 389</w:t>
            </w:r>
          </w:p>
        </w:tc>
      </w:tr>
      <w:tr w:rsidR="00913E2B" w:rsidRPr="004D379C" w:rsidTr="004D379C">
        <w:tc>
          <w:tcPr>
            <w:tcW w:w="987" w:type="pct"/>
          </w:tcPr>
          <w:p w:rsidR="00980843" w:rsidRPr="008F5E23" w:rsidRDefault="00E9482D">
            <w:proofErr w:type="spellStart"/>
            <w:r>
              <w:t>Xsd:choice</w:t>
            </w:r>
            <w:proofErr w:type="spellEnd"/>
          </w:p>
        </w:tc>
        <w:tc>
          <w:tcPr>
            <w:tcW w:w="2027" w:type="pct"/>
          </w:tcPr>
          <w:p w:rsidR="00980843" w:rsidRPr="004D379C" w:rsidRDefault="00E9482D">
            <w:proofErr w:type="spellStart"/>
            <w:r w:rsidRPr="004D379C">
              <w:t>IssueDateTime</w:t>
            </w:r>
            <w:proofErr w:type="spellEnd"/>
          </w:p>
        </w:tc>
        <w:tc>
          <w:tcPr>
            <w:tcW w:w="1986" w:type="pct"/>
          </w:tcPr>
          <w:p w:rsidR="00980843" w:rsidRPr="004D379C" w:rsidRDefault="00980843">
            <w:r w:rsidRPr="004D379C">
              <w:t>Rechnungsdatum</w:t>
            </w:r>
          </w:p>
        </w:tc>
      </w:tr>
      <w:tr w:rsidR="00913E2B" w:rsidRPr="001C7DD3" w:rsidTr="004D379C">
        <w:tc>
          <w:tcPr>
            <w:tcW w:w="987" w:type="pct"/>
          </w:tcPr>
          <w:p w:rsidR="00980843" w:rsidRDefault="00E9482D">
            <w:pPr>
              <w:rPr>
                <w:lang w:val="en-GB"/>
              </w:rPr>
            </w:pPr>
            <w:proofErr w:type="spellStart"/>
            <w:r w:rsidRPr="004D379C">
              <w:t>Xsd</w:t>
            </w:r>
            <w:proofErr w:type="spellEnd"/>
            <w:r>
              <w:rPr>
                <w:lang w:val="en-GB"/>
              </w:rPr>
              <w:t>:String</w:t>
            </w:r>
          </w:p>
        </w:tc>
        <w:tc>
          <w:tcPr>
            <w:tcW w:w="2027" w:type="pct"/>
          </w:tcPr>
          <w:p w:rsidR="00980843" w:rsidRDefault="00E9482D" w:rsidP="00E9482D">
            <w:pPr>
              <w:tabs>
                <w:tab w:val="center" w:pos="2320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DateTimeString</w:t>
            </w:r>
            <w:proofErr w:type="spellEnd"/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Rechnungsdatum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913E2B" w:rsidRPr="001C7DD3" w:rsidTr="004D379C">
        <w:tc>
          <w:tcPr>
            <w:tcW w:w="987" w:type="pct"/>
          </w:tcPr>
          <w:p w:rsidR="00980843" w:rsidRDefault="00E9482D">
            <w:p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</w:tc>
        <w:tc>
          <w:tcPr>
            <w:tcW w:w="2027" w:type="pct"/>
          </w:tcPr>
          <w:p w:rsidR="00980843" w:rsidRDefault="00E9482D" w:rsidP="00E9482D">
            <w:p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r>
              <w:rPr>
                <w:lang w:val="en-GB"/>
              </w:rPr>
              <w:t>Datum, Format</w:t>
            </w:r>
          </w:p>
        </w:tc>
      </w:tr>
      <w:tr w:rsidR="008F5E23" w:rsidRPr="00642903" w:rsidTr="004D379C">
        <w:tc>
          <w:tcPr>
            <w:tcW w:w="987" w:type="pct"/>
            <w:shd w:val="clear" w:color="auto" w:fill="E7E6E6" w:themeFill="background2"/>
          </w:tcPr>
          <w:p w:rsidR="00980843" w:rsidRDefault="001A46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Default="001A46CF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SpecifiedSupplyChainTradeTransac</w:t>
            </w:r>
            <w:r>
              <w:rPr>
                <w:lang w:val="en-GB"/>
              </w:rPr>
              <w:t>tion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642903" w:rsidRDefault="00980843">
            <w:r w:rsidRPr="00642903">
              <w:t>Gruppierung der Informationen zum Geschäftsvorfall</w:t>
            </w:r>
          </w:p>
        </w:tc>
      </w:tr>
      <w:tr w:rsidR="008F5E23" w:rsidRPr="00642903" w:rsidTr="004D379C">
        <w:tc>
          <w:tcPr>
            <w:tcW w:w="987" w:type="pct"/>
            <w:shd w:val="clear" w:color="auto" w:fill="E7E6E6" w:themeFill="background2"/>
          </w:tcPr>
          <w:p w:rsidR="00980843" w:rsidRPr="00980843" w:rsidRDefault="001A46CF">
            <w:proofErr w:type="spellStart"/>
            <w: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642903" w:rsidRDefault="001A46CF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ApplicableSupplyChainTradeAgre</w:t>
            </w:r>
            <w:r>
              <w:rPr>
                <w:lang w:val="en-GB"/>
              </w:rPr>
              <w:t>ement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64290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Vertragsangaben</w:t>
            </w:r>
            <w:proofErr w:type="spellEnd"/>
          </w:p>
        </w:tc>
      </w:tr>
      <w:tr w:rsidR="008F5E23" w:rsidRPr="00642903" w:rsidTr="004D379C">
        <w:tc>
          <w:tcPr>
            <w:tcW w:w="987" w:type="pct"/>
            <w:shd w:val="clear" w:color="auto" w:fill="E7E6E6" w:themeFill="background2"/>
          </w:tcPr>
          <w:p w:rsidR="00980843" w:rsidRDefault="001A46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642903" w:rsidRDefault="001A46CF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SellerTradeParty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Detailinformationen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Verkäufer</w:t>
            </w:r>
            <w:proofErr w:type="spellEnd"/>
          </w:p>
        </w:tc>
      </w:tr>
      <w:tr w:rsidR="00913E2B" w:rsidRPr="00642903" w:rsidTr="004D379C">
        <w:tc>
          <w:tcPr>
            <w:tcW w:w="987" w:type="pct"/>
          </w:tcPr>
          <w:p w:rsidR="00980843" w:rsidRDefault="001A46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TextType</w:t>
            </w:r>
            <w:proofErr w:type="spellEnd"/>
          </w:p>
        </w:tc>
        <w:tc>
          <w:tcPr>
            <w:tcW w:w="2027" w:type="pct"/>
          </w:tcPr>
          <w:p w:rsidR="00980843" w:rsidRDefault="001A46CF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Firmierung</w:t>
            </w:r>
            <w:proofErr w:type="spellEnd"/>
            <w:r>
              <w:rPr>
                <w:lang w:val="en-GB"/>
              </w:rPr>
              <w:t xml:space="preserve">/Name des </w:t>
            </w:r>
            <w:proofErr w:type="spellStart"/>
            <w:r>
              <w:rPr>
                <w:lang w:val="en-GB"/>
              </w:rPr>
              <w:t>Verkäufers</w:t>
            </w:r>
            <w:proofErr w:type="spellEnd"/>
          </w:p>
        </w:tc>
      </w:tr>
      <w:tr w:rsidR="008F5E23" w:rsidRPr="0098509B" w:rsidTr="004D379C">
        <w:tc>
          <w:tcPr>
            <w:tcW w:w="987" w:type="pct"/>
            <w:shd w:val="clear" w:color="auto" w:fill="E7E6E6" w:themeFill="background2"/>
          </w:tcPr>
          <w:p w:rsidR="00980843" w:rsidRPr="00AC7700" w:rsidRDefault="001A46CF"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98509B" w:rsidRDefault="001A46CF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BuyerTradeParty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98509B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Detailinformationen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Käufer</w:t>
            </w:r>
            <w:proofErr w:type="spellEnd"/>
          </w:p>
        </w:tc>
      </w:tr>
      <w:tr w:rsidR="00913E2B" w:rsidRPr="0098509B" w:rsidTr="004D379C">
        <w:tc>
          <w:tcPr>
            <w:tcW w:w="987" w:type="pct"/>
          </w:tcPr>
          <w:p w:rsidR="00980843" w:rsidRDefault="00A4113B" w:rsidP="00A411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TextType</w:t>
            </w:r>
            <w:proofErr w:type="spellEnd"/>
          </w:p>
        </w:tc>
        <w:tc>
          <w:tcPr>
            <w:tcW w:w="2027" w:type="pct"/>
          </w:tcPr>
          <w:p w:rsidR="00980843" w:rsidRPr="0098509B" w:rsidRDefault="00A4113B" w:rsidP="00A4113B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FIrmierung</w:t>
            </w:r>
            <w:proofErr w:type="spellEnd"/>
            <w:r>
              <w:rPr>
                <w:lang w:val="en-GB"/>
              </w:rPr>
              <w:t xml:space="preserve">/Name des </w:t>
            </w:r>
            <w:proofErr w:type="spellStart"/>
            <w:r>
              <w:rPr>
                <w:lang w:val="en-GB"/>
              </w:rPr>
              <w:t>Käufers</w:t>
            </w:r>
            <w:proofErr w:type="spellEnd"/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Pr="00AC7700" w:rsidRDefault="00A4113B"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A25960" w:rsidRDefault="00A4113B">
            <w:pPr>
              <w:rPr>
                <w:lang w:val="en-GB"/>
              </w:rPr>
            </w:pPr>
            <w:proofErr w:type="spellStart"/>
            <w:r w:rsidRPr="00A4113B">
              <w:rPr>
                <w:lang w:val="en-GB"/>
              </w:rPr>
              <w:t>ApplicableSupplyChainTradeDeliv</w:t>
            </w:r>
            <w:r>
              <w:rPr>
                <w:lang w:val="en-GB"/>
              </w:rPr>
              <w:t>ery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A25960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von </w:t>
            </w:r>
            <w:proofErr w:type="spellStart"/>
            <w:r>
              <w:rPr>
                <w:lang w:val="en-GB"/>
              </w:rPr>
              <w:t>Lieferangaben</w:t>
            </w:r>
            <w:proofErr w:type="spellEnd"/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Default="00A411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A25960" w:rsidRDefault="00A4113B">
            <w:pPr>
              <w:rPr>
                <w:lang w:val="en-GB"/>
              </w:rPr>
            </w:pPr>
            <w:proofErr w:type="spellStart"/>
            <w:r w:rsidRPr="00A4113B">
              <w:rPr>
                <w:lang w:val="en-GB"/>
              </w:rPr>
              <w:t>ApplicableSupplyChainTradeSettl</w:t>
            </w:r>
            <w:r>
              <w:rPr>
                <w:lang w:val="en-GB"/>
              </w:rPr>
              <w:t>ement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A25960" w:rsidRDefault="00980843" w:rsidP="00A25960">
            <w:r w:rsidRPr="00A25960">
              <w:t>Gruppierung von Angaben zur Zahlung</w:t>
            </w:r>
          </w:p>
        </w:tc>
      </w:tr>
      <w:tr w:rsidR="00913E2B" w:rsidRPr="00A25960" w:rsidTr="004D379C">
        <w:tc>
          <w:tcPr>
            <w:tcW w:w="987" w:type="pct"/>
          </w:tcPr>
          <w:p w:rsidR="00980843" w:rsidRDefault="00A4113B">
            <w:proofErr w:type="spellStart"/>
            <w:r>
              <w:t>Udt:CodeType</w:t>
            </w:r>
            <w:proofErr w:type="spellEnd"/>
          </w:p>
        </w:tc>
        <w:tc>
          <w:tcPr>
            <w:tcW w:w="2027" w:type="pct"/>
          </w:tcPr>
          <w:p w:rsidR="00980843" w:rsidRPr="00A25960" w:rsidRDefault="00A4113B">
            <w:proofErr w:type="spellStart"/>
            <w:r w:rsidRPr="00A4113B">
              <w:t>InvoiceCurrencyCode</w:t>
            </w:r>
            <w:proofErr w:type="spellEnd"/>
          </w:p>
        </w:tc>
        <w:tc>
          <w:tcPr>
            <w:tcW w:w="1986" w:type="pct"/>
          </w:tcPr>
          <w:p w:rsidR="00980843" w:rsidRPr="00A25960" w:rsidRDefault="00980843" w:rsidP="00A25960">
            <w:r>
              <w:t>Währung</w:t>
            </w:r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Pr="00A25960" w:rsidRDefault="00A411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A25960" w:rsidRDefault="00913E2B">
            <w:pPr>
              <w:rPr>
                <w:lang w:val="en-GB"/>
              </w:rPr>
            </w:pPr>
            <w:proofErr w:type="spellStart"/>
            <w:r w:rsidRPr="00913E2B">
              <w:rPr>
                <w:lang w:val="en-GB"/>
              </w:rPr>
              <w:t>SpecifiedTradeSettlementMone</w:t>
            </w:r>
            <w:r>
              <w:rPr>
                <w:lang w:val="en-GB"/>
              </w:rPr>
              <w:t>tarySummation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A25960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Detailinfromationen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Belegsummen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Udt:AmountType</w:t>
            </w:r>
            <w:proofErr w:type="spellEnd"/>
          </w:p>
        </w:tc>
        <w:tc>
          <w:tcPr>
            <w:tcW w:w="2027" w:type="pct"/>
          </w:tcPr>
          <w:p w:rsidR="00980843" w:rsidRPr="00A25960" w:rsidRDefault="00913E2B">
            <w:pPr>
              <w:rPr>
                <w:lang w:val="en-GB"/>
              </w:rPr>
            </w:pPr>
            <w:proofErr w:type="spellStart"/>
            <w:r w:rsidRPr="00913E2B">
              <w:rPr>
                <w:lang w:val="en-GB"/>
              </w:rPr>
              <w:t>LineTotalAmount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Positionen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13E2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Währung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Udt:AmountType</w:t>
            </w:r>
            <w:proofErr w:type="spellEnd"/>
          </w:p>
        </w:tc>
        <w:tc>
          <w:tcPr>
            <w:tcW w:w="202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r w:rsidRPr="00913E2B">
              <w:rPr>
                <w:lang w:val="en-GB"/>
              </w:rPr>
              <w:t>ChargeTotalAmount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Zuschläge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13E2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Währung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86AB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Udt:AmountType</w:t>
            </w:r>
            <w:proofErr w:type="spellEnd"/>
          </w:p>
        </w:tc>
        <w:tc>
          <w:tcPr>
            <w:tcW w:w="2027" w:type="pct"/>
          </w:tcPr>
          <w:p w:rsidR="00980843" w:rsidRDefault="00816A53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AllowanceTotalAmount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Abschläge</w:t>
            </w:r>
            <w:proofErr w:type="spellEnd"/>
          </w:p>
        </w:tc>
      </w:tr>
      <w:tr w:rsidR="00816A53" w:rsidRPr="00A25960" w:rsidTr="004D379C">
        <w:tc>
          <w:tcPr>
            <w:tcW w:w="987" w:type="pct"/>
          </w:tcPr>
          <w:p w:rsidR="00816A53" w:rsidRDefault="00816A53" w:rsidP="00816A5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Abschläge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913E2B" w:rsidRPr="00A25960" w:rsidTr="004D379C">
        <w:tc>
          <w:tcPr>
            <w:tcW w:w="987" w:type="pct"/>
          </w:tcPr>
          <w:p w:rsidR="00980843" w:rsidRDefault="00986AB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Udt:AmountType</w:t>
            </w:r>
            <w:proofErr w:type="spellEnd"/>
          </w:p>
        </w:tc>
        <w:tc>
          <w:tcPr>
            <w:tcW w:w="2027" w:type="pct"/>
          </w:tcPr>
          <w:p w:rsidR="00980843" w:rsidRDefault="00816A53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TaxBasisTotalAmount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Rechnungssumme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ohne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USt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16A53" w:rsidRPr="00A25960" w:rsidTr="004D379C">
        <w:tc>
          <w:tcPr>
            <w:tcW w:w="987" w:type="pct"/>
          </w:tcPr>
          <w:p w:rsidR="00816A53" w:rsidRDefault="00816A53" w:rsidP="00816A5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Steuerbasisbetrag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913E2B" w:rsidRPr="00A25960" w:rsidTr="004D379C">
        <w:tc>
          <w:tcPr>
            <w:tcW w:w="987" w:type="pct"/>
          </w:tcPr>
          <w:p w:rsidR="00980843" w:rsidRDefault="00986AB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Udt:AmountType</w:t>
            </w:r>
            <w:proofErr w:type="spellEnd"/>
          </w:p>
        </w:tc>
        <w:tc>
          <w:tcPr>
            <w:tcW w:w="2027" w:type="pct"/>
          </w:tcPr>
          <w:p w:rsidR="00980843" w:rsidRDefault="00816A53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TaxTotalAmount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Steuergesamtbetrag</w:t>
            </w:r>
            <w:proofErr w:type="spellEnd"/>
          </w:p>
        </w:tc>
      </w:tr>
      <w:tr w:rsidR="00816A53" w:rsidRPr="00A25960" w:rsidTr="004D379C">
        <w:tc>
          <w:tcPr>
            <w:tcW w:w="987" w:type="pct"/>
          </w:tcPr>
          <w:p w:rsidR="00816A53" w:rsidRDefault="00816A53" w:rsidP="00816A5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Steuergesamtbetrag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913E2B" w:rsidRPr="00A25960" w:rsidTr="004D379C">
        <w:tc>
          <w:tcPr>
            <w:tcW w:w="987" w:type="pct"/>
          </w:tcPr>
          <w:p w:rsidR="00980843" w:rsidRDefault="00986AB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Udt:AmountType</w:t>
            </w:r>
            <w:proofErr w:type="spellEnd"/>
          </w:p>
        </w:tc>
        <w:tc>
          <w:tcPr>
            <w:tcW w:w="2027" w:type="pct"/>
          </w:tcPr>
          <w:p w:rsidR="00980843" w:rsidRDefault="00816A53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GrandTotalAmount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DC17E2">
            <w:pPr>
              <w:ind w:left="708" w:hanging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Bruttosumme</w:t>
            </w:r>
            <w:proofErr w:type="spellEnd"/>
          </w:p>
        </w:tc>
      </w:tr>
      <w:tr w:rsidR="00816A53" w:rsidRPr="00A25960" w:rsidTr="004D379C">
        <w:tc>
          <w:tcPr>
            <w:tcW w:w="987" w:type="pct"/>
          </w:tcPr>
          <w:p w:rsidR="00816A53" w:rsidRDefault="00816A53" w:rsidP="00816A5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Bruttosumme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Default="00A411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Default="000B468F">
            <w:pPr>
              <w:rPr>
                <w:lang w:val="en-GB"/>
              </w:rPr>
            </w:pPr>
            <w:proofErr w:type="spellStart"/>
            <w:r w:rsidRPr="000B468F">
              <w:rPr>
                <w:lang w:val="en-GB"/>
              </w:rPr>
              <w:t>IncludedSupplyChainTradeLineIte</w:t>
            </w:r>
            <w:r>
              <w:rPr>
                <w:lang w:val="en-GB"/>
              </w:rPr>
              <w:t>m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von </w:t>
            </w:r>
            <w:proofErr w:type="spellStart"/>
            <w:r>
              <w:rPr>
                <w:lang w:val="en-GB"/>
              </w:rPr>
              <w:t>Positionsangaben</w:t>
            </w:r>
            <w:proofErr w:type="spellEnd"/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Default="00A4113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Default="000B468F">
            <w:pPr>
              <w:rPr>
                <w:lang w:val="en-GB"/>
              </w:rPr>
            </w:pPr>
            <w:proofErr w:type="spellStart"/>
            <w:r w:rsidRPr="000B468F">
              <w:rPr>
                <w:lang w:val="en-GB"/>
              </w:rPr>
              <w:t>AssociatedDocumentLineDocu</w:t>
            </w:r>
            <w:r>
              <w:rPr>
                <w:lang w:val="en-GB"/>
              </w:rPr>
              <w:t>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von </w:t>
            </w:r>
            <w:proofErr w:type="spellStart"/>
            <w:r>
              <w:rPr>
                <w:lang w:val="en-GB"/>
              </w:rPr>
              <w:t>allgemeinen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Positionsangaben</w:t>
            </w:r>
            <w:proofErr w:type="spellEnd"/>
          </w:p>
        </w:tc>
      </w:tr>
      <w:tr w:rsidR="008F5E23" w:rsidRPr="00F928EB" w:rsidTr="004D379C">
        <w:tc>
          <w:tcPr>
            <w:tcW w:w="987" w:type="pct"/>
            <w:shd w:val="clear" w:color="auto" w:fill="E7E6E6" w:themeFill="background2"/>
          </w:tcPr>
          <w:p w:rsidR="00980843" w:rsidRDefault="00A4113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Default="007A25FB">
            <w:pPr>
              <w:rPr>
                <w:lang w:val="en-GB"/>
              </w:rPr>
            </w:pPr>
            <w:proofErr w:type="spellStart"/>
            <w:r w:rsidRPr="007A25FB">
              <w:rPr>
                <w:lang w:val="en-GB"/>
              </w:rPr>
              <w:t>SpecifiedSupplyChainTradeSett</w:t>
            </w:r>
            <w:r>
              <w:rPr>
                <w:lang w:val="en-GB"/>
              </w:rPr>
              <w:t>lement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F928EB" w:rsidRDefault="00980843" w:rsidP="00A25960">
            <w:r w:rsidRPr="00F928EB">
              <w:t>Gruppierung von Angaben zur Abrechnung auf Positionsebene</w:t>
            </w:r>
          </w:p>
        </w:tc>
      </w:tr>
    </w:tbl>
    <w:p w:rsidR="00ED52C8" w:rsidRDefault="00ED52C8">
      <w:pPr>
        <w:rPr>
          <w:b/>
          <w:sz w:val="28"/>
        </w:rPr>
      </w:pPr>
    </w:p>
    <w:p w:rsidR="00C37D7F" w:rsidRDefault="00C37D7F">
      <w:r w:rsidRPr="00C37D7F">
        <w:rPr>
          <w:b/>
          <w:sz w:val="28"/>
        </w:rPr>
        <w:lastRenderedPageBreak/>
        <w:t>COMFORT</w:t>
      </w:r>
    </w:p>
    <w:tbl>
      <w:tblPr>
        <w:tblStyle w:val="Tabellenraster"/>
        <w:tblW w:w="5703" w:type="pct"/>
        <w:tblLook w:val="04A0" w:firstRow="1" w:lastRow="0" w:firstColumn="1" w:lastColumn="0" w:noHBand="0" w:noVBand="1"/>
      </w:tblPr>
      <w:tblGrid>
        <w:gridCol w:w="2040"/>
        <w:gridCol w:w="4465"/>
        <w:gridCol w:w="3831"/>
      </w:tblGrid>
      <w:tr w:rsidR="00B2579F" w:rsidTr="00B2579F">
        <w:tc>
          <w:tcPr>
            <w:tcW w:w="987" w:type="pct"/>
          </w:tcPr>
          <w:p w:rsidR="00B2579F" w:rsidRDefault="00B2579F" w:rsidP="00971B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Typ</w:t>
            </w:r>
            <w:proofErr w:type="spellEnd"/>
          </w:p>
        </w:tc>
        <w:tc>
          <w:tcPr>
            <w:tcW w:w="2160" w:type="pct"/>
          </w:tcPr>
          <w:p w:rsidR="00B2579F" w:rsidRPr="00C37D7F" w:rsidRDefault="00B2579F" w:rsidP="00971B90">
            <w:pPr>
              <w:rPr>
                <w:lang w:val="en-GB"/>
              </w:rPr>
            </w:pPr>
            <w:r>
              <w:rPr>
                <w:lang w:val="en-GB"/>
              </w:rPr>
              <w:t>Feld</w:t>
            </w:r>
          </w:p>
        </w:tc>
        <w:tc>
          <w:tcPr>
            <w:tcW w:w="1853" w:type="pct"/>
          </w:tcPr>
          <w:p w:rsidR="00B2579F" w:rsidRDefault="00B2579F" w:rsidP="00971B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Fachbegriff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Eigenschaften</w:t>
            </w:r>
            <w:proofErr w:type="spellEnd"/>
          </w:p>
        </w:tc>
      </w:tr>
      <w:tr w:rsidR="00B2579F" w:rsidRPr="001C7DD3" w:rsidTr="00B2579F">
        <w:tc>
          <w:tcPr>
            <w:tcW w:w="987" w:type="pct"/>
            <w:shd w:val="clear" w:color="auto" w:fill="E7E6E6" w:themeFill="background2"/>
          </w:tcPr>
          <w:p w:rsidR="00B2579F" w:rsidRPr="00C37D7F" w:rsidRDefault="00B2579F" w:rsidP="00971B9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160" w:type="pct"/>
            <w:shd w:val="clear" w:color="auto" w:fill="E7E6E6" w:themeFill="background2"/>
          </w:tcPr>
          <w:p w:rsidR="00B2579F" w:rsidRPr="001C7DD3" w:rsidRDefault="00B2579F" w:rsidP="00971B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Specified</w:t>
            </w:r>
            <w:r w:rsidRPr="00C37D7F">
              <w:rPr>
                <w:lang w:val="en-GB"/>
              </w:rPr>
              <w:t>E</w:t>
            </w:r>
            <w:r>
              <w:rPr>
                <w:lang w:val="en-GB"/>
              </w:rPr>
              <w:t>xchangedDocument</w:t>
            </w:r>
            <w:r w:rsidRPr="00C37D7F">
              <w:rPr>
                <w:lang w:val="en-GB"/>
              </w:rPr>
              <w:t>Context</w:t>
            </w:r>
            <w:proofErr w:type="spellEnd"/>
          </w:p>
        </w:tc>
        <w:tc>
          <w:tcPr>
            <w:tcW w:w="1853" w:type="pct"/>
            <w:shd w:val="clear" w:color="auto" w:fill="E7E6E6" w:themeFill="background2"/>
          </w:tcPr>
          <w:p w:rsidR="00B2579F" w:rsidRPr="001C7DD3" w:rsidRDefault="00B2579F" w:rsidP="00971B90">
            <w:r w:rsidRPr="001C7DD3">
              <w:t>Gruppierung der Eigenschaften der Nachricht</w:t>
            </w:r>
          </w:p>
        </w:tc>
      </w:tr>
    </w:tbl>
    <w:p w:rsidR="00C37D7F" w:rsidRDefault="00C37D7F"/>
    <w:p w:rsidR="00C37D7F" w:rsidRDefault="00C37D7F">
      <w:pPr>
        <w:rPr>
          <w:b/>
          <w:sz w:val="28"/>
        </w:rPr>
      </w:pPr>
      <w:r w:rsidRPr="00C37D7F">
        <w:rPr>
          <w:b/>
          <w:sz w:val="28"/>
        </w:rPr>
        <w:t>EXTENDED</w:t>
      </w:r>
    </w:p>
    <w:p w:rsidR="00B737D1" w:rsidRDefault="00B737D1">
      <w:pPr>
        <w:rPr>
          <w:b/>
          <w:sz w:val="28"/>
        </w:rPr>
      </w:pPr>
    </w:p>
    <w:tbl>
      <w:tblPr>
        <w:tblStyle w:val="Tabellenraster"/>
        <w:tblW w:w="5703" w:type="pct"/>
        <w:tblLook w:val="04A0" w:firstRow="1" w:lastRow="0" w:firstColumn="1" w:lastColumn="0" w:noHBand="0" w:noVBand="1"/>
      </w:tblPr>
      <w:tblGrid>
        <w:gridCol w:w="2041"/>
        <w:gridCol w:w="4466"/>
        <w:gridCol w:w="3830"/>
      </w:tblGrid>
      <w:tr w:rsidR="00B737D1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Typ</w:t>
            </w:r>
            <w:proofErr w:type="spellEnd"/>
          </w:p>
        </w:tc>
        <w:tc>
          <w:tcPr>
            <w:tcW w:w="2027" w:type="pct"/>
          </w:tcPr>
          <w:p w:rsidR="00B737D1" w:rsidRPr="00C37D7F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Feld</w:t>
            </w:r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Fachbegriff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Eigenschaften</w:t>
            </w:r>
            <w:proofErr w:type="spellEnd"/>
          </w:p>
        </w:tc>
      </w:tr>
      <w:tr w:rsidR="00B737D1" w:rsidRPr="001C7DD3" w:rsidTr="00C94BCC">
        <w:tc>
          <w:tcPr>
            <w:tcW w:w="987" w:type="pct"/>
            <w:shd w:val="clear" w:color="auto" w:fill="E7E6E6" w:themeFill="background2"/>
          </w:tcPr>
          <w:p w:rsidR="00B737D1" w:rsidRPr="00C37D7F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B737D1" w:rsidRPr="001C7DD3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Specified</w:t>
            </w:r>
            <w:r w:rsidRPr="00C37D7F">
              <w:rPr>
                <w:lang w:val="en-GB"/>
              </w:rPr>
              <w:t>E</w:t>
            </w:r>
            <w:r>
              <w:rPr>
                <w:lang w:val="en-GB"/>
              </w:rPr>
              <w:t>xchangedDocument</w:t>
            </w:r>
            <w:r w:rsidRPr="00C37D7F">
              <w:rPr>
                <w:lang w:val="en-GB"/>
              </w:rPr>
              <w:t>Context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B737D1" w:rsidRPr="001C7DD3" w:rsidRDefault="00B737D1" w:rsidP="00C94BCC">
            <w:r w:rsidRPr="001C7DD3">
              <w:t>Gruppierung der Eigenschaften der Nachricht</w:t>
            </w:r>
          </w:p>
        </w:tc>
      </w:tr>
      <w:tr w:rsidR="00B737D1" w:rsidRPr="001C7DD3" w:rsidTr="00C94BCC">
        <w:tc>
          <w:tcPr>
            <w:tcW w:w="987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B737D1" w:rsidRPr="001C7DD3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GuidelineSpecifiedDocumentContext</w:t>
            </w:r>
            <w:r w:rsidRPr="001C7DD3">
              <w:rPr>
                <w:lang w:val="en-GB"/>
              </w:rPr>
              <w:t>Parameter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B737D1" w:rsidRPr="001C7DD3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Anwendungsempfehlungsinformationen</w:t>
            </w:r>
            <w:proofErr w:type="spellEnd"/>
          </w:p>
        </w:tc>
      </w:tr>
      <w:tr w:rsidR="00B737D1" w:rsidRPr="001C7DD3" w:rsidTr="00C94BCC">
        <w:tc>
          <w:tcPr>
            <w:tcW w:w="987" w:type="pct"/>
          </w:tcPr>
          <w:p w:rsidR="00B737D1" w:rsidRPr="001C7DD3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B737D1" w:rsidRPr="001C7DD3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1C7DD3">
              <w:rPr>
                <w:lang w:val="en-GB"/>
              </w:rPr>
              <w:t>dentifier</w:t>
            </w:r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Anwendungsempfehlung</w:t>
            </w:r>
            <w:proofErr w:type="spellEnd"/>
          </w:p>
        </w:tc>
      </w:tr>
      <w:tr w:rsidR="00B737D1" w:rsidRPr="001C7DD3" w:rsidTr="00C94BCC">
        <w:tc>
          <w:tcPr>
            <w:tcW w:w="987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B737D1" w:rsidRPr="001C7DD3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HeaderExchangedDocument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B737D1" w:rsidRPr="001C7DD3" w:rsidRDefault="00B737D1" w:rsidP="00C94BCC">
            <w:r w:rsidRPr="001C7DD3">
              <w:t>Gruppierung der Eigenschaften die das gesamte Dokument betreffen</w:t>
            </w:r>
          </w:p>
        </w:tc>
      </w:tr>
      <w:tr w:rsidR="00B737D1" w:rsidRPr="001C7DD3" w:rsidTr="00C94BCC">
        <w:tc>
          <w:tcPr>
            <w:tcW w:w="987" w:type="pct"/>
          </w:tcPr>
          <w:p w:rsidR="00B737D1" w:rsidRPr="00980843" w:rsidRDefault="00B737D1" w:rsidP="00C94BCC">
            <w:r>
              <w:t>ID</w:t>
            </w:r>
          </w:p>
        </w:tc>
        <w:tc>
          <w:tcPr>
            <w:tcW w:w="2027" w:type="pct"/>
          </w:tcPr>
          <w:p w:rsidR="00B737D1" w:rsidRPr="001C7DD3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Identification.Identifier</w:t>
            </w:r>
            <w:proofErr w:type="spellEnd"/>
          </w:p>
        </w:tc>
        <w:tc>
          <w:tcPr>
            <w:tcW w:w="1986" w:type="pct"/>
          </w:tcPr>
          <w:p w:rsidR="00B737D1" w:rsidRPr="001C7DD3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Rechnungsnummer</w:t>
            </w:r>
            <w:proofErr w:type="spellEnd"/>
          </w:p>
        </w:tc>
      </w:tr>
      <w:tr w:rsidR="00B737D1" w:rsidRPr="001C7DD3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027" w:type="pct"/>
          </w:tcPr>
          <w:p w:rsidR="00B737D1" w:rsidRPr="001C7DD3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86" w:type="pct"/>
          </w:tcPr>
          <w:p w:rsidR="00B737D1" w:rsidRPr="001C7DD3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Dokumentenart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Freitext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B737D1" w:rsidRPr="008F5E23" w:rsidTr="00C94BCC">
        <w:tc>
          <w:tcPr>
            <w:tcW w:w="987" w:type="pct"/>
          </w:tcPr>
          <w:p w:rsidR="00B737D1" w:rsidRPr="004D379C" w:rsidRDefault="00B737D1" w:rsidP="00C94BCC">
            <w:proofErr w:type="spellStart"/>
            <w:r w:rsidRPr="004D379C">
              <w:t>udt</w:t>
            </w:r>
            <w:proofErr w:type="spellEnd"/>
            <w:r w:rsidRPr="004D379C">
              <w:t>:</w:t>
            </w:r>
            <w:r w:rsidRPr="004D379C">
              <w:br/>
            </w:r>
            <w:proofErr w:type="spellStart"/>
            <w:r w:rsidRPr="004D379C">
              <w:t>DocumentCodeType</w:t>
            </w:r>
            <w:proofErr w:type="spellEnd"/>
          </w:p>
        </w:tc>
        <w:tc>
          <w:tcPr>
            <w:tcW w:w="2027" w:type="pct"/>
          </w:tcPr>
          <w:p w:rsidR="00B737D1" w:rsidRPr="004D379C" w:rsidRDefault="00B737D1" w:rsidP="00C94BCC">
            <w:proofErr w:type="spellStart"/>
            <w:r w:rsidRPr="004D379C">
              <w:t>TypeCode</w:t>
            </w:r>
            <w:proofErr w:type="spellEnd"/>
          </w:p>
        </w:tc>
        <w:tc>
          <w:tcPr>
            <w:tcW w:w="1986" w:type="pct"/>
          </w:tcPr>
          <w:p w:rsidR="00B737D1" w:rsidRPr="004D379C" w:rsidRDefault="00B737D1" w:rsidP="00C94BCC">
            <w:r w:rsidRPr="004D379C">
              <w:t>Dokumentenart (Code)</w:t>
            </w:r>
          </w:p>
          <w:p w:rsidR="00B737D1" w:rsidRPr="008F5E23" w:rsidRDefault="00B737D1" w:rsidP="00C94BCC">
            <w:r w:rsidRPr="008F5E23">
              <w:t xml:space="preserve">Basic: Nur 380, </w:t>
            </w:r>
            <w:proofErr w:type="spellStart"/>
            <w:r w:rsidRPr="008F5E23">
              <w:t>Comfort</w:t>
            </w:r>
            <w:proofErr w:type="spellEnd"/>
            <w:r w:rsidRPr="008F5E23">
              <w:t>: auch 84, Extended auch 389</w:t>
            </w:r>
          </w:p>
        </w:tc>
      </w:tr>
      <w:tr w:rsidR="00B737D1" w:rsidRPr="004D379C" w:rsidTr="00C94BCC">
        <w:tc>
          <w:tcPr>
            <w:tcW w:w="987" w:type="pct"/>
          </w:tcPr>
          <w:p w:rsidR="00B737D1" w:rsidRPr="008F5E23" w:rsidRDefault="00B737D1" w:rsidP="00C94BCC">
            <w:proofErr w:type="spellStart"/>
            <w:proofErr w:type="gramStart"/>
            <w:r>
              <w:t>Xsd:choice</w:t>
            </w:r>
            <w:proofErr w:type="spellEnd"/>
            <w:proofErr w:type="gramEnd"/>
          </w:p>
        </w:tc>
        <w:tc>
          <w:tcPr>
            <w:tcW w:w="2027" w:type="pct"/>
          </w:tcPr>
          <w:p w:rsidR="00B737D1" w:rsidRPr="004D379C" w:rsidRDefault="00B737D1" w:rsidP="00C94BCC">
            <w:proofErr w:type="spellStart"/>
            <w:r w:rsidRPr="004D379C">
              <w:t>IssueDateTime</w:t>
            </w:r>
            <w:proofErr w:type="spellEnd"/>
          </w:p>
        </w:tc>
        <w:tc>
          <w:tcPr>
            <w:tcW w:w="1986" w:type="pct"/>
          </w:tcPr>
          <w:p w:rsidR="00B737D1" w:rsidRPr="004D379C" w:rsidRDefault="00B737D1" w:rsidP="00C94BCC">
            <w:r w:rsidRPr="004D379C">
              <w:t>Rechnungsdatum</w:t>
            </w:r>
          </w:p>
        </w:tc>
      </w:tr>
      <w:tr w:rsidR="00B737D1" w:rsidRPr="001C7DD3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 w:rsidRPr="004D379C">
              <w:t>Xsd</w:t>
            </w:r>
            <w:proofErr w:type="spellEnd"/>
            <w:r>
              <w:rPr>
                <w:lang w:val="en-GB"/>
              </w:rPr>
              <w:t>:String</w:t>
            </w:r>
            <w:proofErr w:type="gramEnd"/>
          </w:p>
        </w:tc>
        <w:tc>
          <w:tcPr>
            <w:tcW w:w="2027" w:type="pct"/>
          </w:tcPr>
          <w:p w:rsidR="00B737D1" w:rsidRDefault="00B737D1" w:rsidP="00C94BCC">
            <w:pPr>
              <w:tabs>
                <w:tab w:val="center" w:pos="2320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DateTimeString</w:t>
            </w:r>
            <w:proofErr w:type="spellEnd"/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Rechnungsdatum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B737D1" w:rsidRPr="001C7DD3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</w:tc>
        <w:tc>
          <w:tcPr>
            <w:tcW w:w="2027" w:type="pct"/>
          </w:tcPr>
          <w:p w:rsidR="00B737D1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Datum, Format</w:t>
            </w:r>
          </w:p>
        </w:tc>
      </w:tr>
      <w:tr w:rsidR="00B737D1" w:rsidRPr="00642903" w:rsidTr="00C94BCC">
        <w:tc>
          <w:tcPr>
            <w:tcW w:w="987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SpecifiedSupplyChainTradeTransac</w:t>
            </w:r>
            <w:r>
              <w:rPr>
                <w:lang w:val="en-GB"/>
              </w:rPr>
              <w:t>tion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B737D1" w:rsidRPr="00642903" w:rsidRDefault="00B737D1" w:rsidP="00C94BCC">
            <w:r w:rsidRPr="00642903">
              <w:t>Gruppierung der Informationen zum Geschäftsvorfall</w:t>
            </w:r>
          </w:p>
        </w:tc>
      </w:tr>
      <w:tr w:rsidR="00B737D1" w:rsidRPr="00642903" w:rsidTr="00C94BCC">
        <w:tc>
          <w:tcPr>
            <w:tcW w:w="987" w:type="pct"/>
            <w:shd w:val="clear" w:color="auto" w:fill="E7E6E6" w:themeFill="background2"/>
          </w:tcPr>
          <w:p w:rsidR="00B737D1" w:rsidRPr="00980843" w:rsidRDefault="00B737D1" w:rsidP="00C94BCC">
            <w:proofErr w:type="spellStart"/>
            <w:proofErr w:type="gramStart"/>
            <w: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B737D1" w:rsidRPr="00642903" w:rsidRDefault="00B737D1" w:rsidP="00C94BCC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ApplicableSupplyChainTradeAgre</w:t>
            </w:r>
            <w:r>
              <w:rPr>
                <w:lang w:val="en-GB"/>
              </w:rPr>
              <w:t>ement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B737D1" w:rsidRPr="00642903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Vertragsangaben</w:t>
            </w:r>
            <w:proofErr w:type="spellEnd"/>
          </w:p>
        </w:tc>
      </w:tr>
      <w:tr w:rsidR="00B737D1" w:rsidRPr="00642903" w:rsidTr="00C94BCC">
        <w:tc>
          <w:tcPr>
            <w:tcW w:w="987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B737D1" w:rsidRPr="00642903" w:rsidRDefault="00B737D1" w:rsidP="00C94BCC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SellerTradeParty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Detailinformationen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Verkäufer</w:t>
            </w:r>
            <w:proofErr w:type="spellEnd"/>
          </w:p>
        </w:tc>
      </w:tr>
      <w:tr w:rsidR="00B737D1" w:rsidRPr="00642903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TextType</w:t>
            </w:r>
            <w:proofErr w:type="spellEnd"/>
          </w:p>
        </w:tc>
        <w:tc>
          <w:tcPr>
            <w:tcW w:w="2027" w:type="pct"/>
          </w:tcPr>
          <w:p w:rsidR="00B737D1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Firmierung</w:t>
            </w:r>
            <w:proofErr w:type="spellEnd"/>
            <w:r>
              <w:rPr>
                <w:lang w:val="en-GB"/>
              </w:rPr>
              <w:t xml:space="preserve">/Name des </w:t>
            </w:r>
            <w:proofErr w:type="spellStart"/>
            <w:r>
              <w:rPr>
                <w:lang w:val="en-GB"/>
              </w:rPr>
              <w:t>Verkäufers</w:t>
            </w:r>
            <w:proofErr w:type="spellEnd"/>
          </w:p>
        </w:tc>
      </w:tr>
      <w:tr w:rsidR="00B737D1" w:rsidRPr="0098509B" w:rsidTr="00C94BCC">
        <w:tc>
          <w:tcPr>
            <w:tcW w:w="987" w:type="pct"/>
            <w:shd w:val="clear" w:color="auto" w:fill="E7E6E6" w:themeFill="background2"/>
          </w:tcPr>
          <w:p w:rsidR="00B737D1" w:rsidRPr="00AC7700" w:rsidRDefault="00B737D1" w:rsidP="00C94BCC"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B737D1" w:rsidRPr="0098509B" w:rsidRDefault="00B737D1" w:rsidP="00C94BCC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BuyerTradeParty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B737D1" w:rsidRPr="0098509B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Detailinformationen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Käufer</w:t>
            </w:r>
            <w:proofErr w:type="spellEnd"/>
          </w:p>
        </w:tc>
      </w:tr>
      <w:tr w:rsidR="00B737D1" w:rsidRPr="0098509B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TextType</w:t>
            </w:r>
            <w:proofErr w:type="spellEnd"/>
          </w:p>
        </w:tc>
        <w:tc>
          <w:tcPr>
            <w:tcW w:w="2027" w:type="pct"/>
          </w:tcPr>
          <w:p w:rsidR="00B737D1" w:rsidRPr="0098509B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  <w:bookmarkStart w:id="0" w:name="_GoBack"/>
            <w:bookmarkEnd w:id="0"/>
            <w:r>
              <w:rPr>
                <w:lang w:val="en-GB"/>
              </w:rPr>
              <w:t>e</w:t>
            </w:r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FIrmierung</w:t>
            </w:r>
            <w:proofErr w:type="spellEnd"/>
            <w:r>
              <w:rPr>
                <w:lang w:val="en-GB"/>
              </w:rPr>
              <w:t xml:space="preserve">/Name des </w:t>
            </w:r>
            <w:proofErr w:type="spellStart"/>
            <w:r>
              <w:rPr>
                <w:lang w:val="en-GB"/>
              </w:rPr>
              <w:t>Käufers</w:t>
            </w:r>
            <w:proofErr w:type="spellEnd"/>
          </w:p>
        </w:tc>
      </w:tr>
      <w:tr w:rsidR="00B737D1" w:rsidRPr="00A25960" w:rsidTr="00C94BCC">
        <w:tc>
          <w:tcPr>
            <w:tcW w:w="987" w:type="pct"/>
            <w:shd w:val="clear" w:color="auto" w:fill="E7E6E6" w:themeFill="background2"/>
          </w:tcPr>
          <w:p w:rsidR="00B737D1" w:rsidRPr="00AC7700" w:rsidRDefault="00B737D1" w:rsidP="00C94BCC"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B737D1" w:rsidRPr="00A25960" w:rsidRDefault="00B737D1" w:rsidP="00C94BCC">
            <w:pPr>
              <w:rPr>
                <w:lang w:val="en-GB"/>
              </w:rPr>
            </w:pPr>
            <w:proofErr w:type="spellStart"/>
            <w:r w:rsidRPr="00A4113B">
              <w:rPr>
                <w:lang w:val="en-GB"/>
              </w:rPr>
              <w:t>ApplicableSupplyChainTradeDeliv</w:t>
            </w:r>
            <w:r>
              <w:rPr>
                <w:lang w:val="en-GB"/>
              </w:rPr>
              <w:t>ery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B737D1" w:rsidRPr="00A25960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von </w:t>
            </w:r>
            <w:proofErr w:type="spellStart"/>
            <w:r>
              <w:rPr>
                <w:lang w:val="en-GB"/>
              </w:rPr>
              <w:t>Lieferangaben</w:t>
            </w:r>
            <w:proofErr w:type="spellEnd"/>
          </w:p>
        </w:tc>
      </w:tr>
      <w:tr w:rsidR="00B737D1" w:rsidRPr="00A25960" w:rsidTr="00C94BCC">
        <w:tc>
          <w:tcPr>
            <w:tcW w:w="987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B737D1" w:rsidRPr="00A25960" w:rsidRDefault="00B737D1" w:rsidP="00C94BCC">
            <w:pPr>
              <w:rPr>
                <w:lang w:val="en-GB"/>
              </w:rPr>
            </w:pPr>
            <w:proofErr w:type="spellStart"/>
            <w:r w:rsidRPr="00A4113B">
              <w:rPr>
                <w:lang w:val="en-GB"/>
              </w:rPr>
              <w:t>ApplicableSupplyChainTradeSettl</w:t>
            </w:r>
            <w:r>
              <w:rPr>
                <w:lang w:val="en-GB"/>
              </w:rPr>
              <w:t>ement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B737D1" w:rsidRPr="00A25960" w:rsidRDefault="00B737D1" w:rsidP="00C94BCC">
            <w:r w:rsidRPr="00A25960">
              <w:t>Gruppierung von Angaben zur Zahlung</w:t>
            </w:r>
          </w:p>
        </w:tc>
      </w:tr>
      <w:tr w:rsidR="00B737D1" w:rsidRPr="00A25960" w:rsidTr="00C94BCC">
        <w:tc>
          <w:tcPr>
            <w:tcW w:w="987" w:type="pct"/>
          </w:tcPr>
          <w:p w:rsidR="00B737D1" w:rsidRDefault="00B737D1" w:rsidP="00C94BCC">
            <w:proofErr w:type="spellStart"/>
            <w:proofErr w:type="gramStart"/>
            <w:r>
              <w:t>Udt:CodeType</w:t>
            </w:r>
            <w:proofErr w:type="spellEnd"/>
            <w:proofErr w:type="gramEnd"/>
          </w:p>
        </w:tc>
        <w:tc>
          <w:tcPr>
            <w:tcW w:w="2027" w:type="pct"/>
          </w:tcPr>
          <w:p w:rsidR="00B737D1" w:rsidRPr="00A25960" w:rsidRDefault="00B737D1" w:rsidP="00C94BCC">
            <w:proofErr w:type="spellStart"/>
            <w:r w:rsidRPr="00A4113B">
              <w:t>InvoiceCurrencyCode</w:t>
            </w:r>
            <w:proofErr w:type="spellEnd"/>
          </w:p>
        </w:tc>
        <w:tc>
          <w:tcPr>
            <w:tcW w:w="1986" w:type="pct"/>
          </w:tcPr>
          <w:p w:rsidR="00B737D1" w:rsidRPr="00A25960" w:rsidRDefault="00B737D1" w:rsidP="00C94BCC">
            <w:r>
              <w:t>Währung</w:t>
            </w:r>
          </w:p>
        </w:tc>
      </w:tr>
      <w:tr w:rsidR="00B737D1" w:rsidRPr="00A25960" w:rsidTr="00C94BCC">
        <w:tc>
          <w:tcPr>
            <w:tcW w:w="987" w:type="pct"/>
            <w:shd w:val="clear" w:color="auto" w:fill="E7E6E6" w:themeFill="background2"/>
          </w:tcPr>
          <w:p w:rsidR="00B737D1" w:rsidRPr="00A25960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B737D1" w:rsidRPr="00A25960" w:rsidRDefault="00B737D1" w:rsidP="00C94BCC">
            <w:pPr>
              <w:rPr>
                <w:lang w:val="en-GB"/>
              </w:rPr>
            </w:pPr>
            <w:proofErr w:type="spellStart"/>
            <w:r w:rsidRPr="00913E2B">
              <w:rPr>
                <w:lang w:val="en-GB"/>
              </w:rPr>
              <w:t>SpecifiedTradeSettlementMone</w:t>
            </w:r>
            <w:r>
              <w:rPr>
                <w:lang w:val="en-GB"/>
              </w:rPr>
              <w:t>tarySummation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B737D1" w:rsidRPr="00A25960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Detailinfromationen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Belegsummen</w:t>
            </w:r>
            <w:proofErr w:type="spellEnd"/>
          </w:p>
        </w:tc>
      </w:tr>
      <w:tr w:rsidR="00B737D1" w:rsidRPr="00A25960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Udt:AmountType</w:t>
            </w:r>
            <w:proofErr w:type="spellEnd"/>
            <w:proofErr w:type="gramEnd"/>
          </w:p>
        </w:tc>
        <w:tc>
          <w:tcPr>
            <w:tcW w:w="2027" w:type="pct"/>
          </w:tcPr>
          <w:p w:rsidR="00B737D1" w:rsidRPr="00A25960" w:rsidRDefault="00B737D1" w:rsidP="00C94BCC">
            <w:pPr>
              <w:rPr>
                <w:lang w:val="en-GB"/>
              </w:rPr>
            </w:pPr>
            <w:proofErr w:type="spellStart"/>
            <w:r w:rsidRPr="00913E2B">
              <w:rPr>
                <w:lang w:val="en-GB"/>
              </w:rPr>
              <w:t>LineTotalAmount</w:t>
            </w:r>
            <w:proofErr w:type="spellEnd"/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Positionen</w:t>
            </w:r>
            <w:proofErr w:type="spellEnd"/>
          </w:p>
        </w:tc>
      </w:tr>
      <w:tr w:rsidR="00B737D1" w:rsidRPr="00A25960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Währung</w:t>
            </w:r>
            <w:proofErr w:type="spellEnd"/>
          </w:p>
        </w:tc>
      </w:tr>
      <w:tr w:rsidR="00B737D1" w:rsidRPr="00A25960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Udt:AmountType</w:t>
            </w:r>
            <w:proofErr w:type="spellEnd"/>
            <w:proofErr w:type="gramEnd"/>
          </w:p>
        </w:tc>
        <w:tc>
          <w:tcPr>
            <w:tcW w:w="202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 w:rsidRPr="00913E2B">
              <w:rPr>
                <w:lang w:val="en-GB"/>
              </w:rPr>
              <w:t>ChargeTotalAmount</w:t>
            </w:r>
            <w:proofErr w:type="spellEnd"/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Zuschläge</w:t>
            </w:r>
            <w:proofErr w:type="spellEnd"/>
          </w:p>
        </w:tc>
      </w:tr>
      <w:tr w:rsidR="00B737D1" w:rsidRPr="00A25960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Währung</w:t>
            </w:r>
            <w:proofErr w:type="spellEnd"/>
          </w:p>
        </w:tc>
      </w:tr>
      <w:tr w:rsidR="00B737D1" w:rsidRPr="00A25960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Udt:AmountType</w:t>
            </w:r>
            <w:proofErr w:type="spellEnd"/>
            <w:proofErr w:type="gramEnd"/>
          </w:p>
        </w:tc>
        <w:tc>
          <w:tcPr>
            <w:tcW w:w="202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AllowanceTotalAmount</w:t>
            </w:r>
            <w:proofErr w:type="spellEnd"/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Abschläge</w:t>
            </w:r>
            <w:proofErr w:type="spellEnd"/>
          </w:p>
        </w:tc>
      </w:tr>
      <w:tr w:rsidR="00B737D1" w:rsidRPr="00A25960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Abschläge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B737D1" w:rsidRPr="00A25960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Udt:AmountType</w:t>
            </w:r>
            <w:proofErr w:type="spellEnd"/>
            <w:proofErr w:type="gramEnd"/>
          </w:p>
        </w:tc>
        <w:tc>
          <w:tcPr>
            <w:tcW w:w="202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TaxBasisTotalAmount</w:t>
            </w:r>
            <w:proofErr w:type="spellEnd"/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Rechnungssumme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ohne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USt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B737D1" w:rsidRPr="00A25960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Steuerbasisbetrag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B737D1" w:rsidRPr="00A25960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Udt:AmountType</w:t>
            </w:r>
            <w:proofErr w:type="spellEnd"/>
            <w:proofErr w:type="gramEnd"/>
          </w:p>
        </w:tc>
        <w:tc>
          <w:tcPr>
            <w:tcW w:w="202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TaxTotalAmount</w:t>
            </w:r>
            <w:proofErr w:type="spellEnd"/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Steuergesamtbetrag</w:t>
            </w:r>
            <w:proofErr w:type="spellEnd"/>
          </w:p>
        </w:tc>
      </w:tr>
      <w:tr w:rsidR="00B737D1" w:rsidRPr="00A25960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Steuergesamtbetrag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B737D1" w:rsidRPr="00A25960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Udt:AmountType</w:t>
            </w:r>
            <w:proofErr w:type="spellEnd"/>
            <w:proofErr w:type="gramEnd"/>
          </w:p>
        </w:tc>
        <w:tc>
          <w:tcPr>
            <w:tcW w:w="202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GrandTotalAmount</w:t>
            </w:r>
            <w:proofErr w:type="spellEnd"/>
          </w:p>
        </w:tc>
        <w:tc>
          <w:tcPr>
            <w:tcW w:w="1986" w:type="pct"/>
          </w:tcPr>
          <w:p w:rsidR="00B737D1" w:rsidRDefault="00B737D1" w:rsidP="00C94BCC">
            <w:pPr>
              <w:ind w:left="708" w:hanging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Bruttosumme</w:t>
            </w:r>
            <w:proofErr w:type="spellEnd"/>
          </w:p>
        </w:tc>
      </w:tr>
      <w:tr w:rsidR="00B737D1" w:rsidRPr="00A25960" w:rsidTr="00C94BCC">
        <w:tc>
          <w:tcPr>
            <w:tcW w:w="987" w:type="pct"/>
          </w:tcPr>
          <w:p w:rsidR="00B737D1" w:rsidRDefault="00B737D1" w:rsidP="00C94BCC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Bruttosumme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B737D1" w:rsidRPr="00A25960" w:rsidTr="00C94BCC">
        <w:tc>
          <w:tcPr>
            <w:tcW w:w="987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 w:rsidRPr="000B468F">
              <w:rPr>
                <w:lang w:val="en-GB"/>
              </w:rPr>
              <w:t>IncludedSupplyChainTradeLineIte</w:t>
            </w:r>
            <w:r>
              <w:rPr>
                <w:lang w:val="en-GB"/>
              </w:rPr>
              <w:t>m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von </w:t>
            </w:r>
            <w:proofErr w:type="spellStart"/>
            <w:r>
              <w:rPr>
                <w:lang w:val="en-GB"/>
              </w:rPr>
              <w:t>Positionsangaben</w:t>
            </w:r>
            <w:proofErr w:type="spellEnd"/>
          </w:p>
        </w:tc>
      </w:tr>
      <w:tr w:rsidR="00B737D1" w:rsidRPr="00A25960" w:rsidTr="00C94BCC">
        <w:tc>
          <w:tcPr>
            <w:tcW w:w="987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lastRenderedPageBreak/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 w:rsidRPr="000B468F">
              <w:rPr>
                <w:lang w:val="en-GB"/>
              </w:rPr>
              <w:t>AssociatedDocumentLineDocu</w:t>
            </w:r>
            <w:r>
              <w:rPr>
                <w:lang w:val="en-GB"/>
              </w:rPr>
              <w:t>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von </w:t>
            </w:r>
            <w:proofErr w:type="spellStart"/>
            <w:r>
              <w:rPr>
                <w:lang w:val="en-GB"/>
              </w:rPr>
              <w:t>allgemeinen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Positionsangaben</w:t>
            </w:r>
            <w:proofErr w:type="spellEnd"/>
          </w:p>
        </w:tc>
      </w:tr>
      <w:tr w:rsidR="00B737D1" w:rsidRPr="00F928EB" w:rsidTr="00C94BCC">
        <w:tc>
          <w:tcPr>
            <w:tcW w:w="987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B737D1" w:rsidRDefault="00B737D1" w:rsidP="00C94BCC">
            <w:pPr>
              <w:rPr>
                <w:lang w:val="en-GB"/>
              </w:rPr>
            </w:pPr>
            <w:proofErr w:type="spellStart"/>
            <w:r w:rsidRPr="007A25FB">
              <w:rPr>
                <w:lang w:val="en-GB"/>
              </w:rPr>
              <w:t>SpecifiedSupplyChainTradeSett</w:t>
            </w:r>
            <w:r>
              <w:rPr>
                <w:lang w:val="en-GB"/>
              </w:rPr>
              <w:t>lement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B737D1" w:rsidRPr="00F928EB" w:rsidRDefault="00B737D1" w:rsidP="00C94BCC">
            <w:r w:rsidRPr="00F928EB">
              <w:t>Gruppierung von Angaben zur Abrechnung auf Positionsebene</w:t>
            </w:r>
          </w:p>
        </w:tc>
      </w:tr>
    </w:tbl>
    <w:p w:rsidR="00B737D1" w:rsidRDefault="00B737D1"/>
    <w:sectPr w:rsidR="00B737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02020"/>
    <w:multiLevelType w:val="hybridMultilevel"/>
    <w:tmpl w:val="06428FA8"/>
    <w:lvl w:ilvl="0" w:tplc="26E0C6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75"/>
    <w:rsid w:val="000B468F"/>
    <w:rsid w:val="001A46CF"/>
    <w:rsid w:val="001C7DD3"/>
    <w:rsid w:val="003F361A"/>
    <w:rsid w:val="00440477"/>
    <w:rsid w:val="004D379C"/>
    <w:rsid w:val="00532791"/>
    <w:rsid w:val="00642903"/>
    <w:rsid w:val="00700175"/>
    <w:rsid w:val="007A25FB"/>
    <w:rsid w:val="00816A53"/>
    <w:rsid w:val="008472B6"/>
    <w:rsid w:val="008F5E23"/>
    <w:rsid w:val="00913E2B"/>
    <w:rsid w:val="00980843"/>
    <w:rsid w:val="0098509B"/>
    <w:rsid w:val="00986AB0"/>
    <w:rsid w:val="009B6FFE"/>
    <w:rsid w:val="009C5115"/>
    <w:rsid w:val="00A25960"/>
    <w:rsid w:val="00A4113B"/>
    <w:rsid w:val="00AC7700"/>
    <w:rsid w:val="00B2579F"/>
    <w:rsid w:val="00B737D1"/>
    <w:rsid w:val="00C37D7F"/>
    <w:rsid w:val="00DA4CB2"/>
    <w:rsid w:val="00DC17E2"/>
    <w:rsid w:val="00E9482D"/>
    <w:rsid w:val="00ED52C8"/>
    <w:rsid w:val="00F928E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5D61"/>
  <w15:chartTrackingRefBased/>
  <w15:docId w15:val="{E1A7ED3E-08A4-4B32-90B5-B6F5EDF4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3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C7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Neubauer</dc:creator>
  <cp:keywords/>
  <dc:description/>
  <cp:lastModifiedBy>Christoph Neubauer</cp:lastModifiedBy>
  <cp:revision>29</cp:revision>
  <dcterms:created xsi:type="dcterms:W3CDTF">2016-10-18T13:02:00Z</dcterms:created>
  <dcterms:modified xsi:type="dcterms:W3CDTF">2016-11-10T13:27:00Z</dcterms:modified>
</cp:coreProperties>
</file>