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right"/>
      </w:pPr>
      <w:r>
        <w:rPr>
          <w:b/>
          <w:bCs/>
          <w:color w:val="0B234A"/>
          <w:sz w:val="20"/>
          <w:szCs w:val="20"/>
        </w:rPr>
        <w:t xml:space="preserve">CAP TCF  |  </w:t>
      </w:r>
      <w:r>
        <w:rPr>
          <w:color w:val="64748B"/>
          <w:sz w:val="18"/>
          <w:szCs w:val="18"/>
        </w:rPr>
        <w:t xml:space="preserve">Séance: S02  |  Niveau: A1-B2  |  Durée: 30 min  |  Compétence: CIVIQUE  |  </w:t>
      </w:r>
      <w:r>
        <w:rPr>
          <w:b/>
          <w:bCs/>
          <w:color w:val="FFFFFF"/>
          <w:sz w:val="18"/>
          <w:szCs w:val="18"/>
          <w:shd w:fill="2563EB"/>
        </w:rPr>
        <w:t xml:space="preserve"> APP </w:t>
      </w:r>
    </w:p>
    <w:p>
      <w:pPr>
        <w:spacing w:after="200"/>
      </w:pPr>
      <w:r>
        <w:rPr>
          <w:b/>
          <w:bCs/>
          <w:color w:val="0B234A"/>
          <w:sz w:val="32"/>
          <w:szCs w:val="32"/>
        </w:rPr>
        <w:t xml:space="preserve">Fiche Activité — Exploitation du Support Visuel</w:t>
      </w:r>
    </w:p>
    <w:p>
      <w:pPr>
        <w:pBdr>
          <w:bottom w:color="0B234A" w:sz="12" w:space="1"/>
        </w:pBdr>
        <w:spacing w:after="200"/>
      </w:pPr>
    </w:p>
    <w:p>
      <w:pPr>
        <w:pBdr>
          <w:left w:color="F47B20" w:sz="24" w:space="12"/>
        </w:pBdr>
        <w:shd w:fill="FFF7F0"/>
        <w:spacing w:after="150" w:before="150"/>
      </w:pPr>
      <w:r>
        <w:rPr>
          <w:b/>
          <w:bCs/>
          <w:color w:val="F47B20"/>
          <w:sz w:val="18"/>
          <w:szCs w:val="18"/>
        </w:rPr>
        <w:t xml:space="preserve">À FAIRE :
</w:t>
      </w:r>
      <w:r>
        <w:rPr>
          <w:color w:val="0B234A"/>
          <w:sz w:val="19"/>
          <w:szCs w:val="19"/>
        </w:rPr>
        <w:t xml:space="preserve">Observez attentivement le schéma ci-dessous, puis répondez aux questions.</w:t>
      </w:r>
    </w:p>
    <w:p>
      <w:pPr>
        <w:spacing w:after="100" w:before="150"/>
        <w:jc w:val="center"/>
      </w:pPr>
      <w:r>
        <w:drawing>
          <wp:inline distT="0" distB="0" distL="0" distR="0">
            <wp:extent cx="4762500" cy="1590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color w:val="475569"/>
          <w:sz w:val="18"/>
          <w:szCs w:val="18"/>
        </w:rPr>
        <w:t xml:space="preserve">Figure 1 : Formulaire d'état civil et drapeau tricolore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Questions d'observation :</w:t>
      </w:r>
    </w:p>
    <w:p>
      <w:pPr>
        <w:spacing w:after="100" w:before="10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q1. Citez les quatre informations demandées dans le formulaire d'état civil :</w:t>
      </w:r>
    </w:p>
    <w:p>
      <w:pPr>
        <w:spacing w:after="100" w:before="100"/>
      </w:pPr>
      <w:r>
        <w:rPr>
          <w:rFonts w:ascii="Arial" w:cs="Arial" w:eastAsia="Arial" w:hAnsi="Arial"/>
          <w:b w:val="false"/>
          <w:bCs w:val="false"/>
          <w:color w:val="94A3B8"/>
          <w:sz w:val="22"/>
          <w:szCs w:val="22"/>
        </w:rPr>
        <w:t xml:space="preserve">......................................................................................................................</w:t>
      </w:r>
    </w:p>
    <w:p>
      <w:pPr>
        <w:spacing w:after="100" w:before="10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q2. Que représente le drapeau tricolore affiché à côté du formulaire ?</w:t>
      </w:r>
    </w:p>
    <w:p>
      <w:pPr>
        <w:spacing w:after="100" w:before="100"/>
      </w:pPr>
      <w:r>
        <w:rPr>
          <w:rFonts w:ascii="Arial" w:cs="Arial" w:eastAsia="Arial" w:hAnsi="Arial"/>
          <w:b w:val="false"/>
          <w:bCs w:val="false"/>
          <w:color w:val="94A3B8"/>
          <w:sz w:val="22"/>
          <w:szCs w:val="22"/>
        </w:rPr>
        <w:t xml:space="preserve">......................................................................................................................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161bb34b92e257e1fb095f831416cc0fa534d5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2026-07-08T14:46:31.057Z</dcterms:created>
  <dcterms:modified xsi:type="dcterms:W3CDTF">2026-07-08T14:46:31.058Z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