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S01  |  Niveau: A1-B2  |  Durée: 2.5 min  |  Compétence: CO / CE  |  </w:t>
      </w:r>
      <w:r>
        <w:rPr>
          <w:b/>
          <w:bCs/>
          <w:color w:val="FFFFFF"/>
          <w:sz w:val="18"/>
          <w:szCs w:val="18"/>
          <w:shd w:fill="6B21A8"/>
        </w:rPr>
        <w:t xml:space="preserve"> APP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Transcription Audio — Séance S01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CONTEXTE D'ÉCOUTE :
</w:t>
      </w:r>
      <w:r>
        <w:rPr>
          <w:color w:val="0B234A"/>
          <w:sz w:val="19"/>
          <w:szCs w:val="19"/>
        </w:rPr>
        <w:t xml:space="preserve">Awa Diallo, apprenante primo-arrivante, se présente le premier jour de sa formation. Elle explique à sa formatrice, Mme Rossi, son objectif administratif (la carte de séjour pluriannuelle) et découvre l'organisation du parcours.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Mme Rossi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Bonjour, bienvenue dans votre nouveau parcours. Comment vous appelez-vous ?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Awa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Bonjour madame. Je m'appelle Awa. Awa Diallo.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Mme Rossi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Enchantée, Awa. Quel est votre objectif aujourd'hui ?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Awa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Je voudrais avoir ma carte de séjour pluriannuelle.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Mme Rossi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Très bien. Pour ça, vous allez suivre un parcours de quatre-vingts heures.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Awa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Quatre-vingts heures ? C'est beaucoup !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Mme Rossi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Oui, mais c'est réparti sur vingt-cinq séances de trois heures, à raison d'une séance par semaine.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Awa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D'accord. Et qu'est-ce qu'on va apprendre exactement ?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Mme Rossi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Vous allez apprendre le français pour la vie quotidienne, et aussi cinq thèmes sur la vie en France : la République, les institutions, les droits et devoirs, l'histoire et la vie en société.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Awa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Il y a un examen à la fin ?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Mme Rossi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Il y a deux évaluations : une évaluation intermédiaire après cinquante heures, et une évaluation finale à la fin des quatre-vingts heures.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Awa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Je comprends. Merci beaucoup madame.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Mme Rossi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Une dernière chose : connaissez-vous la différence entre un droit, un devoir et une règle ?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Awa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Pas très bien, madame.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Mme Rossi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Un droit, c'est quelque chose que vous pouvez demander, comme le droit à la santé. Un devoir, c'est quelque chose que vous devez faire, comme respecter la loi. Une règle, c'est une consigne précise, par exemple dans un règlement intérieur.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Awa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D'accord, je comprends mieux maintenant.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Mme Rossi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Parfait, nous allons travailler cela ensemble pendant toute la formation. Bienvenue parmi nous, Awa !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2026-07-08T10:24:30.645Z</dcterms:created>
  <dcterms:modified xsi:type="dcterms:W3CDTF">2026-07-08T10:24:30.645Z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