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S02  |  Niveau: A1-B2  |  Durée: 2.5 min  |  Compétence: CO / CE  |  </w:t>
      </w:r>
      <w:r>
        <w:rPr>
          <w:b/>
          <w:bCs/>
          <w:color w:val="FFFFFF"/>
          <w:sz w:val="18"/>
          <w:szCs w:val="18"/>
          <w:shd w:fill="6B21A8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Transcription Audio — Séance S02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CONTEXTE D'ÉCOUTE :
</w:t>
      </w:r>
      <w:r>
        <w:rPr>
          <w:color w:val="0B234A"/>
          <w:sz w:val="19"/>
          <w:szCs w:val="19"/>
        </w:rPr>
        <w:t xml:space="preserve">M. Traoré se rend à la mairie pour une démarche d'état civil. Un agent d'accueil, Mme Lambert, l'aide à compléter un formulaire fictif et lui rappelle les symboles de la République affichés dans le hall.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Lambert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Bonjour monsieur, bienvenue à la mairie. Que puis-je faire pour vous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M. Traoré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Bonjour madame. Je voudrais un document d'état civil, s'il vous plaît.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Lambert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Bien sûr. Je vous précise que les horaires affichés ici sont des horaires d'exemple pour la formation. Vous avez une pièce d'identité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M. Traoré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Oui, la voici. C'est ma carte de séjour.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Lambert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Merci. Une carte de séjour valide suffit pour cette démarche. Pouvez-vous compléter ce formulaire : votre nom, votre prénom, votre date de naissance et votre adresse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M. Traoré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D'accord. Une question : sur le mur, il y a écrit « Liberté, Égalité, Fraternité ». Qu'est-ce que c'est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Lambert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C'est la devise de la République française. Elle résume trois valeurs : la liberté, l'égalité et la fraternité, c'est-à-dire l'entraide. Vous voyez aussi le drapeau tricolore, bleu, blanc, rouge, et le buste de Marianne.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M. Traoré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Marianne, c'est une personne réelle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Lambert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Non, c'est un symbole qui représente la République française, présent dans presque toutes les mairies.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M. Traoré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Et la musique qu'on entend le 14 juillet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Lambert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C'est La Marseillaise, l'hymne national. On la joue lors des cérémonies officielles. Le 14 juillet, c'est la fête nationale : il y a des défilés et des feux d'artifice.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M. Traoré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Combien de temps faut-il pour recevoir mon document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Lambert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En général, comptez environ deux semaines. Vous recevrez un message pour venir le récupérer ici, à l'accueil.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M. Traoré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Merci beaucoup pour ces explications, madame.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Lambert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Je vous en prie. Ici, la langue des démarches est le français. N'hésitez pas si vous avez besoin d'aide pour remplir le formulaire. Bonne journée à vous, monsieur.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M. Traoré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Merci, bonne journée, madame.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2026-07-08T12:14:16.768Z</dcterms:created>
  <dcterms:modified xsi:type="dcterms:W3CDTF">2026-07-08T12:14:16.769Z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