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right"/>
      </w:pPr>
      <w:r>
        <w:rPr>
          <w:b/>
          <w:bCs/>
          <w:color w:val="0B234A"/>
          <w:sz w:val="20"/>
          <w:szCs w:val="20"/>
        </w:rPr>
        <w:t xml:space="preserve">CAP TCF  |  </w:t>
      </w:r>
      <w:r>
        <w:rPr>
          <w:color w:val="64748B"/>
          <w:sz w:val="18"/>
          <w:szCs w:val="18"/>
        </w:rPr>
        <w:t xml:space="preserve">Séance: S03  |  Niveau: A1-B2  |  Durée: 2.5 min  |  Compétence: CO / CE  |  </w:t>
      </w:r>
      <w:r>
        <w:rPr>
          <w:b/>
          <w:bCs/>
          <w:color w:val="FFFFFF"/>
          <w:sz w:val="18"/>
          <w:szCs w:val="18"/>
          <w:shd w:fill="6B21A8"/>
        </w:rPr>
        <w:t xml:space="preserve"> APP </w:t>
      </w:r>
    </w:p>
    <w:p>
      <w:pPr>
        <w:spacing w:after="200"/>
      </w:pPr>
      <w:r>
        <w:rPr>
          <w:b/>
          <w:bCs/>
          <w:color w:val="0B234A"/>
          <w:sz w:val="32"/>
          <w:szCs w:val="32"/>
        </w:rPr>
        <w:t xml:space="preserve">Transcription Audio — Séance S03</w:t>
      </w:r>
    </w:p>
    <w:p>
      <w:pPr>
        <w:pBdr>
          <w:bottom w:color="0B234A" w:sz="12" w:space="1"/>
        </w:pBdr>
        <w:spacing w:after="200"/>
      </w:pPr>
    </w:p>
    <w:p>
      <w:pPr>
        <w:pBdr>
          <w:left w:color="F47B20" w:sz="24" w:space="12"/>
        </w:pBdr>
        <w:shd w:fill="FFF7F0"/>
        <w:spacing w:after="150" w:before="150"/>
      </w:pPr>
      <w:r>
        <w:rPr>
          <w:b/>
          <w:bCs/>
          <w:color w:val="F47B20"/>
          <w:sz w:val="18"/>
          <w:szCs w:val="18"/>
        </w:rPr>
        <w:t xml:space="preserve">CONTEXTE D'ÉCOUTE :
</w:t>
      </w:r>
      <w:r>
        <w:rPr>
          <w:color w:val="0B234A"/>
          <w:sz w:val="19"/>
          <w:szCs w:val="19"/>
        </w:rPr>
        <w:t xml:space="preserve">Mme Nour explique un problème de santé et hésite sur l'interlocuteur à contacter. Avec l'aide d'un conseiller, M. Bianchi, elle apprend à distinguer une urgence d'une situation non urgente et à choisir le bon numéro.</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Bonjour madame. Vous m'avez dit que vous ne vous sentez pas bien ?</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Bonjour. Oui, depuis hier j'ai mal à la tête et un peu de fièvre.</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Est-ce que vous avez du mal à respirer ou une douleur très forte ?</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Non, ça va, je respire normalement. C'est surtout la fatigue et les maux de tête.</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Alors ce n'est pas une urgence vitale. Dans ce cas, vous prenez un rendez-vous avec votre médecin traitant.</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Justement, je n'ai pas encore de médecin traitant. Comment je fais pour en choisir un ?</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Vous cherchez un médecin généraliste près de chez vous et vous lui demandez de vous déclarer comme patient. C'est gratuit et cela facilite vos remboursements.</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D'accord, merci. Et pour un petit problème, comme une toux ou un rhume, je peux aller directement à la pharmacie ?</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Oui, tout à fait. Le pharmacien peut vous conseiller pour les petits soucis de santé, sans rendez-vous.</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Et si c'était très grave, une nuit par exemple ?</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Pour une urgence médicale, vous appelez le 15, le SAMU. Pour un incendie ou un accident, c'est le 18, les pompiers. Et le 112 fonctionne partout en Europe, même avec un téléphone verrouillé.</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D'accord. Et pour être remboursée de mes soins ?</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Vous présentez votre carte Vitale au médecin ou au pharmacien. Le médecin vous donne aussi une ordonnance si vous avez besoin de médicaments.</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Merci beaucoup, je comprends mieux toute la démarche maintenant.</w:t>
      </w:r>
    </w:p>
    <w:p>
      <w:pPr>
        <w:spacing w:after="100" w:before="100"/>
      </w:pPr>
      <w:r>
        <w:rPr>
          <w:rFonts w:ascii="Arial" w:cs="Arial" w:eastAsia="Arial" w:hAnsi="Arial"/>
          <w:b/>
          <w:bCs/>
          <w:color w:val="6B21A8"/>
          <w:sz w:val="21"/>
          <w:szCs w:val="21"/>
        </w:rPr>
        <w:t xml:space="preserve">M. Bianchi :</w:t>
      </w:r>
    </w:p>
    <w:p>
      <w:pPr>
        <w:spacing w:after="100" w:before="50"/>
      </w:pPr>
      <w:r>
        <w:rPr>
          <w:rFonts w:ascii="Arial" w:cs="Arial" w:eastAsia="Arial" w:hAnsi="Arial"/>
          <w:b w:val="false"/>
          <w:bCs w:val="false"/>
          <w:color w:val="1E293B"/>
          <w:sz w:val="21"/>
          <w:szCs w:val="21"/>
        </w:rPr>
        <w:t xml:space="preserve">Je vous en prie. Reposez-vous bien et prenez rendez-vous dès demain avec un médecin traitant.</w:t>
      </w:r>
    </w:p>
    <w:p>
      <w:pPr>
        <w:spacing w:after="100" w:before="100"/>
      </w:pPr>
      <w:r>
        <w:rPr>
          <w:rFonts w:ascii="Arial" w:cs="Arial" w:eastAsia="Arial" w:hAnsi="Arial"/>
          <w:b/>
          <w:bCs/>
          <w:color w:val="6B21A8"/>
          <w:sz w:val="21"/>
          <w:szCs w:val="21"/>
        </w:rPr>
        <w:t xml:space="preserve">Mme Nour :</w:t>
      </w:r>
    </w:p>
    <w:p>
      <w:pPr>
        <w:spacing w:after="100" w:before="50"/>
      </w:pPr>
      <w:r>
        <w:rPr>
          <w:rFonts w:ascii="Arial" w:cs="Arial" w:eastAsia="Arial" w:hAnsi="Arial"/>
          <w:b w:val="false"/>
          <w:bCs w:val="false"/>
          <w:color w:val="1E293B"/>
          <w:sz w:val="21"/>
          <w:szCs w:val="21"/>
        </w:rPr>
        <w:t xml:space="preserve">Merci, bonne journée à vous aussi.</w:t>
      </w:r>
    </w:p>
    <w:sectPr>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2026-07-08T13:38:54.282Z</dcterms:created>
  <dcterms:modified xsi:type="dcterms:W3CDTF">2026-07-08T13:38:54.282Z</dcterms:modified>
</cp:coreProperties>
</file>

<file path=docProps/custom.xml><?xml version="1.0" encoding="utf-8"?>
<Properties xmlns="http://schemas.openxmlformats.org/officeDocument/2006/custom-properties" xmlns:vt="http://schemas.openxmlformats.org/officeDocument/2006/docPropsVTypes"/>
</file>