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A2 Cible  |  Durée: 60 min  |  Compétence: CE / EE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Apprenant A2 — Séance S04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Rédigez un mot d'absence simple à l'école, avec la date et le motif.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À partir de quel âge l'instruction est-elle obligatoire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3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6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7 ans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Citez une règle de l'école publique mentionnée dans le message.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Expression Écrite — Mon objectif personnel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votre objectif administratif personnel ou décrivez la situation de la séance. Écrivez 5 phrases.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Travail à la maison (Devoir) :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TRAVAIL À LA MAISON :
</w:t>
      </w:r>
      <w:r>
        <w:rPr>
          <w:color w:val="0B234A"/>
          <w:sz w:val="19"/>
          <w:szCs w:val="19"/>
        </w:rPr>
        <w:t xml:space="preserve">À la maison : écrivez un mot d'absence de 4 phrases pour l'école.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2026-07-08T14:06:52.086Z</dcterms:created>
  <dcterms:modified xsi:type="dcterms:W3CDTF">2026-07-08T14:06:52.086Z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