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A0F4" w14:textId="6CD1BCE7" w:rsidR="0040787F" w:rsidRPr="0040787F" w:rsidRDefault="0040787F" w:rsidP="0040787F">
      <w:pPr>
        <w:jc w:val="center"/>
        <w:rPr>
          <w:b/>
          <w:bCs/>
          <w:noProof/>
          <w:sz w:val="56"/>
          <w:szCs w:val="56"/>
          <w:u w:val="single"/>
        </w:rPr>
      </w:pPr>
      <w:r w:rsidRPr="0040787F">
        <w:rPr>
          <w:b/>
          <w:bCs/>
          <w:noProof/>
          <w:sz w:val="56"/>
          <w:szCs w:val="56"/>
          <w:u w:val="single"/>
        </w:rPr>
        <w:t>Portfolio Analysis Part I</w:t>
      </w:r>
    </w:p>
    <w:p w14:paraId="662FC931" w14:textId="046BA480" w:rsidR="0040787F" w:rsidRPr="0040787F" w:rsidRDefault="0040787F">
      <w:pPr>
        <w:rPr>
          <w:noProof/>
          <w:sz w:val="24"/>
          <w:szCs w:val="24"/>
        </w:rPr>
      </w:pPr>
      <w:r w:rsidRPr="0040787F">
        <w:rPr>
          <w:noProof/>
          <w:sz w:val="24"/>
          <w:szCs w:val="24"/>
        </w:rPr>
        <w:t>*** All tables and graphs generated from monthly return data on four assets (ORCL, BA, GE, and MSFT)</w:t>
      </w:r>
    </w:p>
    <w:p w14:paraId="7374EFD8" w14:textId="2CB5BEBC" w:rsidR="0040787F" w:rsidRPr="0040787F" w:rsidRDefault="0040787F">
      <w:pPr>
        <w:rPr>
          <w:noProof/>
          <w:sz w:val="24"/>
          <w:szCs w:val="24"/>
        </w:rPr>
      </w:pPr>
      <w:r w:rsidRPr="0040787F">
        <w:rPr>
          <w:noProof/>
          <w:sz w:val="24"/>
          <w:szCs w:val="24"/>
        </w:rPr>
        <w:t>** Return data from 1/1/1987 to 4/1/2019 found on</w:t>
      </w:r>
      <w:r w:rsidRPr="0040787F">
        <w:rPr>
          <w:sz w:val="24"/>
          <w:szCs w:val="24"/>
        </w:rPr>
        <w:t xml:space="preserve"> </w:t>
      </w:r>
      <w:hyperlink r:id="rId4" w:history="1">
        <w:r w:rsidRPr="0040787F">
          <w:rPr>
            <w:rStyle w:val="Hyperlink"/>
            <w:sz w:val="24"/>
            <w:szCs w:val="24"/>
          </w:rPr>
          <w:t>https://finance.yahoo.com/</w:t>
        </w:r>
      </w:hyperlink>
    </w:p>
    <w:tbl>
      <w:tblPr>
        <w:tblW w:w="6962" w:type="dxa"/>
        <w:tblInd w:w="2038" w:type="dxa"/>
        <w:tblLook w:val="04A0" w:firstRow="1" w:lastRow="0" w:firstColumn="1" w:lastColumn="0" w:noHBand="0" w:noVBand="1"/>
      </w:tblPr>
      <w:tblGrid>
        <w:gridCol w:w="838"/>
        <w:gridCol w:w="924"/>
        <w:gridCol w:w="1054"/>
        <w:gridCol w:w="1129"/>
        <w:gridCol w:w="867"/>
        <w:gridCol w:w="1104"/>
        <w:gridCol w:w="1062"/>
      </w:tblGrid>
      <w:tr w:rsidR="0060602D" w:rsidRPr="0060602D" w14:paraId="5E54B4D7" w14:textId="77777777" w:rsidTr="0060602D">
        <w:trPr>
          <w:trHeight w:val="850"/>
        </w:trPr>
        <w:tc>
          <w:tcPr>
            <w:tcW w:w="69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A59D2" w14:textId="77777777" w:rsidR="0060602D" w:rsidRPr="0060602D" w:rsidRDefault="0060602D" w:rsidP="0060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Monthly Return Summary Statistics</w:t>
            </w:r>
          </w:p>
        </w:tc>
      </w:tr>
      <w:tr w:rsidR="0060602D" w:rsidRPr="0060602D" w14:paraId="270C077B" w14:textId="77777777" w:rsidTr="0060602D">
        <w:trPr>
          <w:trHeight w:val="31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76FE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D4C7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Min.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9C59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1st Qu.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FC29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Median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BE96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Mean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468D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3rd Qu.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2B2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Max.</w:t>
            </w:r>
          </w:p>
        </w:tc>
      </w:tr>
      <w:tr w:rsidR="0060602D" w:rsidRPr="0060602D" w14:paraId="5ABD3D3A" w14:textId="77777777" w:rsidTr="0060602D">
        <w:trPr>
          <w:trHeight w:val="422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B1BC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ORCL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27AD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-0.441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266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-0.043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C1C6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0.022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7DAE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5140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0.081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0AAC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0.653</w:t>
            </w:r>
          </w:p>
        </w:tc>
      </w:tr>
      <w:tr w:rsidR="0060602D" w:rsidRPr="0060602D" w14:paraId="5235785F" w14:textId="77777777" w:rsidTr="0060602D">
        <w:trPr>
          <w:trHeight w:val="539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C49F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bookmarkStart w:id="0" w:name="_GoBack"/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BA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C67B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-0.346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116F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-0.034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A45E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0.016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8A35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E7D9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0.067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4C72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0.236</w:t>
            </w:r>
          </w:p>
        </w:tc>
      </w:tr>
      <w:bookmarkEnd w:id="0"/>
      <w:tr w:rsidR="0060602D" w:rsidRPr="0060602D" w14:paraId="1C5CFB41" w14:textId="77777777" w:rsidTr="0060602D">
        <w:trPr>
          <w:trHeight w:val="46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AEE0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GE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A377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-0.298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C8C5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-0.035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24C7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BFC2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0.005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4AAC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0.045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701E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0.342</w:t>
            </w:r>
          </w:p>
        </w:tc>
      </w:tr>
      <w:tr w:rsidR="0060602D" w:rsidRPr="0060602D" w14:paraId="0F53078D" w14:textId="77777777" w:rsidTr="0060602D">
        <w:trPr>
          <w:trHeight w:val="53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A39D" w14:textId="77777777" w:rsidR="0060602D" w:rsidRPr="0060602D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MSFT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7DF2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-0.344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AACB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-0.038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0D94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0.021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CCD1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56E7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0.065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A1D4" w14:textId="77777777" w:rsidR="0060602D" w:rsidRPr="0060602D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  <w:r w:rsidRPr="0060602D"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  <w:t>0.408</w:t>
            </w:r>
          </w:p>
        </w:tc>
      </w:tr>
    </w:tbl>
    <w:p w14:paraId="0769B018" w14:textId="5FDD46AD" w:rsidR="0060602D" w:rsidRDefault="0060602D">
      <w:pPr>
        <w:rPr>
          <w:noProof/>
        </w:rPr>
      </w:pPr>
    </w:p>
    <w:p w14:paraId="7D8EC790" w14:textId="0E975DEE" w:rsidR="00EF7951" w:rsidRDefault="006060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F85E7" wp14:editId="23E3F28E">
            <wp:simplePos x="0" y="0"/>
            <wp:positionH relativeFrom="margin">
              <wp:posOffset>532738</wp:posOffset>
            </wp:positionH>
            <wp:positionV relativeFrom="paragraph">
              <wp:posOffset>9387</wp:posOffset>
            </wp:positionV>
            <wp:extent cx="5708650" cy="5389880"/>
            <wp:effectExtent l="0" t="0" r="635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0CCF88" w14:textId="5655FE51" w:rsidR="00EF7951" w:rsidRPr="00EF7951" w:rsidRDefault="00EF7951" w:rsidP="00EF7951"/>
    <w:p w14:paraId="4CA21F8F" w14:textId="77777777" w:rsidR="00EF7951" w:rsidRDefault="00EF7951">
      <w:pPr>
        <w:rPr>
          <w:noProof/>
        </w:rPr>
      </w:pPr>
    </w:p>
    <w:p w14:paraId="02AD7C5C" w14:textId="1B05E980" w:rsidR="00D62553" w:rsidRDefault="00EF7951" w:rsidP="00EF7951">
      <w:pPr>
        <w:ind w:firstLine="720"/>
        <w:rPr>
          <w:noProof/>
        </w:rPr>
      </w:pPr>
      <w:r>
        <w:rPr>
          <w:noProof/>
        </w:rPr>
        <w:br w:type="textWrapping" w:clear="all"/>
      </w:r>
    </w:p>
    <w:p w14:paraId="17293803" w14:textId="7D9CD84E" w:rsidR="00D62553" w:rsidRDefault="00EF7951">
      <w:pPr>
        <w:rPr>
          <w:noProof/>
        </w:rPr>
      </w:pPr>
      <w:r>
        <w:rPr>
          <w:noProof/>
        </w:rPr>
        <w:lastRenderedPageBreak/>
        <w:t xml:space="preserve">      </w:t>
      </w:r>
    </w:p>
    <w:p w14:paraId="4BF127EE" w14:textId="0A93C1B1" w:rsidR="00D62553" w:rsidRDefault="00D62553">
      <w:pPr>
        <w:rPr>
          <w:noProof/>
        </w:rPr>
      </w:pPr>
    </w:p>
    <w:p w14:paraId="7108BEF0" w14:textId="6D1B78C9" w:rsidR="00D62553" w:rsidRDefault="00D62553">
      <w:pPr>
        <w:rPr>
          <w:noProof/>
        </w:rPr>
      </w:pPr>
      <w:r>
        <w:rPr>
          <w:noProof/>
        </w:rPr>
        <w:t xml:space="preserve">                 </w:t>
      </w:r>
      <w:r w:rsidR="0060602D">
        <w:rPr>
          <w:noProof/>
        </w:rPr>
        <w:drawing>
          <wp:inline distT="0" distB="0" distL="0" distR="0" wp14:anchorId="51F5B1D4" wp14:editId="3F49CC69">
            <wp:extent cx="5852160" cy="537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44" cy="540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-10"/>
        <w:tblW w:w="6315" w:type="dxa"/>
        <w:tblLook w:val="04A0" w:firstRow="1" w:lastRow="0" w:firstColumn="1" w:lastColumn="0" w:noHBand="0" w:noVBand="1"/>
      </w:tblPr>
      <w:tblGrid>
        <w:gridCol w:w="1005"/>
        <w:gridCol w:w="1206"/>
        <w:gridCol w:w="1206"/>
        <w:gridCol w:w="1206"/>
        <w:gridCol w:w="1692"/>
      </w:tblGrid>
      <w:tr w:rsidR="0060602D" w:rsidRPr="00EF7951" w14:paraId="63BC2A7F" w14:textId="77777777" w:rsidTr="0060602D">
        <w:trPr>
          <w:trHeight w:val="2093"/>
        </w:trPr>
        <w:tc>
          <w:tcPr>
            <w:tcW w:w="63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D82120" w14:textId="77777777" w:rsidR="0060602D" w:rsidRDefault="0060602D" w:rsidP="0060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287BA5C3" w14:textId="77777777" w:rsidR="0060602D" w:rsidRDefault="0060602D" w:rsidP="0060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2A92FB37" w14:textId="77777777" w:rsidR="0060602D" w:rsidRPr="00EF7951" w:rsidRDefault="0060602D" w:rsidP="0060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Additional Monthly Return Statistics</w:t>
            </w:r>
          </w:p>
        </w:tc>
      </w:tr>
      <w:tr w:rsidR="0060602D" w:rsidRPr="00EF7951" w14:paraId="4936D85E" w14:textId="77777777" w:rsidTr="0060602D">
        <w:trPr>
          <w:trHeight w:val="50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28D9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D716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410F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var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9CA9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F2CA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skewness</w:t>
            </w:r>
          </w:p>
        </w:tc>
      </w:tr>
      <w:tr w:rsidR="0060602D" w:rsidRPr="00EF7951" w14:paraId="4774DA1B" w14:textId="77777777" w:rsidTr="0060602D">
        <w:trPr>
          <w:trHeight w:val="50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75B3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ORCL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2EEB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0.0246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D83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0.0163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40A6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0.1278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F3C6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0.5301</w:t>
            </w:r>
          </w:p>
        </w:tc>
      </w:tr>
      <w:tr w:rsidR="0060602D" w:rsidRPr="00EF7951" w14:paraId="5BEE86C2" w14:textId="77777777" w:rsidTr="0060602D">
        <w:trPr>
          <w:trHeight w:val="50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1C37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6516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0.0121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E78A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E5D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0.0795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7878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-0.4403</w:t>
            </w:r>
          </w:p>
        </w:tc>
      </w:tr>
      <w:tr w:rsidR="0060602D" w:rsidRPr="00EF7951" w14:paraId="0BA37014" w14:textId="77777777" w:rsidTr="0060602D">
        <w:trPr>
          <w:trHeight w:val="50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A148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3B11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FB4E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AA31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0.0742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DEE3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-0.0802</w:t>
            </w:r>
          </w:p>
        </w:tc>
      </w:tr>
      <w:tr w:rsidR="0060602D" w:rsidRPr="00EF7951" w14:paraId="3EEDAA29" w14:textId="77777777" w:rsidTr="0060602D">
        <w:trPr>
          <w:trHeight w:val="50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58EE" w14:textId="77777777" w:rsidR="0060602D" w:rsidRPr="00EF7951" w:rsidRDefault="0060602D" w:rsidP="0060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MSFT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55A4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0.0203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2A61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8EBF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0.0934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287B" w14:textId="77777777" w:rsidR="0060602D" w:rsidRPr="00EF7951" w:rsidRDefault="0060602D" w:rsidP="006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7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0.3629</w:t>
            </w:r>
          </w:p>
        </w:tc>
      </w:tr>
    </w:tbl>
    <w:p w14:paraId="33F556A2" w14:textId="77777777" w:rsidR="00D62553" w:rsidRDefault="00D62553">
      <w:pPr>
        <w:rPr>
          <w:noProof/>
        </w:rPr>
      </w:pPr>
    </w:p>
    <w:p w14:paraId="0CF626D8" w14:textId="08E820C2" w:rsidR="00D62553" w:rsidRDefault="00D62553">
      <w:pPr>
        <w:rPr>
          <w:noProof/>
        </w:rPr>
      </w:pPr>
    </w:p>
    <w:p w14:paraId="6C065CFB" w14:textId="754839F2" w:rsidR="00D62553" w:rsidRDefault="00D62553">
      <w:pPr>
        <w:rPr>
          <w:noProof/>
        </w:rPr>
      </w:pPr>
    </w:p>
    <w:p w14:paraId="24A60482" w14:textId="1967E7AE" w:rsidR="00D62553" w:rsidRDefault="00D62553">
      <w:pPr>
        <w:rPr>
          <w:noProof/>
        </w:rPr>
      </w:pPr>
    </w:p>
    <w:p w14:paraId="422FB2F6" w14:textId="3AF15C69" w:rsidR="00D62553" w:rsidRDefault="00D62553">
      <w:pPr>
        <w:rPr>
          <w:noProof/>
        </w:rPr>
      </w:pPr>
    </w:p>
    <w:p w14:paraId="58730834" w14:textId="79F28D46" w:rsidR="00D62553" w:rsidRDefault="00D62553">
      <w:pPr>
        <w:rPr>
          <w:noProof/>
        </w:rPr>
      </w:pPr>
    </w:p>
    <w:p w14:paraId="6922C038" w14:textId="7535260B" w:rsidR="00EF7951" w:rsidRDefault="00EF7951">
      <w:pPr>
        <w:rPr>
          <w:noProof/>
        </w:rPr>
      </w:pPr>
    </w:p>
    <w:p w14:paraId="13015DF3" w14:textId="367DE0C2" w:rsidR="00EF7951" w:rsidRDefault="00EF7951">
      <w:pPr>
        <w:rPr>
          <w:noProof/>
        </w:rPr>
      </w:pPr>
    </w:p>
    <w:p w14:paraId="16245622" w14:textId="0B092029" w:rsidR="00EF7951" w:rsidRDefault="00EF7951">
      <w:pPr>
        <w:rPr>
          <w:noProof/>
        </w:rPr>
      </w:pPr>
    </w:p>
    <w:p w14:paraId="78237525" w14:textId="03520BC0" w:rsidR="00EF7951" w:rsidRDefault="00EF7951">
      <w:pPr>
        <w:rPr>
          <w:noProof/>
        </w:rPr>
      </w:pPr>
    </w:p>
    <w:p w14:paraId="7D99693D" w14:textId="0167349D" w:rsidR="00EF7951" w:rsidRDefault="00EF7951">
      <w:pPr>
        <w:rPr>
          <w:noProof/>
        </w:rPr>
      </w:pPr>
    </w:p>
    <w:p w14:paraId="6F5A215B" w14:textId="77777777" w:rsidR="00EF7951" w:rsidRDefault="00EF7951">
      <w:pPr>
        <w:rPr>
          <w:noProof/>
        </w:rPr>
      </w:pPr>
    </w:p>
    <w:p w14:paraId="58707CA8" w14:textId="3EA5B891" w:rsidR="00D62553" w:rsidRDefault="00D62553">
      <w:pPr>
        <w:rPr>
          <w:noProof/>
        </w:rPr>
      </w:pPr>
    </w:p>
    <w:p w14:paraId="1FAB2510" w14:textId="03B98CB1" w:rsidR="00D62553" w:rsidRDefault="00D62553">
      <w:pPr>
        <w:rPr>
          <w:noProof/>
        </w:rPr>
      </w:pPr>
    </w:p>
    <w:p w14:paraId="0057066C" w14:textId="259DFF7B" w:rsidR="00D62553" w:rsidRDefault="00D62553">
      <w:pPr>
        <w:rPr>
          <w:noProof/>
        </w:rPr>
      </w:pPr>
      <w:r>
        <w:rPr>
          <w:noProof/>
        </w:rPr>
        <w:drawing>
          <wp:inline distT="0" distB="0" distL="0" distR="0" wp14:anchorId="395EC589" wp14:editId="18E0762C">
            <wp:extent cx="6464410" cy="543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02" cy="54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2ABE" w14:textId="66692641" w:rsidR="009E1422" w:rsidRDefault="009E1422"/>
    <w:p w14:paraId="330920A0" w14:textId="77777777" w:rsidR="00D62553" w:rsidRDefault="00D62553"/>
    <w:p w14:paraId="60829FEB" w14:textId="76A66C10" w:rsidR="0060602D" w:rsidRDefault="0060602D" w:rsidP="00EF7951">
      <w:pPr>
        <w:ind w:firstLine="720"/>
        <w:rPr>
          <w:noProof/>
        </w:rPr>
      </w:pPr>
    </w:p>
    <w:p w14:paraId="79CB7631" w14:textId="77777777" w:rsidR="0060602D" w:rsidRDefault="0060602D" w:rsidP="00EF7951">
      <w:pPr>
        <w:ind w:firstLine="720"/>
        <w:rPr>
          <w:noProof/>
        </w:rPr>
      </w:pPr>
    </w:p>
    <w:p w14:paraId="58AC071B" w14:textId="77777777" w:rsidR="0060602D" w:rsidRDefault="0060602D" w:rsidP="00EF7951">
      <w:pPr>
        <w:ind w:firstLine="720"/>
        <w:rPr>
          <w:noProof/>
        </w:rPr>
      </w:pPr>
    </w:p>
    <w:p w14:paraId="4F96D308" w14:textId="77777777" w:rsidR="0060602D" w:rsidRDefault="0060602D" w:rsidP="00EF7951">
      <w:pPr>
        <w:ind w:firstLine="720"/>
        <w:rPr>
          <w:noProof/>
        </w:rPr>
      </w:pPr>
    </w:p>
    <w:p w14:paraId="4935D872" w14:textId="77777777" w:rsidR="0060602D" w:rsidRDefault="0060602D" w:rsidP="00EF7951">
      <w:pPr>
        <w:ind w:firstLine="720"/>
        <w:rPr>
          <w:noProof/>
        </w:rPr>
      </w:pPr>
    </w:p>
    <w:p w14:paraId="4CEEE97F" w14:textId="76223BBD" w:rsidR="003F58D8" w:rsidRDefault="003F58D8" w:rsidP="00EF7951">
      <w:pPr>
        <w:ind w:firstLine="720"/>
      </w:pPr>
    </w:p>
    <w:sectPr w:rsidR="003F58D8" w:rsidSect="003F5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8"/>
    <w:rsid w:val="003F58D8"/>
    <w:rsid w:val="0040787F"/>
    <w:rsid w:val="0060602D"/>
    <w:rsid w:val="009E1422"/>
    <w:rsid w:val="00D62553"/>
    <w:rsid w:val="00E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E4A3"/>
  <w15:chartTrackingRefBased/>
  <w15:docId w15:val="{B15D4BF9-FDA8-4143-BA65-82069F0C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inance.yaho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J. Okura</dc:creator>
  <cp:keywords/>
  <dc:description/>
  <cp:lastModifiedBy>Christopher J. Okura</cp:lastModifiedBy>
  <cp:revision>1</cp:revision>
  <dcterms:created xsi:type="dcterms:W3CDTF">2019-08-25T22:10:00Z</dcterms:created>
  <dcterms:modified xsi:type="dcterms:W3CDTF">2019-08-26T02:51:00Z</dcterms:modified>
</cp:coreProperties>
</file>