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MY WORTH IS NOT IN WHAT I OWN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My worth is not in what I own</w:t>
        <w:br w:type="textWrapping"/>
        <w:t xml:space="preserve">Not in the strength of flesh and bone</w:t>
        <w:br w:type="textWrapping"/>
        <w:t xml:space="preserve">But in the costly wounds of love</w:t>
        <w:br w:type="textWrapping"/>
        <w:t xml:space="preserve">At the cross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My worth is not in skill or name</w:t>
        <w:br w:type="textWrapping"/>
        <w:t xml:space="preserve">In win or lose, in pride or shame</w:t>
        <w:br w:type="textWrapping"/>
        <w:t xml:space="preserve">But in the blood of Christ that flowed</w:t>
        <w:br w:type="textWrapping"/>
        <w:t xml:space="preserve">At the cross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 rejoice in my Redeemer</w:t>
        <w:br w:type="textWrapping"/>
        <w:t xml:space="preserve">Greatest treasure</w:t>
        <w:br w:type="textWrapping"/>
        <w:t xml:space="preserve">Wellspring of my soul</w:t>
        <w:br w:type="textWrapping"/>
        <w:t xml:space="preserve">And I will trust in Him no other</w:t>
        <w:br w:type="textWrapping"/>
        <w:t xml:space="preserve">My soul is satisfied in Him alone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As summer flowers we fade and die</w:t>
        <w:br w:type="textWrapping"/>
        <w:t xml:space="preserve">Fame youth and beauty hurry by</w:t>
        <w:br w:type="textWrapping"/>
        <w:t xml:space="preserve">But life eternal calls to us</w:t>
        <w:br w:type="textWrapping"/>
        <w:t xml:space="preserve">At the cross</w:t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 will not boast in wealth or might</w:t>
        <w:br w:type="textWrapping"/>
        <w:t xml:space="preserve">Or human wisdom's fleeting light</w:t>
        <w:br w:type="textWrapping"/>
        <w:t xml:space="preserve">But I will boast in knowing Christ</w:t>
        <w:br w:type="textWrapping"/>
        <w:t xml:space="preserve">At the cross</w:t>
      </w:r>
    </w:p>
    <w:p w:rsidR="00000000" w:rsidDel="00000000" w:rsidP="00000000" w:rsidRDefault="00000000" w:rsidRPr="00000000" w14:paraId="0000000F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1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 rejoice in my Redeemer</w:t>
        <w:br w:type="textWrapping"/>
        <w:t xml:space="preserve">Greatest treasure</w:t>
        <w:br w:type="textWrapping"/>
        <w:t xml:space="preserve">Wellspring of my soul</w:t>
        <w:br w:type="textWrapping"/>
        <w:t xml:space="preserve">I will trust in Him no other</w:t>
        <w:br w:type="textWrapping"/>
        <w:t xml:space="preserve">My soul is satisfied in Him alone</w:t>
      </w:r>
    </w:p>
    <w:p w:rsidR="00000000" w:rsidDel="00000000" w:rsidP="00000000" w:rsidRDefault="00000000" w:rsidRPr="00000000" w14:paraId="00000012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4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Two wonders here that I confess</w:t>
        <w:br w:type="textWrapping"/>
        <w:t xml:space="preserve">My worth and my unworthiness</w:t>
        <w:br w:type="textWrapping"/>
        <w:t xml:space="preserve">My value fixed my ransom paid</w:t>
        <w:br w:type="textWrapping"/>
        <w:t xml:space="preserve">At the cross</w:t>
      </w:r>
    </w:p>
    <w:p w:rsidR="00000000" w:rsidDel="00000000" w:rsidP="00000000" w:rsidRDefault="00000000" w:rsidRPr="00000000" w14:paraId="0000001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[More below]</w:t>
      </w:r>
    </w:p>
    <w:p w:rsidR="00000000" w:rsidDel="00000000" w:rsidP="00000000" w:rsidRDefault="00000000" w:rsidRPr="00000000" w14:paraId="00000017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B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I rejoice in my Redeemer</w:t>
        <w:br w:type="textWrapping"/>
        <w:t xml:space="preserve">Greatest treasure</w:t>
        <w:br w:type="textWrapping"/>
        <w:t xml:space="preserve">Wellspring of my soul</w:t>
        <w:br w:type="textWrapping"/>
        <w:t xml:space="preserve">I will trust in Him no other</w:t>
        <w:br w:type="textWrapping"/>
        <w:t xml:space="preserve">My soul is satisfied in Him alone</w:t>
      </w:r>
    </w:p>
    <w:p w:rsidR="00000000" w:rsidDel="00000000" w:rsidP="00000000" w:rsidRDefault="00000000" w:rsidRPr="00000000" w14:paraId="0000001C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E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I rejoice in my Redeemer</w:t>
        <w:br w:type="textWrapping"/>
        <w:t xml:space="preserve">Greatest treasure</w:t>
        <w:br w:type="textWrapping"/>
        <w:t xml:space="preserve">Wellspring of my soul</w:t>
        <w:br w:type="textWrapping"/>
        <w:t xml:space="preserve">And I will trust in Him no other</w:t>
        <w:br w:type="textWrapping"/>
        <w:t xml:space="preserve">My soul is satisfied in Him alone</w:t>
      </w:r>
    </w:p>
    <w:p w:rsidR="00000000" w:rsidDel="00000000" w:rsidP="00000000" w:rsidRDefault="00000000" w:rsidRPr="00000000" w14:paraId="0000001F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My soul is satisfied in Him alone</w:t>
      </w:r>
    </w:p>
    <w:p w:rsidR="00000000" w:rsidDel="00000000" w:rsidP="00000000" w:rsidRDefault="00000000" w:rsidRPr="00000000" w14:paraId="00000020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wwhDxm5ah/5uI5TQRXGyLdCfpQ==">CgMxLjA4AHIhMWlDUk5QeXhlWnZ6Y25FU3ppSjBmMGF1RWhPR2o2MzVV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2023-04-05T07:17:00Z</dcterms:created>
  <dc:creator>Pearlyn Chen</dc:creator>
</cp:coreProperties>
</file>