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bookmarkStart w:colFirst="0" w:colLast="0" w:name="_heading=h.cd4z27sgvuui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(Verse 1)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She’s been waiting for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she marches down the aisle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Into his arms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(Verse 2)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She’s been yearning for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relationship anew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her King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(Chorus)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church meets her redeemer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Tears and pain give way to joy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praise the day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She’s presented in her splendour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the one who’s come to bring her home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(Verse 3)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striving for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promises he made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Will be fulfilled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(Verse 4)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what a day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praying for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the world will finally see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the King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Chorus x 2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(Ending)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Lord has come to bring her home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come again and bring us home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xTpPH3WuAR/Jnm29GoTh1G14g==">CgMxLjAyDmguY2Q0ejI3c2d2dXVpOAByITFsdkNzUVNMdGVPVmpJV2VVdG1TbHBSYXlwODJRdFVhOQ==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