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A5AE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it-IT"/>
          <w14:ligatures w14:val="none"/>
        </w:rPr>
        <w:t>Descrizione della T-Shirt Poker - 39€</w:t>
      </w:r>
    </w:p>
    <w:p w14:paraId="7BBBF221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La T-shirt Poker è la scelta ideale per gli appassionati di poker che cercano un abbigliamento di alta qualità con opzioni di personalizzazione uniche. Progettata per offrire comfort e stile, questa t-shirt combina materiali di alta qualità con dettagli personalizzabili per un look distintivo.</w:t>
      </w:r>
    </w:p>
    <w:p w14:paraId="7444C7BB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  <w:t>Opzioni di Personalizzazione</w:t>
      </w:r>
    </w:p>
    <w:p w14:paraId="0DAF58C8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Questa t-shirt offre diverse opzioni di personalizzazione, permettendoti di creare un capo unico che rispecchia la tua personalità o il tuo </w:t>
      </w:r>
      <w:proofErr w:type="gramStart"/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brand</w:t>
      </w:r>
      <w:proofErr w:type="gramEnd"/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.</w:t>
      </w:r>
    </w:p>
    <w:p w14:paraId="1AEDB046" w14:textId="77777777" w:rsidR="00BC7140" w:rsidRPr="00BC7140" w:rsidRDefault="00BC7140" w:rsidP="00BC714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val="en-US" w:eastAsia="it-IT"/>
          <w14:ligatures w14:val="none"/>
        </w:rPr>
        <w:t>Stampa DTG (Direct-to-Garment)</w:t>
      </w:r>
    </w:p>
    <w:p w14:paraId="2B902913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Stampa frontale</w:t>
      </w:r>
    </w:p>
    <w:p w14:paraId="548487DB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Stampa posteriore</w:t>
      </w:r>
    </w:p>
    <w:p w14:paraId="7B5CC11C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Stampa sulla manica sinistra</w:t>
      </w:r>
    </w:p>
    <w:p w14:paraId="3069463C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Stampa sulla manica destra</w:t>
      </w:r>
    </w:p>
    <w:p w14:paraId="51B83766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Etichetta interna</w:t>
      </w:r>
    </w:p>
    <w:p w14:paraId="23322876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Etichetta esterna</w:t>
      </w:r>
    </w:p>
    <w:p w14:paraId="5646F9A1" w14:textId="77777777" w:rsidR="00BC7140" w:rsidRPr="00BC7140" w:rsidRDefault="00BC7140" w:rsidP="00BC714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Ricamo</w:t>
      </w:r>
    </w:p>
    <w:p w14:paraId="7BE36941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Ricamo al petto al centro</w:t>
      </w:r>
    </w:p>
    <w:p w14:paraId="5E49E5A9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Ricamo al petto a sinistra</w:t>
      </w:r>
    </w:p>
    <w:p w14:paraId="53FC78C2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Ricamo grande al centro</w:t>
      </w:r>
    </w:p>
    <w:p w14:paraId="17B187B1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Ricamo sulla manica superiore destra</w:t>
      </w:r>
    </w:p>
    <w:p w14:paraId="10AF4348" w14:textId="77777777" w:rsidR="00BC7140" w:rsidRPr="00BC7140" w:rsidRDefault="00BC7140" w:rsidP="00BC714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Ricamo sulla manica superiore sinistra</w:t>
      </w:r>
    </w:p>
    <w:p w14:paraId="2EB4DA8D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Le opzioni di stampa e ricamo ti consentono di aggiungere loghi, frasi, o disegni personalizzati, rendendo questa t-shirt perfetta per eventi, tornei di poker, o semplicemente per distinguerti dalla massa.</w:t>
      </w:r>
    </w:p>
    <w:p w14:paraId="6B31324E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  <w:t>Modello e Vestibilità</w:t>
      </w:r>
    </w:p>
    <w:p w14:paraId="5963C76E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Questa t-shirt è progettata con un taglio regular </w:t>
      </w:r>
      <w:proofErr w:type="spellStart"/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fit</w:t>
      </w:r>
      <w:proofErr w:type="spellEnd"/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 xml:space="preserve"> che si adatta facilmente al movimento. La lunghezza standard e le cuciture laterali conferiscono un look aderente e moderno.</w:t>
      </w:r>
    </w:p>
    <w:p w14:paraId="63E6B2C8" w14:textId="77777777" w:rsidR="00BC7140" w:rsidRPr="00BC7140" w:rsidRDefault="00BC7140" w:rsidP="00BC714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Materiale</w:t>
      </w: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: 100% cotone organico</w:t>
      </w:r>
    </w:p>
    <w:p w14:paraId="24658B1C" w14:textId="77777777" w:rsidR="00BC7140" w:rsidRPr="00BC7140" w:rsidRDefault="00BC7140" w:rsidP="00BC714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Spessore del Tessuto</w:t>
      </w: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: Pesante</w:t>
      </w:r>
    </w:p>
    <w:p w14:paraId="66966C97" w14:textId="77777777" w:rsidR="00BC7140" w:rsidRPr="00BC7140" w:rsidRDefault="00BC7140" w:rsidP="00BC714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it-IT"/>
          <w14:ligatures w14:val="none"/>
        </w:rPr>
        <w:t>Scala di Morbidezza</w:t>
      </w: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: Morbido</w:t>
      </w:r>
    </w:p>
    <w:p w14:paraId="33D0B845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Il cotone organico utilizzato per questa t-shirt assicura un tocco morbido sulla pelle e una sensazione di comfort durante tutto il giorno. La robustezza del tessuto lo rende adatto per l'uso quotidiano, sia nei tornei di poker che nel tempo libero.</w:t>
      </w:r>
    </w:p>
    <w:p w14:paraId="6939F99E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  <w:t>Qualità Premium</w:t>
      </w:r>
    </w:p>
    <w:p w14:paraId="702A1855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La T-shirt Poker è realizzata con materiali di alta qualità, garantendo resistenza e durabilità. Ogni dettaglio è curato per offrire un prodotto premium, perfetto per chi desidera il meglio in termini di abbigliamento.</w:t>
      </w:r>
    </w:p>
    <w:p w14:paraId="19F47156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lang w:eastAsia="it-IT"/>
          <w14:ligatures w14:val="none"/>
        </w:rPr>
        <w:t>Eco-Friendly</w:t>
      </w:r>
    </w:p>
    <w:p w14:paraId="51ACBED7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lastRenderedPageBreak/>
        <w:t>Questo prodotto è realizzato in 100% cotone organico, rendendolo una scelta eco-friendly. Scegliendo questa t-shirt, non solo avrai un capo di alta qualità, ma contribuirai anche alla sostenibilità ambientale.</w:t>
      </w:r>
    </w:p>
    <w:p w14:paraId="6B222CB3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6"/>
          <w:szCs w:val="26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b/>
          <w:bCs/>
          <w:kern w:val="0"/>
          <w:sz w:val="26"/>
          <w:szCs w:val="26"/>
          <w:lang w:eastAsia="it-IT"/>
          <w14:ligatures w14:val="none"/>
        </w:rPr>
        <w:t>Conclusione</w:t>
      </w:r>
    </w:p>
    <w:p w14:paraId="1919ACC4" w14:textId="77777777" w:rsidR="00BC7140" w:rsidRPr="00BC7140" w:rsidRDefault="00BC7140" w:rsidP="00BC714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  <w:r w:rsidRPr="00BC7140"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  <w:t>Se stai cercando una t-shirt che combini qualità, comfort, e opzioni di personalizzazione, la T-shirt Poker è la scelta giusta per te. Ideale per gli appassionati di poker e per chi vuole distinguersi con stile, questa t-shirt offre tutto ciò che serve per sentirsi a proprio agio e apparire alla moda. Con la possibilità di personalizzare la stampa e il ricamo, puoi davvero fare di questa t-shirt qualcosa di unico e personale. Sceglila per te stesso o come regalo per un amico appassionato di poker e goditi la qualità premium e la sostenibilità del cotone organico.</w:t>
      </w:r>
    </w:p>
    <w:p w14:paraId="090597AD" w14:textId="77777777" w:rsidR="00BC7140" w:rsidRPr="00BC7140" w:rsidRDefault="00BC7140" w:rsidP="00BC7140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it-IT"/>
          <w14:ligatures w14:val="none"/>
        </w:rPr>
      </w:pPr>
    </w:p>
    <w:p w14:paraId="6E3AF884" w14:textId="77777777" w:rsidR="00BC7140" w:rsidRDefault="00BC7140"/>
    <w:sectPr w:rsidR="00BC71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D1754"/>
    <w:multiLevelType w:val="multilevel"/>
    <w:tmpl w:val="707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B269E8"/>
    <w:multiLevelType w:val="multilevel"/>
    <w:tmpl w:val="587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4127199">
    <w:abstractNumId w:val="1"/>
  </w:num>
  <w:num w:numId="2" w16cid:durableId="195312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40"/>
    <w:rsid w:val="00BC7140"/>
    <w:rsid w:val="00D5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2822D"/>
  <w15:chartTrackingRefBased/>
  <w15:docId w15:val="{07540078-F67C-7A4C-9575-CD2EC6CE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7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7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C7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7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C7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C7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C7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C7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C7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71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C71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C7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71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C71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C71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C71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C71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C71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C7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C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C7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C7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C7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C71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C71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C71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C7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C71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C714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C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C7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8866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5966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4918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9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29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93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244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65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971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785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7422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99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85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83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CHIMIENTI FEDERICA</dc:creator>
  <cp:keywords/>
  <dc:description/>
  <cp:lastModifiedBy>CHIMIENTI FEDERICA</cp:lastModifiedBy>
  <cp:revision>1</cp:revision>
  <dcterms:created xsi:type="dcterms:W3CDTF">2024-05-06T11:31:00Z</dcterms:created>
  <dcterms:modified xsi:type="dcterms:W3CDTF">2024-05-06T11:31:00Z</dcterms:modified>
</cp:coreProperties>
</file>