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21D" w:rsidRDefault="00806BE9">
      <w:pPr>
        <w:pStyle w:val="Single"/>
        <w:tabs>
          <w:tab w:val="left" w:pos="6560"/>
        </w:tabs>
      </w:pPr>
      <w:r>
        <w:t>Julia Daniel</w:t>
      </w:r>
      <w:r w:rsidR="0023321D">
        <w:tab/>
      </w:r>
      <w:r>
        <w:t xml:space="preserve">                 Section #1</w:t>
      </w:r>
    </w:p>
    <w:p w:rsidR="0023321D" w:rsidRDefault="0023321D">
      <w:pPr>
        <w:pStyle w:val="Single"/>
        <w:tabs>
          <w:tab w:val="left" w:pos="6560"/>
        </w:tabs>
      </w:pPr>
      <w:r>
        <w:t>CS 106A</w:t>
      </w:r>
      <w:r>
        <w:tab/>
      </w:r>
      <w:r w:rsidR="000C76F6">
        <w:t xml:space="preserve">         </w:t>
      </w:r>
      <w:r w:rsidR="007C29A7">
        <w:t xml:space="preserve">  April 18</w:t>
      </w:r>
      <w:r w:rsidR="00FC00BE">
        <w:t>, 2018</w:t>
      </w:r>
    </w:p>
    <w:p w:rsidR="0023321D" w:rsidRDefault="0023321D">
      <w:pPr>
        <w:pStyle w:val="Single"/>
        <w:pBdr>
          <w:bottom w:val="single" w:sz="6" w:space="5" w:color="auto"/>
        </w:pBdr>
        <w:spacing w:before="100"/>
        <w:jc w:val="center"/>
        <w:rPr>
          <w:sz w:val="36"/>
          <w:szCs w:val="36"/>
        </w:rPr>
      </w:pPr>
      <w:r>
        <w:rPr>
          <w:sz w:val="36"/>
          <w:szCs w:val="36"/>
        </w:rPr>
        <w:t>Section #</w:t>
      </w:r>
      <w:r w:rsidR="007C29A7">
        <w:rPr>
          <w:sz w:val="36"/>
          <w:szCs w:val="36"/>
        </w:rPr>
        <w:t>2</w:t>
      </w:r>
      <w:r w:rsidR="008C5ADC">
        <w:rPr>
          <w:sz w:val="36"/>
          <w:szCs w:val="36"/>
        </w:rPr>
        <w:t xml:space="preserve">: </w:t>
      </w:r>
      <w:r w:rsidR="00806745">
        <w:rPr>
          <w:sz w:val="36"/>
          <w:szCs w:val="36"/>
        </w:rPr>
        <w:t>Lesson Plan</w:t>
      </w:r>
    </w:p>
    <w:p w:rsidR="0023321D" w:rsidRPr="008C5ADC" w:rsidRDefault="000C76F6" w:rsidP="008C5ADC">
      <w:pPr>
        <w:jc w:val="right"/>
        <w:rPr>
          <w:sz w:val="18"/>
          <w:szCs w:val="18"/>
        </w:rPr>
      </w:pPr>
      <w:r>
        <w:rPr>
          <w:sz w:val="18"/>
          <w:szCs w:val="18"/>
        </w:rPr>
        <w:t xml:space="preserve">Written by </w:t>
      </w:r>
      <w:r w:rsidR="00806BE9">
        <w:rPr>
          <w:sz w:val="18"/>
          <w:szCs w:val="18"/>
        </w:rPr>
        <w:t>Julia Daniel</w:t>
      </w:r>
    </w:p>
    <w:p w:rsidR="008C5ADC" w:rsidRPr="008C5ADC" w:rsidRDefault="008C5ADC" w:rsidP="008C5ADC">
      <w:pPr>
        <w:rPr>
          <w:sz w:val="18"/>
          <w:szCs w:val="18"/>
        </w:rPr>
      </w:pPr>
    </w:p>
    <w:p w:rsidR="00806745" w:rsidRDefault="007C29A7" w:rsidP="007C29A7">
      <w:pPr>
        <w:autoSpaceDE w:val="0"/>
        <w:autoSpaceDN w:val="0"/>
        <w:adjustRightInd w:val="0"/>
        <w:jc w:val="both"/>
        <w:rPr>
          <w:rFonts w:ascii="Times New Roman" w:hAnsi="Times New Roman" w:cs="Times New Roman"/>
          <w:szCs w:val="24"/>
        </w:rPr>
      </w:pPr>
      <w:r>
        <w:rPr>
          <w:rFonts w:ascii="Times New Roman" w:hAnsi="Times New Roman" w:cs="Times New Roman"/>
          <w:szCs w:val="24"/>
        </w:rPr>
        <w:t>This week, we’re diving into Java in section for the first time. The main goal of section is getting students to understand control flow (as a sequence of steps the computer takes, including repeats and conditions) and variables (as named and typed ‘boxes’ that can store values).</w:t>
      </w:r>
    </w:p>
    <w:p w:rsidR="00806745" w:rsidRDefault="00A2660B" w:rsidP="00806745">
      <w:pPr>
        <w:autoSpaceDE w:val="0"/>
        <w:autoSpaceDN w:val="0"/>
        <w:adjustRightInd w:val="0"/>
        <w:jc w:val="both"/>
        <w:rPr>
          <w:rFonts w:ascii="Times New Roman" w:hAnsi="Times New Roman" w:cs="Times New Roman"/>
          <w:szCs w:val="24"/>
        </w:rPr>
      </w:pPr>
      <w:r>
        <w:rPr>
          <w:rFonts w:ascii="Times New Roman" w:hAnsi="Times New Roman" w:cs="Times New Roman"/>
          <w:noProof/>
          <w:szCs w:val="24"/>
        </w:rPr>
        <w:drawing>
          <wp:anchor distT="0" distB="0" distL="114300" distR="114300" simplePos="0" relativeHeight="251658240" behindDoc="0" locked="0" layoutInCell="1" allowOverlap="1">
            <wp:simplePos x="0" y="0"/>
            <wp:positionH relativeFrom="column">
              <wp:posOffset>3050907</wp:posOffset>
            </wp:positionH>
            <wp:positionV relativeFrom="paragraph">
              <wp:posOffset>127565</wp:posOffset>
            </wp:positionV>
            <wp:extent cx="2541270" cy="2374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4-11 at 20.56.16.png"/>
                    <pic:cNvPicPr/>
                  </pic:nvPicPr>
                  <pic:blipFill rotWithShape="1">
                    <a:blip r:embed="rId7" cstate="print">
                      <a:extLst>
                        <a:ext uri="{28A0092B-C50C-407E-A947-70E740481C1C}">
                          <a14:useLocalDpi xmlns:a14="http://schemas.microsoft.com/office/drawing/2010/main" val="0"/>
                        </a:ext>
                      </a:extLst>
                    </a:blip>
                    <a:srcRect l="5385" r="6640"/>
                    <a:stretch/>
                  </pic:blipFill>
                  <pic:spPr bwMode="auto">
                    <a:xfrm>
                      <a:off x="0" y="0"/>
                      <a:ext cx="2541270" cy="237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06745" w:rsidRDefault="007C29A7" w:rsidP="00806745">
      <w:pPr>
        <w:autoSpaceDE w:val="0"/>
        <w:autoSpaceDN w:val="0"/>
        <w:adjustRightInd w:val="0"/>
        <w:jc w:val="both"/>
        <w:rPr>
          <w:rFonts w:ascii="Times New Roman" w:hAnsi="Times New Roman" w:cs="Times New Roman"/>
          <w:sz w:val="32"/>
          <w:szCs w:val="32"/>
        </w:rPr>
      </w:pPr>
      <w:r>
        <w:rPr>
          <w:rFonts w:ascii="Times New Roman" w:hAnsi="Times New Roman" w:cs="Times New Roman"/>
          <w:b/>
          <w:sz w:val="32"/>
          <w:szCs w:val="32"/>
        </w:rPr>
        <w:t>Key Concepts</w:t>
      </w:r>
    </w:p>
    <w:p w:rsidR="00806745"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Console vs. graphic</w:t>
      </w:r>
      <w:bookmarkStart w:id="0" w:name="_GoBack"/>
      <w:bookmarkEnd w:id="0"/>
      <w:r>
        <w:rPr>
          <w:rFonts w:ascii="Times New Roman" w:hAnsi="Times New Roman" w:cs="Times New Roman"/>
          <w:szCs w:val="24"/>
        </w:rPr>
        <w:t>s programs</w:t>
      </w:r>
    </w:p>
    <w:p w:rsidR="007C29A7"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Variable types (see diagram at right, and maybe even copy it onto the board)</w:t>
      </w:r>
    </w:p>
    <w:p w:rsidR="007C29A7"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Constants vs. local variables</w:t>
      </w:r>
    </w:p>
    <w:p w:rsidR="007C29A7"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Variable scope</w:t>
      </w:r>
    </w:p>
    <w:p w:rsidR="007C29A7"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Declaring, instantiating, accessing, and modifying variables</w:t>
      </w:r>
    </w:p>
    <w:p w:rsidR="007C29A7"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For loops: nesting, using the counter, modifying step size, sentinel loops</w:t>
      </w:r>
    </w:p>
    <w:p w:rsidR="007C29A7"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Operator precedence</w:t>
      </w:r>
    </w:p>
    <w:p w:rsidR="007C29A7" w:rsidRPr="007C29A7" w:rsidRDefault="007C29A7" w:rsidP="00A2660B">
      <w:pPr>
        <w:pStyle w:val="ListParagraph"/>
        <w:numPr>
          <w:ilvl w:val="0"/>
          <w:numId w:val="8"/>
        </w:numPr>
        <w:autoSpaceDE w:val="0"/>
        <w:autoSpaceDN w:val="0"/>
        <w:adjustRightInd w:val="0"/>
        <w:rPr>
          <w:rFonts w:ascii="Times New Roman" w:hAnsi="Times New Roman" w:cs="Times New Roman"/>
          <w:szCs w:val="24"/>
        </w:rPr>
      </w:pPr>
      <w:r>
        <w:rPr>
          <w:rFonts w:ascii="Times New Roman" w:hAnsi="Times New Roman" w:cs="Times New Roman"/>
          <w:szCs w:val="24"/>
        </w:rPr>
        <w:t xml:space="preserve">Parameter(s) </w:t>
      </w:r>
      <w:r w:rsidRPr="007C29A7">
        <w:rPr>
          <w:rFonts w:ascii="Times New Roman" w:hAnsi="Times New Roman" w:cs="Times New Roman"/>
          <w:szCs w:val="24"/>
        </w:rPr>
        <w:sym w:font="Wingdings" w:char="F0E0"/>
      </w:r>
      <w:r>
        <w:rPr>
          <w:rFonts w:ascii="Times New Roman" w:hAnsi="Times New Roman" w:cs="Times New Roman"/>
          <w:szCs w:val="24"/>
        </w:rPr>
        <w:t xml:space="preserve"> method </w:t>
      </w:r>
      <w:r w:rsidRPr="007C29A7">
        <w:rPr>
          <w:rFonts w:ascii="Times New Roman" w:hAnsi="Times New Roman" w:cs="Times New Roman"/>
          <w:szCs w:val="24"/>
        </w:rPr>
        <w:sym w:font="Wingdings" w:char="F0E0"/>
      </w:r>
      <w:r>
        <w:rPr>
          <w:rFonts w:ascii="Times New Roman" w:hAnsi="Times New Roman" w:cs="Times New Roman"/>
          <w:szCs w:val="24"/>
        </w:rPr>
        <w:t xml:space="preserve"> return value</w:t>
      </w:r>
    </w:p>
    <w:p w:rsidR="00806745" w:rsidRDefault="00806745" w:rsidP="00806745">
      <w:pPr>
        <w:autoSpaceDE w:val="0"/>
        <w:autoSpaceDN w:val="0"/>
        <w:adjustRightInd w:val="0"/>
        <w:jc w:val="both"/>
        <w:rPr>
          <w:rFonts w:ascii="Times New Roman" w:hAnsi="Times New Roman" w:cs="Times New Roman"/>
          <w:szCs w:val="24"/>
        </w:rPr>
      </w:pPr>
    </w:p>
    <w:p w:rsidR="00806745" w:rsidRDefault="00810AB7" w:rsidP="00806745">
      <w:pPr>
        <w:autoSpaceDE w:val="0"/>
        <w:autoSpaceDN w:val="0"/>
        <w:adjustRightInd w:val="0"/>
        <w:jc w:val="both"/>
        <w:rPr>
          <w:rFonts w:ascii="Times New Roman" w:hAnsi="Times New Roman" w:cs="Times New Roman"/>
          <w:sz w:val="32"/>
          <w:szCs w:val="32"/>
        </w:rPr>
      </w:pPr>
      <w:r>
        <w:rPr>
          <w:rFonts w:ascii="Times New Roman" w:hAnsi="Times New Roman" w:cs="Times New Roman"/>
          <w:b/>
          <w:sz w:val="32"/>
          <w:szCs w:val="32"/>
        </w:rPr>
        <w:t>Lecture Recap</w:t>
      </w:r>
    </w:p>
    <w:p w:rsidR="0025092E" w:rsidRPr="009E5329" w:rsidRDefault="00A2660B" w:rsidP="009E5329">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Here’s quick summaries of the relevant lectures for this week’s section</w:t>
      </w:r>
      <w:r w:rsidR="00B07C48" w:rsidRPr="009E5329">
        <w:rPr>
          <w:rFonts w:ascii="Times New Roman" w:hAnsi="Times New Roman" w:cs="Times-Roman"/>
          <w:szCs w:val="24"/>
        </w:rPr>
        <w:t xml:space="preserve">. </w:t>
      </w:r>
      <w:r w:rsidR="009E5329">
        <w:rPr>
          <w:rFonts w:ascii="Times New Roman" w:hAnsi="Times New Roman" w:cs="Times-Roman"/>
          <w:szCs w:val="24"/>
        </w:rPr>
        <w:t>Please check out the slides in full if you haven’t been in lecture</w:t>
      </w:r>
      <w:r>
        <w:rPr>
          <w:rFonts w:ascii="Times New Roman" w:hAnsi="Times New Roman" w:cs="Times-Roman"/>
          <w:szCs w:val="24"/>
        </w:rPr>
        <w:t>.</w:t>
      </w:r>
    </w:p>
    <w:p w:rsidR="0025092E" w:rsidRDefault="0025092E" w:rsidP="0025092E">
      <w:pPr>
        <w:pStyle w:val="ListParagraph"/>
        <w:numPr>
          <w:ilvl w:val="0"/>
          <w:numId w:val="6"/>
        </w:numPr>
        <w:autoSpaceDE w:val="0"/>
        <w:autoSpaceDN w:val="0"/>
        <w:adjustRightInd w:val="0"/>
        <w:jc w:val="both"/>
        <w:rPr>
          <w:rFonts w:ascii="Times New Roman" w:hAnsi="Times New Roman" w:cs="Times New Roman"/>
          <w:b/>
          <w:bCs/>
          <w:szCs w:val="24"/>
        </w:rPr>
      </w:pPr>
      <w:r w:rsidRPr="0025092E">
        <w:rPr>
          <w:rFonts w:ascii="Times New Roman" w:hAnsi="Times New Roman" w:cs="Times New Roman"/>
          <w:b/>
          <w:bCs/>
          <w:szCs w:val="24"/>
        </w:rPr>
        <w:t>Intro to Karel</w:t>
      </w:r>
    </w:p>
    <w:p w:rsidR="00810AB7" w:rsidRPr="00810AB7" w:rsidRDefault="00810AB7" w:rsidP="00810AB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Course logistics, 4 basic Karel commands, anatomy of a program: import statements + class definition + run method + helper methods (Chris referred to this as “adding vocabulary words” to Karel’s vocabulary)</w:t>
      </w:r>
    </w:p>
    <w:p w:rsidR="0025092E" w:rsidRDefault="0025092E" w:rsidP="0025092E">
      <w:pPr>
        <w:pStyle w:val="ListParagraph"/>
        <w:numPr>
          <w:ilvl w:val="0"/>
          <w:numId w:val="6"/>
        </w:numPr>
        <w:autoSpaceDE w:val="0"/>
        <w:autoSpaceDN w:val="0"/>
        <w:adjustRightInd w:val="0"/>
        <w:jc w:val="both"/>
        <w:rPr>
          <w:rFonts w:ascii="Times New Roman" w:hAnsi="Times New Roman" w:cs="Times New Roman"/>
          <w:b/>
          <w:bCs/>
          <w:szCs w:val="24"/>
        </w:rPr>
      </w:pPr>
      <w:r w:rsidRPr="0025092E">
        <w:rPr>
          <w:rFonts w:ascii="Times New Roman" w:hAnsi="Times New Roman" w:cs="Times New Roman"/>
          <w:b/>
          <w:bCs/>
          <w:szCs w:val="24"/>
        </w:rPr>
        <w:t>Control flow</w:t>
      </w:r>
      <w:r w:rsidR="00810AB7">
        <w:rPr>
          <w:rFonts w:ascii="Times New Roman" w:hAnsi="Times New Roman" w:cs="Times New Roman"/>
          <w:b/>
          <w:bCs/>
          <w:szCs w:val="24"/>
        </w:rPr>
        <w:t xml:space="preserve"> </w:t>
      </w:r>
      <w:r w:rsidRPr="0025092E">
        <w:rPr>
          <w:rFonts w:ascii="Times New Roman" w:hAnsi="Times New Roman" w:cs="Times New Roman"/>
          <w:b/>
          <w:bCs/>
          <w:szCs w:val="24"/>
        </w:rPr>
        <w:t>in Karel</w:t>
      </w:r>
    </w:p>
    <w:p w:rsidR="00810AB7" w:rsidRPr="00810AB7" w:rsidRDefault="00810AB7" w:rsidP="00810AB7">
      <w:pPr>
        <w:autoSpaceDE w:val="0"/>
        <w:autoSpaceDN w:val="0"/>
        <w:adjustRightInd w:val="0"/>
        <w:ind w:left="1440"/>
        <w:jc w:val="both"/>
        <w:rPr>
          <w:rFonts w:ascii="Times New Roman" w:hAnsi="Times New Roman" w:cs="Times New Roman"/>
          <w:szCs w:val="24"/>
        </w:rPr>
      </w:pPr>
      <w:r>
        <w:rPr>
          <w:rFonts w:ascii="Courier New" w:hAnsi="Courier New" w:cs="Courier New"/>
          <w:b/>
          <w:bCs/>
          <w:sz w:val="20"/>
        </w:rPr>
        <w:t>f</w:t>
      </w:r>
      <w:r w:rsidRPr="00810AB7">
        <w:rPr>
          <w:rFonts w:ascii="Courier New" w:hAnsi="Courier New" w:cs="Courier New"/>
          <w:b/>
          <w:bCs/>
          <w:sz w:val="20"/>
        </w:rPr>
        <w:t>or</w:t>
      </w:r>
      <w:r>
        <w:rPr>
          <w:rFonts w:ascii="Times New Roman" w:hAnsi="Times New Roman" w:cs="Times New Roman"/>
          <w:szCs w:val="24"/>
        </w:rPr>
        <w:t xml:space="preserve">, </w:t>
      </w:r>
      <w:r w:rsidRPr="00810AB7">
        <w:rPr>
          <w:rFonts w:ascii="Courier New" w:hAnsi="Courier New" w:cs="Courier New"/>
          <w:b/>
          <w:bCs/>
          <w:sz w:val="20"/>
        </w:rPr>
        <w:t>while</w:t>
      </w:r>
      <w:r>
        <w:rPr>
          <w:rFonts w:ascii="Times New Roman" w:hAnsi="Times New Roman" w:cs="Times New Roman"/>
          <w:szCs w:val="24"/>
        </w:rPr>
        <w:t xml:space="preserve">, </w:t>
      </w:r>
      <w:r w:rsidRPr="00810AB7">
        <w:rPr>
          <w:rFonts w:ascii="Courier New" w:hAnsi="Courier New" w:cs="Courier New"/>
          <w:b/>
          <w:bCs/>
          <w:sz w:val="20"/>
        </w:rPr>
        <w:t>if</w:t>
      </w:r>
      <w:r>
        <w:rPr>
          <w:rFonts w:ascii="Times New Roman" w:hAnsi="Times New Roman" w:cs="Times New Roman"/>
          <w:szCs w:val="24"/>
        </w:rPr>
        <w:t>-</w:t>
      </w:r>
      <w:r w:rsidRPr="00810AB7">
        <w:rPr>
          <w:rFonts w:ascii="Courier New" w:hAnsi="Courier New" w:cs="Courier New"/>
          <w:b/>
          <w:bCs/>
          <w:sz w:val="20"/>
        </w:rPr>
        <w:t>else</w:t>
      </w:r>
      <w:r>
        <w:rPr>
          <w:rFonts w:ascii="Times New Roman" w:hAnsi="Times New Roman" w:cs="Times New Roman"/>
          <w:szCs w:val="24"/>
        </w:rPr>
        <w:t>, and running programs in Karel (direction testing, etc.)</w:t>
      </w:r>
    </w:p>
    <w:p w:rsidR="0025092E" w:rsidRPr="0025092E" w:rsidRDefault="0025092E" w:rsidP="0025092E">
      <w:pPr>
        <w:pStyle w:val="ListParagraph"/>
        <w:numPr>
          <w:ilvl w:val="0"/>
          <w:numId w:val="6"/>
        </w:numPr>
        <w:autoSpaceDE w:val="0"/>
        <w:autoSpaceDN w:val="0"/>
        <w:adjustRightInd w:val="0"/>
        <w:jc w:val="both"/>
        <w:rPr>
          <w:rFonts w:ascii="Times New Roman" w:hAnsi="Times New Roman" w:cs="Times New Roman"/>
          <w:b/>
          <w:bCs/>
          <w:szCs w:val="24"/>
        </w:rPr>
      </w:pPr>
      <w:r w:rsidRPr="0025092E">
        <w:rPr>
          <w:rFonts w:ascii="Times New Roman" w:hAnsi="Times New Roman" w:cs="Times New Roman"/>
          <w:b/>
          <w:bCs/>
          <w:szCs w:val="24"/>
        </w:rPr>
        <w:t>Decomposition</w:t>
      </w:r>
    </w:p>
    <w:p w:rsidR="0025092E" w:rsidRPr="0025092E" w:rsidRDefault="0025092E" w:rsidP="0025092E">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Break down a problem into milestones, then use top-down decomposition to get to a particular milestone, test and fix, then move on to next milestone</w:t>
      </w:r>
    </w:p>
    <w:p w:rsidR="00806745" w:rsidRDefault="0025092E" w:rsidP="0025092E">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V</w:t>
      </w:r>
      <w:r w:rsidRPr="0025092E">
        <w:rPr>
          <w:rFonts w:ascii="Times New Roman" w:hAnsi="Times New Roman" w:cs="Times New Roman"/>
          <w:szCs w:val="24"/>
        </w:rPr>
        <w:t>ariables</w:t>
      </w:r>
    </w:p>
    <w:p w:rsidR="00810AB7" w:rsidRPr="00810AB7" w:rsidRDefault="00810AB7" w:rsidP="00810AB7">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Variables as named boxes that you can put values into and read values from</w:t>
      </w:r>
    </w:p>
    <w:p w:rsidR="0025092E" w:rsidRDefault="0025092E" w:rsidP="0025092E">
      <w:pPr>
        <w:pStyle w:val="ListParagraph"/>
        <w:numPr>
          <w:ilvl w:val="0"/>
          <w:numId w:val="6"/>
        </w:numPr>
        <w:autoSpaceDE w:val="0"/>
        <w:autoSpaceDN w:val="0"/>
        <w:adjustRightInd w:val="0"/>
        <w:jc w:val="both"/>
        <w:rPr>
          <w:rFonts w:ascii="Times New Roman" w:hAnsi="Times New Roman" w:cs="Times New Roman"/>
          <w:szCs w:val="24"/>
        </w:rPr>
      </w:pPr>
      <w:r>
        <w:rPr>
          <w:rFonts w:ascii="Times New Roman" w:hAnsi="Times New Roman" w:cs="Times New Roman"/>
          <w:szCs w:val="24"/>
        </w:rPr>
        <w:t>Control flow in Java</w:t>
      </w:r>
    </w:p>
    <w:p w:rsidR="0025092E" w:rsidRPr="0025092E" w:rsidRDefault="00810AB7" w:rsidP="0025092E">
      <w:pPr>
        <w:autoSpaceDE w:val="0"/>
        <w:autoSpaceDN w:val="0"/>
        <w:adjustRightInd w:val="0"/>
        <w:ind w:left="1440"/>
        <w:jc w:val="both"/>
        <w:rPr>
          <w:rFonts w:ascii="Times New Roman" w:hAnsi="Times New Roman" w:cs="Times New Roman"/>
          <w:szCs w:val="24"/>
        </w:rPr>
      </w:pPr>
      <w:r>
        <w:rPr>
          <w:rFonts w:ascii="Times New Roman" w:hAnsi="Times New Roman" w:cs="Times New Roman"/>
          <w:szCs w:val="24"/>
        </w:rPr>
        <w:t>Booleans, operator prece</w:t>
      </w:r>
      <w:r w:rsidR="0025092E">
        <w:rPr>
          <w:rFonts w:ascii="Times New Roman" w:hAnsi="Times New Roman" w:cs="Times New Roman"/>
          <w:szCs w:val="24"/>
        </w:rPr>
        <w:t>dence, using for loop variables</w:t>
      </w:r>
    </w:p>
    <w:p w:rsidR="0025092E" w:rsidRDefault="0025092E" w:rsidP="00806745">
      <w:pPr>
        <w:autoSpaceDE w:val="0"/>
        <w:autoSpaceDN w:val="0"/>
        <w:adjustRightInd w:val="0"/>
        <w:jc w:val="both"/>
        <w:rPr>
          <w:rFonts w:ascii="Times New Roman" w:hAnsi="Times New Roman" w:cs="Times New Roman"/>
          <w:b/>
          <w:sz w:val="32"/>
          <w:szCs w:val="32"/>
        </w:rPr>
      </w:pPr>
    </w:p>
    <w:p w:rsidR="00583462" w:rsidRDefault="00583462">
      <w:pPr>
        <w:rPr>
          <w:rFonts w:ascii="Times New Roman" w:hAnsi="Times New Roman" w:cs="Times New Roman"/>
          <w:b/>
          <w:sz w:val="32"/>
          <w:szCs w:val="32"/>
        </w:rPr>
      </w:pPr>
      <w:r>
        <w:rPr>
          <w:rFonts w:ascii="Times New Roman" w:hAnsi="Times New Roman" w:cs="Times New Roman"/>
          <w:b/>
          <w:sz w:val="32"/>
          <w:szCs w:val="32"/>
        </w:rPr>
        <w:br w:type="page"/>
      </w:r>
    </w:p>
    <w:p w:rsidR="00806745" w:rsidRDefault="00A2660B" w:rsidP="00806745">
      <w:pPr>
        <w:autoSpaceDE w:val="0"/>
        <w:autoSpaceDN w:val="0"/>
        <w:adjustRightInd w:val="0"/>
        <w:jc w:val="both"/>
        <w:rPr>
          <w:rFonts w:ascii="Times New Roman" w:hAnsi="Times New Roman" w:cs="Times New Roman"/>
          <w:b/>
          <w:sz w:val="32"/>
          <w:szCs w:val="32"/>
        </w:rPr>
      </w:pPr>
      <w:r>
        <w:rPr>
          <w:rFonts w:ascii="Times New Roman" w:hAnsi="Times New Roman" w:cs="Times New Roman"/>
          <w:b/>
          <w:sz w:val="32"/>
          <w:szCs w:val="32"/>
        </w:rPr>
        <w:lastRenderedPageBreak/>
        <w:t>Simple Java</w:t>
      </w:r>
      <w:r w:rsidR="006F3A59">
        <w:rPr>
          <w:rFonts w:ascii="Times New Roman" w:hAnsi="Times New Roman" w:cs="Times New Roman"/>
          <w:b/>
          <w:sz w:val="32"/>
          <w:szCs w:val="32"/>
        </w:rPr>
        <w:t xml:space="preserve"> Problem(s)</w:t>
      </w:r>
    </w:p>
    <w:p w:rsidR="00BD60EE" w:rsidRPr="005656B4" w:rsidRDefault="005656B4" w:rsidP="005656B4">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Students will be wrapping up their time with Karel after this week (except for the midterm!), but we’ve given two problems that should help solidify some of the important concepts they need for approaching future assignments, specifically </w:t>
      </w:r>
      <w:proofErr w:type="spellStart"/>
      <w:r>
        <w:rPr>
          <w:rFonts w:ascii="Times New Roman" w:hAnsi="Times New Roman" w:cs="Times-Roman"/>
          <w:b/>
          <w:bCs/>
          <w:szCs w:val="24"/>
        </w:rPr>
        <w:t>milestoning</w:t>
      </w:r>
      <w:proofErr w:type="spellEnd"/>
      <w:r>
        <w:rPr>
          <w:rFonts w:ascii="Times New Roman" w:hAnsi="Times New Roman" w:cs="Times-Roman"/>
          <w:szCs w:val="24"/>
        </w:rPr>
        <w:t xml:space="preserve">, </w:t>
      </w:r>
      <w:r>
        <w:rPr>
          <w:rFonts w:ascii="Times New Roman" w:hAnsi="Times New Roman" w:cs="Times-Roman"/>
          <w:b/>
          <w:bCs/>
          <w:szCs w:val="24"/>
        </w:rPr>
        <w:t>problem decomposition</w:t>
      </w:r>
      <w:r>
        <w:rPr>
          <w:rFonts w:ascii="Times New Roman" w:hAnsi="Times New Roman" w:cs="Times-Roman"/>
          <w:szCs w:val="24"/>
        </w:rPr>
        <w:t xml:space="preserve">, and </w:t>
      </w:r>
      <w:r>
        <w:rPr>
          <w:rFonts w:ascii="Times New Roman" w:hAnsi="Times New Roman" w:cs="Times-Roman"/>
          <w:b/>
          <w:bCs/>
          <w:szCs w:val="24"/>
        </w:rPr>
        <w:t>testing</w:t>
      </w:r>
      <w:r>
        <w:rPr>
          <w:rFonts w:ascii="Times New Roman" w:hAnsi="Times New Roman" w:cs="Times-Roman"/>
          <w:szCs w:val="24"/>
        </w:rPr>
        <w:t xml:space="preserve">. One major point to make is that </w:t>
      </w:r>
      <w:r w:rsidRPr="00DD0BD1">
        <w:rPr>
          <w:rFonts w:ascii="Times New Roman" w:hAnsi="Times New Roman" w:cs="Times-Roman"/>
          <w:b/>
          <w:bCs/>
          <w:i/>
          <w:iCs/>
          <w:szCs w:val="24"/>
        </w:rPr>
        <w:t>finding bugs is a sign of achievement, not failure</w:t>
      </w:r>
      <w:r>
        <w:rPr>
          <w:rFonts w:ascii="Times New Roman" w:hAnsi="Times New Roman" w:cs="Times-Roman"/>
          <w:szCs w:val="24"/>
        </w:rPr>
        <w:t xml:space="preserve"> – no one writes perfect code on the first try</w:t>
      </w:r>
      <w:r w:rsidR="006A22B9">
        <w:rPr>
          <w:rFonts w:ascii="Times New Roman" w:hAnsi="Times New Roman" w:cs="Times-Roman"/>
          <w:szCs w:val="24"/>
        </w:rPr>
        <w:t xml:space="preserve"> all the time</w:t>
      </w:r>
      <w:r>
        <w:rPr>
          <w:rFonts w:ascii="Times New Roman" w:hAnsi="Times New Roman" w:cs="Times-Roman"/>
          <w:szCs w:val="24"/>
        </w:rPr>
        <w:t xml:space="preserve">, but </w:t>
      </w:r>
      <w:r>
        <w:rPr>
          <w:rFonts w:ascii="Times New Roman" w:hAnsi="Times New Roman" w:cs="Times-Roman"/>
          <w:i/>
          <w:iCs/>
          <w:szCs w:val="24"/>
        </w:rPr>
        <w:t>finding</w:t>
      </w:r>
      <w:r>
        <w:rPr>
          <w:rFonts w:ascii="Times New Roman" w:hAnsi="Times New Roman" w:cs="Times-Roman"/>
          <w:szCs w:val="24"/>
        </w:rPr>
        <w:t xml:space="preserve"> your bugs quickly</w:t>
      </w:r>
      <w:r w:rsidR="00E621CB">
        <w:rPr>
          <w:rFonts w:ascii="Times New Roman" w:hAnsi="Times New Roman" w:cs="Times-Roman"/>
          <w:szCs w:val="24"/>
        </w:rPr>
        <w:t>,</w:t>
      </w:r>
      <w:r>
        <w:rPr>
          <w:rFonts w:ascii="Times New Roman" w:hAnsi="Times New Roman" w:cs="Times-Roman"/>
          <w:szCs w:val="24"/>
        </w:rPr>
        <w:t xml:space="preserve"> and writing code that leads to </w:t>
      </w:r>
      <w:r>
        <w:rPr>
          <w:rFonts w:ascii="Times New Roman" w:hAnsi="Times New Roman" w:cs="Times-Roman"/>
          <w:i/>
          <w:iCs/>
          <w:szCs w:val="24"/>
        </w:rPr>
        <w:t>simpler, easy-to-fix</w:t>
      </w:r>
      <w:r>
        <w:rPr>
          <w:rFonts w:ascii="Times New Roman" w:hAnsi="Times New Roman" w:cs="Times-Roman"/>
          <w:b/>
          <w:bCs/>
          <w:i/>
          <w:iCs/>
          <w:szCs w:val="24"/>
        </w:rPr>
        <w:t xml:space="preserve"> </w:t>
      </w:r>
      <w:r>
        <w:rPr>
          <w:rFonts w:ascii="Times New Roman" w:hAnsi="Times New Roman" w:cs="Times-Roman"/>
          <w:szCs w:val="24"/>
        </w:rPr>
        <w:t>bugs</w:t>
      </w:r>
      <w:r w:rsidR="00E621CB">
        <w:rPr>
          <w:rFonts w:ascii="Times New Roman" w:hAnsi="Times New Roman" w:cs="Times-Roman"/>
          <w:szCs w:val="24"/>
        </w:rPr>
        <w:t>,</w:t>
      </w:r>
      <w:r w:rsidR="00DD0BD1">
        <w:rPr>
          <w:rFonts w:ascii="Times New Roman" w:hAnsi="Times New Roman" w:cs="Times-Roman"/>
          <w:szCs w:val="24"/>
        </w:rPr>
        <w:t xml:space="preserve"> are skills to learn.</w:t>
      </w:r>
      <w:r w:rsidR="006A22B9">
        <w:rPr>
          <w:rFonts w:ascii="Times New Roman" w:hAnsi="Times New Roman" w:cs="Times-Roman"/>
          <w:szCs w:val="24"/>
        </w:rPr>
        <w:t xml:space="preserve"> Feel free to share your own past frustrations with buggy code with students, especially later on in the quarter with students who feel discouraged or “bad at coding”.</w:t>
      </w:r>
    </w:p>
    <w:p w:rsidR="005656B4" w:rsidRDefault="005656B4" w:rsidP="005656B4">
      <w:pPr>
        <w:autoSpaceDE w:val="0"/>
        <w:autoSpaceDN w:val="0"/>
        <w:adjustRightInd w:val="0"/>
        <w:spacing w:before="120"/>
        <w:jc w:val="both"/>
        <w:rPr>
          <w:rFonts w:ascii="Times New Roman" w:hAnsi="Times New Roman" w:cs="Times-Roman"/>
          <w:szCs w:val="24"/>
        </w:rPr>
      </w:pPr>
    </w:p>
    <w:p w:rsidR="005656B4" w:rsidRPr="005656B4" w:rsidRDefault="005656B4" w:rsidP="005656B4">
      <w:pPr>
        <w:autoSpaceDE w:val="0"/>
        <w:autoSpaceDN w:val="0"/>
        <w:adjustRightInd w:val="0"/>
        <w:jc w:val="both"/>
        <w:rPr>
          <w:rFonts w:ascii="Times New Roman" w:hAnsi="Times New Roman" w:cs="Times New Roman"/>
          <w:b/>
          <w:sz w:val="28"/>
          <w:szCs w:val="28"/>
          <w:u w:val="single"/>
        </w:rPr>
      </w:pPr>
      <w:r w:rsidRPr="005656B4">
        <w:rPr>
          <w:rFonts w:ascii="Times New Roman" w:hAnsi="Times New Roman" w:cs="Times New Roman"/>
          <w:b/>
          <w:sz w:val="28"/>
          <w:szCs w:val="28"/>
          <w:u w:val="single"/>
        </w:rPr>
        <w:t>United Nations Karel</w:t>
      </w:r>
    </w:p>
    <w:p w:rsidR="005656B4" w:rsidRDefault="005656B4" w:rsidP="005656B4">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There are two main milestones to tackle, and the order doesn’t really matter:</w:t>
      </w:r>
    </w:p>
    <w:p w:rsidR="005656B4" w:rsidRDefault="005656B4" w:rsidP="005656B4">
      <w:pPr>
        <w:pStyle w:val="ListParagraph"/>
        <w:numPr>
          <w:ilvl w:val="0"/>
          <w:numId w:val="7"/>
        </w:num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Building a single house</w:t>
      </w:r>
    </w:p>
    <w:p w:rsidR="005656B4" w:rsidRDefault="00DA3133" w:rsidP="005656B4">
      <w:pPr>
        <w:pStyle w:val="ListParagraph"/>
        <w:numPr>
          <w:ilvl w:val="1"/>
          <w:numId w:val="7"/>
        </w:num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Assuming we know </w:t>
      </w:r>
      <w:proofErr w:type="gramStart"/>
      <w:r>
        <w:rPr>
          <w:rFonts w:ascii="Times New Roman" w:hAnsi="Times New Roman" w:cs="Times-Roman"/>
          <w:szCs w:val="24"/>
        </w:rPr>
        <w:t>we</w:t>
      </w:r>
      <w:proofErr w:type="gramEnd"/>
      <w:r>
        <w:rPr>
          <w:rFonts w:ascii="Times New Roman" w:hAnsi="Times New Roman" w:cs="Times-Roman"/>
          <w:szCs w:val="24"/>
        </w:rPr>
        <w:t xml:space="preserve"> are at a location where we want to build a house (abstracting away how we got there), how do we do it?</w:t>
      </w:r>
    </w:p>
    <w:p w:rsidR="00DA3133" w:rsidRDefault="00DA3133" w:rsidP="005656B4">
      <w:pPr>
        <w:pStyle w:val="ListParagraph"/>
        <w:numPr>
          <w:ilvl w:val="1"/>
          <w:numId w:val="7"/>
        </w:num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Talk about decomposing repeated tasks – in this case, making a column of three beepers – and adding “vocabulary items” (methods) to Karel.</w:t>
      </w:r>
    </w:p>
    <w:p w:rsidR="005656B4" w:rsidRDefault="005656B4" w:rsidP="005656B4">
      <w:pPr>
        <w:pStyle w:val="ListParagraph"/>
        <w:numPr>
          <w:ilvl w:val="0"/>
          <w:numId w:val="7"/>
        </w:num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Crossing the entire world and putting a house wherever you find rubble</w:t>
      </w:r>
    </w:p>
    <w:p w:rsidR="005656B4" w:rsidRDefault="005656B4" w:rsidP="005656B4">
      <w:pPr>
        <w:pStyle w:val="ListParagraph"/>
        <w:numPr>
          <w:ilvl w:val="1"/>
          <w:numId w:val="7"/>
        </w:num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Talk about abstracting away </w:t>
      </w:r>
      <w:r w:rsidRPr="005656B4">
        <w:rPr>
          <w:rFonts w:ascii="Times New Roman" w:hAnsi="Times New Roman" w:cs="Times-Roman"/>
          <w:b/>
          <w:bCs/>
          <w:i/>
          <w:iCs/>
          <w:szCs w:val="24"/>
        </w:rPr>
        <w:t>how</w:t>
      </w:r>
      <w:r>
        <w:rPr>
          <w:rFonts w:ascii="Times New Roman" w:hAnsi="Times New Roman" w:cs="Times-Roman"/>
          <w:szCs w:val="24"/>
        </w:rPr>
        <w:t xml:space="preserve"> the house is built to just focus on telling Karel </w:t>
      </w:r>
      <w:r>
        <w:rPr>
          <w:rFonts w:ascii="Times New Roman" w:hAnsi="Times New Roman" w:cs="Times-Roman"/>
          <w:b/>
          <w:bCs/>
          <w:i/>
          <w:iCs/>
          <w:szCs w:val="24"/>
        </w:rPr>
        <w:t>when</w:t>
      </w:r>
      <w:r>
        <w:rPr>
          <w:rFonts w:ascii="Times New Roman" w:hAnsi="Times New Roman" w:cs="Times-Roman"/>
          <w:szCs w:val="24"/>
        </w:rPr>
        <w:t xml:space="preserve"> to build a house; assume you have a working </w:t>
      </w:r>
      <w:proofErr w:type="spellStart"/>
      <w:proofErr w:type="gramStart"/>
      <w:r w:rsidRPr="005656B4">
        <w:rPr>
          <w:rFonts w:ascii="Courier New" w:hAnsi="Courier New" w:cs="Courier New"/>
          <w:b/>
          <w:bCs/>
          <w:sz w:val="20"/>
        </w:rPr>
        <w:t>buildHouse</w:t>
      </w:r>
      <w:proofErr w:type="spellEnd"/>
      <w:r w:rsidRPr="005656B4">
        <w:rPr>
          <w:rFonts w:ascii="Courier New" w:hAnsi="Courier New" w:cs="Courier New"/>
          <w:b/>
          <w:bCs/>
          <w:sz w:val="20"/>
        </w:rPr>
        <w:t>(</w:t>
      </w:r>
      <w:proofErr w:type="gramEnd"/>
      <w:r w:rsidRPr="005656B4">
        <w:rPr>
          <w:rFonts w:ascii="Courier New" w:hAnsi="Courier New" w:cs="Courier New"/>
          <w:b/>
          <w:bCs/>
          <w:sz w:val="20"/>
        </w:rPr>
        <w:t>)</w:t>
      </w:r>
      <w:r>
        <w:rPr>
          <w:rFonts w:ascii="Times New Roman" w:hAnsi="Times New Roman" w:cs="Times-Roman"/>
          <w:szCs w:val="24"/>
        </w:rPr>
        <w:t xml:space="preserve"> method.</w:t>
      </w:r>
    </w:p>
    <w:p w:rsidR="005656B4" w:rsidRDefault="005656B4" w:rsidP="005656B4">
      <w:pPr>
        <w:pStyle w:val="ListParagraph"/>
        <w:numPr>
          <w:ilvl w:val="1"/>
          <w:numId w:val="7"/>
        </w:num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Test that this can be done correctly, without worrying about whether the house itself is built correctly. This can just be a couple sentences – </w:t>
      </w:r>
      <w:r w:rsidRPr="005656B4">
        <w:rPr>
          <w:rFonts w:ascii="Times New Roman" w:hAnsi="Times New Roman" w:cs="Times-Roman"/>
          <w:i/>
          <w:iCs/>
          <w:szCs w:val="24"/>
        </w:rPr>
        <w:t xml:space="preserve">“let’s run through this. If we have rubble here and here, will this </w:t>
      </w:r>
      <w:r w:rsidR="00DD0BD1">
        <w:rPr>
          <w:rFonts w:ascii="Times New Roman" w:hAnsi="Times New Roman" w:cs="Times-Roman"/>
          <w:i/>
          <w:iCs/>
          <w:szCs w:val="24"/>
        </w:rPr>
        <w:t>[pseudo]</w:t>
      </w:r>
      <w:r w:rsidRPr="005656B4">
        <w:rPr>
          <w:rFonts w:ascii="Times New Roman" w:hAnsi="Times New Roman" w:cs="Times-Roman"/>
          <w:i/>
          <w:iCs/>
          <w:szCs w:val="24"/>
        </w:rPr>
        <w:t>code put houses where we want?”</w:t>
      </w:r>
      <w:r>
        <w:rPr>
          <w:rFonts w:ascii="Times New Roman" w:hAnsi="Times New Roman" w:cs="Times-Roman"/>
          <w:i/>
          <w:iCs/>
          <w:szCs w:val="24"/>
        </w:rPr>
        <w:t xml:space="preserve"> </w:t>
      </w:r>
      <w:r>
        <w:rPr>
          <w:rFonts w:ascii="Times New Roman" w:hAnsi="Times New Roman" w:cs="Times-Roman"/>
          <w:szCs w:val="24"/>
        </w:rPr>
        <w:t>–</w:t>
      </w:r>
      <w:r w:rsidRPr="005656B4">
        <w:rPr>
          <w:rFonts w:ascii="Times New Roman" w:hAnsi="Times New Roman" w:cs="Times-Roman"/>
          <w:szCs w:val="24"/>
        </w:rPr>
        <w:t xml:space="preserve"> </w:t>
      </w:r>
      <w:r>
        <w:rPr>
          <w:rFonts w:ascii="Times New Roman" w:hAnsi="Times New Roman" w:cs="Times-Roman"/>
          <w:szCs w:val="24"/>
        </w:rPr>
        <w:t xml:space="preserve">to build in habits in your </w:t>
      </w:r>
      <w:proofErr w:type="spellStart"/>
      <w:r>
        <w:rPr>
          <w:rFonts w:ascii="Times New Roman" w:hAnsi="Times New Roman" w:cs="Times-Roman"/>
          <w:szCs w:val="24"/>
        </w:rPr>
        <w:t>sectionees</w:t>
      </w:r>
      <w:proofErr w:type="spellEnd"/>
      <w:r>
        <w:rPr>
          <w:rFonts w:ascii="Times New Roman" w:hAnsi="Times New Roman" w:cs="Times-Roman"/>
          <w:szCs w:val="24"/>
        </w:rPr>
        <w:t xml:space="preserve"> of testing whenever </w:t>
      </w:r>
      <w:r w:rsidR="00DD0BD1">
        <w:rPr>
          <w:rFonts w:ascii="Times New Roman" w:hAnsi="Times New Roman" w:cs="Times-Roman"/>
          <w:szCs w:val="24"/>
        </w:rPr>
        <w:t>they</w:t>
      </w:r>
      <w:r>
        <w:rPr>
          <w:rFonts w:ascii="Times New Roman" w:hAnsi="Times New Roman" w:cs="Times-Roman"/>
          <w:szCs w:val="24"/>
        </w:rPr>
        <w:t xml:space="preserve"> think </w:t>
      </w:r>
      <w:r w:rsidR="00DD0BD1">
        <w:rPr>
          <w:rFonts w:ascii="Times New Roman" w:hAnsi="Times New Roman" w:cs="Times-Roman"/>
          <w:szCs w:val="24"/>
        </w:rPr>
        <w:t>they’ve</w:t>
      </w:r>
      <w:r>
        <w:rPr>
          <w:rFonts w:ascii="Times New Roman" w:hAnsi="Times New Roman" w:cs="Times-Roman"/>
          <w:szCs w:val="24"/>
        </w:rPr>
        <w:t xml:space="preserve"> finished coding a milestone.</w:t>
      </w:r>
    </w:p>
    <w:p w:rsidR="00DA3133" w:rsidRDefault="00DA3133" w:rsidP="00DA3133">
      <w:pPr>
        <w:autoSpaceDE w:val="0"/>
        <w:autoSpaceDN w:val="0"/>
        <w:adjustRightInd w:val="0"/>
        <w:spacing w:before="120"/>
        <w:jc w:val="both"/>
        <w:rPr>
          <w:rFonts w:ascii="Times New Roman" w:hAnsi="Times New Roman" w:cs="Times-Roman"/>
          <w:szCs w:val="24"/>
        </w:rPr>
      </w:pPr>
    </w:p>
    <w:p w:rsidR="00DA3133" w:rsidRPr="005656B4" w:rsidRDefault="00DA3133" w:rsidP="00DA3133">
      <w:pPr>
        <w:autoSpaceDE w:val="0"/>
        <w:autoSpaceDN w:val="0"/>
        <w:adjustRightInd w:val="0"/>
        <w:jc w:val="both"/>
        <w:rPr>
          <w:rFonts w:ascii="Times New Roman" w:hAnsi="Times New Roman" w:cs="Times New Roman"/>
          <w:b/>
          <w:sz w:val="28"/>
          <w:szCs w:val="28"/>
          <w:u w:val="single"/>
        </w:rPr>
      </w:pPr>
      <w:r>
        <w:rPr>
          <w:rFonts w:ascii="Times New Roman" w:hAnsi="Times New Roman" w:cs="Times New Roman"/>
          <w:b/>
          <w:sz w:val="28"/>
          <w:szCs w:val="28"/>
          <w:u w:val="single"/>
        </w:rPr>
        <w:t>Karel Defends Democracy</w:t>
      </w:r>
    </w:p>
    <w:p w:rsidR="00DA3133" w:rsidRPr="00DA3133" w:rsidRDefault="00DA3133" w:rsidP="00DA3133">
      <w:pPr>
        <w:autoSpaceDE w:val="0"/>
        <w:autoSpaceDN w:val="0"/>
        <w:adjustRightInd w:val="0"/>
        <w:spacing w:before="120"/>
        <w:jc w:val="both"/>
        <w:rPr>
          <w:rFonts w:ascii="Times New Roman" w:hAnsi="Times New Roman" w:cs="Times-Roman"/>
          <w:szCs w:val="24"/>
        </w:rPr>
      </w:pPr>
      <w:r>
        <w:rPr>
          <w:rFonts w:ascii="Times New Roman" w:hAnsi="Times New Roman" w:cs="Times-Roman"/>
          <w:szCs w:val="24"/>
        </w:rPr>
        <w:t xml:space="preserve">Here, too, think about how to incorporate lessons of </w:t>
      </w:r>
      <w:proofErr w:type="spellStart"/>
      <w:r>
        <w:rPr>
          <w:rFonts w:ascii="Times New Roman" w:hAnsi="Times New Roman" w:cs="Times-Roman"/>
          <w:szCs w:val="24"/>
        </w:rPr>
        <w:t>milestoning</w:t>
      </w:r>
      <w:proofErr w:type="spellEnd"/>
      <w:r>
        <w:rPr>
          <w:rFonts w:ascii="Times New Roman" w:hAnsi="Times New Roman" w:cs="Times-Roman"/>
          <w:szCs w:val="24"/>
        </w:rPr>
        <w:t xml:space="preserve">, decomposition, and testing. If you don’t make it through this problem, no worries. Make sure to tell students that we give them more problems than they’ll get to in section on purpose – these are good practice problems for them to tackle on their own! </w:t>
      </w:r>
    </w:p>
    <w:sectPr w:rsidR="00DA3133" w:rsidRPr="00DA3133">
      <w:headerReference w:type="default" r:id="rId8"/>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5A4B" w:rsidRDefault="00B15A4B">
      <w:r>
        <w:separator/>
      </w:r>
    </w:p>
  </w:endnote>
  <w:endnote w:type="continuationSeparator" w:id="0">
    <w:p w:rsidR="00B15A4B" w:rsidRDefault="00B15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Roman">
    <w:altName w:val="Times"/>
    <w:panose1 w:val="00000000000000000000"/>
    <w:charset w:val="00"/>
    <w:family w:val="auto"/>
    <w:pitch w:val="variable"/>
    <w:sig w:usb0="E00002FF" w:usb1="5000205A" w:usb2="00000000" w:usb3="00000000" w:csb0="0000019F" w:csb1="00000000"/>
  </w:font>
  <w:font w:name="New York">
    <w:altName w:val="Tahoma"/>
    <w:panose1 w:val="020B0604020202020204"/>
    <w:charset w:val="00"/>
    <w:family w:val="roman"/>
    <w:pitch w:val="variable"/>
    <w:sig w:usb0="00000003" w:usb1="00000000" w:usb2="00000000" w:usb3="00000000" w:csb0="00000001" w:csb1="00000000"/>
  </w:font>
  <w:font w:name="Times">
    <w:panose1 w:val="02000500000000000000"/>
    <w:charset w:val="00"/>
    <w:family w:val="auto"/>
    <w:pitch w:val="variable"/>
    <w:sig w:usb0="E00002FF" w:usb1="5000205A" w:usb2="00000000" w:usb3="00000000" w:csb0="0000019F" w:csb1="00000000"/>
  </w:font>
  <w:font w:name="Courier">
    <w:panose1 w:val="02000500000000000000"/>
    <w:charset w:val="00"/>
    <w:family w:val="auto"/>
    <w:pitch w:val="variable"/>
    <w:sig w:usb0="00000003" w:usb1="00000000" w:usb2="00000000" w:usb3="00000000" w:csb0="00000003" w:csb1="00000000"/>
  </w:font>
  <w:font w:name="Monaco">
    <w:panose1 w:val="020005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5A4B" w:rsidRDefault="00B15A4B">
      <w:r>
        <w:separator/>
      </w:r>
    </w:p>
  </w:footnote>
  <w:footnote w:type="continuationSeparator" w:id="0">
    <w:p w:rsidR="00B15A4B" w:rsidRDefault="00B15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321D" w:rsidRDefault="0023321D">
    <w:pPr>
      <w:pStyle w:val="Header"/>
    </w:pPr>
    <w:r>
      <w:tab/>
    </w:r>
    <w:r>
      <w:tab/>
      <w:t xml:space="preserve">– </w:t>
    </w:r>
    <w:r>
      <w:fldChar w:fldCharType="begin"/>
    </w:r>
    <w:r>
      <w:instrText xml:space="preserve"> PAGE  </w:instrText>
    </w:r>
    <w:r>
      <w:fldChar w:fldCharType="separate"/>
    </w:r>
    <w:r w:rsidR="0044420B">
      <w:t>2</w:t>
    </w:r>
    <w:r>
      <w:fldChar w:fldCharType="end"/>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E3F0D"/>
    <w:multiLevelType w:val="hybridMultilevel"/>
    <w:tmpl w:val="28F80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520C5"/>
    <w:multiLevelType w:val="hybridMultilevel"/>
    <w:tmpl w:val="3EF2498E"/>
    <w:lvl w:ilvl="0" w:tplc="535440F4">
      <w:numFmt w:val="bullet"/>
      <w:lvlText w:val="•"/>
      <w:lvlJc w:val="left"/>
      <w:pPr>
        <w:ind w:left="720" w:hanging="360"/>
      </w:pPr>
      <w:rPr>
        <w:rFonts w:ascii="Times-Roman" w:eastAsia="Times New Roman" w:hAnsi="Times-Roman" w:cs="Times-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D3691E"/>
    <w:multiLevelType w:val="hybridMultilevel"/>
    <w:tmpl w:val="FC98E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D07B59"/>
    <w:multiLevelType w:val="hybridMultilevel"/>
    <w:tmpl w:val="B686B2E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630839"/>
    <w:multiLevelType w:val="hybridMultilevel"/>
    <w:tmpl w:val="082E21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E92963"/>
    <w:multiLevelType w:val="hybridMultilevel"/>
    <w:tmpl w:val="00365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325BDC"/>
    <w:multiLevelType w:val="hybridMultilevel"/>
    <w:tmpl w:val="B25E3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517AD9"/>
    <w:multiLevelType w:val="hybridMultilevel"/>
    <w:tmpl w:val="5478048E"/>
    <w:lvl w:ilvl="0" w:tplc="A57AAB7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intFractionalCharacterWidth/>
  <w:embedSystemFonts/>
  <w:bordersDoNotSurroundHeader/>
  <w:bordersDoNotSurroundFooter/>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DF"/>
    <w:rsid w:val="000012BF"/>
    <w:rsid w:val="00007011"/>
    <w:rsid w:val="00014F4C"/>
    <w:rsid w:val="00021AC8"/>
    <w:rsid w:val="000308E6"/>
    <w:rsid w:val="00034CC7"/>
    <w:rsid w:val="00036CC4"/>
    <w:rsid w:val="00040E1F"/>
    <w:rsid w:val="00046A1C"/>
    <w:rsid w:val="00062B80"/>
    <w:rsid w:val="00082948"/>
    <w:rsid w:val="00084197"/>
    <w:rsid w:val="00090E84"/>
    <w:rsid w:val="000A0F6A"/>
    <w:rsid w:val="000C76F6"/>
    <w:rsid w:val="00106F46"/>
    <w:rsid w:val="00124238"/>
    <w:rsid w:val="00144899"/>
    <w:rsid w:val="00156B92"/>
    <w:rsid w:val="00161A01"/>
    <w:rsid w:val="001716C5"/>
    <w:rsid w:val="00171A1C"/>
    <w:rsid w:val="00173975"/>
    <w:rsid w:val="001813C4"/>
    <w:rsid w:val="001C0261"/>
    <w:rsid w:val="001D5236"/>
    <w:rsid w:val="001F06FE"/>
    <w:rsid w:val="00207055"/>
    <w:rsid w:val="0023321D"/>
    <w:rsid w:val="00247629"/>
    <w:rsid w:val="0025092E"/>
    <w:rsid w:val="00294AAA"/>
    <w:rsid w:val="00295623"/>
    <w:rsid w:val="0029631B"/>
    <w:rsid w:val="002D77A4"/>
    <w:rsid w:val="0030077A"/>
    <w:rsid w:val="00324214"/>
    <w:rsid w:val="00347F41"/>
    <w:rsid w:val="00350C30"/>
    <w:rsid w:val="003535E8"/>
    <w:rsid w:val="00364FEF"/>
    <w:rsid w:val="00392CDD"/>
    <w:rsid w:val="003C689B"/>
    <w:rsid w:val="003D4DDD"/>
    <w:rsid w:val="003E6CA1"/>
    <w:rsid w:val="00404460"/>
    <w:rsid w:val="0044420B"/>
    <w:rsid w:val="00452577"/>
    <w:rsid w:val="00460239"/>
    <w:rsid w:val="004670A7"/>
    <w:rsid w:val="00475E08"/>
    <w:rsid w:val="00477CC6"/>
    <w:rsid w:val="004869B4"/>
    <w:rsid w:val="0048717D"/>
    <w:rsid w:val="004A5CDA"/>
    <w:rsid w:val="004D2542"/>
    <w:rsid w:val="004E5333"/>
    <w:rsid w:val="005126FB"/>
    <w:rsid w:val="0053264C"/>
    <w:rsid w:val="00552AF5"/>
    <w:rsid w:val="005621E6"/>
    <w:rsid w:val="005656B4"/>
    <w:rsid w:val="0057166A"/>
    <w:rsid w:val="00583462"/>
    <w:rsid w:val="00593D04"/>
    <w:rsid w:val="005A7BDA"/>
    <w:rsid w:val="005B323E"/>
    <w:rsid w:val="005C3E02"/>
    <w:rsid w:val="005F7C6F"/>
    <w:rsid w:val="00620DED"/>
    <w:rsid w:val="006226AF"/>
    <w:rsid w:val="00623377"/>
    <w:rsid w:val="00625A8A"/>
    <w:rsid w:val="00636E18"/>
    <w:rsid w:val="00670564"/>
    <w:rsid w:val="006714B6"/>
    <w:rsid w:val="0067730E"/>
    <w:rsid w:val="00680BB3"/>
    <w:rsid w:val="006879C3"/>
    <w:rsid w:val="006A22B9"/>
    <w:rsid w:val="006A33B0"/>
    <w:rsid w:val="006A3E4E"/>
    <w:rsid w:val="006A4C04"/>
    <w:rsid w:val="006A63DE"/>
    <w:rsid w:val="006C2F3D"/>
    <w:rsid w:val="006E2652"/>
    <w:rsid w:val="006F3A59"/>
    <w:rsid w:val="007012A5"/>
    <w:rsid w:val="00706334"/>
    <w:rsid w:val="00712D03"/>
    <w:rsid w:val="00713CE9"/>
    <w:rsid w:val="007370A7"/>
    <w:rsid w:val="007648AE"/>
    <w:rsid w:val="0079357F"/>
    <w:rsid w:val="007A1945"/>
    <w:rsid w:val="007C29A7"/>
    <w:rsid w:val="007D3FB4"/>
    <w:rsid w:val="007E54F5"/>
    <w:rsid w:val="00804C3D"/>
    <w:rsid w:val="00806745"/>
    <w:rsid w:val="00806BE9"/>
    <w:rsid w:val="00810AB7"/>
    <w:rsid w:val="008157EE"/>
    <w:rsid w:val="00836797"/>
    <w:rsid w:val="00846CE3"/>
    <w:rsid w:val="00866351"/>
    <w:rsid w:val="00870395"/>
    <w:rsid w:val="00871AD0"/>
    <w:rsid w:val="00877368"/>
    <w:rsid w:val="00885686"/>
    <w:rsid w:val="008A3A11"/>
    <w:rsid w:val="008A514E"/>
    <w:rsid w:val="008C27D3"/>
    <w:rsid w:val="008C5ADC"/>
    <w:rsid w:val="008C778B"/>
    <w:rsid w:val="008D720E"/>
    <w:rsid w:val="008E7175"/>
    <w:rsid w:val="008F0C7A"/>
    <w:rsid w:val="008F5AA4"/>
    <w:rsid w:val="0090372C"/>
    <w:rsid w:val="00911F21"/>
    <w:rsid w:val="00914566"/>
    <w:rsid w:val="00944D42"/>
    <w:rsid w:val="00973951"/>
    <w:rsid w:val="00974E32"/>
    <w:rsid w:val="009B5B11"/>
    <w:rsid w:val="009D447A"/>
    <w:rsid w:val="009E5329"/>
    <w:rsid w:val="00A16AA8"/>
    <w:rsid w:val="00A216ED"/>
    <w:rsid w:val="00A2660B"/>
    <w:rsid w:val="00A4068A"/>
    <w:rsid w:val="00A45A5A"/>
    <w:rsid w:val="00A52744"/>
    <w:rsid w:val="00A57B51"/>
    <w:rsid w:val="00A63DD0"/>
    <w:rsid w:val="00A677AD"/>
    <w:rsid w:val="00A866A1"/>
    <w:rsid w:val="00A90CDB"/>
    <w:rsid w:val="00A941FE"/>
    <w:rsid w:val="00AB6B9C"/>
    <w:rsid w:val="00AC793B"/>
    <w:rsid w:val="00AD2A3E"/>
    <w:rsid w:val="00AE1AC6"/>
    <w:rsid w:val="00AE6E77"/>
    <w:rsid w:val="00AF027B"/>
    <w:rsid w:val="00AF47DD"/>
    <w:rsid w:val="00AF4BB4"/>
    <w:rsid w:val="00B07C48"/>
    <w:rsid w:val="00B11DC6"/>
    <w:rsid w:val="00B15A4B"/>
    <w:rsid w:val="00B656F4"/>
    <w:rsid w:val="00B93BC3"/>
    <w:rsid w:val="00BA3FE6"/>
    <w:rsid w:val="00BD60EE"/>
    <w:rsid w:val="00BE5758"/>
    <w:rsid w:val="00BF03F9"/>
    <w:rsid w:val="00BF1969"/>
    <w:rsid w:val="00C40A46"/>
    <w:rsid w:val="00C620A6"/>
    <w:rsid w:val="00C903DC"/>
    <w:rsid w:val="00CB2C59"/>
    <w:rsid w:val="00CB528E"/>
    <w:rsid w:val="00CC4AA0"/>
    <w:rsid w:val="00CD06DF"/>
    <w:rsid w:val="00D05790"/>
    <w:rsid w:val="00D06699"/>
    <w:rsid w:val="00D11044"/>
    <w:rsid w:val="00D15A99"/>
    <w:rsid w:val="00D21B96"/>
    <w:rsid w:val="00D21BC6"/>
    <w:rsid w:val="00D30B97"/>
    <w:rsid w:val="00D32F7A"/>
    <w:rsid w:val="00D35DA1"/>
    <w:rsid w:val="00D90AF6"/>
    <w:rsid w:val="00D94035"/>
    <w:rsid w:val="00DA3133"/>
    <w:rsid w:val="00DD0042"/>
    <w:rsid w:val="00DD0BD1"/>
    <w:rsid w:val="00DD29EA"/>
    <w:rsid w:val="00E20516"/>
    <w:rsid w:val="00E278EB"/>
    <w:rsid w:val="00E621CB"/>
    <w:rsid w:val="00E660F0"/>
    <w:rsid w:val="00E70506"/>
    <w:rsid w:val="00E8759D"/>
    <w:rsid w:val="00E92DF2"/>
    <w:rsid w:val="00E93273"/>
    <w:rsid w:val="00E93832"/>
    <w:rsid w:val="00EB3AEC"/>
    <w:rsid w:val="00EF1792"/>
    <w:rsid w:val="00F0322C"/>
    <w:rsid w:val="00F0501E"/>
    <w:rsid w:val="00F23DD5"/>
    <w:rsid w:val="00F67135"/>
    <w:rsid w:val="00F812C9"/>
    <w:rsid w:val="00F93788"/>
    <w:rsid w:val="00FA040F"/>
    <w:rsid w:val="00FB2075"/>
    <w:rsid w:val="00FB2A5F"/>
    <w:rsid w:val="00FB659E"/>
    <w:rsid w:val="00FC00BE"/>
    <w:rsid w:val="00FC7AB8"/>
    <w:rsid w:val="00FD4C7B"/>
    <w:rsid w:val="00FD6F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29C1BDE2"/>
  <w15:chartTrackingRefBased/>
  <w15:docId w15:val="{83FF2AF4-4FE7-EA49-9D54-5FE29C0DE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New York"/>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Single"/>
    <w:pPr>
      <w:tabs>
        <w:tab w:val="center" w:pos="4320"/>
        <w:tab w:val="right" w:pos="8640"/>
      </w:tabs>
    </w:pPr>
  </w:style>
  <w:style w:type="paragraph" w:customStyle="1" w:styleId="Single">
    <w:name w:val="Single"/>
    <w:basedOn w:val="Double"/>
    <w:pPr>
      <w:spacing w:line="240" w:lineRule="auto"/>
    </w:pPr>
  </w:style>
  <w:style w:type="paragraph" w:customStyle="1" w:styleId="Double">
    <w:name w:val="Double"/>
    <w:basedOn w:val="Default"/>
    <w:pPr>
      <w:spacing w:line="480" w:lineRule="atLeast"/>
    </w:pPr>
  </w:style>
  <w:style w:type="paragraph" w:customStyle="1" w:styleId="Default">
    <w:name w:val="Default"/>
    <w:pPr>
      <w:jc w:val="both"/>
    </w:pPr>
    <w:rPr>
      <w:rFonts w:ascii="Times" w:hAnsi="Times"/>
      <w:noProof/>
      <w:sz w:val="24"/>
    </w:rPr>
  </w:style>
  <w:style w:type="paragraph" w:styleId="Header">
    <w:name w:val="header"/>
    <w:basedOn w:val="Single"/>
    <w:pPr>
      <w:tabs>
        <w:tab w:val="center" w:pos="4320"/>
        <w:tab w:val="right" w:pos="8640"/>
      </w:tabs>
    </w:pPr>
  </w:style>
  <w:style w:type="character" w:styleId="FootnoteReference">
    <w:name w:val="footnote reference"/>
    <w:basedOn w:val="DefaultParagraphFont"/>
    <w:rPr>
      <w:position w:val="6"/>
      <w:sz w:val="18"/>
    </w:rPr>
  </w:style>
  <w:style w:type="paragraph" w:styleId="FootnoteText">
    <w:name w:val="footnote text"/>
    <w:basedOn w:val="Single"/>
    <w:rPr>
      <w:sz w:val="20"/>
    </w:rPr>
  </w:style>
  <w:style w:type="character" w:styleId="PageNumber">
    <w:name w:val="page number"/>
    <w:basedOn w:val="DefaultParagraphFont"/>
  </w:style>
  <w:style w:type="paragraph" w:customStyle="1" w:styleId="Boldheading">
    <w:name w:val="Bold heading"/>
    <w:basedOn w:val="Text"/>
    <w:pPr>
      <w:keepNext/>
      <w:spacing w:after="80"/>
      <w:jc w:val="left"/>
    </w:pPr>
    <w:rPr>
      <w:b/>
    </w:rPr>
  </w:style>
  <w:style w:type="paragraph" w:customStyle="1" w:styleId="Text">
    <w:name w:val="Text"/>
    <w:basedOn w:val="Default"/>
    <w:next w:val="Separator"/>
  </w:style>
  <w:style w:type="paragraph" w:customStyle="1" w:styleId="Separator">
    <w:name w:val="Separator"/>
    <w:basedOn w:val="Default"/>
    <w:next w:val="Text"/>
    <w:rPr>
      <w:color w:val="0000FF"/>
    </w:rPr>
  </w:style>
  <w:style w:type="paragraph" w:customStyle="1" w:styleId="Picture">
    <w:name w:val="Picture"/>
    <w:basedOn w:val="Single"/>
    <w:pPr>
      <w:jc w:val="center"/>
    </w:pPr>
  </w:style>
  <w:style w:type="paragraph" w:customStyle="1" w:styleId="Samplerun">
    <w:name w:val="Sample run"/>
    <w:basedOn w:val="Single"/>
    <w:pPr>
      <w:keepLines/>
      <w:ind w:left="720" w:right="720"/>
      <w:jc w:val="left"/>
    </w:pPr>
    <w:rPr>
      <w:rFonts w:ascii="Courier" w:hAnsi="Courier"/>
      <w:sz w:val="20"/>
    </w:rPr>
  </w:style>
  <w:style w:type="paragraph" w:customStyle="1" w:styleId="Hidden">
    <w:name w:val="Hidden"/>
    <w:basedOn w:val="Single"/>
    <w:pPr>
      <w:jc w:val="left"/>
    </w:pPr>
    <w:rPr>
      <w:vanish/>
    </w:rPr>
  </w:style>
  <w:style w:type="paragraph" w:customStyle="1" w:styleId="Flushlist">
    <w:name w:val="Flush list"/>
    <w:basedOn w:val="Text"/>
    <w:pPr>
      <w:spacing w:after="80"/>
      <w:ind w:left="360" w:hanging="360"/>
    </w:pPr>
  </w:style>
  <w:style w:type="paragraph" w:customStyle="1" w:styleId="JTable">
    <w:name w:val="JTable"/>
    <w:basedOn w:val="Normal"/>
    <w:pPr>
      <w:keepNext/>
      <w:tabs>
        <w:tab w:val="left" w:pos="440"/>
        <w:tab w:val="left" w:pos="800"/>
        <w:tab w:val="left" w:pos="1160"/>
        <w:tab w:val="left" w:pos="1520"/>
        <w:tab w:val="left" w:pos="1880"/>
        <w:tab w:val="left" w:pos="2240"/>
        <w:tab w:val="left" w:pos="2600"/>
        <w:tab w:val="left" w:pos="2960"/>
        <w:tab w:val="left" w:pos="3320"/>
        <w:tab w:val="left" w:pos="3680"/>
        <w:tab w:val="left" w:pos="4040"/>
        <w:tab w:val="left" w:pos="4400"/>
        <w:tab w:val="left" w:pos="4760"/>
        <w:tab w:val="left" w:pos="5120"/>
        <w:tab w:val="left" w:pos="5480"/>
        <w:tab w:val="left" w:pos="5840"/>
        <w:tab w:val="left" w:pos="6200"/>
        <w:tab w:val="left" w:pos="6560"/>
        <w:tab w:val="left" w:pos="6920"/>
        <w:tab w:val="left" w:pos="7280"/>
        <w:tab w:val="left" w:pos="7640"/>
        <w:tab w:val="left" w:pos="8000"/>
      </w:tabs>
      <w:ind w:firstLine="80"/>
    </w:pPr>
    <w:rPr>
      <w:rFonts w:ascii="Courier" w:hAnsi="Courier"/>
      <w:b/>
      <w:sz w:val="20"/>
    </w:rPr>
  </w:style>
  <w:style w:type="paragraph" w:customStyle="1" w:styleId="CFrame">
    <w:name w:val="CFrame"/>
    <w:basedOn w:val="CCode"/>
    <w:pPr>
      <w:keepNext w:val="0"/>
      <w:framePr w:hSpace="180" w:vSpace="180" w:wrap="auto" w:hAnchor="text" w:yAlign="top"/>
      <w:pBdr>
        <w:top w:val="single" w:sz="6" w:space="8" w:color="auto"/>
        <w:left w:val="single" w:sz="6" w:space="8" w:color="auto"/>
        <w:bottom w:val="single" w:sz="6" w:space="8" w:color="auto"/>
        <w:right w:val="single" w:sz="6" w:space="8" w:color="auto"/>
      </w:pBdr>
      <w:tabs>
        <w:tab w:val="center" w:pos="800"/>
        <w:tab w:val="center" w:pos="4320"/>
        <w:tab w:val="center" w:pos="7820"/>
      </w:tabs>
      <w:ind w:left="180" w:right="180"/>
    </w:pPr>
  </w:style>
  <w:style w:type="paragraph" w:customStyle="1" w:styleId="CCode">
    <w:name w:val="CCode"/>
    <w:basedOn w:val="Single"/>
    <w:pPr>
      <w:keepNext/>
      <w:ind w:left="720"/>
      <w:jc w:val="left"/>
    </w:pPr>
    <w:rPr>
      <w:rFonts w:ascii="Courier" w:hAnsi="Courier"/>
      <w:sz w:val="20"/>
    </w:rPr>
  </w:style>
  <w:style w:type="paragraph" w:customStyle="1" w:styleId="XSample">
    <w:name w:val="XSample"/>
    <w:basedOn w:val="Samplerun"/>
    <w:pPr>
      <w:ind w:left="980" w:right="460"/>
    </w:pPr>
  </w:style>
  <w:style w:type="paragraph" w:customStyle="1" w:styleId="Exercise">
    <w:name w:val="Exercise"/>
    <w:basedOn w:val="Text"/>
    <w:pPr>
      <w:ind w:left="440" w:hanging="440"/>
    </w:pPr>
  </w:style>
  <w:style w:type="paragraph" w:customStyle="1" w:styleId="Bulletlist">
    <w:name w:val="Bullet list"/>
    <w:basedOn w:val="Text"/>
    <w:pPr>
      <w:spacing w:after="80"/>
      <w:ind w:left="260" w:hanging="260"/>
    </w:pPr>
  </w:style>
  <w:style w:type="paragraph" w:customStyle="1" w:styleId="Unfinished">
    <w:name w:val="Unfinished"/>
    <w:basedOn w:val="Single"/>
    <w:pPr>
      <w:pBdr>
        <w:right w:val="single" w:sz="12" w:space="10" w:color="auto"/>
      </w:pBdr>
    </w:pPr>
  </w:style>
  <w:style w:type="paragraph" w:customStyle="1" w:styleId="Epigraph">
    <w:name w:val="Epigraph"/>
    <w:basedOn w:val="Single"/>
    <w:pPr>
      <w:keepNext/>
      <w:keepLines/>
      <w:spacing w:before="80"/>
      <w:ind w:left="1440" w:right="1440"/>
    </w:pPr>
    <w:rPr>
      <w:i/>
    </w:rPr>
  </w:style>
  <w:style w:type="paragraph" w:customStyle="1" w:styleId="Filetext">
    <w:name w:val="File text"/>
    <w:basedOn w:val="Normal"/>
    <w:pPr>
      <w:pBdr>
        <w:top w:val="single" w:sz="6" w:space="0" w:color="auto" w:shadow="1"/>
        <w:left w:val="single" w:sz="6" w:space="0" w:color="auto" w:shadow="1"/>
        <w:bottom w:val="single" w:sz="6" w:space="0" w:color="auto" w:shadow="1"/>
        <w:right w:val="single" w:sz="6" w:space="0" w:color="auto" w:shadow="1"/>
      </w:pBdr>
      <w:ind w:left="720" w:right="720"/>
      <w:jc w:val="both"/>
    </w:pPr>
    <w:rPr>
      <w:rFonts w:ascii="Courier" w:hAnsi="Courier"/>
      <w:sz w:val="20"/>
    </w:rPr>
  </w:style>
  <w:style w:type="paragraph" w:customStyle="1" w:styleId="t1-1sttitle">
    <w:name w:val="t1 - 1st title"/>
    <w:basedOn w:val="Single"/>
    <w:pPr>
      <w:spacing w:before="300" w:after="60"/>
      <w:jc w:val="center"/>
    </w:pPr>
    <w:rPr>
      <w:sz w:val="36"/>
    </w:rPr>
  </w:style>
  <w:style w:type="paragraph" w:customStyle="1" w:styleId="t2-2ndtitle">
    <w:name w:val="t2 - 2nd title"/>
    <w:basedOn w:val="Single"/>
    <w:pPr>
      <w:spacing w:after="240"/>
      <w:jc w:val="center"/>
    </w:pPr>
    <w:rPr>
      <w:sz w:val="36"/>
    </w:rPr>
  </w:style>
  <w:style w:type="paragraph" w:customStyle="1" w:styleId="Citation">
    <w:name w:val="Citation"/>
    <w:basedOn w:val="Single"/>
    <w:pPr>
      <w:keepLines/>
      <w:spacing w:before="60"/>
      <w:jc w:val="right"/>
    </w:pPr>
  </w:style>
  <w:style w:type="paragraph" w:styleId="Quote">
    <w:name w:val="Quote"/>
    <w:basedOn w:val="Single"/>
    <w:qFormat/>
    <w:pPr>
      <w:ind w:left="1080" w:right="1080"/>
    </w:pPr>
    <w:rPr>
      <w:sz w:val="20"/>
    </w:rPr>
  </w:style>
  <w:style w:type="paragraph" w:customStyle="1" w:styleId="Section">
    <w:name w:val="Section"/>
    <w:basedOn w:val="Text"/>
    <w:pPr>
      <w:keepNext/>
      <w:spacing w:after="80"/>
      <w:jc w:val="left"/>
    </w:pPr>
    <w:rPr>
      <w:b/>
      <w:sz w:val="28"/>
    </w:rPr>
  </w:style>
  <w:style w:type="paragraph" w:customStyle="1" w:styleId="Objective">
    <w:name w:val="Objective"/>
    <w:basedOn w:val="Single"/>
    <w:pPr>
      <w:spacing w:before="120"/>
      <w:ind w:left="260" w:hanging="280"/>
    </w:pPr>
  </w:style>
  <w:style w:type="paragraph" w:customStyle="1" w:styleId="XPicture">
    <w:name w:val="XPicture"/>
    <w:basedOn w:val="Picture"/>
    <w:pPr>
      <w:ind w:left="440"/>
    </w:pPr>
  </w:style>
  <w:style w:type="paragraph" w:customStyle="1" w:styleId="XCode">
    <w:name w:val="XCode"/>
    <w:basedOn w:val="CCode"/>
    <w:pPr>
      <w:ind w:left="1160"/>
    </w:pPr>
  </w:style>
  <w:style w:type="paragraph" w:customStyle="1" w:styleId="Marginalnote">
    <w:name w:val="Marginal note"/>
    <w:basedOn w:val="Single"/>
    <w:pPr>
      <w:framePr w:wrap="auto" w:hAnchor="page" w:xAlign="right"/>
      <w:ind w:left="80"/>
      <w:jc w:val="left"/>
    </w:pPr>
    <w:rPr>
      <w:i/>
      <w:vanish/>
      <w:sz w:val="18"/>
    </w:rPr>
  </w:style>
  <w:style w:type="paragraph" w:customStyle="1" w:styleId="Rule">
    <w:name w:val="Rule"/>
    <w:basedOn w:val="Normal"/>
    <w:pPr>
      <w:keepNext/>
      <w:pBdr>
        <w:left w:val="single" w:sz="12" w:space="5" w:color="auto"/>
      </w:pBdr>
      <w:ind w:left="180"/>
      <w:jc w:val="both"/>
    </w:pPr>
  </w:style>
  <w:style w:type="paragraph" w:customStyle="1" w:styleId="XFiletext">
    <w:name w:val="XFile text"/>
    <w:basedOn w:val="Filetext"/>
    <w:pPr>
      <w:keepNext/>
      <w:pBdr>
        <w:top w:val="single" w:sz="6" w:space="1" w:color="auto" w:shadow="1"/>
        <w:left w:val="single" w:sz="6" w:space="1" w:color="auto" w:shadow="1"/>
        <w:bottom w:val="single" w:sz="6" w:space="1" w:color="auto" w:shadow="1"/>
        <w:right w:val="single" w:sz="6" w:space="1" w:color="auto" w:shadow="1"/>
      </w:pBdr>
      <w:ind w:left="1080" w:right="360"/>
    </w:pPr>
  </w:style>
  <w:style w:type="paragraph" w:customStyle="1" w:styleId="Indent">
    <w:name w:val="Indent"/>
    <w:basedOn w:val="Text"/>
    <w:pPr>
      <w:ind w:left="720"/>
    </w:pPr>
  </w:style>
  <w:style w:type="paragraph" w:customStyle="1" w:styleId="BSingle">
    <w:name w:val="BSingle"/>
    <w:basedOn w:val="Normal"/>
    <w:next w:val="Normal"/>
    <w:pPr>
      <w:jc w:val="both"/>
    </w:pPr>
    <w:rPr>
      <w:color w:val="0000FF"/>
    </w:rPr>
  </w:style>
  <w:style w:type="paragraph" w:customStyle="1" w:styleId="ESingle">
    <w:name w:val="ESingle"/>
    <w:basedOn w:val="Normal"/>
    <w:pPr>
      <w:jc w:val="both"/>
    </w:pPr>
    <w:rPr>
      <w:color w:val="0000FF"/>
    </w:rPr>
  </w:style>
  <w:style w:type="paragraph" w:customStyle="1" w:styleId="UParagraph">
    <w:name w:val="UParagraph"/>
    <w:basedOn w:val="Normal"/>
    <w:next w:val="Normal"/>
    <w:pPr>
      <w:jc w:val="both"/>
    </w:pPr>
  </w:style>
  <w:style w:type="paragraph" w:customStyle="1" w:styleId="CParagraph">
    <w:name w:val="CParagraph"/>
    <w:basedOn w:val="Normal"/>
    <w:pPr>
      <w:jc w:val="both"/>
    </w:pPr>
  </w:style>
  <w:style w:type="paragraph" w:customStyle="1" w:styleId="PSep">
    <w:name w:val="PSep"/>
    <w:basedOn w:val="Normal"/>
    <w:pPr>
      <w:jc w:val="both"/>
    </w:pPr>
    <w:rPr>
      <w:color w:val="0000FF"/>
    </w:rPr>
  </w:style>
  <w:style w:type="paragraph" w:customStyle="1" w:styleId="Program">
    <w:name w:val="Program"/>
    <w:basedOn w:val="Normal"/>
    <w:pPr>
      <w:tabs>
        <w:tab w:val="left" w:pos="980"/>
        <w:tab w:val="left" w:pos="1260"/>
        <w:tab w:val="left" w:pos="1520"/>
        <w:tab w:val="left" w:pos="1800"/>
        <w:tab w:val="left" w:pos="2060"/>
        <w:tab w:val="left" w:pos="2340"/>
        <w:tab w:val="left" w:pos="2600"/>
      </w:tabs>
      <w:ind w:left="720"/>
      <w:jc w:val="both"/>
    </w:pPr>
    <w:rPr>
      <w:rFonts w:ascii="Monaco" w:hAnsi="Monaco"/>
      <w:sz w:val="18"/>
    </w:rPr>
  </w:style>
  <w:style w:type="paragraph" w:customStyle="1" w:styleId="EText">
    <w:name w:val="EText"/>
    <w:basedOn w:val="Normal"/>
    <w:pPr>
      <w:jc w:val="both"/>
    </w:pPr>
    <w:rPr>
      <w:color w:val="0000FF"/>
      <w:sz w:val="18"/>
    </w:rPr>
  </w:style>
  <w:style w:type="table" w:styleId="TableGrid">
    <w:name w:val="Table Grid"/>
    <w:basedOn w:val="TableNormal"/>
    <w:uiPriority w:val="59"/>
    <w:rsid w:val="00FD4C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FD4C7B"/>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FD4C7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87736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77368"/>
    <w:rPr>
      <w:rFonts w:ascii="Times New Roman" w:hAnsi="Times New Roman" w:cs="Times New Roman"/>
      <w:sz w:val="18"/>
      <w:szCs w:val="18"/>
    </w:rPr>
  </w:style>
  <w:style w:type="paragraph" w:styleId="ListParagraph">
    <w:name w:val="List Paragraph"/>
    <w:basedOn w:val="Normal"/>
    <w:uiPriority w:val="34"/>
    <w:qFormat/>
    <w:rsid w:val="00BD60EE"/>
    <w:pPr>
      <w:ind w:left="720"/>
      <w:contextualSpacing/>
    </w:pPr>
  </w:style>
  <w:style w:type="character" w:styleId="Hyperlink">
    <w:name w:val="Hyperlink"/>
    <w:basedOn w:val="DefaultParagraphFont"/>
    <w:uiPriority w:val="99"/>
    <w:unhideWhenUsed/>
    <w:rsid w:val="006A3E4E"/>
    <w:rPr>
      <w:color w:val="0563C1" w:themeColor="hyperlink"/>
      <w:u w:val="single"/>
    </w:rPr>
  </w:style>
  <w:style w:type="character" w:styleId="UnresolvedMention">
    <w:name w:val="Unresolved Mention"/>
    <w:basedOn w:val="DefaultParagraphFont"/>
    <w:uiPriority w:val="99"/>
    <w:semiHidden/>
    <w:unhideWhenUsed/>
    <w:rsid w:val="006A3E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H13 Section #2</vt:lpstr>
    </vt:vector>
  </TitlesOfParts>
  <Company>Stanford University</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H13 Section #2</dc:title>
  <dc:subject/>
  <dc:creator>Tresidder LaIR</dc:creator>
  <cp:keywords/>
  <cp:lastModifiedBy>Julia Natalie Ulman Daniel</cp:lastModifiedBy>
  <cp:revision>34</cp:revision>
  <cp:lastPrinted>2018-03-12T22:58:00Z</cp:lastPrinted>
  <dcterms:created xsi:type="dcterms:W3CDTF">2018-03-12T22:37:00Z</dcterms:created>
  <dcterms:modified xsi:type="dcterms:W3CDTF">2018-04-12T04:00:00Z</dcterms:modified>
</cp:coreProperties>
</file>