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91B6" w14:textId="3C7B0501" w:rsidR="00E350F9" w:rsidRPr="002853E0" w:rsidRDefault="00E350F9" w:rsidP="002853E0">
      <w:pPr>
        <w:jc w:val="center"/>
        <w:rPr>
          <w:rFonts w:ascii="Cambria Math" w:hAnsi="Cambria Math"/>
          <w:sz w:val="36"/>
          <w:szCs w:val="36"/>
        </w:rPr>
      </w:pPr>
      <w:r w:rsidRPr="002853E0">
        <w:rPr>
          <w:rFonts w:ascii="Cambria Math" w:hAnsi="Cambria Math"/>
          <w:sz w:val="36"/>
          <w:szCs w:val="36"/>
        </w:rPr>
        <w:t>Homework 1</w:t>
      </w:r>
    </w:p>
    <w:p w14:paraId="78222EB7" w14:textId="340FF8F3" w:rsidR="00E350F9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EX.7 P.14</w:t>
      </w:r>
    </w:p>
    <w:p w14:paraId="4CD5C355" w14:textId="7249F456" w:rsidR="00F078BA" w:rsidRPr="002853E0" w:rsidRDefault="00F078BA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+1=1</m:t>
        </m:r>
      </m:oMath>
      <w:r w:rsidR="00E350F9" w:rsidRPr="002853E0">
        <w:rPr>
          <w:rFonts w:ascii="Cambria Math" w:hAnsi="Cambria Math"/>
        </w:rPr>
        <w:t xml:space="preserve"> &amp;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BE7D27" w:rsidRPr="002853E0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2853E0">
        <w:rPr>
          <w:rFonts w:ascii="Cambria Math" w:hAnsi="Cambria Math"/>
        </w:rPr>
        <w:t xml:space="preserve"> </w:t>
      </w:r>
    </w:p>
    <w:p w14:paraId="43CAED03" w14:textId="6944E988" w:rsidR="00F078BA" w:rsidRPr="002853E0" w:rsidRDefault="00F078BA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+1=3</m:t>
        </m:r>
      </m:oMath>
      <w:r w:rsidRPr="002853E0">
        <w:rPr>
          <w:rFonts w:ascii="Cambria Math" w:hAnsi="Cambria Math"/>
        </w:rPr>
        <w:t xml:space="preserve"> &amp;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</m:oMath>
      <w:r w:rsidR="00BE7D27" w:rsidRPr="002853E0">
        <w:rPr>
          <w:rFonts w:ascii="Cambria Math" w:hAnsi="Cambria Math"/>
        </w:rPr>
        <w:t xml:space="preserve">, then </w:t>
      </w:r>
      <w:r w:rsidR="00BE7D27" w:rsidRPr="002853E0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=3=g(1)</m:t>
        </m:r>
      </m:oMath>
      <w:r w:rsidRPr="002853E0">
        <w:rPr>
          <w:rFonts w:ascii="Cambria Math" w:hAnsi="Cambria Math"/>
        </w:rPr>
        <w:t xml:space="preserve"> </w:t>
      </w:r>
    </w:p>
    <w:p w14:paraId="5C5D60B2" w14:textId="6EE76B6E" w:rsidR="00F078BA" w:rsidRPr="002853E0" w:rsidRDefault="00BE7D27" w:rsidP="00E350F9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Therefore, b</w:t>
      </w:r>
      <w:r w:rsidR="00F078BA" w:rsidRPr="002853E0">
        <w:rPr>
          <w:rFonts w:ascii="Cambria Math" w:hAnsi="Cambria Math"/>
        </w:rPr>
        <w:t xml:space="preserve">y definition </w:t>
      </w:r>
      <m:oMath>
        <m:r>
          <w:rPr>
            <w:rFonts w:ascii="Cambria Math" w:hAnsi="Cambria Math"/>
          </w:rPr>
          <m:t>f=g</m:t>
        </m:r>
      </m:oMath>
    </w:p>
    <w:p w14:paraId="5763463A" w14:textId="2445B6EB" w:rsidR="00BE7D27" w:rsidRPr="002853E0" w:rsidRDefault="00F078BA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Similarly</w:t>
      </w:r>
      <w:r w:rsidR="00BE7D27" w:rsidRPr="002853E0">
        <w:rPr>
          <w:rFonts w:ascii="Cambria Math" w:hAnsi="Cambria Math"/>
        </w:rPr>
        <w:t>…</w:t>
      </w:r>
    </w:p>
    <w:p w14:paraId="2478C89F" w14:textId="49776DC7" w:rsidR="00F078BA" w:rsidRPr="002853E0" w:rsidRDefault="00BE7D27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S</w:t>
      </w:r>
      <w:r w:rsidR="00F078BA" w:rsidRPr="002853E0">
        <w:rPr>
          <w:rFonts w:ascii="Cambria Math" w:hAnsi="Cambria Math"/>
        </w:rPr>
        <w:t xml:space="preserve">ince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=1+1=2</m:t>
        </m:r>
      </m:oMath>
      <w:r w:rsidR="00F078BA" w:rsidRPr="002853E0">
        <w:rPr>
          <w:rFonts w:ascii="Cambria Math" w:hAnsi="Cambria Math"/>
        </w:rPr>
        <w:t xml:space="preserve"> &amp;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+1=2</m:t>
        </m:r>
      </m:oMath>
      <w:r w:rsidRPr="002853E0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=2=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0)</m:t>
        </m:r>
      </m:oMath>
      <w:r w:rsidR="00F078BA" w:rsidRPr="002853E0">
        <w:rPr>
          <w:rFonts w:ascii="Cambria Math" w:hAnsi="Cambria Math"/>
        </w:rPr>
        <w:t xml:space="preserve"> </w:t>
      </w:r>
    </w:p>
    <w:p w14:paraId="54E18467" w14:textId="40A1E5C3" w:rsidR="00BE7D27" w:rsidRPr="002853E0" w:rsidRDefault="00F078BA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=3+3=6</m:t>
        </m:r>
      </m:oMath>
      <w:r w:rsidR="00BE7D27" w:rsidRPr="002853E0">
        <w:rPr>
          <w:rFonts w:ascii="Cambria Math" w:hAnsi="Cambria Math"/>
        </w:rPr>
        <w:t xml:space="preserve"> &amp;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+1=6</m:t>
        </m:r>
      </m:oMath>
      <w:r w:rsidR="00BE7D27" w:rsidRPr="002853E0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=6=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1)</m:t>
        </m:r>
      </m:oMath>
    </w:p>
    <w:p w14:paraId="1DE4A05F" w14:textId="3AB21EB6" w:rsidR="00BE7D27" w:rsidRPr="002853E0" w:rsidRDefault="00BE7D27" w:rsidP="00F078BA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Therefore, by definition </w:t>
      </w:r>
      <m:oMath>
        <m:r>
          <w:rPr>
            <w:rFonts w:ascii="Cambria Math" w:hAnsi="Cambria Math"/>
          </w:rPr>
          <m:t>f+g=h</m:t>
        </m:r>
      </m:oMath>
    </w:p>
    <w:p w14:paraId="6FBAD8E2" w14:textId="53E34832" w:rsidR="00E350F9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19 P.21</w:t>
      </w:r>
    </w:p>
    <w:p w14:paraId="4CA9A18C" w14:textId="12F83BF1" w:rsidR="00C60D67" w:rsidRPr="002853E0" w:rsidRDefault="00964A08" w:rsidP="00C60D67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is a subspace of V⟺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0D67" w:rsidRPr="002853E0">
        <w:rPr>
          <w:rFonts w:ascii="Cambria Math" w:hAnsi="Cambria Math"/>
        </w:rPr>
        <w:t xml:space="preserve"> </w:t>
      </w:r>
    </w:p>
    <w:p w14:paraId="170CDB0D" w14:textId="2574F56E" w:rsidR="002D0D06" w:rsidRPr="002853E0" w:rsidRDefault="002D0D06" w:rsidP="002D0D06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⟹</m:t>
        </m:r>
      </m:oMath>
      <w:r w:rsidR="00C60D67" w:rsidRPr="002853E0">
        <w:rPr>
          <w:rFonts w:ascii="Cambria Math" w:hAnsi="Cambria Math"/>
        </w:rPr>
        <w:t xml:space="preserve"> </w:t>
      </w:r>
    </w:p>
    <w:p w14:paraId="4DA607AD" w14:textId="2FC4FA11" w:rsidR="002D0D06" w:rsidRPr="002853E0" w:rsidRDefault="0039390E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Let’s assume the contrary, that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853E0">
        <w:rPr>
          <w:rFonts w:ascii="Cambria Math" w:hAnsi="Cambria Math"/>
        </w:rPr>
        <w:t xml:space="preserve">.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853E0">
        <w:rPr>
          <w:rFonts w:ascii="Cambria Math" w:hAnsi="Cambria Math"/>
        </w:rPr>
        <w:t xml:space="preserve"> is a subspace of </w:t>
      </w:r>
      <m:oMath>
        <m:r>
          <w:rPr>
            <w:rFonts w:ascii="Cambria Math" w:hAnsi="Cambria Math"/>
          </w:rPr>
          <m:t>V</m:t>
        </m:r>
      </m:oMath>
      <w:r w:rsidRPr="002853E0">
        <w:rPr>
          <w:rFonts w:ascii="Cambria Math" w:hAnsi="Cambria Math"/>
        </w:rPr>
        <w:t xml:space="preserve">. Let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and 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853E0">
        <w:rPr>
          <w:rFonts w:ascii="Cambria Math" w:hAnsi="Cambria Math"/>
        </w:rPr>
        <w:t xml:space="preserve">, </w:t>
      </w:r>
      <w:r w:rsidR="002D0D06" w:rsidRPr="002853E0">
        <w:rPr>
          <w:rFonts w:ascii="Cambria Math" w:hAnsi="Cambria Math"/>
        </w:rPr>
        <w:t xml:space="preserve">then </w:t>
      </w:r>
      <m:oMath>
        <m:r>
          <w:rPr>
            <w:rFonts w:ascii="Cambria Math" w:hAnsi="Cambria Math"/>
          </w:rPr>
          <m:t>x+y∈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 x+y∈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0D06" w:rsidRPr="002853E0">
        <w:rPr>
          <w:rFonts w:ascii="Cambria Math" w:hAnsi="Cambria Math"/>
        </w:rPr>
        <w:t>.</w:t>
      </w:r>
    </w:p>
    <w:p w14:paraId="03D64C73" w14:textId="14256244" w:rsidR="00BE7D27" w:rsidRPr="002853E0" w:rsidRDefault="002D0D06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If </w:t>
      </w:r>
      <w:r w:rsidR="0039390E" w:rsidRPr="002853E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x+y∈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853E0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-x</m:t>
        </m:r>
      </m:oMath>
      <w:r w:rsidRPr="002853E0">
        <w:rPr>
          <w:rFonts w:ascii="Cambria Math" w:hAnsi="Cambria Math"/>
        </w:rPr>
        <w:t xml:space="preserve">, which 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0D67" w:rsidRPr="002853E0">
        <w:rPr>
          <w:rFonts w:ascii="Cambria Math" w:hAnsi="Cambria Math"/>
        </w:rPr>
        <w:t xml:space="preserve"> (based on Theorem 1.3 (b))</w:t>
      </w:r>
    </w:p>
    <w:p w14:paraId="38443C85" w14:textId="4ADDD206" w:rsidR="002D0D06" w:rsidRPr="002853E0" w:rsidRDefault="002D0D06" w:rsidP="002D0D06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And similarly, if  </w:t>
      </w:r>
      <m:oMath>
        <m:r>
          <w:rPr>
            <w:rFonts w:ascii="Cambria Math" w:hAnsi="Cambria Math"/>
          </w:rPr>
          <m:t>x+y∈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853E0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y+x</m:t>
            </m:r>
          </m:e>
        </m:d>
        <m:r>
          <w:rPr>
            <w:rFonts w:ascii="Cambria Math" w:hAnsi="Cambria Math"/>
          </w:rPr>
          <m:t>-y</m:t>
        </m:r>
      </m:oMath>
      <w:r w:rsidRPr="002853E0">
        <w:rPr>
          <w:rFonts w:ascii="Cambria Math" w:hAnsi="Cambria Math"/>
        </w:rPr>
        <w:t xml:space="preserve">, which 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2F81A14" w14:textId="084ED506" w:rsidR="002D0D06" w:rsidRPr="002853E0" w:rsidRDefault="002D0D06" w:rsidP="002D0D06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Since both lead to a contradiction this implies that our original assumption was incorrect and that it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FD34D2C" w14:textId="58204682" w:rsidR="002D0D06" w:rsidRPr="002853E0" w:rsidRDefault="00C60D67" w:rsidP="00BE7D2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⟸</m:t>
        </m:r>
      </m:oMath>
      <w:r w:rsidRPr="002853E0">
        <w:rPr>
          <w:rFonts w:ascii="Cambria Math" w:hAnsi="Cambria Math"/>
        </w:rPr>
        <w:t xml:space="preserve"> </w:t>
      </w:r>
    </w:p>
    <w:p w14:paraId="693DC307" w14:textId="7D07E3EB" w:rsidR="00C60D67" w:rsidRPr="002853E0" w:rsidRDefault="00C60D67" w:rsidP="00BE7D27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Since we know that,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853E0">
        <w:rPr>
          <w:rFonts w:ascii="Cambria Math" w:hAnsi="Cambria Math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1CA9" w:rsidRPr="002853E0">
        <w:rPr>
          <w:rFonts w:ascii="Cambria Math" w:hAnsi="Cambria Math"/>
        </w:rPr>
        <w:t xml:space="preserve">. In either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1CA9" w:rsidRPr="002853E0">
        <w:rPr>
          <w:rFonts w:ascii="Cambria Math" w:hAnsi="Cambria Math"/>
        </w:rPr>
        <w:t xml:space="preserve"> is a subspace of </w:t>
      </w:r>
      <m:oMath>
        <m:r>
          <w:rPr>
            <w:rFonts w:ascii="Cambria Math" w:hAnsi="Cambria Math"/>
          </w:rPr>
          <m:t>V</m:t>
        </m:r>
      </m:oMath>
      <w:r w:rsidR="001D1CA9" w:rsidRPr="002853E0">
        <w:rPr>
          <w:rFonts w:ascii="Cambria Math" w:hAnsi="Cambria Math"/>
        </w:rPr>
        <w:t xml:space="preserve">, by the fact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1CA9" w:rsidRPr="002853E0">
        <w:rPr>
          <w:rFonts w:ascii="Cambria Math" w:hAnsi="Cambria Math"/>
        </w:rPr>
        <w:t xml:space="preserve"> are subspaces of </w:t>
      </w:r>
      <m:oMath>
        <m:r>
          <w:rPr>
            <w:rFonts w:ascii="Cambria Math" w:hAnsi="Cambria Math"/>
          </w:rPr>
          <m:t>V</m:t>
        </m:r>
      </m:oMath>
      <w:r w:rsidR="001D1CA9" w:rsidRPr="002853E0">
        <w:rPr>
          <w:rFonts w:ascii="Cambria Math" w:hAnsi="Cambria Math"/>
        </w:rPr>
        <w:t>.</w:t>
      </w:r>
    </w:p>
    <w:p w14:paraId="7EAA398D" w14:textId="77356B8C" w:rsidR="007E0EA1" w:rsidRPr="00964A08" w:rsidRDefault="007E0EA1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964A08">
        <w:rPr>
          <w:rFonts w:ascii="Cambria Math" w:hAnsi="Cambria Math"/>
          <w:u w:val="single"/>
        </w:rPr>
        <w:t>Ex. 28 p.23</w:t>
      </w:r>
    </w:p>
    <w:p w14:paraId="322B4FF4" w14:textId="7090D0E1" w:rsidR="0044001F" w:rsidRDefault="0044001F" w:rsidP="007E0EA1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As Theorem 1.3 condition hold, 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of all </w:t>
      </w:r>
      <m:oMath>
        <m:r>
          <w:rPr>
            <w:rFonts w:ascii="Cambria Math" w:hAnsi="Cambria Math"/>
          </w:rPr>
          <m:t>nxn</m:t>
        </m:r>
      </m:oMath>
      <w:r>
        <w:rPr>
          <w:rFonts w:ascii="Cambria Math" w:hAnsi="Cambria Math"/>
        </w:rPr>
        <w:t xml:space="preserve"> matrices (including skew symmetric) are a subspace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Cambria Math" w:hAnsi="Cambria Math"/>
        </w:rPr>
        <w:t xml:space="preserve">. </w:t>
      </w:r>
    </w:p>
    <w:p w14:paraId="30A68583" w14:textId="2A58ABB0" w:rsidR="0044001F" w:rsidRDefault="0044001F" w:rsidP="0044001F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We also know that the zero matrix is e</w:t>
      </w:r>
      <w:r w:rsidR="00964A08">
        <w:rPr>
          <w:rFonts w:ascii="Cambria Math" w:hAnsi="Cambria Math"/>
        </w:rPr>
        <w:t>q</w:t>
      </w:r>
      <w:r>
        <w:rPr>
          <w:rFonts w:ascii="Cambria Math" w:hAnsi="Cambria Math"/>
        </w:rPr>
        <w:t xml:space="preserve">ual to its transpose and thus belongs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. Based on previous examples, it is easily proven that for any matrices </w:t>
      </w:r>
      <m:oMath>
        <m:r>
          <w:rPr>
            <w:rFonts w:ascii="Cambria Math" w:hAnsi="Cambria Math"/>
          </w:rPr>
          <m:t>A, B</m:t>
        </m:r>
      </m:oMath>
      <w:r>
        <w:rPr>
          <w:rFonts w:ascii="Cambria Math" w:hAnsi="Cambria Math"/>
        </w:rPr>
        <w:t xml:space="preserve"> and any scalars </w:t>
      </w:r>
      <m:oMath>
        <m:r>
          <w:rPr>
            <w:rFonts w:ascii="Cambria Math" w:hAnsi="Cambria Math"/>
          </w:rPr>
          <m:t>a,b</m:t>
        </m:r>
      </m:oMath>
      <w:r>
        <w:rPr>
          <w:rFonts w:ascii="Cambria Math" w:hAnsi="Cambria Math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aA+bB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92EC1">
        <w:rPr>
          <w:rFonts w:ascii="Cambria Math" w:hAnsi="Cambria Math"/>
        </w:rPr>
        <w:t>.</w:t>
      </w:r>
    </w:p>
    <w:p w14:paraId="549AD057" w14:textId="55A7EED5" w:rsidR="00D92EC1" w:rsidRDefault="00D92EC1" w:rsidP="0044001F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If we say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then it follows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 -A</m:t>
        </m:r>
      </m:oMath>
      <w:r>
        <w:rPr>
          <w:rFonts w:ascii="Cambria Math" w:hAnsi="Cambria Math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=-B</m:t>
        </m:r>
      </m:oMath>
      <w:r>
        <w:rPr>
          <w:rFonts w:ascii="Cambria Math" w:hAnsi="Cambria Math"/>
        </w:rPr>
        <w:t xml:space="preserve">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=-(A+B)</m:t>
        </m:r>
      </m:oMath>
      <w:r>
        <w:rPr>
          <w:rFonts w:ascii="Cambria Math" w:hAnsi="Cambria Math"/>
        </w:rPr>
        <w:t xml:space="preserve">, which then means </w:t>
      </w:r>
      <m:oMath>
        <m:r>
          <w:rPr>
            <w:rFonts w:ascii="Cambria Math" w:hAnsi="Cambria Math"/>
          </w:rPr>
          <m:t>-(A+B)∈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.</w:t>
      </w:r>
    </w:p>
    <w:p w14:paraId="26823FDE" w14:textId="1F935F71" w:rsidR="00D92EC1" w:rsidRDefault="00D92EC1" w:rsidP="0044001F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Finally,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70CF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 w:rsidR="009970CF">
        <w:rPr>
          <w:rFonts w:ascii="Cambria Math" w:hAnsi="Cambria Math"/>
        </w:rPr>
        <w:t xml:space="preserve">, then for any </w:t>
      </w:r>
      <m:oMath>
        <m:r>
          <w:rPr>
            <w:rFonts w:ascii="Cambria Math" w:hAnsi="Cambria Math"/>
          </w:rPr>
          <m:t>a∈F</m:t>
        </m:r>
      </m:oMath>
      <w:r w:rsidR="009970CF">
        <w:rPr>
          <w:rFonts w:ascii="Cambria Math" w:hAnsi="Cambria Math"/>
        </w:rPr>
        <w:t xml:space="preserve">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=-aA</m:t>
        </m:r>
      </m:oMath>
      <w:r w:rsidR="009970CF">
        <w:rPr>
          <w:rFonts w:ascii="Cambria Math" w:hAnsi="Cambria Math"/>
        </w:rPr>
        <w:t xml:space="preserve">, therefore, </w:t>
      </w:r>
      <m:oMath>
        <m:r>
          <w:rPr>
            <w:rFonts w:ascii="Cambria Math" w:hAnsi="Cambria Math"/>
          </w:rPr>
          <m:t>-aA∈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F06D014" w14:textId="3F9C2061" w:rsidR="007E0EA1" w:rsidRPr="00964A08" w:rsidRDefault="007E0EA1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964A08">
        <w:rPr>
          <w:rFonts w:ascii="Cambria Math" w:hAnsi="Cambria Math"/>
          <w:u w:val="single"/>
        </w:rPr>
        <w:t>Ex. 29 p.23</w:t>
      </w:r>
    </w:p>
    <w:p w14:paraId="0FDD661C" w14:textId="1AD9A341" w:rsidR="00BD06C3" w:rsidRDefault="00BD06C3" w:rsidP="007E0EA1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Because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closed under addition and scalar multiplication, it follows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Cambria Math" w:hAnsi="Cambria Math"/>
        </w:rPr>
        <w:t>.</w:t>
      </w:r>
      <w:r w:rsidR="00964A08">
        <w:rPr>
          <w:rFonts w:ascii="Cambria Math" w:hAnsi="Cambria Math"/>
        </w:rPr>
        <w:t xml:space="preserve"> We know,</w:t>
      </w:r>
      <w:r w:rsidR="00964A08" w:rsidRPr="00964A0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={0}</m:t>
        </m:r>
      </m:oMath>
      <w:r>
        <w:rPr>
          <w:rFonts w:ascii="Cambria Math" w:hAnsi="Cambria Math"/>
        </w:rPr>
        <w:t xml:space="preserve"> </w:t>
      </w:r>
      <w:r w:rsidR="00964A08">
        <w:rPr>
          <w:rFonts w:ascii="Cambria Math" w:hAnsi="Cambria Math"/>
        </w:rPr>
        <w:t xml:space="preserve">and </w:t>
      </w:r>
      <w:proofErr w:type="gramStart"/>
      <w:r w:rsidR="00964A08">
        <w:rPr>
          <w:rFonts w:ascii="Cambria Math" w:hAnsi="Cambria Math"/>
        </w:rPr>
        <w:t>si</w:t>
      </w:r>
      <w:r>
        <w:rPr>
          <w:rFonts w:ascii="Cambria Math" w:hAnsi="Cambria Math"/>
        </w:rPr>
        <w:t>milar to</w:t>
      </w:r>
      <w:proofErr w:type="gramEnd"/>
      <w:r>
        <w:rPr>
          <w:rFonts w:ascii="Cambria Math" w:hAnsi="Cambria Math"/>
        </w:rPr>
        <w:t xml:space="preserve"> Q28,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both subspaces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(F)</m:t>
        </m:r>
      </m:oMath>
      <w:r w:rsidR="007E0EA1"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4A08">
        <w:rPr>
          <w:rFonts w:ascii="Cambria Math" w:hAnsi="Cambria Math"/>
        </w:rPr>
        <w:t xml:space="preserve"> contains matrix </w:t>
      </w:r>
      <m:oMath>
        <m:r>
          <w:rPr>
            <w:rFonts w:ascii="Cambria Math" w:hAnsi="Cambria Math"/>
          </w:rPr>
          <m:t>A</m:t>
        </m:r>
      </m:oMath>
      <w:r w:rsidR="00964A08">
        <w:rPr>
          <w:rFonts w:ascii="Cambria Math" w:hAnsi="Cambria Math"/>
        </w:rPr>
        <w:t xml:space="preserve">, a lower triangular matrix.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(F)</m:t>
        </m:r>
      </m:oMath>
      <w:r w:rsidR="00964A08">
        <w:rPr>
          <w:rFonts w:ascii="Cambria Math" w:hAnsi="Cambria Math"/>
        </w:rPr>
        <w:t>.</w:t>
      </w:r>
    </w:p>
    <w:p w14:paraId="797B8A8F" w14:textId="51558506" w:rsidR="00A56C5A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3 P</w:t>
      </w:r>
      <w:r>
        <w:rPr>
          <w:rFonts w:ascii="Cambria Math" w:hAnsi="Cambria Math"/>
          <w:u w:val="single"/>
        </w:rPr>
        <w:t>.</w:t>
      </w:r>
      <w:r w:rsidRPr="002853E0">
        <w:rPr>
          <w:rFonts w:ascii="Cambria Math" w:hAnsi="Cambria Math"/>
          <w:u w:val="single"/>
        </w:rPr>
        <w:t>41</w:t>
      </w:r>
    </w:p>
    <w:p w14:paraId="6B52AE08" w14:textId="65327B85" w:rsidR="00A56C5A" w:rsidRPr="002853E0" w:rsidRDefault="00C31999" w:rsidP="00A56C5A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2853E0">
        <w:rPr>
          <w:rFonts w:ascii="Cambria Math" w:hAnsi="Cambria Math"/>
        </w:rPr>
        <w:t xml:space="preserve"> </w:t>
      </w:r>
    </w:p>
    <w:p w14:paraId="04BF0EEE" w14:textId="5CB98684" w:rsidR="00C31999" w:rsidRPr="002853E0" w:rsidRDefault="00C31999" w:rsidP="00A56C5A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a+d=0, a+e=0, b+d=0,b+e=0,c+d=0,c+e=0</m:t>
        </m:r>
      </m:oMath>
      <w:r w:rsidRPr="002853E0">
        <w:rPr>
          <w:rFonts w:ascii="Cambria Math" w:hAnsi="Cambria Math"/>
        </w:rPr>
        <w:t xml:space="preserve"> </w:t>
      </w:r>
    </w:p>
    <w:p w14:paraId="11785E1D" w14:textId="14550857" w:rsidR="00C31999" w:rsidRPr="002853E0" w:rsidRDefault="00C31999" w:rsidP="00A56C5A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We choose </w:t>
      </w:r>
      <m:oMath>
        <m:r>
          <w:rPr>
            <w:rFonts w:ascii="Cambria Math" w:hAnsi="Cambria Math"/>
          </w:rPr>
          <m:t>a=b=c=1</m:t>
        </m:r>
      </m:oMath>
      <w:r w:rsidRPr="002853E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d=e=-1</m:t>
        </m:r>
      </m:oMath>
    </w:p>
    <w:p w14:paraId="1D2DB844" w14:textId="5856915A" w:rsidR="00C31999" w:rsidRPr="002853E0" w:rsidRDefault="00974354" w:rsidP="00A56C5A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Therefore,</w:t>
      </w:r>
      <w:r w:rsidR="00C31999" w:rsidRPr="002853E0">
        <w:rPr>
          <w:rFonts w:ascii="Cambria Math" w:hAnsi="Cambria Math"/>
        </w:rPr>
        <w:t xml:space="preserve"> it is linearly dependent</w:t>
      </w:r>
    </w:p>
    <w:p w14:paraId="33675544" w14:textId="16115436" w:rsidR="00A56C5A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9 P</w:t>
      </w:r>
      <w:r>
        <w:rPr>
          <w:rFonts w:ascii="Cambria Math" w:hAnsi="Cambria Math"/>
          <w:u w:val="single"/>
        </w:rPr>
        <w:t>.</w:t>
      </w:r>
      <w:r w:rsidRPr="002853E0">
        <w:rPr>
          <w:rFonts w:ascii="Cambria Math" w:hAnsi="Cambria Math"/>
          <w:u w:val="single"/>
        </w:rPr>
        <w:t>55</w:t>
      </w:r>
    </w:p>
    <w:p w14:paraId="4B7259AA" w14:textId="2278F582" w:rsidR="00974354" w:rsidRPr="002853E0" w:rsidRDefault="00974354" w:rsidP="00974354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Let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∈F</m:t>
        </m:r>
      </m:oMath>
      <w:r w:rsidR="00D62306" w:rsidRPr="002853E0">
        <w:rPr>
          <w:rFonts w:ascii="Cambria Math" w:hAnsi="Cambria Math"/>
        </w:rPr>
        <w:t>. We can compute,</w:t>
      </w:r>
    </w:p>
    <w:p w14:paraId="156F3EE1" w14:textId="1DD342A1" w:rsidR="00D62306" w:rsidRPr="002853E0" w:rsidRDefault="00964A08" w:rsidP="00974354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8B6207" w:rsidRPr="002853E0">
        <w:rPr>
          <w:rFonts w:ascii="Cambria Math" w:hAnsi="Cambria Math"/>
        </w:rPr>
        <w:t xml:space="preserve"> </w:t>
      </w:r>
    </w:p>
    <w:p w14:paraId="4CAFCC51" w14:textId="11D35C46" w:rsidR="008B6207" w:rsidRPr="002853E0" w:rsidRDefault="008B6207" w:rsidP="00974354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Then,</w:t>
      </w:r>
    </w:p>
    <w:p w14:paraId="7487AF56" w14:textId="350E1A54" w:rsidR="008B6207" w:rsidRPr="002853E0" w:rsidRDefault="00964A08" w:rsidP="00974354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B6207" w:rsidRPr="002853E0">
        <w:rPr>
          <w:rFonts w:ascii="Cambria Math" w:hAnsi="Cambria Math"/>
        </w:rPr>
        <w:t xml:space="preserve"> </w:t>
      </w:r>
    </w:p>
    <w:p w14:paraId="7914DA1C" w14:textId="4DC35F69" w:rsidR="008B6207" w:rsidRPr="002853E0" w:rsidRDefault="008B6207" w:rsidP="00974354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lastRenderedPageBreak/>
        <w:t>We then solve for</w:t>
      </w:r>
      <w:r w:rsidR="00E44F3F" w:rsidRPr="002853E0">
        <w:rPr>
          <w:rFonts w:ascii="Cambria Math" w:hAnsi="Cambria Math"/>
        </w:rPr>
        <w:t>,</w:t>
      </w:r>
    </w:p>
    <w:p w14:paraId="6BB193C3" w14:textId="37D7EB9D" w:rsidR="00E44F3F" w:rsidRPr="002853E0" w:rsidRDefault="00964A08" w:rsidP="00E44F3F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44F3F" w:rsidRPr="002853E0">
        <w:rPr>
          <w:rFonts w:ascii="Cambria Math" w:hAnsi="Cambria Math"/>
        </w:rPr>
        <w:t xml:space="preserve"> </w:t>
      </w:r>
    </w:p>
    <w:p w14:paraId="7176ABF1" w14:textId="6C707429" w:rsidR="00E44F3F" w:rsidRPr="002853E0" w:rsidRDefault="00822A6C" w:rsidP="00E44F3F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>Therefore,</w:t>
      </w:r>
      <w:r w:rsidR="00E44F3F" w:rsidRPr="002853E0">
        <w:rPr>
          <w:rFonts w:ascii="Cambria Math" w:hAnsi="Cambria Math"/>
        </w:rPr>
        <w:t xml:space="preserve"> we conclude,</w:t>
      </w:r>
    </w:p>
    <w:p w14:paraId="5B3020C6" w14:textId="321C435F" w:rsidR="00E44F3F" w:rsidRPr="002853E0" w:rsidRDefault="00964A08" w:rsidP="00822A6C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2A6C" w:rsidRPr="002853E0">
        <w:rPr>
          <w:rFonts w:ascii="Cambria Math" w:hAnsi="Cambria Math"/>
        </w:rPr>
        <w:t xml:space="preserve"> </w:t>
      </w:r>
    </w:p>
    <w:p w14:paraId="10C65CFF" w14:textId="06FF30A1" w:rsidR="00974354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17 P.56</w:t>
      </w:r>
    </w:p>
    <w:p w14:paraId="2283D503" w14:textId="5CB787D1" w:rsidR="00E659CE" w:rsidRPr="002853E0" w:rsidRDefault="00E659CE" w:rsidP="00E659CE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By definition, a skew-symmetric matrix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 w:rsidRPr="002853E0">
        <w:rPr>
          <w:rFonts w:ascii="Cambria Math" w:hAnsi="Cambria Math"/>
        </w:rPr>
        <w:t xml:space="preserve">, in terms of entries in the matrix this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-ij</m:t>
            </m:r>
          </m:sub>
        </m:sSub>
      </m:oMath>
      <w:r w:rsidRPr="002853E0">
        <w:rPr>
          <w:rFonts w:ascii="Cambria Math" w:hAnsi="Cambria Math"/>
        </w:rPr>
        <w:t>.</w:t>
      </w:r>
    </w:p>
    <w:p w14:paraId="07E2545D" w14:textId="3CB4E757" w:rsidR="00E659CE" w:rsidRPr="002853E0" w:rsidRDefault="00E659CE" w:rsidP="00E659CE">
      <w:pPr>
        <w:pStyle w:val="ListParagraph"/>
        <w:ind w:left="360"/>
        <w:rPr>
          <w:rFonts w:ascii="Cambria Math" w:hAnsi="Cambria Math"/>
          <w:lang w:val="en-IE"/>
        </w:rPr>
      </w:pPr>
      <w:r w:rsidRPr="002853E0">
        <w:rPr>
          <w:rFonts w:ascii="Cambria Math" w:hAnsi="Cambria Math"/>
        </w:rPr>
        <w:t xml:space="preserve">The basis of a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mxn</m:t>
            </m:r>
          </m:sub>
        </m:sSub>
      </m:oMath>
      <w:r w:rsidRPr="002853E0">
        <w:rPr>
          <w:rFonts w:ascii="Cambria Math" w:hAnsi="Cambria Math"/>
        </w:rPr>
        <w:t xml:space="preserve"> is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  <m:r>
          <w:rPr>
            <w:rFonts w:ascii="Cambria Math" w:hAnsi="Cambria Math"/>
          </w:rPr>
          <m:t>:1≤i≤m, 1≤j≤n}</m:t>
        </m:r>
      </m:oMath>
      <w:r w:rsidRPr="002853E0">
        <w:rPr>
          <w:rFonts w:ascii="Cambria Math" w:hAnsi="Cambria Math"/>
        </w:rPr>
        <w:t xml:space="preserve">, therefore, the basis for </w:t>
      </w:r>
      <w:r w:rsidRPr="002853E0">
        <w:rPr>
          <w:rFonts w:ascii="Cambria Math" w:hAnsi="Cambria Math"/>
          <w:lang w:val="en-IE"/>
        </w:rPr>
        <w:t xml:space="preserve">skew-symmetric matrix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M</m:t>
            </m:r>
          </m:e>
          <m:sub>
            <m:r>
              <w:rPr>
                <w:rFonts w:ascii="Cambria Math" w:hAnsi="Cambria Math"/>
                <w:lang w:val="en-IE"/>
              </w:rPr>
              <m:t>nxn</m:t>
            </m:r>
          </m:sub>
        </m:sSub>
      </m:oMath>
      <w:r w:rsidRPr="002853E0">
        <w:rPr>
          <w:rFonts w:ascii="Cambria Math" w:hAnsi="Cambria Math"/>
          <w:lang w:val="en-IE"/>
        </w:rPr>
        <w:t xml:space="preserve"> is </w:t>
      </w:r>
      <m:oMath>
        <m:r>
          <w:rPr>
            <w:rFonts w:ascii="Cambria Math" w:hAnsi="Cambria Math"/>
            <w:lang w:val="en-IE"/>
          </w:rPr>
          <m:t>{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ij</m:t>
            </m:r>
          </m:sup>
        </m:sSup>
        <m:r>
          <w:rPr>
            <w:rFonts w:ascii="Cambria Math" w:hAnsi="Cambria Math"/>
            <w:lang w:val="en-IE"/>
          </w:rPr>
          <m:t>-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E</m:t>
            </m:r>
          </m:e>
          <m:sup>
            <m:r>
              <w:rPr>
                <w:rFonts w:ascii="Cambria Math" w:hAnsi="Cambria Math"/>
                <w:lang w:val="en-IE"/>
              </w:rPr>
              <m:t>ji</m:t>
            </m:r>
          </m:sup>
        </m:sSup>
        <m:r>
          <w:rPr>
            <w:rFonts w:ascii="Cambria Math" w:hAnsi="Cambria Math"/>
            <w:lang w:val="en-IE"/>
          </w:rPr>
          <m:t>:1≤i≤m, 1≤j≤n}</m:t>
        </m:r>
      </m:oMath>
      <w:r w:rsidR="002940FD" w:rsidRPr="002853E0">
        <w:rPr>
          <w:rFonts w:ascii="Cambria Math" w:hAnsi="Cambria Math"/>
          <w:lang w:val="en-IE"/>
        </w:rPr>
        <w:t>.</w:t>
      </w:r>
    </w:p>
    <w:p w14:paraId="031BCE26" w14:textId="63543983" w:rsidR="002940FD" w:rsidRPr="002853E0" w:rsidRDefault="00924BCE" w:rsidP="00E659CE">
      <w:pPr>
        <w:pStyle w:val="ListParagraph"/>
        <w:ind w:left="360"/>
        <w:rPr>
          <w:rFonts w:ascii="Cambria Math" w:hAnsi="Cambria Math"/>
          <w:lang w:val="en-IE"/>
        </w:rPr>
      </w:pPr>
      <w:r w:rsidRPr="002853E0">
        <w:rPr>
          <w:rFonts w:ascii="Cambria Math" w:hAnsi="Cambria Math"/>
          <w:lang w:val="en-IE"/>
        </w:rPr>
        <w:t xml:space="preserve">By definition we know, the vector space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M</m:t>
            </m:r>
          </m:e>
          <m:sub>
            <m:r>
              <w:rPr>
                <w:rFonts w:ascii="Cambria Math" w:hAnsi="Cambria Math"/>
                <w:lang w:val="en-IE"/>
              </w:rPr>
              <m:t>mxn</m:t>
            </m:r>
          </m:sub>
        </m:sSub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F</m:t>
            </m:r>
          </m:e>
        </m:d>
      </m:oMath>
      <w:r w:rsidRPr="002853E0">
        <w:rPr>
          <w:rFonts w:ascii="Cambria Math" w:hAnsi="Cambria Math"/>
          <w:lang w:val="en-IE"/>
        </w:rPr>
        <w:t xml:space="preserve"> has dimension </w:t>
      </w:r>
      <m:oMath>
        <m:r>
          <w:rPr>
            <w:rFonts w:ascii="Cambria Math" w:hAnsi="Cambria Math"/>
            <w:lang w:val="en-IE"/>
          </w:rPr>
          <m:t>mn</m:t>
        </m:r>
      </m:oMath>
      <w:r w:rsidRPr="002853E0">
        <w:rPr>
          <w:rFonts w:ascii="Cambria Math" w:hAnsi="Cambria Math"/>
          <w:lang w:val="en-IE"/>
        </w:rPr>
        <w:t xml:space="preserve">, thus we know that a vector space </w:t>
      </w:r>
      <m:oMath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M</m:t>
            </m:r>
          </m:e>
          <m:sub>
            <m:r>
              <w:rPr>
                <w:rFonts w:ascii="Cambria Math" w:hAnsi="Cambria Math"/>
                <w:lang w:val="en-IE"/>
              </w:rPr>
              <m:t>nxn</m:t>
            </m:r>
          </m:sub>
        </m:sSub>
        <m:r>
          <w:rPr>
            <w:rFonts w:ascii="Cambria Math" w:hAnsi="Cambria Math"/>
            <w:lang w:val="en-IE"/>
          </w:rPr>
          <m:t>(F)</m:t>
        </m:r>
      </m:oMath>
      <w:r w:rsidRPr="002853E0">
        <w:rPr>
          <w:rFonts w:ascii="Cambria Math" w:hAnsi="Cambria Math"/>
          <w:lang w:val="en-IE"/>
        </w:rPr>
        <w:t xml:space="preserve"> has dimension </w:t>
      </w:r>
      <m:oMath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+n</m:t>
            </m:r>
          </m:num>
          <m:den>
            <m:r>
              <w:rPr>
                <w:rFonts w:ascii="Cambria Math" w:hAnsi="Cambria Math"/>
                <w:lang w:val="en-IE"/>
              </w:rPr>
              <m:t>2</m:t>
            </m:r>
          </m:den>
        </m:f>
      </m:oMath>
      <w:r w:rsidRPr="002853E0">
        <w:rPr>
          <w:rFonts w:ascii="Cambria Math" w:hAnsi="Cambria Math"/>
          <w:lang w:val="en-IE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n</m:t>
            </m:r>
          </m:e>
          <m:sup>
            <m:r>
              <w:rPr>
                <w:rFonts w:ascii="Cambria Math" w:hAnsi="Cambria Math"/>
                <w:lang w:val="en-IE"/>
              </w:rPr>
              <m:t>2</m:t>
            </m:r>
          </m:sup>
        </m:sSup>
      </m:oMath>
      <w:r w:rsidRPr="002853E0">
        <w:rPr>
          <w:rFonts w:ascii="Cambria Math" w:hAnsi="Cambria Math"/>
          <w:lang w:val="en-IE"/>
        </w:rPr>
        <w:t xml:space="preserve"> – both identical sides of the diagonal, </w:t>
      </w:r>
      <m:oMath>
        <m:r>
          <w:rPr>
            <w:rFonts w:ascii="Cambria Math" w:hAnsi="Cambria Math"/>
            <w:lang w:val="en-IE"/>
          </w:rPr>
          <m:t>n</m:t>
        </m:r>
      </m:oMath>
      <w:r w:rsidRPr="002853E0">
        <w:rPr>
          <w:rFonts w:ascii="Cambria Math" w:hAnsi="Cambria Math"/>
          <w:lang w:val="en-IE"/>
        </w:rPr>
        <w:t xml:space="preserve"> the diagonal itself).</w:t>
      </w:r>
    </w:p>
    <w:p w14:paraId="313D7C35" w14:textId="0E0E96FA" w:rsidR="00F62BB8" w:rsidRPr="002853E0" w:rsidRDefault="00924BCE" w:rsidP="0008123E">
      <w:pPr>
        <w:pStyle w:val="ListParagraph"/>
        <w:ind w:left="360"/>
        <w:rPr>
          <w:rFonts w:ascii="Cambria Math" w:hAnsi="Cambria Math"/>
          <w:lang w:val="en-IE"/>
        </w:rPr>
      </w:pPr>
      <w:r w:rsidRPr="002853E0">
        <w:rPr>
          <w:rFonts w:ascii="Cambria Math" w:hAnsi="Cambria Math"/>
          <w:lang w:val="en-IE"/>
        </w:rPr>
        <w:t>It then follows that a skew-symmetric vector space</w:t>
      </w:r>
      <w:r w:rsidR="00F62BB8" w:rsidRPr="002853E0">
        <w:rPr>
          <w:rFonts w:ascii="Cambria Math" w:hAnsi="Cambria Math"/>
          <w:lang w:val="en-IE"/>
        </w:rPr>
        <w:t xml:space="preserve"> has the dimension </w:t>
      </w:r>
      <m:oMath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-n</m:t>
            </m:r>
          </m:num>
          <m:den>
            <m:r>
              <w:rPr>
                <w:rFonts w:ascii="Cambria Math" w:hAnsi="Cambria Math"/>
                <w:lang w:val="en-IE"/>
              </w:rPr>
              <m:t>2</m:t>
            </m:r>
          </m:den>
        </m:f>
      </m:oMath>
      <w:r w:rsidR="00F62BB8" w:rsidRPr="002853E0">
        <w:rPr>
          <w:rFonts w:ascii="Cambria Math" w:hAnsi="Cambria Math"/>
          <w:lang w:val="en-IE"/>
        </w:rPr>
        <w:t>, (</w:t>
      </w:r>
      <m:oMath>
        <m:r>
          <w:rPr>
            <w:rFonts w:ascii="Cambria Math" w:hAnsi="Cambria Math"/>
            <w:lang w:val="en-IE"/>
          </w:rPr>
          <m:t>-n</m:t>
        </m:r>
      </m:oMath>
      <w:r w:rsidR="00F62BB8" w:rsidRPr="002853E0">
        <w:rPr>
          <w:rFonts w:ascii="Cambria Math" w:hAnsi="Cambria Math"/>
          <w:lang w:val="en-IE"/>
        </w:rPr>
        <w:t xml:space="preserve"> to remove the diagonal, which is all zeroes).</w:t>
      </w:r>
    </w:p>
    <w:p w14:paraId="5E672CA3" w14:textId="4CE10F5E" w:rsidR="00E659CE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10 P.75</w:t>
      </w:r>
    </w:p>
    <w:p w14:paraId="7FB6E98A" w14:textId="66868AD4" w:rsidR="0008123E" w:rsidRPr="002853E0" w:rsidRDefault="0008123E" w:rsidP="0008123E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</m:d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6,15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=(5,11)</m:t>
        </m:r>
      </m:oMath>
      <w:r w:rsidR="001D2B14" w:rsidRPr="002853E0">
        <w:rPr>
          <w:rFonts w:ascii="Cambria Math" w:hAnsi="Cambria Math"/>
        </w:rPr>
        <w:t xml:space="preserve"> </w:t>
      </w:r>
    </w:p>
    <w:p w14:paraId="1D887AA7" w14:textId="77777777" w:rsidR="001D2B14" w:rsidRPr="002853E0" w:rsidRDefault="001D2B14" w:rsidP="0008123E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From Example 12, we know that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53E0">
        <w:rPr>
          <w:rFonts w:ascii="Cambria Math" w:hAnsi="Cambria Math"/>
        </w:rPr>
        <w:t xml:space="preserve"> can be defined by </w:t>
      </w:r>
    </w:p>
    <w:p w14:paraId="5288DF46" w14:textId="2E6CC32E" w:rsidR="001D2B14" w:rsidRPr="002853E0" w:rsidRDefault="001D2B14" w:rsidP="0008123E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2853E0">
        <w:rPr>
          <w:rFonts w:ascii="Cambria Math" w:hAnsi="Cambria Math"/>
        </w:rPr>
        <w:t xml:space="preserve"> </w:t>
      </w:r>
    </w:p>
    <w:p w14:paraId="0ED74571" w14:textId="4ABC21E2" w:rsidR="001D2B14" w:rsidRPr="002853E0" w:rsidRDefault="001D2B14" w:rsidP="0008123E">
      <w:pPr>
        <w:pStyle w:val="ListParagraph"/>
        <w:ind w:left="360"/>
        <w:rPr>
          <w:rFonts w:ascii="Cambria Math" w:hAnsi="Cambria Math"/>
        </w:rPr>
      </w:pPr>
      <w:r w:rsidRPr="002853E0">
        <w:rPr>
          <w:rFonts w:ascii="Cambria Math" w:hAnsi="Cambria Math"/>
        </w:rPr>
        <w:t xml:space="preserve">Therefore, we can see that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</m:t>
        </m:r>
      </m:oMath>
      <w:r w:rsidRPr="002853E0">
        <w:rPr>
          <w:rFonts w:ascii="Cambria Math" w:hAnsi="Cambria Math"/>
        </w:rPr>
        <w:t xml:space="preserve"> so </w:t>
      </w:r>
      <m:oMath>
        <m:r>
          <w:rPr>
            <w:rFonts w:ascii="Cambria Math" w:hAnsi="Cambria Math"/>
          </w:rPr>
          <m:t>T</m:t>
        </m:r>
      </m:oMath>
      <w:r w:rsidRPr="002853E0">
        <w:rPr>
          <w:rFonts w:ascii="Cambria Math" w:hAnsi="Cambria Math"/>
        </w:rPr>
        <w:t xml:space="preserve"> is one-to-one.</w:t>
      </w:r>
    </w:p>
    <w:p w14:paraId="24BB5D32" w14:textId="0C4D8DA4" w:rsidR="0008123E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t>EX. 3 P.84</w:t>
      </w:r>
    </w:p>
    <w:p w14:paraId="22276E60" w14:textId="6545961D" w:rsidR="00001B03" w:rsidRPr="002853E0" w:rsidRDefault="00964A08" w:rsidP="00001B03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⟶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01B03" w:rsidRPr="002853E0">
        <w:rPr>
          <w:rFonts w:ascii="Cambria Math" w:hAnsi="Cambria Math"/>
        </w:rPr>
        <w:t xml:space="preserve"> </w:t>
      </w:r>
    </w:p>
    <w:p w14:paraId="7F5A7E3A" w14:textId="1B0575AD" w:rsidR="00001B03" w:rsidRPr="002853E0" w:rsidRDefault="00964A08" w:rsidP="00001B03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C42FD" w:rsidRPr="002853E0">
        <w:rPr>
          <w:rFonts w:ascii="Cambria Math" w:hAnsi="Cambria Math"/>
        </w:rPr>
        <w:t xml:space="preserve"> </w:t>
      </w:r>
    </w:p>
    <w:p w14:paraId="60C5DCB5" w14:textId="602F8638" w:rsidR="00EC42FD" w:rsidRPr="002853E0" w:rsidRDefault="00EC42FD" w:rsidP="00001B03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 ⟶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53E0">
        <w:rPr>
          <w:rFonts w:ascii="Cambria Math" w:hAnsi="Cambria Math"/>
        </w:rPr>
        <w:t xml:space="preserve"> </w:t>
      </w:r>
    </w:p>
    <w:p w14:paraId="0B5C7626" w14:textId="31EF4E33" w:rsidR="00B23D95" w:rsidRPr="002853E0" w:rsidRDefault="00001B03" w:rsidP="00B23D95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>+0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(2,2,3)</m:t>
        </m:r>
      </m:oMath>
      <w:r w:rsidRPr="002853E0">
        <w:rPr>
          <w:rFonts w:ascii="Cambria Math" w:hAnsi="Cambria Math"/>
        </w:rPr>
        <w:t xml:space="preserve"> </w:t>
      </w:r>
    </w:p>
    <w:p w14:paraId="4497C6CE" w14:textId="1E711E04" w:rsidR="00EC42FD" w:rsidRPr="002853E0" w:rsidRDefault="00964A08" w:rsidP="00B23D95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 w:rsidR="00EC42FD" w:rsidRPr="002853E0">
        <w:rPr>
          <w:rFonts w:ascii="Cambria Math" w:hAnsi="Cambria Math"/>
        </w:rPr>
        <w:t xml:space="preserve"> </w:t>
      </w:r>
    </w:p>
    <w:p w14:paraId="725D4977" w14:textId="36462EFC" w:rsidR="00EC42FD" w:rsidRPr="002853E0" w:rsidRDefault="00964A08" w:rsidP="00B23D95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EC42FD" w:rsidRPr="002853E0">
        <w:rPr>
          <w:rFonts w:ascii="Cambria Math" w:hAnsi="Cambria Math"/>
        </w:rPr>
        <w:t xml:space="preserve"> </w:t>
      </w:r>
    </w:p>
    <w:p w14:paraId="1E49FB0B" w14:textId="3D854A3F" w:rsidR="00EC42FD" w:rsidRPr="002853E0" w:rsidRDefault="00CB03F0" w:rsidP="00B23D95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EC42FD" w:rsidRPr="002853E0">
        <w:rPr>
          <w:rFonts w:ascii="Cambria Math" w:hAnsi="Cambria Math"/>
        </w:rPr>
        <w:t xml:space="preserve"> </w:t>
      </w:r>
    </w:p>
    <w:p w14:paraId="3D7E1E6A" w14:textId="43A47B52" w:rsidR="00CB03F0" w:rsidRPr="002853E0" w:rsidRDefault="009700CF" w:rsidP="00B23D95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  <m:r>
          <w:rPr>
            <w:rFonts w:ascii="Cambria Math" w:hAnsi="Cambria Math"/>
          </w:rPr>
          <m:t>=-1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>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+0(2,2,3)</m:t>
        </m:r>
      </m:oMath>
      <w:r w:rsidRPr="002853E0">
        <w:rPr>
          <w:rFonts w:ascii="Cambria Math" w:hAnsi="Cambria Math"/>
        </w:rPr>
        <w:t xml:space="preserve"> </w:t>
      </w:r>
    </w:p>
    <w:p w14:paraId="2E361089" w14:textId="5F70C877" w:rsidR="00E73E9B" w:rsidRPr="002853E0" w:rsidRDefault="00964A08" w:rsidP="00E73E9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73E9B" w:rsidRPr="002853E0">
        <w:rPr>
          <w:rFonts w:ascii="Cambria Math" w:hAnsi="Cambria Math"/>
        </w:rPr>
        <w:t xml:space="preserve"> </w:t>
      </w:r>
    </w:p>
    <w:p w14:paraId="6B2511B0" w14:textId="6A129104" w:rsidR="00E73E9B" w:rsidRPr="002853E0" w:rsidRDefault="00964A08" w:rsidP="00E73E9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E73E9B" w:rsidRPr="002853E0">
        <w:rPr>
          <w:rFonts w:ascii="Cambria Math" w:hAnsi="Cambria Math"/>
        </w:rPr>
        <w:t xml:space="preserve"> </w:t>
      </w:r>
    </w:p>
    <w:p w14:paraId="181BCE96" w14:textId="5E27393C" w:rsidR="009700CF" w:rsidRPr="002853E0" w:rsidRDefault="00E73E9B" w:rsidP="00341BE4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53E0">
        <w:rPr>
          <w:rFonts w:ascii="Cambria Math" w:hAnsi="Cambria Math"/>
        </w:rPr>
        <w:t xml:space="preserve"> </w:t>
      </w:r>
    </w:p>
    <w:p w14:paraId="56727430" w14:textId="6B1CEE52" w:rsidR="009700CF" w:rsidRPr="002853E0" w:rsidRDefault="009700CF" w:rsidP="00B23D95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-1,1,4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(2,2,3)</m:t>
        </m:r>
      </m:oMath>
      <w:r w:rsidR="00341BE4" w:rsidRPr="002853E0">
        <w:rPr>
          <w:rFonts w:ascii="Cambria Math" w:hAnsi="Cambria Math"/>
        </w:rPr>
        <w:t xml:space="preserve"> </w:t>
      </w:r>
    </w:p>
    <w:p w14:paraId="50531B83" w14:textId="676101C6" w:rsidR="00E73E9B" w:rsidRPr="002853E0" w:rsidRDefault="00964A08" w:rsidP="00E73E9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73E9B" w:rsidRPr="002853E0">
        <w:rPr>
          <w:rFonts w:ascii="Cambria Math" w:hAnsi="Cambria Math"/>
        </w:rPr>
        <w:t xml:space="preserve"> </w:t>
      </w:r>
    </w:p>
    <w:p w14:paraId="1F535B97" w14:textId="42A734BD" w:rsidR="00E73E9B" w:rsidRPr="002853E0" w:rsidRDefault="00964A08" w:rsidP="00E73E9B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 w:rsidR="00E73E9B" w:rsidRPr="002853E0">
        <w:rPr>
          <w:rFonts w:ascii="Cambria Math" w:hAnsi="Cambria Math"/>
        </w:rPr>
        <w:t xml:space="preserve"> </w:t>
      </w:r>
    </w:p>
    <w:p w14:paraId="0C7A7124" w14:textId="75636C87" w:rsidR="00E73E9B" w:rsidRPr="002853E0" w:rsidRDefault="00E73E9B" w:rsidP="00341BE4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=7 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53E0">
        <w:rPr>
          <w:rFonts w:ascii="Cambria Math" w:hAnsi="Cambria Math"/>
        </w:rPr>
        <w:t xml:space="preserve"> </w:t>
      </w:r>
    </w:p>
    <w:p w14:paraId="71A260E2" w14:textId="0247735A" w:rsidR="009700CF" w:rsidRPr="002853E0" w:rsidRDefault="009700CF" w:rsidP="00B23D95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-1,2,7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(2,2,3)</m:t>
        </m:r>
      </m:oMath>
      <w:r w:rsidR="00341BE4" w:rsidRPr="002853E0">
        <w:rPr>
          <w:rFonts w:ascii="Cambria Math" w:hAnsi="Cambria Math"/>
        </w:rPr>
        <w:t xml:space="preserve"> </w:t>
      </w:r>
    </w:p>
    <w:p w14:paraId="0A21045D" w14:textId="0CD81FC7" w:rsidR="00341BE4" w:rsidRPr="002853E0" w:rsidRDefault="00964A08" w:rsidP="00B23D95">
      <w:pPr>
        <w:pStyle w:val="ListParagraph"/>
        <w:ind w:left="3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γ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B10477" w:rsidRPr="002853E0">
        <w:rPr>
          <w:rFonts w:ascii="Cambria Math" w:hAnsi="Cambria Math"/>
        </w:rPr>
        <w:t xml:space="preserve"> </w:t>
      </w:r>
    </w:p>
    <w:p w14:paraId="3ECDDA2D" w14:textId="5A47D92D" w:rsidR="00341BE4" w:rsidRPr="002853E0" w:rsidRDefault="00964A08" w:rsidP="00B23D95">
      <w:pPr>
        <w:pStyle w:val="ListParagraph"/>
        <w:ind w:left="3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γ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B10477" w:rsidRPr="002853E0">
        <w:rPr>
          <w:rFonts w:ascii="Cambria Math" w:hAnsi="Cambria Math"/>
        </w:rPr>
        <w:t xml:space="preserve"> </w:t>
      </w:r>
    </w:p>
    <w:p w14:paraId="474B06AC" w14:textId="04800BAE" w:rsidR="00B23D95" w:rsidRPr="002853E0" w:rsidRDefault="002853E0" w:rsidP="00E350F9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2853E0">
        <w:rPr>
          <w:rFonts w:ascii="Cambria Math" w:hAnsi="Cambria Math"/>
          <w:u w:val="single"/>
        </w:rPr>
        <w:lastRenderedPageBreak/>
        <w:t>EX.4 P.84</w:t>
      </w:r>
    </w:p>
    <w:p w14:paraId="73C32C48" w14:textId="5E84B8BB" w:rsidR="00B10477" w:rsidRPr="002853E0" w:rsidRDefault="00503480" w:rsidP="00B1047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=1+0x+0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53E0">
        <w:rPr>
          <w:rFonts w:ascii="Cambria Math" w:hAnsi="Cambria Math"/>
        </w:rPr>
        <w:t xml:space="preserve"> </w:t>
      </w:r>
    </w:p>
    <w:p w14:paraId="00563569" w14:textId="6F60AEDB" w:rsidR="00503480" w:rsidRPr="002853E0" w:rsidRDefault="00503480" w:rsidP="00B1047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0+1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x+1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=1+0x+1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53E0">
        <w:rPr>
          <w:rFonts w:ascii="Cambria Math" w:hAnsi="Cambria Math"/>
        </w:rPr>
        <w:t xml:space="preserve"> </w:t>
      </w:r>
    </w:p>
    <w:p w14:paraId="75A57811" w14:textId="3B3C536B" w:rsidR="00503480" w:rsidRPr="002853E0" w:rsidRDefault="00503480" w:rsidP="00B1047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=0+0x+0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53E0">
        <w:rPr>
          <w:rFonts w:ascii="Cambria Math" w:hAnsi="Cambria Math"/>
        </w:rPr>
        <w:t xml:space="preserve"> </w:t>
      </w:r>
    </w:p>
    <w:p w14:paraId="7BAC18E5" w14:textId="21AF721F" w:rsidR="00503480" w:rsidRPr="002853E0" w:rsidRDefault="00503480" w:rsidP="00B10477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=0+2x+0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53E0" w:rsidRPr="002853E0">
        <w:rPr>
          <w:rFonts w:ascii="Cambria Math" w:hAnsi="Cambria Math"/>
        </w:rPr>
        <w:t xml:space="preserve"> </w:t>
      </w:r>
    </w:p>
    <w:p w14:paraId="62B9C835" w14:textId="77777777" w:rsidR="002853E0" w:rsidRPr="002853E0" w:rsidRDefault="002853E0" w:rsidP="00B10477">
      <w:pPr>
        <w:pStyle w:val="ListParagraph"/>
        <w:ind w:left="360"/>
        <w:rPr>
          <w:rFonts w:ascii="Cambria Math" w:hAnsi="Cambria Math"/>
        </w:rPr>
      </w:pPr>
    </w:p>
    <w:p w14:paraId="337A41B3" w14:textId="615DEE59" w:rsidR="001B0786" w:rsidRPr="002853E0" w:rsidRDefault="00964A08">
      <w:pPr>
        <w:rPr>
          <w:rFonts w:ascii="Cambria Math" w:hAnsi="Cambria Math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γ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853E0" w:rsidRPr="002853E0">
        <w:rPr>
          <w:rFonts w:ascii="Cambria Math" w:hAnsi="Cambria Math"/>
        </w:rPr>
        <w:t xml:space="preserve"> </w:t>
      </w:r>
    </w:p>
    <w:sectPr w:rsidR="001B0786" w:rsidRPr="002853E0" w:rsidSect="0094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BEC"/>
    <w:multiLevelType w:val="multilevel"/>
    <w:tmpl w:val="5E58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B3A54"/>
    <w:multiLevelType w:val="multilevel"/>
    <w:tmpl w:val="D9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81105"/>
    <w:multiLevelType w:val="hybridMultilevel"/>
    <w:tmpl w:val="3F389EFC"/>
    <w:lvl w:ilvl="0" w:tplc="C8BEA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2387698">
    <w:abstractNumId w:val="2"/>
  </w:num>
  <w:num w:numId="2" w16cid:durableId="1843079425">
    <w:abstractNumId w:val="0"/>
  </w:num>
  <w:num w:numId="3" w16cid:durableId="29407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F9"/>
    <w:rsid w:val="00001B03"/>
    <w:rsid w:val="0008123E"/>
    <w:rsid w:val="001B0786"/>
    <w:rsid w:val="001D1CA9"/>
    <w:rsid w:val="001D2B14"/>
    <w:rsid w:val="002853E0"/>
    <w:rsid w:val="002940FD"/>
    <w:rsid w:val="002D0D06"/>
    <w:rsid w:val="00341BE4"/>
    <w:rsid w:val="0039390E"/>
    <w:rsid w:val="0044001F"/>
    <w:rsid w:val="00503480"/>
    <w:rsid w:val="00537C27"/>
    <w:rsid w:val="00626091"/>
    <w:rsid w:val="007E0EA1"/>
    <w:rsid w:val="00822A6C"/>
    <w:rsid w:val="008B6207"/>
    <w:rsid w:val="00924BCE"/>
    <w:rsid w:val="00946FE2"/>
    <w:rsid w:val="00964A08"/>
    <w:rsid w:val="009700CF"/>
    <w:rsid w:val="00974354"/>
    <w:rsid w:val="009970CF"/>
    <w:rsid w:val="00A56C5A"/>
    <w:rsid w:val="00B10477"/>
    <w:rsid w:val="00B23D95"/>
    <w:rsid w:val="00BD06C3"/>
    <w:rsid w:val="00BE7D27"/>
    <w:rsid w:val="00C31999"/>
    <w:rsid w:val="00C60D67"/>
    <w:rsid w:val="00CB03F0"/>
    <w:rsid w:val="00D62306"/>
    <w:rsid w:val="00D92EC1"/>
    <w:rsid w:val="00E350F9"/>
    <w:rsid w:val="00E44F3F"/>
    <w:rsid w:val="00E659CE"/>
    <w:rsid w:val="00E73E9B"/>
    <w:rsid w:val="00EC42FD"/>
    <w:rsid w:val="00F078BA"/>
    <w:rsid w:val="00F10670"/>
    <w:rsid w:val="00F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8ECC"/>
  <w15:chartTrackingRefBased/>
  <w15:docId w15:val="{A8EE1A61-77FA-AF4C-A11C-D6FCA5E1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0F9"/>
    <w:rPr>
      <w:color w:val="808080"/>
    </w:rPr>
  </w:style>
  <w:style w:type="paragraph" w:styleId="ListParagraph">
    <w:name w:val="List Paragraph"/>
    <w:basedOn w:val="Normal"/>
    <w:uiPriority w:val="34"/>
    <w:qFormat/>
    <w:rsid w:val="00E35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0F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Popoola</dc:creator>
  <cp:keywords/>
  <dc:description/>
  <cp:lastModifiedBy>Christiana Popoola</cp:lastModifiedBy>
  <cp:revision>2</cp:revision>
  <dcterms:created xsi:type="dcterms:W3CDTF">2022-03-20T07:34:00Z</dcterms:created>
  <dcterms:modified xsi:type="dcterms:W3CDTF">2022-03-21T12:49:00Z</dcterms:modified>
</cp:coreProperties>
</file>