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Supply Chain Management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Process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Procurement Overview</w:t>
      </w:r>
    </w:p>
    <w:p>
      <w:pPr>
        <w:pStyle w:val="ListBullet"/>
      </w:pPr>
      <w:r>
        <w:t>This process defines how components are sourced, evaluated, and procured from suppliers.</w:t>
      </w:r>
    </w:p>
    <w:p>
      <w:pPr>
        <w:pStyle w:val="Heading2"/>
      </w:pPr>
      <w:r>
        <w:t>2. Supply Planning</w:t>
      </w:r>
    </w:p>
    <w:p>
      <w:pPr>
        <w:pStyle w:val="ListBullet"/>
      </w:pPr>
      <w:r>
        <w:t>2.1 Demand Forecasting - Predict component needs based on orders</w:t>
      </w:r>
    </w:p>
    <w:p>
      <w:pPr>
        <w:pStyle w:val="ListBullet"/>
      </w:pPr>
      <w:r>
        <w:t>2.2 Inventory Management - Track stock levels and reorder points</w:t>
      </w:r>
    </w:p>
    <w:p>
      <w:pPr>
        <w:pStyle w:val="ListBullet"/>
      </w:pPr>
      <w:r>
        <w:t>2.3 Supplier Database - Maintain current supplier information and capabilities</w:t>
      </w:r>
    </w:p>
    <w:p>
      <w:pPr>
        <w:pStyle w:val="Heading2"/>
      </w:pPr>
      <w:r>
        <w:t>3. Supplier Selection Process</w:t>
      </w:r>
    </w:p>
    <w:p>
      <w:pPr>
        <w:pStyle w:val="ListBullet"/>
      </w:pPr>
      <w:r>
        <w:t>3.1 RFQ (Request for Quote) Distribution</w:t>
      </w:r>
    </w:p>
    <w:p>
      <w:pPr>
        <w:pStyle w:val="ListBullet"/>
      </w:pPr>
      <w:r>
        <w:t>3.2 Bidding and Evaluation</w:t>
      </w:r>
    </w:p>
    <w:p>
      <w:pPr>
        <w:pStyle w:val="ListBullet"/>
      </w:pPr>
      <w:r>
        <w:t>3.3 Cost and Quality Analysis</w:t>
      </w:r>
    </w:p>
    <w:p>
      <w:pPr>
        <w:pStyle w:val="ListBullet"/>
      </w:pPr>
      <w:r>
        <w:t>3.4 Supplier Selection and PO Creation</w:t>
      </w:r>
    </w:p>
    <w:p>
      <w:pPr>
        <w:pStyle w:val="ListBullet"/>
      </w:pPr>
      <w:r>
        <w:t>3.5 Supplier Contract Management</w:t>
      </w:r>
    </w:p>
    <w:p>
      <w:pPr>
        <w:pStyle w:val="Heading2"/>
      </w:pPr>
      <w:r>
        <w:t>4. Component Receipt &amp; Inspection</w:t>
      </w:r>
    </w:p>
    <w:p>
      <w:pPr>
        <w:pStyle w:val="ListBullet"/>
      </w:pPr>
      <w:r>
        <w:t>4.1 Incoming Shipment Tracking</w:t>
      </w:r>
    </w:p>
    <w:p>
      <w:pPr>
        <w:pStyle w:val="ListBullet"/>
      </w:pPr>
      <w:r>
        <w:t>4.2 Quality Inspection and Testing</w:t>
      </w:r>
    </w:p>
    <w:p>
      <w:pPr>
        <w:pStyle w:val="ListBullet"/>
      </w:pPr>
      <w:r>
        <w:t>4.3 Defect Management and Returns</w:t>
      </w:r>
    </w:p>
    <w:p>
      <w:pPr>
        <w:pStyle w:val="ListBullet"/>
      </w:pPr>
      <w:r>
        <w:t>4.4 Inventory Receipt and Storage</w:t>
      </w:r>
    </w:p>
    <w:p>
      <w:pPr>
        <w:pStyle w:val="ListBullet"/>
      </w:pPr>
      <w:r>
        <w:t>4.5 Component Allocation to Orders</w:t>
      </w:r>
    </w:p>
    <w:p>
      <w:pPr>
        <w:pStyle w:val="Heading2"/>
      </w:pPr>
      <w:r>
        <w:t>5. Supplier Payment Management</w:t>
      </w:r>
    </w:p>
    <w:p>
      <w:pPr>
        <w:pStyle w:val="ListBullet"/>
      </w:pPr>
      <w:r>
        <w:t>5.1 Invoice Matching and Validation</w:t>
      </w:r>
    </w:p>
    <w:p>
      <w:pPr>
        <w:pStyle w:val="ListBullet"/>
      </w:pPr>
      <w:r>
        <w:t>5.2 Payment Processing</w:t>
      </w:r>
    </w:p>
    <w:p>
      <w:pPr>
        <w:pStyle w:val="ListBullet"/>
      </w:pPr>
      <w:r>
        <w:t>5.3 Supplier Performance Tracking</w:t>
      </w:r>
    </w:p>
    <w:p>
      <w:pPr>
        <w:pStyle w:val="ListBullet"/>
      </w:pPr>
      <w:r>
        <w:t>5.4 Dispute Resolution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