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Database Design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Database Architecture</w:t>
      </w:r>
    </w:p>
    <w:p>
      <w:pPr>
        <w:pStyle w:val="ListBullet"/>
      </w:pPr>
      <w:r>
        <w:t>PostgreSQL for transactional data and relational integrity</w:t>
      </w:r>
    </w:p>
    <w:p>
      <w:pPr>
        <w:pStyle w:val="ListBullet"/>
      </w:pPr>
      <w:r>
        <w:t>MongoDB for document storage (specifications, attachments)</w:t>
      </w:r>
    </w:p>
    <w:p>
      <w:pPr>
        <w:pStyle w:val="ListBullet"/>
      </w:pPr>
      <w:r>
        <w:t>Redis for real-time caching and message queue</w:t>
      </w:r>
    </w:p>
    <w:p>
      <w:pPr>
        <w:pStyle w:val="ListBullet"/>
      </w:pPr>
      <w:r>
        <w:t>Elasticsearch for full-text search and analytics</w:t>
      </w:r>
    </w:p>
    <w:p>
      <w:pPr>
        <w:pStyle w:val="Heading2"/>
      </w:pPr>
      <w:r>
        <w:t>2. Core Tables</w:t>
      </w:r>
    </w:p>
    <w:p>
      <w:pPr>
        <w:pStyle w:val="ListBullet"/>
      </w:pPr>
      <w:r>
        <w:t>2.1 customers - Customer accounts</w:t>
      </w:r>
    </w:p>
    <w:p>
      <w:pPr>
        <w:pStyle w:val="ListBullet"/>
      </w:pPr>
      <w:r>
        <w:t>2.2 orders - Order headers and metadata</w:t>
      </w:r>
    </w:p>
    <w:p>
      <w:pPr>
        <w:pStyle w:val="ListBullet"/>
      </w:pPr>
      <w:r>
        <w:t>2.3 order_items - Order line items</w:t>
      </w:r>
    </w:p>
    <w:p>
      <w:pPr>
        <w:pStyle w:val="ListBullet"/>
      </w:pPr>
      <w:r>
        <w:t>2.4 order_specifications - Custom technical specifications</w:t>
      </w:r>
    </w:p>
    <w:p>
      <w:pPr>
        <w:pStyle w:val="ListBullet"/>
      </w:pPr>
      <w:r>
        <w:t>2.5 suppliers - Supplier information</w:t>
      </w:r>
    </w:p>
    <w:p>
      <w:pPr>
        <w:pStyle w:val="ListBullet"/>
      </w:pPr>
      <w:r>
        <w:t>2.6 components - Component catalog</w:t>
      </w:r>
    </w:p>
    <w:p>
      <w:pPr>
        <w:pStyle w:val="ListBullet"/>
      </w:pPr>
      <w:r>
        <w:t>2.7 supply_orders - Purchase orders</w:t>
      </w:r>
    </w:p>
    <w:p>
      <w:pPr>
        <w:pStyle w:val="ListBullet"/>
      </w:pPr>
      <w:r>
        <w:t>2.8 inventory - Stock tracking</w:t>
      </w:r>
    </w:p>
    <w:p>
      <w:pPr>
        <w:pStyle w:val="ListBullet"/>
      </w:pPr>
      <w:r>
        <w:t>2.9 manufacturing_batches - Assembly batches</w:t>
      </w:r>
    </w:p>
    <w:p>
      <w:pPr>
        <w:pStyle w:val="ListBullet"/>
      </w:pPr>
      <w:r>
        <w:t>2.10 quality_tests - Test results</w:t>
      </w:r>
    </w:p>
    <w:p>
      <w:pPr>
        <w:pStyle w:val="ListBullet"/>
      </w:pPr>
      <w:r>
        <w:t>2.11 invoices - Billing documents</w:t>
      </w:r>
    </w:p>
    <w:p>
      <w:pPr>
        <w:pStyle w:val="ListBullet"/>
      </w:pPr>
      <w:r>
        <w:t>2.12 payments - Payment records</w:t>
      </w:r>
    </w:p>
    <w:p>
      <w:pPr>
        <w:pStyle w:val="Heading2"/>
      </w:pPr>
      <w:r>
        <w:t>3. Key Design Decisions</w:t>
      </w:r>
    </w:p>
    <w:p>
      <w:pPr>
        <w:pStyle w:val="ListBullet"/>
      </w:pPr>
      <w:r>
        <w:t>3.1 Soft deletes for audit trail preservation</w:t>
      </w:r>
    </w:p>
    <w:p>
      <w:pPr>
        <w:pStyle w:val="ListBullet"/>
      </w:pPr>
      <w:r>
        <w:t>3.2 Audit timestamps (created_at, updated_at, deleted_at)</w:t>
      </w:r>
    </w:p>
    <w:p>
      <w:pPr>
        <w:pStyle w:val="ListBullet"/>
      </w:pPr>
      <w:r>
        <w:t>3.3 Status enumerations for workflow states</w:t>
      </w:r>
    </w:p>
    <w:p>
      <w:pPr>
        <w:pStyle w:val="ListBullet"/>
      </w:pPr>
      <w:r>
        <w:t>3.4 JSON fields for flexible attributes</w:t>
      </w:r>
    </w:p>
    <w:p>
      <w:pPr>
        <w:pStyle w:val="ListBullet"/>
      </w:pPr>
      <w:r>
        <w:t>3.5 Partitioning strategy for large tables by date</w:t>
      </w:r>
    </w:p>
    <w:p>
      <w:pPr>
        <w:pStyle w:val="Heading2"/>
      </w:pPr>
      <w:r>
        <w:t>4. Indexing Strategy</w:t>
      </w:r>
    </w:p>
    <w:p>
      <w:pPr>
        <w:pStyle w:val="ListBullet"/>
      </w:pPr>
      <w:r>
        <w:t>4.1 Primary keys on all tables</w:t>
      </w:r>
    </w:p>
    <w:p>
      <w:pPr>
        <w:pStyle w:val="ListBullet"/>
      </w:pPr>
      <w:r>
        <w:t>4.2 Foreign key indexes for referential integrity</w:t>
      </w:r>
    </w:p>
    <w:p>
      <w:pPr>
        <w:pStyle w:val="ListBullet"/>
      </w:pPr>
      <w:r>
        <w:t>4.3 Composite indexes on frequently filtered columns</w:t>
      </w:r>
    </w:p>
    <w:p>
      <w:pPr>
        <w:pStyle w:val="ListBullet"/>
      </w:pPr>
      <w:r>
        <w:t>4.4 Partial indexes for status queries</w:t>
      </w:r>
    </w:p>
    <w:p>
      <w:pPr>
        <w:pStyle w:val="Heading2"/>
      </w:pPr>
      <w:r>
        <w:t>5. Data Migration</w:t>
      </w:r>
    </w:p>
    <w:p>
      <w:pPr>
        <w:pStyle w:val="ListBullet"/>
      </w:pPr>
      <w:r>
        <w:t>5.1 Legacy system data mapping</w:t>
      </w:r>
    </w:p>
    <w:p>
      <w:pPr>
        <w:pStyle w:val="ListBullet"/>
      </w:pPr>
      <w:r>
        <w:t>5.2 Data validation and cleansing</w:t>
      </w:r>
    </w:p>
    <w:p>
      <w:pPr>
        <w:pStyle w:val="ListBullet"/>
      </w:pPr>
      <w:r>
        <w:t>5.3 Parallel run procedures</w:t>
      </w:r>
    </w:p>
    <w:p>
      <w:pPr>
        <w:pStyle w:val="ListBullet"/>
      </w:pPr>
      <w:r>
        <w:t>5.4 Cutover plan and rollback procedures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