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Incident Management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Type:</w:t>
            </w:r>
          </w:p>
        </w:tc>
        <w:tc>
          <w:tcPr>
            <w:tcW w:type="dxa" w:w="4320"/>
          </w:tcPr>
          <w:p>
            <w:r>
              <w:t>Operations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>
              <w:t>March 19, 2026</w:t>
            </w:r>
          </w:p>
        </w:tc>
      </w:tr>
    </w:tbl>
    <w:p/>
    <w:p>
      <w:pPr>
        <w:pStyle w:val="Heading2"/>
      </w:pPr>
      <w:r>
        <w:t>1. Incident Definition</w:t>
      </w:r>
    </w:p>
    <w:p>
      <w:pPr>
        <w:pStyle w:val="ListBullet"/>
      </w:pPr>
      <w:r>
        <w:t>Unplanned interruption or significant reduction in service quality affecting users</w:t>
      </w:r>
    </w:p>
    <w:p>
      <w:pPr>
        <w:pStyle w:val="Heading2"/>
      </w:pPr>
      <w:r>
        <w:t>2. Incident Severity Levels</w:t>
      </w:r>
    </w:p>
    <w:p>
      <w:pPr>
        <w:pStyle w:val="ListBullet"/>
      </w:pPr>
      <w:r>
        <w:t>P1 - Critical: System down, all users affected, &gt;$10k/hr impact</w:t>
      </w:r>
    </w:p>
    <w:p>
      <w:pPr>
        <w:pStyle w:val="ListBullet"/>
      </w:pPr>
      <w:r>
        <w:t>P2 - High: Major feature unavailable, &gt;50% users affected</w:t>
      </w:r>
    </w:p>
    <w:p>
      <w:pPr>
        <w:pStyle w:val="ListBullet"/>
      </w:pPr>
      <w:r>
        <w:t>P3 - Medium: Workaround available, &lt;50% users affected</w:t>
      </w:r>
    </w:p>
    <w:p>
      <w:pPr>
        <w:pStyle w:val="ListBullet"/>
      </w:pPr>
      <w:r>
        <w:t>P4 - Low: Cosmetic issues, no functional impact</w:t>
      </w:r>
    </w:p>
    <w:p>
      <w:pPr>
        <w:pStyle w:val="Heading2"/>
      </w:pPr>
      <w:r>
        <w:t>3. Response Procedures</w:t>
      </w:r>
    </w:p>
    <w:p>
      <w:pPr>
        <w:pStyle w:val="ListBullet"/>
      </w:pPr>
      <w:r>
        <w:t>3.1 Alert received - Page appropriate on-call engineer</w:t>
      </w:r>
    </w:p>
    <w:p>
      <w:pPr>
        <w:pStyle w:val="ListBullet"/>
      </w:pPr>
      <w:r>
        <w:t>3.2 Initial assessment - Confirm incident, estimate impact</w:t>
      </w:r>
    </w:p>
    <w:p>
      <w:pPr>
        <w:pStyle w:val="ListBullet"/>
      </w:pPr>
      <w:r>
        <w:t>3.3 Incident commander assigned - Coordinates response</w:t>
      </w:r>
    </w:p>
    <w:p>
      <w:pPr>
        <w:pStyle w:val="ListBullet"/>
      </w:pPr>
      <w:r>
        <w:t>3.4 Customer notification - Communicate status and ETA</w:t>
      </w:r>
    </w:p>
    <w:p>
      <w:pPr>
        <w:pStyle w:val="ListBullet"/>
      </w:pPr>
      <w:r>
        <w:t>3.5 Investigation and diagnosis</w:t>
      </w:r>
    </w:p>
    <w:p>
      <w:pPr>
        <w:pStyle w:val="ListBullet"/>
      </w:pPr>
      <w:r>
        <w:t>3.6 Implementation of fix</w:t>
      </w:r>
    </w:p>
    <w:p>
      <w:pPr>
        <w:pStyle w:val="ListBullet"/>
      </w:pPr>
      <w:r>
        <w:t>3.7 Validation and recovery</w:t>
      </w:r>
    </w:p>
    <w:p>
      <w:pPr>
        <w:pStyle w:val="ListBullet"/>
      </w:pPr>
      <w:r>
        <w:t>3.8 Post-incident review and action items</w:t>
      </w:r>
    </w:p>
    <w:p>
      <w:pPr>
        <w:pStyle w:val="Heading2"/>
      </w:pPr>
      <w:r>
        <w:t>4. Communication Protocols</w:t>
      </w:r>
    </w:p>
    <w:p>
      <w:pPr>
        <w:pStyle w:val="ListBullet"/>
      </w:pPr>
      <w:r>
        <w:t>4.1 War room - Slack channel or conference bridge</w:t>
      </w:r>
    </w:p>
    <w:p>
      <w:pPr>
        <w:pStyle w:val="ListBullet"/>
      </w:pPr>
      <w:r>
        <w:t>4.2 Status updates - Every 15 minutes during incident</w:t>
      </w:r>
    </w:p>
    <w:p>
      <w:pPr>
        <w:pStyle w:val="ListBullet"/>
      </w:pPr>
      <w:r>
        <w:t>4.3 Customer updates - Via status page and email</w:t>
      </w:r>
    </w:p>
    <w:p>
      <w:pPr>
        <w:pStyle w:val="ListBullet"/>
      </w:pPr>
      <w:r>
        <w:t>4.4 Post-incident - Blameless post-mortem within 48 hours</w:t>
      </w:r>
    </w:p>
    <w:p>
      <w:pPr>
        <w:pStyle w:val="Heading2"/>
      </w:pPr>
      <w:r>
        <w:t>5. Escalation Matrix</w:t>
      </w:r>
    </w:p>
    <w:p>
      <w:pPr>
        <w:pStyle w:val="ListBullet"/>
      </w:pPr>
      <w:r>
        <w:t>Tier 1 Escalation: Engineering lead at 15 minutes</w:t>
      </w:r>
    </w:p>
    <w:p>
      <w:pPr>
        <w:pStyle w:val="ListBullet"/>
      </w:pPr>
      <w:r>
        <w:t>Tier 2 Escalation: VP Engineering at 30 minutes</w:t>
      </w:r>
    </w:p>
    <w:p>
      <w:pPr>
        <w:pStyle w:val="ListBullet"/>
      </w:pPr>
      <w:r>
        <w:t>Tier 3 Escalation: CTO/VP Operations at 1 hour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