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6AF22" w14:textId="77777777" w:rsidR="000F4F8B" w:rsidRDefault="00000000">
      <w:pPr>
        <w:shd w:val="clear" w:color="auto" w:fill="FFFFFF"/>
        <w:spacing w:line="48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DoorGame</w:t>
      </w:r>
      <w:proofErr w:type="spellEnd"/>
      <w:r>
        <w:rPr>
          <w:rFonts w:ascii="Times New Roman" w:eastAsia="Times New Roman" w:hAnsi="Times New Roman" w:cs="Times New Roman"/>
          <w:b/>
          <w:sz w:val="24"/>
          <w:szCs w:val="24"/>
        </w:rPr>
        <w:t xml:space="preserve"> Documentation</w:t>
      </w:r>
    </w:p>
    <w:p w14:paraId="22698CD6" w14:textId="77777777" w:rsidR="000F4F8B" w:rsidRDefault="00000000">
      <w:pPr>
        <w:shd w:val="clear" w:color="auto" w:fill="FFFFFF"/>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By Chris Ricchi</w:t>
      </w:r>
    </w:p>
    <w:p w14:paraId="464CAD48" w14:textId="77777777" w:rsidR="000F4F8B" w:rsidRDefault="000F4F8B">
      <w:pPr>
        <w:shd w:val="clear" w:color="auto" w:fill="FFFFFF"/>
        <w:spacing w:line="480" w:lineRule="auto"/>
        <w:jc w:val="center"/>
        <w:rPr>
          <w:rFonts w:ascii="Times New Roman" w:eastAsia="Times New Roman" w:hAnsi="Times New Roman" w:cs="Times New Roman"/>
          <w:b/>
          <w:sz w:val="24"/>
          <w:szCs w:val="24"/>
        </w:rPr>
      </w:pPr>
    </w:p>
    <w:p w14:paraId="06A07E33" w14:textId="77777777" w:rsidR="000F4F8B" w:rsidRDefault="00000000">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w:t>
      </w:r>
      <w:r>
        <w:rPr>
          <w:rFonts w:ascii="Times New Roman" w:eastAsia="Times New Roman" w:hAnsi="Times New Roman" w:cs="Times New Roman"/>
          <w:sz w:val="24"/>
          <w:szCs w:val="24"/>
        </w:rPr>
        <w:t xml:space="preserve"> </w:t>
      </w:r>
    </w:p>
    <w:p w14:paraId="5616123D" w14:textId="77777777" w:rsidR="000F4F8B" w:rsidRDefault="00000000">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Welcome to the </w:t>
      </w:r>
      <w:proofErr w:type="spellStart"/>
      <w:r>
        <w:rPr>
          <w:rFonts w:ascii="Times New Roman" w:eastAsia="Times New Roman" w:hAnsi="Times New Roman" w:cs="Times New Roman"/>
          <w:sz w:val="24"/>
          <w:szCs w:val="24"/>
        </w:rPr>
        <w:t>DoorGame</w:t>
      </w:r>
      <w:proofErr w:type="spellEnd"/>
      <w:r>
        <w:rPr>
          <w:rFonts w:ascii="Times New Roman" w:eastAsia="Times New Roman" w:hAnsi="Times New Roman" w:cs="Times New Roman"/>
          <w:sz w:val="24"/>
          <w:szCs w:val="24"/>
        </w:rPr>
        <w:t xml:space="preserve"> program, a simple simulation of the Monty Hall problem! The Monty Hall problem is a probability puzzle which involves choosing one door out of three in hopes of choosing the one that has a prize behind it. This documentation will guide you through the implementation and testing of the program and demonstrate how it functions.</w:t>
      </w:r>
    </w:p>
    <w:p w14:paraId="11433B8E" w14:textId="77777777" w:rsidR="00291EDA" w:rsidRDefault="00291EDA">
      <w:pPr>
        <w:shd w:val="clear" w:color="auto" w:fill="FFFFFF"/>
        <w:spacing w:line="480" w:lineRule="auto"/>
        <w:rPr>
          <w:rFonts w:ascii="Times New Roman" w:eastAsia="Times New Roman" w:hAnsi="Times New Roman" w:cs="Times New Roman"/>
          <w:sz w:val="24"/>
          <w:szCs w:val="24"/>
        </w:rPr>
      </w:pPr>
    </w:p>
    <w:p w14:paraId="27C69257" w14:textId="77777777" w:rsidR="000F4F8B" w:rsidRDefault="00000000">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Using </w:t>
      </w:r>
      <w:proofErr w:type="spellStart"/>
      <w:r>
        <w:rPr>
          <w:rFonts w:ascii="Times New Roman" w:eastAsia="Times New Roman" w:hAnsi="Times New Roman" w:cs="Times New Roman"/>
          <w:b/>
          <w:sz w:val="24"/>
          <w:szCs w:val="24"/>
        </w:rPr>
        <w:t>DoorGame</w:t>
      </w:r>
      <w:proofErr w:type="spellEnd"/>
      <w:r>
        <w:rPr>
          <w:rFonts w:ascii="Times New Roman" w:eastAsia="Times New Roman" w:hAnsi="Times New Roman" w:cs="Times New Roman"/>
          <w:sz w:val="24"/>
          <w:szCs w:val="24"/>
        </w:rPr>
        <w:t xml:space="preserve"> </w:t>
      </w:r>
    </w:p>
    <w:p w14:paraId="07E8E7D4" w14:textId="77777777" w:rsidR="000F4F8B" w:rsidRDefault="00000000">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program simulates three doors, one of which has a prize behind it. The idea behind the simulation is to calculate the probability of winning based on whether you decide to stick with your initial choice, or switch to a different choice afterwards. This simulation is not a functional game, but rather a determination of the probability of winning based on switching. </w:t>
      </w:r>
    </w:p>
    <w:p w14:paraId="395D5E54" w14:textId="77777777" w:rsidR="00291EDA" w:rsidRDefault="00291EDA">
      <w:pPr>
        <w:shd w:val="clear" w:color="auto" w:fill="FFFFFF"/>
        <w:spacing w:line="480" w:lineRule="auto"/>
        <w:rPr>
          <w:rFonts w:ascii="Times New Roman" w:eastAsia="Times New Roman" w:hAnsi="Times New Roman" w:cs="Times New Roman"/>
          <w:sz w:val="24"/>
          <w:szCs w:val="24"/>
        </w:rPr>
      </w:pPr>
    </w:p>
    <w:p w14:paraId="0D1269CA" w14:textId="77777777" w:rsidR="000F4F8B" w:rsidRDefault="00000000">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Understanding the Results</w:t>
      </w:r>
      <w:r>
        <w:rPr>
          <w:rFonts w:ascii="Times New Roman" w:eastAsia="Times New Roman" w:hAnsi="Times New Roman" w:cs="Times New Roman"/>
          <w:sz w:val="24"/>
          <w:szCs w:val="24"/>
        </w:rPr>
        <w:t xml:space="preserve"> </w:t>
      </w:r>
    </w:p>
    <w:p w14:paraId="16711F96" w14:textId="77777777" w:rsidR="000F4F8B" w:rsidRDefault="00000000">
      <w:pPr>
        <w:shd w:val="clear" w:color="auto" w:fill="FFFFFF"/>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DoorGame</w:t>
      </w:r>
      <w:proofErr w:type="spellEnd"/>
      <w:r>
        <w:rPr>
          <w:rFonts w:ascii="Times New Roman" w:eastAsia="Times New Roman" w:hAnsi="Times New Roman" w:cs="Times New Roman"/>
          <w:sz w:val="24"/>
          <w:szCs w:val="24"/>
        </w:rPr>
        <w:t xml:space="preserve"> will run 20,000 total simulations of the Monty Hall program where 10,000 of them are the result of switching after the initial choice and the other 10,000 of them are without switching after the initial choice. The purpose of these simulations is to determine if there is a higher probability of winning the game if you decide to switch or not. Based on the results of the 10,000 simulations, the player wins approximately 67.16% of games when switching, and only 32.82% of games when not switching. Therefore, a player of the Monty Hall problem would </w:t>
      </w:r>
      <w:r>
        <w:rPr>
          <w:rFonts w:ascii="Times New Roman" w:eastAsia="Times New Roman" w:hAnsi="Times New Roman" w:cs="Times New Roman"/>
          <w:sz w:val="24"/>
          <w:szCs w:val="24"/>
        </w:rPr>
        <w:lastRenderedPageBreak/>
        <w:t xml:space="preserve">have a much higher percentage chance of winning a game if they decided to switch doors after their initial choice. </w:t>
      </w:r>
    </w:p>
    <w:p w14:paraId="5165987E" w14:textId="77777777" w:rsidR="00291EDA" w:rsidRDefault="00291EDA">
      <w:pPr>
        <w:shd w:val="clear" w:color="auto" w:fill="FFFFFF"/>
        <w:spacing w:line="480" w:lineRule="auto"/>
        <w:rPr>
          <w:rFonts w:ascii="Times New Roman" w:eastAsia="Times New Roman" w:hAnsi="Times New Roman" w:cs="Times New Roman"/>
          <w:sz w:val="24"/>
          <w:szCs w:val="24"/>
        </w:rPr>
      </w:pPr>
    </w:p>
    <w:p w14:paraId="0CD56F9F" w14:textId="77777777" w:rsidR="000F4F8B" w:rsidRDefault="00000000">
      <w:pPr>
        <w:shd w:val="clear" w:color="auto" w:fill="FFFFFF"/>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In-Depth Results</w:t>
      </w:r>
    </w:p>
    <w:p w14:paraId="7327EE17" w14:textId="77777777" w:rsidR="000F4F8B" w:rsidRDefault="00000000">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results of the program, you can see that the percentage of games won while switching doors is much higher than games won when not switching doors. Below, you will see the output of the simulation as well as a visualization of the results.</w:t>
      </w:r>
    </w:p>
    <w:p w14:paraId="11975B5A" w14:textId="77777777" w:rsidR="00B91696" w:rsidRDefault="00B91696">
      <w:pPr>
        <w:shd w:val="clear" w:color="auto" w:fill="FFFFFF"/>
        <w:spacing w:line="480" w:lineRule="auto"/>
        <w:rPr>
          <w:rFonts w:ascii="Times New Roman" w:eastAsia="Times New Roman" w:hAnsi="Times New Roman" w:cs="Times New Roman"/>
          <w:sz w:val="24"/>
          <w:szCs w:val="24"/>
        </w:rPr>
      </w:pPr>
    </w:p>
    <w:p w14:paraId="5CAD7AA6" w14:textId="77777777" w:rsidR="00B91696" w:rsidRDefault="00B91696">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inline distT="114300" distB="114300" distL="114300" distR="114300" wp14:anchorId="7168BF2B" wp14:editId="03102702">
            <wp:extent cx="5943600" cy="1041400"/>
            <wp:effectExtent l="0" t="0" r="0" b="6350"/>
            <wp:docPr id="2" name="image2.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2.png" descr="A screenshot of a computer&#10;&#10;Description automatically generated"/>
                    <pic:cNvPicPr preferRelativeResize="0"/>
                  </pic:nvPicPr>
                  <pic:blipFill>
                    <a:blip r:embed="rId4"/>
                    <a:srcRect/>
                    <a:stretch>
                      <a:fillRect/>
                    </a:stretch>
                  </pic:blipFill>
                  <pic:spPr>
                    <a:xfrm>
                      <a:off x="0" y="0"/>
                      <a:ext cx="5943600" cy="1041400"/>
                    </a:xfrm>
                    <a:prstGeom prst="rect">
                      <a:avLst/>
                    </a:prstGeom>
                    <a:ln/>
                  </pic:spPr>
                </pic:pic>
              </a:graphicData>
            </a:graphic>
          </wp:inline>
        </w:drawing>
      </w:r>
    </w:p>
    <w:p w14:paraId="0176E19E" w14:textId="77777777" w:rsidR="00B91696" w:rsidRDefault="00B91696" w:rsidP="00B91696">
      <w:pPr>
        <w:shd w:val="clear" w:color="auto" w:fill="FFFFFF"/>
        <w:spacing w:line="480" w:lineRule="auto"/>
        <w:jc w:val="center"/>
        <w:rPr>
          <w:rFonts w:ascii="Times New Roman" w:eastAsia="Times New Roman" w:hAnsi="Times New Roman" w:cs="Times New Roman"/>
          <w:b/>
          <w:bCs/>
          <w:sz w:val="24"/>
          <w:szCs w:val="24"/>
        </w:rPr>
      </w:pPr>
    </w:p>
    <w:p w14:paraId="57A48CDE" w14:textId="7E258BF3" w:rsidR="000F4F8B" w:rsidRPr="00B91696" w:rsidRDefault="00B91696" w:rsidP="00B91696">
      <w:pPr>
        <w:shd w:val="clear" w:color="auto" w:fill="FFFFFF"/>
        <w:spacing w:line="480" w:lineRule="auto"/>
        <w:jc w:val="center"/>
        <w:rPr>
          <w:rFonts w:ascii="Times New Roman" w:eastAsia="Times New Roman" w:hAnsi="Times New Roman" w:cs="Times New Roman"/>
          <w:b/>
          <w:bCs/>
          <w:sz w:val="24"/>
          <w:szCs w:val="24"/>
        </w:rPr>
      </w:pPr>
      <w:r w:rsidRPr="00B91696">
        <w:rPr>
          <w:b/>
          <w:bCs/>
          <w:noProof/>
        </w:rPr>
        <w:drawing>
          <wp:anchor distT="114300" distB="114300" distL="114300" distR="114300" simplePos="0" relativeHeight="251658240" behindDoc="1" locked="0" layoutInCell="1" hidden="0" allowOverlap="1" wp14:anchorId="05235DE4" wp14:editId="6A878C45">
            <wp:simplePos x="0" y="0"/>
            <wp:positionH relativeFrom="margin">
              <wp:posOffset>38100</wp:posOffset>
            </wp:positionH>
            <wp:positionV relativeFrom="paragraph">
              <wp:posOffset>523875</wp:posOffset>
            </wp:positionV>
            <wp:extent cx="5943600" cy="3670300"/>
            <wp:effectExtent l="0" t="0" r="0" b="6350"/>
            <wp:wrapNone/>
            <wp:docPr id="1" name="image1.png" descr="Points scored"/>
            <wp:cNvGraphicFramePr/>
            <a:graphic xmlns:a="http://schemas.openxmlformats.org/drawingml/2006/main">
              <a:graphicData uri="http://schemas.openxmlformats.org/drawingml/2006/picture">
                <pic:pic xmlns:pic="http://schemas.openxmlformats.org/drawingml/2006/picture">
                  <pic:nvPicPr>
                    <pic:cNvPr id="0" name="image1.png" descr="Points scored"/>
                    <pic:cNvPicPr preferRelativeResize="0"/>
                  </pic:nvPicPr>
                  <pic:blipFill>
                    <a:blip r:embed="rId5"/>
                    <a:srcRect/>
                    <a:stretch>
                      <a:fillRect/>
                    </a:stretch>
                  </pic:blipFill>
                  <pic:spPr>
                    <a:xfrm>
                      <a:off x="0" y="0"/>
                      <a:ext cx="5943600" cy="3670300"/>
                    </a:xfrm>
                    <a:prstGeom prst="rect">
                      <a:avLst/>
                    </a:prstGeom>
                    <a:ln/>
                  </pic:spPr>
                </pic:pic>
              </a:graphicData>
            </a:graphic>
          </wp:anchor>
        </w:drawing>
      </w:r>
      <w:r w:rsidRPr="00B91696">
        <w:rPr>
          <w:rFonts w:ascii="Times New Roman" w:eastAsia="Times New Roman" w:hAnsi="Times New Roman" w:cs="Times New Roman"/>
          <w:b/>
          <w:bCs/>
          <w:sz w:val="24"/>
          <w:szCs w:val="24"/>
        </w:rPr>
        <w:t>Win Percentage Visual Representation</w:t>
      </w:r>
    </w:p>
    <w:sectPr w:rsidR="000F4F8B" w:rsidRPr="00B9169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F8B"/>
    <w:rsid w:val="000F4F8B"/>
    <w:rsid w:val="00291EDA"/>
    <w:rsid w:val="00B91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21D5D"/>
  <w15:docId w15:val="{E2057502-3DA3-401B-8AFF-44025716A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270</Words>
  <Characters>1542</Characters>
  <Application>Microsoft Office Word</Application>
  <DocSecurity>0</DocSecurity>
  <Lines>12</Lines>
  <Paragraphs>3</Paragraphs>
  <ScaleCrop>false</ScaleCrop>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Ricchi</cp:lastModifiedBy>
  <cp:revision>3</cp:revision>
  <dcterms:created xsi:type="dcterms:W3CDTF">2023-10-22T21:02:00Z</dcterms:created>
  <dcterms:modified xsi:type="dcterms:W3CDTF">2023-10-22T21:03:00Z</dcterms:modified>
</cp:coreProperties>
</file>