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80" w:type="dxa"/>
        <w:jc w:val="center"/>
        <w:tblInd w:w="0" w:type="dxa"/>
        <w:tblBorders/>
        <w:tblCellMar>
          <w:top w:w="0" w:type="dxa"/>
          <w:left w:w="0" w:type="dxa"/>
          <w:bottom w:w="0" w:type="dxa"/>
          <w:right w:w="0" w:type="dxa"/>
        </w:tblCellMar>
        <w:tblLook w:val="04a0" w:noVBand="1" w:noHBand="0" w:firstRow="1" w:lastRow="0" w:firstColumn="1" w:lastColumn="0"/>
      </w:tblPr>
      <w:tblGrid>
        <w:gridCol w:w="8580"/>
      </w:tblGrid>
      <w:tr>
        <w:trPr>
          <w:trHeight w:val="8136" w:hRule="exact"/>
        </w:trPr>
        <w:tc>
          <w:tcPr>
            <w:tcW w:w="8580" w:type="dxa"/>
            <w:tcBorders/>
            <w:shd w:fill="auto" w:val="clear"/>
            <w:vAlign w:val="bottom"/>
          </w:tcPr>
          <w:p>
            <w:pPr>
              <w:pStyle w:val="Photo"/>
              <w:rPr/>
            </w:pPr>
            <w:r>
              <w:rPr/>
              <w:drawing>
                <wp:inline distT="0" distB="0" distL="0" distR="0">
                  <wp:extent cx="5486400" cy="2952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6400" cy="2952750"/>
                          </a:xfrm>
                          <a:prstGeom prst="rect">
                            <a:avLst/>
                          </a:prstGeom>
                        </pic:spPr>
                      </pic:pic>
                    </a:graphicData>
                  </a:graphic>
                </wp:inline>
              </w:drawing>
            </w:r>
          </w:p>
        </w:tc>
      </w:tr>
    </w:tbl>
    <w:p>
      <w:pPr>
        <w:pStyle w:val="Title"/>
        <w:bidi w:val="0"/>
        <w:spacing w:lineRule="auto" w:line="240" w:beforeAutospacing="0" w:before="440" w:afterAutospacing="0" w:after="40"/>
        <w:ind w:left="0" w:right="0" w:hanging="0"/>
        <w:jc w:val="center"/>
        <w:rPr/>
      </w:pPr>
      <w:r>
        <w:rPr/>
        <w:t>CS308 Gizmo-Ball</w:t>
      </w:r>
    </w:p>
    <w:p>
      <w:pPr>
        <w:pStyle w:val="Subtitle"/>
        <w:numPr>
          <w:ilvl w:val="0"/>
          <w:numId w:val="0"/>
        </w:numPr>
        <w:bidi w:val="0"/>
        <w:spacing w:lineRule="auto" w:line="264" w:beforeAutospacing="0" w:before="300" w:afterAutospacing="0" w:after="40"/>
        <w:ind w:left="0" w:right="0" w:hanging="0"/>
        <w:jc w:val="center"/>
        <w:rPr/>
      </w:pPr>
      <w:r>
        <w:rPr/>
        <w:t>Week 5 Report</w:t>
      </w:r>
    </w:p>
    <w:p>
      <w:pPr>
        <w:pStyle w:val="ContactInfo"/>
        <w:rPr/>
      </w:pPr>
      <w:r>
        <w:rPr/>
        <w:t>[WD-MW] | [Group 4] | [14/2/18]</w:t>
      </w:r>
    </w:p>
    <w:p>
      <w:pPr>
        <w:pStyle w:val="Normal"/>
        <w:rPr>
          <w:color w:val="00000A"/>
        </w:rPr>
      </w:pPr>
      <w:bookmarkStart w:id="0" w:name="_Toc321147149"/>
      <w:bookmarkStart w:id="1" w:name="_Toc318188227"/>
      <w:bookmarkStart w:id="2" w:name="_Toc318188327"/>
      <w:bookmarkStart w:id="3" w:name="_Toc318189312"/>
      <w:bookmarkStart w:id="4" w:name="_Toc321147011"/>
      <w:bookmarkStart w:id="5" w:name="_Toc321147149"/>
      <w:bookmarkStart w:id="6" w:name="_Toc318188227"/>
      <w:bookmarkStart w:id="7" w:name="_Toc318188327"/>
      <w:bookmarkStart w:id="8" w:name="_Toc318189312"/>
      <w:bookmarkStart w:id="9" w:name="_Toc321147011"/>
      <w:bookmarkEnd w:id="5"/>
      <w:bookmarkEnd w:id="6"/>
      <w:bookmarkEnd w:id="7"/>
      <w:bookmarkEnd w:id="8"/>
      <w:bookmarkEnd w:id="9"/>
      <w:r>
        <w:rPr>
          <w:color w:val="00000A"/>
        </w:rPr>
      </w:r>
      <w:r>
        <w:br w:type="page"/>
      </w:r>
    </w:p>
    <w:p>
      <w:pPr>
        <w:pStyle w:val="Normal"/>
        <w:rPr>
          <w:color w:val="00000A"/>
        </w:rPr>
      </w:pPr>
      <w:r>
        <w:rPr>
          <w:color w:val="00000A"/>
        </w:rPr>
      </w:r>
    </w:p>
    <w:p>
      <w:pPr>
        <w:pStyle w:val="Normal"/>
        <w:rPr>
          <w:color w:val="00000A"/>
        </w:rPr>
      </w:pPr>
      <w:r>
        <w:rPr>
          <w:color w:val="00000A"/>
        </w:rPr>
        <w:t>Main Points Covered from the Previous Week:</w:t>
      </w:r>
    </w:p>
    <w:p>
      <w:pPr>
        <w:pStyle w:val="ListParagraph"/>
        <w:numPr>
          <w:ilvl w:val="0"/>
          <w:numId w:val="1"/>
        </w:numPr>
        <w:rPr/>
      </w:pPr>
      <w:r>
        <w:rPr>
          <w:color w:val="00000A"/>
        </w:rPr>
        <w:t>used layout manager to create GUI implementation</w:t>
      </w:r>
    </w:p>
    <w:p>
      <w:pPr>
        <w:pStyle w:val="ListParagraph"/>
        <w:numPr>
          <w:ilvl w:val="0"/>
          <w:numId w:val="1"/>
        </w:numPr>
        <w:rPr/>
      </w:pPr>
      <w:r>
        <w:rPr>
          <w:color w:val="00000A"/>
        </w:rPr>
        <w:t>began coding the absorber, ball class, ball interface, model class, shape classes such as the circle triangle and square gizmo's</w:t>
      </w:r>
    </w:p>
    <w:p>
      <w:pPr>
        <w:pStyle w:val="ListParagraph"/>
        <w:numPr>
          <w:ilvl w:val="0"/>
          <w:numId w:val="1"/>
        </w:numPr>
        <w:rPr/>
      </w:pPr>
      <w:r>
        <w:rPr>
          <w:color w:val="00000A"/>
        </w:rPr>
        <w:t>added the MIT physics package code to our implementation as a base for the geometry and shape classes</w:t>
      </w:r>
    </w:p>
    <w:p>
      <w:pPr>
        <w:pStyle w:val="ListParagraph"/>
        <w:numPr>
          <w:ilvl w:val="0"/>
          <w:numId w:val="1"/>
        </w:numPr>
        <w:rPr/>
      </w:pPr>
      <w:r>
        <w:rPr>
          <w:color w:val="00000A"/>
        </w:rPr>
        <w:t xml:space="preserve">built the majority of the main code for the GUI, look to complete this over the next couple of days, </w:t>
      </w:r>
      <w:r>
        <w:rPr>
          <w:color w:val="00000A"/>
        </w:rPr>
        <w:t>have the buttons built onto the jPanel within the grid layout</w:t>
      </w:r>
    </w:p>
    <w:p>
      <w:pPr>
        <w:pStyle w:val="ListParagraph"/>
        <w:numPr>
          <w:ilvl w:val="0"/>
          <w:numId w:val="1"/>
        </w:numPr>
        <w:rPr/>
      </w:pPr>
      <w:r>
        <w:rPr>
          <w:color w:val="00000A"/>
        </w:rPr>
        <w:t>B</w:t>
      </w:r>
      <w:r>
        <w:rPr>
          <w:color w:val="00000A"/>
        </w:rPr>
        <w:t>uild mode GUI also in progress with buttons added to the grid, now in progress of the game boundaries being built in the frame to then add the Gizmo code to the view</w:t>
      </w:r>
    </w:p>
    <w:p>
      <w:pPr>
        <w:pStyle w:val="ListParagraph"/>
        <w:numPr>
          <w:ilvl w:val="0"/>
          <w:numId w:val="1"/>
        </w:numPr>
        <w:rPr/>
      </w:pPr>
      <w:r>
        <w:rPr>
          <w:color w:val="00000A"/>
        </w:rPr>
        <w:t>continue with the validation testing strategy and complete for next week</w:t>
      </w:r>
    </w:p>
    <w:p>
      <w:pPr>
        <w:pStyle w:val="ListParagraph"/>
        <w:numPr>
          <w:ilvl w:val="0"/>
          <w:numId w:val="1"/>
        </w:numPr>
        <w:rPr/>
      </w:pPr>
      <w:r>
        <w:rPr>
          <w:color w:val="00000A"/>
        </w:rPr>
        <w:t>thus far have described the validation testing strategy in comparison to our original use case documentation and have detailed the pass and fail scenarios</w:t>
      </w:r>
    </w:p>
    <w:p>
      <w:pPr>
        <w:pStyle w:val="ListParagraph"/>
        <w:numPr>
          <w:ilvl w:val="0"/>
          <w:numId w:val="1"/>
        </w:numPr>
        <w:rPr/>
      </w:pPr>
      <w:r>
        <w:rPr>
          <w:color w:val="00000A"/>
        </w:rPr>
        <w:t xml:space="preserve">add in Junit tests if and when required </w:t>
      </w:r>
    </w:p>
    <w:p>
      <w:pPr>
        <w:pStyle w:val="ListParagraph"/>
        <w:numPr>
          <w:ilvl w:val="0"/>
          <w:numId w:val="0"/>
        </w:numPr>
        <w:ind w:left="1440" w:hanging="0"/>
        <w:rPr>
          <w:color w:val="00000A"/>
        </w:rPr>
      </w:pPr>
      <w:r>
        <w:rPr>
          <w:color w:val="00000A"/>
        </w:rPr>
      </w:r>
    </w:p>
    <w:p>
      <w:pPr>
        <w:pStyle w:val="Normal"/>
        <w:rPr>
          <w:color w:val="00000A"/>
        </w:rPr>
      </w:pPr>
      <w:r>
        <w:rPr>
          <w:color w:val="00000A"/>
        </w:rPr>
      </w:r>
    </w:p>
    <w:p>
      <w:pPr>
        <w:pStyle w:val="Normal"/>
        <w:rPr>
          <w:color w:val="00000A"/>
        </w:rPr>
      </w:pPr>
      <w:r>
        <w:rPr>
          <w:color w:val="00000A"/>
        </w:rPr>
        <w:t>Main Tasks to be covered in the coming week:</w:t>
      </w:r>
    </w:p>
    <w:p>
      <w:pPr>
        <w:pStyle w:val="ListParagraph"/>
        <w:numPr>
          <w:ilvl w:val="0"/>
          <w:numId w:val="2"/>
        </w:numPr>
        <w:rPr/>
      </w:pPr>
      <w:r>
        <w:rPr>
          <w:color w:val="00000A"/>
        </w:rPr>
        <w:t>complete the GUI code</w:t>
      </w:r>
    </w:p>
    <w:p>
      <w:pPr>
        <w:pStyle w:val="ListParagraph"/>
        <w:numPr>
          <w:ilvl w:val="0"/>
          <w:numId w:val="2"/>
        </w:numPr>
        <w:rPr/>
      </w:pPr>
      <w:r>
        <w:rPr>
          <w:color w:val="00000A"/>
        </w:rPr>
        <w:t>complete the absorber code and collision details implementation as well as the other 2 prototypes</w:t>
      </w:r>
    </w:p>
    <w:p>
      <w:pPr>
        <w:pStyle w:val="ListParagraph"/>
        <w:numPr>
          <w:ilvl w:val="0"/>
          <w:numId w:val="2"/>
        </w:numPr>
        <w:rPr/>
      </w:pPr>
      <w:r>
        <w:rPr>
          <w:color w:val="00000A"/>
        </w:rPr>
        <w:t>add in an additional class diagram with associations, methods and instance variables</w:t>
      </w:r>
    </w:p>
    <w:p>
      <w:pPr>
        <w:pStyle w:val="ListParagraph"/>
        <w:numPr>
          <w:ilvl w:val="0"/>
          <w:numId w:val="2"/>
        </w:numPr>
        <w:rPr/>
      </w:pPr>
      <w:r>
        <w:rPr>
          <w:color w:val="00000A"/>
        </w:rPr>
        <w:t>adjust project plan and Gantt chart</w:t>
      </w:r>
    </w:p>
    <w:p>
      <w:pPr>
        <w:pStyle w:val="ListParagraph"/>
        <w:numPr>
          <w:ilvl w:val="0"/>
          <w:numId w:val="2"/>
        </w:numPr>
        <w:rPr/>
      </w:pPr>
      <w:r>
        <w:rPr>
          <w:color w:val="00000A"/>
        </w:rPr>
        <w:t>add executable jars for running the prototypes</w:t>
      </w:r>
    </w:p>
    <w:p>
      <w:pPr>
        <w:pStyle w:val="ListParagraph"/>
        <w:numPr>
          <w:ilvl w:val="0"/>
          <w:numId w:val="2"/>
        </w:numPr>
        <w:rPr/>
      </w:pPr>
      <w:r>
        <w:rPr>
          <w:color w:val="00000A"/>
        </w:rPr>
        <w:t>add a description of the JUnit tests and our approach to the main tests of the system</w:t>
      </w:r>
    </w:p>
    <w:p>
      <w:pPr>
        <w:pStyle w:val="ListParagraph"/>
        <w:numPr>
          <w:ilvl w:val="0"/>
          <w:numId w:val="2"/>
        </w:numPr>
        <w:spacing w:before="120" w:after="200"/>
        <w:contextualSpacing/>
        <w:rPr/>
      </w:pPr>
      <w:r>
        <w:rPr>
          <w:color w:val="00000A"/>
        </w:rPr>
        <w:t>complete the validation testing strategy for the next submission</w:t>
      </w:r>
    </w:p>
    <w:sectPr>
      <w:footerReference w:type="default" r:id="rId3"/>
      <w:type w:val="nextPage"/>
      <w:pgSz w:w="12240" w:h="15840"/>
      <w:pgMar w:left="1800" w:right="1800" w:header="0" w:top="1440" w:footer="720" w:bottom="144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sz w:val="20"/>
      <w:szCs w:val="20"/>
      <w:lang w:val="en-US" w:eastAsia="ja-JP" w:bidi="ar-SA"/>
    </w:rPr>
  </w:style>
  <w:style w:type="paragraph" w:styleId="Heading1">
    <w:name w:val="Heading 1"/>
    <w:basedOn w:val="Normal"/>
    <w:next w:val="Normal"/>
    <w:link w:val="Heading1Char"/>
    <w:uiPriority w:val="1"/>
    <w:qFormat/>
    <w:pPr>
      <w:keepNext/>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Constantia" w:hAnsi="Constantia" w:eastAsia="" w:cs="" w:asciiTheme="majorHAnsi" w:cstheme="majorBidi" w:eastAsiaTheme="majorEastAsia" w:hAnsiTheme="majorHAns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Constantia" w:hAnsi="Constantia" w:eastAsia="" w:cs="" w:asciiTheme="majorHAnsi" w:cstheme="majorBidi" w:eastAsiaTheme="majorEastAsia" w:hAnsiTheme="majorHAns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3Char" w:customStyle="1">
    <w:name w:val="Heading 3 Char"/>
    <w:basedOn w:val="DefaultParagraphFont"/>
    <w:link w:val="Heading3"/>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13"/>
    <w:semiHidden/>
    <w:qFormat/>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13"/>
    <w:semiHidden/>
    <w:qFormat/>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10"/>
    <w:qFormat/>
    <w:rPr>
      <w:rFonts w:ascii="Constantia" w:hAnsi="Constantia" w:eastAsia="" w:cs="" w:asciiTheme="majorHAnsi" w:cstheme="majorBidi" w:eastAsiaTheme="majorEastAsia" w:hAnsiTheme="majorHAnsi"/>
      <w:color w:val="3F251D" w:themeColor="accent1"/>
      <w:sz w:val="60"/>
      <w:szCs w:val="60"/>
    </w:rPr>
  </w:style>
  <w:style w:type="character" w:styleId="SubtitleChar" w:customStyle="1">
    <w:name w:val="Subtitle Char"/>
    <w:basedOn w:val="DefaultParagraphFont"/>
    <w:link w:val="Subtitle"/>
    <w:uiPriority w:val="11"/>
    <w:qFormat/>
    <w:rPr>
      <w:rFonts w:ascii="Constantia" w:hAnsi="Constantia" w:eastAsia="" w:cs="" w:asciiTheme="majorHAnsi" w:cstheme="majorBidi" w:eastAsiaTheme="majorEastAsia" w:hAnsiTheme="majorHAnsi"/>
      <w:sz w:val="26"/>
      <w:szCs w:val="26"/>
    </w:rPr>
  </w:style>
  <w:style w:type="character" w:styleId="NoSpacingChar" w:customStyle="1">
    <w:name w:val="No Spacing Char"/>
    <w:basedOn w:val="DefaultParagraphFont"/>
    <w:link w:val="NoSpacing"/>
    <w:uiPriority w:val="1"/>
    <w:qFormat/>
    <w:rPr>
      <w:rFonts w:ascii="Constantia" w:hAnsi="Constantia" w:eastAsia="" w:cs="" w:asciiTheme="minorHAnsi" w:cstheme="minorBidi" w:eastAsiaTheme="minorEastAsia" w:hAnsiTheme="minorHAnsi"/>
      <w:color w:val="00000A"/>
    </w:rPr>
  </w:style>
  <w:style w:type="character" w:styleId="QuoteChar" w:customStyle="1">
    <w:name w:val="Quote Char"/>
    <w:basedOn w:val="DefaultParagraphFont"/>
    <w:link w:val="Quote"/>
    <w:uiPriority w:val="10"/>
    <w:qFormat/>
    <w:rPr>
      <w:i/>
      <w:iCs/>
      <w:color w:val="3F251D" w:themeColor="accent1"/>
      <w:sz w:val="26"/>
      <w:szCs w:val="26"/>
      <w14:textFill>
        <w14:solidFill>
          <w14:schemeClr w14:val="accent1">
            <w14:alpha w14:val="30000"/>
          </w14:schemeClr>
        </w14:solidFill>
      </w14:textFill>
    </w:rPr>
  </w:style>
  <w:style w:type="character" w:styleId="FooterChar" w:customStyle="1">
    <w:name w:val="Footer Char"/>
    <w:basedOn w:val="DefaultParagraphFont"/>
    <w:link w:val="Footer"/>
    <w:uiPriority w:val="99"/>
    <w:qFormat/>
    <w:rPr>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unhideWhenUsed/>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99"/>
    <w:qFormat/>
    <w:pPr>
      <w:spacing w:before="360" w:after="0"/>
      <w:contextualSpacing/>
      <w:jc w:val="center"/>
    </w:pPr>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Title">
    <w:name w:val="Title"/>
    <w:basedOn w:val="Normal"/>
    <w:next w:val="Normal"/>
    <w:link w:val="TitleChar"/>
    <w:uiPriority w:val="10"/>
    <w:unhideWhenUsed/>
    <w:qFormat/>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sz w:val="60"/>
      <w:szCs w:val="60"/>
    </w:rPr>
  </w:style>
  <w:style w:type="paragraph" w:styleId="Subtitle">
    <w:name w:val="Subtitle"/>
    <w:basedOn w:val="Normal"/>
    <w:next w:val="Normal"/>
    <w:link w:val="SubtitleChar"/>
    <w:uiPriority w:val="11"/>
    <w:unhideWhenUsed/>
    <w:qFormat/>
    <w:pPr>
      <w:spacing w:before="300" w:after="40"/>
      <w:contextualSpacing/>
      <w:jc w:val="center"/>
    </w:pPr>
    <w:rPr>
      <w:rFonts w:ascii="Constantia" w:hAnsi="Constantia" w:eastAsia="" w:cs="" w:asciiTheme="majorHAnsi" w:cstheme="majorBidi" w:eastAsiaTheme="majorEastAsia" w:hAnsiTheme="majorHAnsi"/>
      <w:sz w:val="26"/>
      <w:szCs w:val="26"/>
    </w:rPr>
  </w:style>
  <w:style w:type="paragraph" w:styleId="Photo" w:customStyle="1">
    <w:name w:val="Photo"/>
    <w:basedOn w:val="Normal"/>
    <w:uiPriority w:val="99"/>
    <w:qFormat/>
    <w:pPr>
      <w:spacing w:before="0" w:after="0"/>
      <w:jc w:val="center"/>
    </w:pPr>
    <w:rPr/>
  </w:style>
  <w:style w:type="paragraph" w:styleId="NoSpacing">
    <w:name w:val="No Spacing"/>
    <w:link w:val="NoSpacingChar"/>
    <w:uiPriority w:val="1"/>
    <w:unhideWhenUsed/>
    <w:qFormat/>
    <w:pPr>
      <w:widowControl/>
      <w:bidi w:val="0"/>
      <w:spacing w:lineRule="auto" w:line="240" w:before="0" w:after="0"/>
      <w:jc w:val="left"/>
    </w:pPr>
    <w:rPr>
      <w:rFonts w:ascii="Constantia" w:hAnsi="Constantia" w:eastAsia="" w:cs=""/>
      <w:color w:val="00000A"/>
      <w:sz w:val="20"/>
      <w:szCs w:val="20"/>
      <w:lang w:val="en-US" w:eastAsia="ja-JP" w:bidi="ar-SA"/>
    </w:rPr>
  </w:style>
  <w:style w:type="paragraph" w:styleId="Quote">
    <w:name w:val="Quote"/>
    <w:basedOn w:val="Normal"/>
    <w:next w:val="Normal"/>
    <w:link w:val="QuoteChar"/>
    <w:uiPriority w:val="10"/>
    <w:unhideWhenUsed/>
    <w:qFormat/>
    <w:pPr>
      <w:spacing w:before="120" w:after="480"/>
      <w:jc w:val="center"/>
    </w:pPr>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pPr>
      <w:spacing w:lineRule="auto" w:line="240" w:before="0" w:after="0"/>
      <w:jc w:val="right"/>
    </w:pPr>
    <w:rPr>
      <w:sz w:val="16"/>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Bibliography">
    <w:name w:val="Bibliography"/>
    <w:basedOn w:val="Normal"/>
    <w:next w:val="Normal"/>
    <w:uiPriority w:val="39"/>
    <w:semiHidden/>
    <w:unhideWhenUsed/>
    <w:qFormat/>
    <w:pPr/>
    <w:rPr/>
  </w:style>
  <w:style w:type="paragraph" w:styleId="ListParagraph">
    <w:name w:val="List Paragraph"/>
    <w:basedOn w:val="Normal"/>
    <w:uiPriority w:val="34"/>
    <w:qFormat/>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2</Pages>
  <Words>266</Words>
  <Characters>1255</Characters>
  <CharactersWithSpaces>1486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2018-01-31T13:53:03Z</dcterms:created>
  <dc:creator>Steven Barry</dc:creator>
  <dc:description/>
  <dc:language>en-GB</dc:language>
  <cp:lastModifiedBy/>
  <cp:lastPrinted>2018-02-14T15:52:38Z</cp:lastPrinted>
  <dcterms:modified xsi:type="dcterms:W3CDTF">2018-02-14T15:52:26Z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