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A3044C" w:rsidP="654E0582" w:rsidRDefault="45A3044C" w14:paraId="132F7200" w14:textId="5430FB62">
      <w:pPr>
        <w:spacing w:line="240" w:lineRule="auto"/>
        <w:rPr>
          <w:rFonts w:ascii="Times New Roman" w:hAnsi="Times New Roman" w:eastAsia="Times New Roman" w:cs="Times New Roman"/>
          <w:sz w:val="24"/>
          <w:szCs w:val="24"/>
        </w:rPr>
      </w:pPr>
      <w:bookmarkStart w:name="_GoBack" w:id="0"/>
      <w:bookmarkEnd w:id="0"/>
      <w:r w:rsidRPr="654E0582" w:rsidR="45A3044C">
        <w:rPr>
          <w:rFonts w:ascii="Times New Roman" w:hAnsi="Times New Roman" w:eastAsia="Times New Roman" w:cs="Times New Roman"/>
          <w:sz w:val="24"/>
          <w:szCs w:val="24"/>
        </w:rPr>
        <w:t xml:space="preserve">STAT400: Data Mining and Machine </w:t>
      </w:r>
      <w:r w:rsidRPr="654E0582" w:rsidR="45A3044C">
        <w:rPr>
          <w:rFonts w:ascii="Times New Roman" w:hAnsi="Times New Roman" w:eastAsia="Times New Roman" w:cs="Times New Roman"/>
          <w:sz w:val="24"/>
          <w:szCs w:val="24"/>
        </w:rPr>
        <w:t>Learning</w:t>
      </w:r>
    </w:p>
    <w:p w:rsidR="45A3044C" w:rsidP="654E0582" w:rsidRDefault="45A3044C" w14:paraId="3BA07070" w14:textId="3A9FDD39">
      <w:pPr>
        <w:pStyle w:val="Normal"/>
        <w:spacing w:line="240" w:lineRule="auto"/>
        <w:rPr>
          <w:rFonts w:ascii="Times New Roman" w:hAnsi="Times New Roman" w:eastAsia="Times New Roman" w:cs="Times New Roman"/>
          <w:sz w:val="24"/>
          <w:szCs w:val="24"/>
        </w:rPr>
      </w:pPr>
      <w:r w:rsidRPr="654E0582" w:rsidR="45A3044C">
        <w:rPr>
          <w:rFonts w:ascii="Times New Roman" w:hAnsi="Times New Roman" w:eastAsia="Times New Roman" w:cs="Times New Roman"/>
          <w:sz w:val="24"/>
          <w:szCs w:val="24"/>
        </w:rPr>
        <w:t>Contributors: Anthony Shishkin, Chris Rooney, Eric Bixby</w:t>
      </w:r>
    </w:p>
    <w:p w:rsidR="45A3044C" w:rsidP="654E0582" w:rsidRDefault="45A3044C" w14:paraId="2F29B476" w14:textId="6F92223D">
      <w:pPr>
        <w:pStyle w:val="Normal"/>
        <w:spacing w:line="240" w:lineRule="auto"/>
        <w:jc w:val="center"/>
        <w:rPr>
          <w:rFonts w:ascii="Times New Roman" w:hAnsi="Times New Roman" w:eastAsia="Times New Roman" w:cs="Times New Roman"/>
          <w:b w:val="0"/>
          <w:bCs w:val="0"/>
          <w:sz w:val="24"/>
          <w:szCs w:val="24"/>
          <w:u w:val="single"/>
        </w:rPr>
      </w:pPr>
      <w:r w:rsidRPr="654E0582" w:rsidR="45A3044C">
        <w:rPr>
          <w:rFonts w:ascii="Times New Roman" w:hAnsi="Times New Roman" w:eastAsia="Times New Roman" w:cs="Times New Roman"/>
          <w:b w:val="0"/>
          <w:bCs w:val="0"/>
          <w:sz w:val="24"/>
          <w:szCs w:val="24"/>
          <w:u w:val="single"/>
        </w:rPr>
        <w:t>Student Alcohol Consumption</w:t>
      </w:r>
    </w:p>
    <w:p w:rsidR="74AA0CCC" w:rsidP="654E0582" w:rsidRDefault="74AA0CCC" w14:paraId="3FD1BAE3" w14:textId="5581BFD3">
      <w:pPr>
        <w:pStyle w:val="Normal"/>
        <w:spacing w:line="240" w:lineRule="auto"/>
        <w:jc w:val="left"/>
        <w:rPr>
          <w:rFonts w:ascii="Times New Roman" w:hAnsi="Times New Roman" w:eastAsia="Times New Roman" w:cs="Times New Roman"/>
          <w:b w:val="1"/>
          <w:bCs w:val="1"/>
          <w:sz w:val="24"/>
          <w:szCs w:val="24"/>
          <w:u w:val="none"/>
        </w:rPr>
      </w:pPr>
      <w:r w:rsidRPr="654E0582" w:rsidR="74AA0CCC">
        <w:rPr>
          <w:rFonts w:ascii="Times New Roman" w:hAnsi="Times New Roman" w:eastAsia="Times New Roman" w:cs="Times New Roman"/>
          <w:b w:val="1"/>
          <w:bCs w:val="1"/>
          <w:sz w:val="24"/>
          <w:szCs w:val="24"/>
          <w:u w:val="none"/>
        </w:rPr>
        <w:t xml:space="preserve">Introduction: </w:t>
      </w:r>
    </w:p>
    <w:p w:rsidR="45A3044C" w:rsidP="654E0582" w:rsidRDefault="45A3044C" w14:paraId="5343D5CE" w14:textId="60008148">
      <w:pPr>
        <w:pStyle w:val="Normal"/>
        <w:spacing w:line="240" w:lineRule="auto"/>
        <w:ind w:firstLine="720"/>
        <w:jc w:val="left"/>
        <w:rPr>
          <w:rFonts w:ascii="Times New Roman" w:hAnsi="Times New Roman" w:eastAsia="Times New Roman" w:cs="Times New Roman"/>
          <w:b w:val="0"/>
          <w:bCs w:val="0"/>
          <w:sz w:val="24"/>
          <w:szCs w:val="24"/>
          <w:u w:val="none"/>
        </w:rPr>
      </w:pPr>
      <w:r w:rsidRPr="654E0582" w:rsidR="45A3044C">
        <w:rPr>
          <w:rFonts w:ascii="Times New Roman" w:hAnsi="Times New Roman" w:eastAsia="Times New Roman" w:cs="Times New Roman"/>
          <w:b w:val="0"/>
          <w:bCs w:val="0"/>
          <w:sz w:val="24"/>
          <w:szCs w:val="24"/>
          <w:u w:val="none"/>
        </w:rPr>
        <w:t xml:space="preserve">Our main goal of the project was to find what factors </w:t>
      </w:r>
      <w:r w:rsidRPr="654E0582" w:rsidR="506C6313">
        <w:rPr>
          <w:rFonts w:ascii="Times New Roman" w:hAnsi="Times New Roman" w:eastAsia="Times New Roman" w:cs="Times New Roman"/>
          <w:b w:val="0"/>
          <w:bCs w:val="0"/>
          <w:sz w:val="24"/>
          <w:szCs w:val="24"/>
          <w:u w:val="none"/>
        </w:rPr>
        <w:t xml:space="preserve">were the best predictors of alcohol consumption in students. </w:t>
      </w:r>
      <w:r w:rsidRPr="654E0582" w:rsidR="469969BB">
        <w:rPr>
          <w:rFonts w:ascii="Times New Roman" w:hAnsi="Times New Roman" w:eastAsia="Times New Roman" w:cs="Times New Roman"/>
          <w:b w:val="0"/>
          <w:bCs w:val="0"/>
          <w:sz w:val="24"/>
          <w:szCs w:val="24"/>
          <w:u w:val="none"/>
        </w:rPr>
        <w:t>To</w:t>
      </w:r>
      <w:r w:rsidRPr="654E0582" w:rsidR="5CA9C2F6">
        <w:rPr>
          <w:rFonts w:ascii="Times New Roman" w:hAnsi="Times New Roman" w:eastAsia="Times New Roman" w:cs="Times New Roman"/>
          <w:b w:val="0"/>
          <w:bCs w:val="0"/>
          <w:sz w:val="24"/>
          <w:szCs w:val="24"/>
          <w:u w:val="none"/>
        </w:rPr>
        <w:t xml:space="preserve"> find this, we did different forms of data analysis on </w:t>
      </w:r>
      <w:r w:rsidRPr="654E0582" w:rsidR="6EEC137B">
        <w:rPr>
          <w:rFonts w:ascii="Times New Roman" w:hAnsi="Times New Roman" w:eastAsia="Times New Roman" w:cs="Times New Roman"/>
          <w:b w:val="0"/>
          <w:bCs w:val="0"/>
          <w:sz w:val="24"/>
          <w:szCs w:val="24"/>
          <w:u w:val="none"/>
        </w:rPr>
        <w:t xml:space="preserve">our dataset. The four different </w:t>
      </w:r>
      <w:r w:rsidRPr="654E0582" w:rsidR="59B6B402">
        <w:rPr>
          <w:rFonts w:ascii="Times New Roman" w:hAnsi="Times New Roman" w:eastAsia="Times New Roman" w:cs="Times New Roman"/>
          <w:b w:val="0"/>
          <w:bCs w:val="0"/>
          <w:sz w:val="24"/>
          <w:szCs w:val="24"/>
          <w:u w:val="none"/>
        </w:rPr>
        <w:t xml:space="preserve">data analyses we did were: Clustering, Memory Based Reasoning, Neural Networks, and Decision Trees. </w:t>
      </w:r>
    </w:p>
    <w:p w:rsidR="5D9A1F6B" w:rsidP="654E0582" w:rsidRDefault="5D9A1F6B" w14:paraId="64BB4B83" w14:textId="3F689D35">
      <w:pPr>
        <w:pStyle w:val="Normal"/>
        <w:spacing w:line="240" w:lineRule="auto"/>
        <w:ind w:firstLine="0"/>
        <w:jc w:val="left"/>
        <w:rPr>
          <w:rFonts w:ascii="Times New Roman" w:hAnsi="Times New Roman" w:eastAsia="Times New Roman" w:cs="Times New Roman"/>
          <w:b w:val="1"/>
          <w:bCs w:val="1"/>
          <w:sz w:val="24"/>
          <w:szCs w:val="24"/>
          <w:u w:val="none"/>
        </w:rPr>
      </w:pPr>
      <w:r w:rsidRPr="654E0582" w:rsidR="5D9A1F6B">
        <w:rPr>
          <w:rFonts w:ascii="Times New Roman" w:hAnsi="Times New Roman" w:eastAsia="Times New Roman" w:cs="Times New Roman"/>
          <w:b w:val="1"/>
          <w:bCs w:val="1"/>
          <w:sz w:val="24"/>
          <w:szCs w:val="24"/>
          <w:u w:val="none"/>
        </w:rPr>
        <w:t>Data:</w:t>
      </w:r>
    </w:p>
    <w:p w:rsidR="5D9A1F6B" w:rsidP="654E0582" w:rsidRDefault="5D9A1F6B" w14:paraId="311E7FD8" w14:textId="507BF826">
      <w:pPr>
        <w:pStyle w:val="Normal"/>
        <w:spacing w:line="240" w:lineRule="auto"/>
        <w:ind w:firstLine="720"/>
        <w:jc w:val="left"/>
        <w:rPr>
          <w:rFonts w:ascii="Times New Roman" w:hAnsi="Times New Roman" w:eastAsia="Times New Roman" w:cs="Times New Roman"/>
          <w:b w:val="0"/>
          <w:bCs w:val="0"/>
          <w:sz w:val="24"/>
          <w:szCs w:val="24"/>
          <w:u w:val="none"/>
        </w:rPr>
      </w:pPr>
      <w:r w:rsidRPr="654E0582" w:rsidR="5D9A1F6B">
        <w:rPr>
          <w:rFonts w:ascii="Times New Roman" w:hAnsi="Times New Roman" w:eastAsia="Times New Roman" w:cs="Times New Roman"/>
          <w:b w:val="0"/>
          <w:bCs w:val="0"/>
          <w:sz w:val="24"/>
          <w:szCs w:val="24"/>
          <w:u w:val="none"/>
        </w:rPr>
        <w:t>The data we used came from kaggle.com. It includes responses from a survey of students in Portugal.</w:t>
      </w:r>
      <w:r w:rsidRPr="654E0582" w:rsidR="64726C14">
        <w:rPr>
          <w:rFonts w:ascii="Times New Roman" w:hAnsi="Times New Roman" w:eastAsia="Times New Roman" w:cs="Times New Roman"/>
          <w:b w:val="0"/>
          <w:bCs w:val="0"/>
          <w:sz w:val="24"/>
          <w:szCs w:val="24"/>
          <w:u w:val="none"/>
        </w:rPr>
        <w:t xml:space="preserve"> We spent time clean</w:t>
      </w:r>
      <w:r w:rsidRPr="654E0582" w:rsidR="66DBDA78">
        <w:rPr>
          <w:rFonts w:ascii="Times New Roman" w:hAnsi="Times New Roman" w:eastAsia="Times New Roman" w:cs="Times New Roman"/>
          <w:b w:val="0"/>
          <w:bCs w:val="0"/>
          <w:sz w:val="24"/>
          <w:szCs w:val="24"/>
          <w:u w:val="none"/>
        </w:rPr>
        <w:t xml:space="preserve">ing the data, removing a lot of the variables since the dataset started with </w:t>
      </w:r>
      <w:r w:rsidRPr="654E0582" w:rsidR="5CA637C5">
        <w:rPr>
          <w:rFonts w:ascii="Times New Roman" w:hAnsi="Times New Roman" w:eastAsia="Times New Roman" w:cs="Times New Roman"/>
          <w:b w:val="0"/>
          <w:bCs w:val="0"/>
          <w:sz w:val="24"/>
          <w:szCs w:val="24"/>
          <w:u w:val="none"/>
        </w:rPr>
        <w:t xml:space="preserve">33 unique variables, 21 of which we ended up using. </w:t>
      </w:r>
    </w:p>
    <w:p w:rsidR="2231A7C9" w:rsidP="654E0582" w:rsidRDefault="2231A7C9" w14:paraId="671C7DBA" w14:textId="0A52C5F8">
      <w:pPr>
        <w:pStyle w:val="Normal"/>
        <w:spacing w:line="240" w:lineRule="auto"/>
        <w:ind w:firstLine="0"/>
        <w:jc w:val="left"/>
        <w:rPr>
          <w:rFonts w:ascii="Times New Roman" w:hAnsi="Times New Roman" w:eastAsia="Times New Roman" w:cs="Times New Roman"/>
          <w:b w:val="0"/>
          <w:bCs w:val="0"/>
          <w:sz w:val="24"/>
          <w:szCs w:val="24"/>
          <w:u w:val="none"/>
        </w:rPr>
      </w:pPr>
      <w:r w:rsidRPr="654E0582" w:rsidR="2231A7C9">
        <w:rPr>
          <w:rFonts w:ascii="Times New Roman" w:hAnsi="Times New Roman" w:eastAsia="Times New Roman" w:cs="Times New Roman"/>
          <w:b w:val="1"/>
          <w:bCs w:val="1"/>
          <w:sz w:val="24"/>
          <w:szCs w:val="24"/>
          <w:u w:val="none"/>
        </w:rPr>
        <w:t xml:space="preserve">Variables: </w:t>
      </w:r>
    </w:p>
    <w:p w:rsidR="2231A7C9" w:rsidP="654E0582" w:rsidRDefault="2231A7C9" w14:paraId="718CEDED" w14:textId="69D7BDF8">
      <w:pPr>
        <w:pStyle w:val="ListParagraph"/>
        <w:numPr>
          <w:ilvl w:val="0"/>
          <w:numId w:val="1"/>
        </w:numPr>
        <w:spacing w:line="24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sex - student's sex (binary: 0 - female or 1 - male)</w:t>
      </w:r>
    </w:p>
    <w:p w:rsidR="2231A7C9" w:rsidP="654E0582" w:rsidRDefault="2231A7C9" w14:paraId="5F1A7B1B" w14:textId="2F9E3019">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age - student's age (numeric: from 15 to 22)</w:t>
      </w:r>
    </w:p>
    <w:p w:rsidR="2231A7C9" w:rsidP="654E0582" w:rsidRDefault="2231A7C9" w14:paraId="31435C20" w14:textId="1F8AC9C8">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address - student's home address type (binary: 1 - urban or 0 - rural)</w:t>
      </w:r>
    </w:p>
    <w:p w:rsidR="2231A7C9" w:rsidP="654E0582" w:rsidRDefault="2231A7C9" w14:paraId="7159F2CF" w14:textId="1967C636">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Pstatus</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parent's cohabitation status (binary: 0 - living together or 1 - apart)</w:t>
      </w:r>
    </w:p>
    <w:p w:rsidR="2231A7C9" w:rsidP="654E0582" w:rsidRDefault="2231A7C9" w14:paraId="0CE65693" w14:textId="06119EE0">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Medu</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mother's education (numeric: 0 - none, 1 - primary education (4th grade), 2 – 5th to 9th grade, 3 – secondary education or 4 – higher education)</w:t>
      </w:r>
    </w:p>
    <w:p w:rsidR="2231A7C9" w:rsidP="654E0582" w:rsidRDefault="2231A7C9" w14:paraId="18F39228" w14:textId="12987958">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Fedu</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father's education (numeric: 0 - none, 1 - primary education (4th grade), 2 – 5th to 9th grade, 3 – secondary education or 4 – higher education)</w:t>
      </w:r>
    </w:p>
    <w:p w:rsidR="2231A7C9" w:rsidP="654E0582" w:rsidRDefault="2231A7C9" w14:paraId="60382BAE" w14:textId="005013CA">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guardian - student's guardian (nominal: 0 - mother, 1 – father, or 2 - other)</w:t>
      </w:r>
    </w:p>
    <w:p w:rsidR="2231A7C9" w:rsidP="654E0582" w:rsidRDefault="2231A7C9" w14:paraId="105DD070" w14:textId="1B04E0BA">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traveltime</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home to school travel time (numeric: 1 - &lt;15 min., 2 - 15 to 30 min., 3 - 30 min. to 1 hour, or 4 - &gt;1 hour)</w:t>
      </w:r>
    </w:p>
    <w:p w:rsidR="2231A7C9" w:rsidP="654E0582" w:rsidRDefault="2231A7C9" w14:paraId="3F1CD218" w14:textId="6590D984">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studytime</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weekly study time (numeric: 1 - &lt;2 hours, 2 - 2 to 5 hours, 3 - 5 to 10 hours, or 4 - &gt;10 hours)</w:t>
      </w:r>
    </w:p>
    <w:p w:rsidR="2231A7C9" w:rsidP="654E0582" w:rsidRDefault="2231A7C9" w14:paraId="0A72EB1F" w14:textId="720E43C4">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failures - number of past class failures (numeric: n if 1&lt;=n&lt;3, else 4)</w:t>
      </w:r>
    </w:p>
    <w:p w:rsidR="2231A7C9" w:rsidP="654E0582" w:rsidRDefault="2231A7C9" w14:paraId="65836F18" w14:textId="58E5C68F">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activities - extra-curricular activities (binary: 1 - yes or 0 - no)</w:t>
      </w:r>
    </w:p>
    <w:p w:rsidR="2231A7C9" w:rsidP="654E0582" w:rsidRDefault="2231A7C9" w14:paraId="70B9B2DE" w14:textId="45FD9DB8">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internet - Internet access at home (binary: 1 - yes or 0 - no)</w:t>
      </w:r>
    </w:p>
    <w:p w:rsidR="2231A7C9" w:rsidP="654E0582" w:rsidRDefault="2231A7C9" w14:paraId="69F3D05F" w14:textId="70498986">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romantic - with a romantic relationship (binary: 1 - yes or 0 - no)</w:t>
      </w:r>
    </w:p>
    <w:p w:rsidR="2231A7C9" w:rsidP="654E0582" w:rsidRDefault="2231A7C9" w14:paraId="77961575" w14:textId="091B44B1">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famrel</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quality of family relationships (numeric: from 1 -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bad</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to 5 - excellent)</w:t>
      </w:r>
    </w:p>
    <w:p w:rsidR="2231A7C9" w:rsidP="654E0582" w:rsidRDefault="2231A7C9" w14:paraId="2DC17542" w14:textId="3C94E541">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freetime</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free time after school (numeric: from 1 -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low</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to 5 -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high</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2231A7C9" w:rsidP="654E0582" w:rsidRDefault="2231A7C9" w14:paraId="2635D368" w14:textId="4CC71045">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goout</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 going out with friends (numeric: from 1 -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low</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to 5 -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high</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2231A7C9" w:rsidP="654E0582" w:rsidRDefault="2231A7C9" w14:paraId="6DA283CA" w14:textId="081AD5A6">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Dalc</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 xml:space="preserve"> - workday alcohol consumption (numeric: from 1 - </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very low</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 xml:space="preserve"> to 5 - </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very high</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w:t>
      </w:r>
    </w:p>
    <w:p w:rsidR="2231A7C9" w:rsidP="654E0582" w:rsidRDefault="2231A7C9" w14:paraId="6C30A01F" w14:textId="0C4EB7A8">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Walc</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 xml:space="preserve"> - weekend alcohol consumption (numeric: from 1 - </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very low</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 xml:space="preserve"> to 5 - </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very high</w:t>
      </w:r>
      <w:r w:rsidRPr="654E0582" w:rsidR="2231A7C9">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w:t>
      </w:r>
    </w:p>
    <w:p w:rsidR="2231A7C9" w:rsidP="654E0582" w:rsidRDefault="2231A7C9" w14:paraId="7088DB37" w14:textId="1D49D102">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health - current health status (numeric: from 1 -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bad</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to 5 -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very good</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2231A7C9" w:rsidP="654E0582" w:rsidRDefault="2231A7C9" w14:paraId="6B6B4813" w14:textId="2BA93140">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noProof w:val="0"/>
          <w:color w:val="auto"/>
          <w:sz w:val="24"/>
          <w:szCs w:val="24"/>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absences - number of school absences (numeric: from 0 to 93)</w:t>
      </w:r>
    </w:p>
    <w:p w:rsidR="2231A7C9" w:rsidP="654E0582" w:rsidRDefault="2231A7C9" w14:paraId="1533F5A3" w14:textId="5229A4B5">
      <w:pPr>
        <w:pStyle w:val="ListParagraph"/>
        <w:numPr>
          <w:ilvl w:val="0"/>
          <w:numId w:val="1"/>
        </w:numPr>
        <w:spacing w:line="240" w:lineRule="exact"/>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G3 - final grade (numeric: from 0 to 20, output target)</w:t>
      </w:r>
    </w:p>
    <w:p w:rsidR="2231A7C9" w:rsidP="654E0582" w:rsidRDefault="2231A7C9" w14:paraId="64397EF8" w14:textId="12D84598">
      <w:pPr>
        <w:pStyle w:val="Normal"/>
        <w:spacing w:line="240" w:lineRule="exact"/>
        <w:ind w:left="0"/>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The focus here is on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Dalc</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and “</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Walc</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r w:rsidRPr="654E0582" w:rsidR="2231A7C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which are the two response variables, and the rest are all predictor variables</w:t>
      </w:r>
      <w:r w:rsidRPr="654E0582" w:rsidR="7C0E09D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654E0582" w:rsidP="654E0582" w:rsidRDefault="654E0582" w14:paraId="3AAADFD0" w14:textId="73AE32F8">
      <w:pPr>
        <w:pStyle w:val="Normal"/>
        <w:spacing w:line="240" w:lineRule="auto"/>
        <w:ind w:firstLine="0"/>
        <w:jc w:val="left"/>
        <w:rPr>
          <w:rFonts w:ascii="Times New Roman" w:hAnsi="Times New Roman" w:eastAsia="Times New Roman" w:cs="Times New Roman"/>
          <w:b w:val="1"/>
          <w:bCs w:val="1"/>
          <w:color w:val="auto"/>
          <w:sz w:val="24"/>
          <w:szCs w:val="24"/>
          <w:u w:val="none"/>
        </w:rPr>
      </w:pPr>
    </w:p>
    <w:p w:rsidR="7C0E09D8" w:rsidP="654E0582" w:rsidRDefault="7C0E09D8" w14:paraId="3C62C62B" w14:textId="14374609">
      <w:pPr>
        <w:pStyle w:val="Normal"/>
        <w:spacing w:line="240" w:lineRule="auto"/>
        <w:ind w:firstLine="0"/>
        <w:jc w:val="left"/>
        <w:rPr>
          <w:rFonts w:ascii="Times New Roman" w:hAnsi="Times New Roman" w:eastAsia="Times New Roman" w:cs="Times New Roman"/>
          <w:b w:val="1"/>
          <w:bCs w:val="1"/>
          <w:color w:val="auto"/>
          <w:sz w:val="24"/>
          <w:szCs w:val="24"/>
          <w:u w:val="none"/>
        </w:rPr>
      </w:pPr>
      <w:r w:rsidRPr="654E0582" w:rsidR="7C0E09D8">
        <w:rPr>
          <w:rFonts w:ascii="Times New Roman" w:hAnsi="Times New Roman" w:eastAsia="Times New Roman" w:cs="Times New Roman"/>
          <w:b w:val="1"/>
          <w:bCs w:val="1"/>
          <w:color w:val="auto"/>
          <w:sz w:val="24"/>
          <w:szCs w:val="24"/>
          <w:u w:val="none"/>
        </w:rPr>
        <w:t>Exploratory Data Analysis:</w:t>
      </w:r>
    </w:p>
    <w:p w:rsidR="7C0E09D8" w:rsidP="654E0582" w:rsidRDefault="7C0E09D8" w14:paraId="0FA9DBB1" w14:textId="5FA95C16">
      <w:pPr>
        <w:pStyle w:val="Normal"/>
        <w:spacing w:line="240" w:lineRule="auto"/>
        <w:ind w:firstLine="0"/>
        <w:jc w:val="left"/>
        <w:rPr>
          <w:rFonts w:ascii="Times New Roman" w:hAnsi="Times New Roman" w:eastAsia="Times New Roman" w:cs="Times New Roman"/>
          <w:b w:val="0"/>
          <w:bCs w:val="0"/>
          <w:color w:val="auto"/>
          <w:sz w:val="24"/>
          <w:szCs w:val="24"/>
          <w:u w:val="none"/>
        </w:rPr>
      </w:pPr>
      <w:r w:rsidRPr="654E0582" w:rsidR="7C0E09D8">
        <w:rPr>
          <w:rFonts w:ascii="Times New Roman" w:hAnsi="Times New Roman" w:eastAsia="Times New Roman" w:cs="Times New Roman"/>
          <w:b w:val="0"/>
          <w:bCs w:val="0"/>
          <w:color w:val="auto"/>
          <w:sz w:val="24"/>
          <w:szCs w:val="24"/>
          <w:u w:val="none"/>
        </w:rPr>
        <w:t>The survey was done</w:t>
      </w:r>
      <w:r w:rsidRPr="654E0582" w:rsidR="0A200A2A">
        <w:rPr>
          <w:rFonts w:ascii="Times New Roman" w:hAnsi="Times New Roman" w:eastAsia="Times New Roman" w:cs="Times New Roman"/>
          <w:b w:val="0"/>
          <w:bCs w:val="0"/>
          <w:color w:val="auto"/>
          <w:sz w:val="24"/>
          <w:szCs w:val="24"/>
          <w:u w:val="none"/>
        </w:rPr>
        <w:t xml:space="preserve"> on 649 students. The average age of the students was 16.74. </w:t>
      </w:r>
      <w:r w:rsidRPr="654E0582" w:rsidR="0B1304F6">
        <w:rPr>
          <w:rFonts w:ascii="Times New Roman" w:hAnsi="Times New Roman" w:eastAsia="Times New Roman" w:cs="Times New Roman"/>
          <w:b w:val="0"/>
          <w:bCs w:val="0"/>
          <w:color w:val="auto"/>
          <w:sz w:val="24"/>
          <w:szCs w:val="24"/>
          <w:u w:val="none"/>
        </w:rPr>
        <w:t xml:space="preserve">The survey was mostly </w:t>
      </w:r>
      <w:r w:rsidRPr="654E0582" w:rsidR="0A200A2A">
        <w:rPr>
          <w:rFonts w:ascii="Times New Roman" w:hAnsi="Times New Roman" w:eastAsia="Times New Roman" w:cs="Times New Roman"/>
          <w:b w:val="0"/>
          <w:bCs w:val="0"/>
          <w:color w:val="auto"/>
          <w:sz w:val="24"/>
          <w:szCs w:val="24"/>
          <w:u w:val="none"/>
        </w:rPr>
        <w:t xml:space="preserve">females, 383 compared to 266 males. </w:t>
      </w:r>
      <w:r w:rsidRPr="654E0582" w:rsidR="69727CC2">
        <w:rPr>
          <w:rFonts w:ascii="Times New Roman" w:hAnsi="Times New Roman" w:eastAsia="Times New Roman" w:cs="Times New Roman"/>
          <w:b w:val="0"/>
          <w:bCs w:val="0"/>
          <w:color w:val="auto"/>
          <w:sz w:val="24"/>
          <w:szCs w:val="24"/>
          <w:u w:val="none"/>
        </w:rPr>
        <w:t>The measure for alcohol consumption was</w:t>
      </w:r>
      <w:r w:rsidRPr="654E0582" w:rsidR="0A200A2A">
        <w:rPr>
          <w:rFonts w:ascii="Times New Roman" w:hAnsi="Times New Roman" w:eastAsia="Times New Roman" w:cs="Times New Roman"/>
          <w:b w:val="0"/>
          <w:bCs w:val="0"/>
          <w:color w:val="auto"/>
          <w:sz w:val="24"/>
          <w:szCs w:val="24"/>
          <w:u w:val="none"/>
        </w:rPr>
        <w:t xml:space="preserve"> </w:t>
      </w:r>
      <w:r w:rsidRPr="654E0582" w:rsidR="0A200A2A">
        <w:rPr>
          <w:rFonts w:ascii="Times New Roman" w:hAnsi="Times New Roman" w:eastAsia="Times New Roman" w:cs="Times New Roman"/>
          <w:b w:val="0"/>
          <w:bCs w:val="0"/>
          <w:color w:val="auto"/>
          <w:sz w:val="24"/>
          <w:szCs w:val="24"/>
          <w:u w:val="none"/>
        </w:rPr>
        <w:t xml:space="preserve">from 1 to 5, 1 being </w:t>
      </w:r>
      <w:r w:rsidRPr="654E0582" w:rsidR="0A200A2A">
        <w:rPr>
          <w:rFonts w:ascii="Times New Roman" w:hAnsi="Times New Roman" w:eastAsia="Times New Roman" w:cs="Times New Roman"/>
          <w:b w:val="0"/>
          <w:bCs w:val="0"/>
          <w:color w:val="auto"/>
          <w:sz w:val="24"/>
          <w:szCs w:val="24"/>
          <w:u w:val="none"/>
        </w:rPr>
        <w:t>very low</w:t>
      </w:r>
      <w:r w:rsidRPr="654E0582" w:rsidR="0A200A2A">
        <w:rPr>
          <w:rFonts w:ascii="Times New Roman" w:hAnsi="Times New Roman" w:eastAsia="Times New Roman" w:cs="Times New Roman"/>
          <w:b w:val="0"/>
          <w:bCs w:val="0"/>
          <w:color w:val="auto"/>
          <w:sz w:val="24"/>
          <w:szCs w:val="24"/>
          <w:u w:val="none"/>
        </w:rPr>
        <w:t xml:space="preserve"> and 5 being </w:t>
      </w:r>
      <w:r w:rsidRPr="654E0582" w:rsidR="38B10786">
        <w:rPr>
          <w:rFonts w:ascii="Times New Roman" w:hAnsi="Times New Roman" w:eastAsia="Times New Roman" w:cs="Times New Roman"/>
          <w:b w:val="0"/>
          <w:bCs w:val="0"/>
          <w:color w:val="auto"/>
          <w:sz w:val="24"/>
          <w:szCs w:val="24"/>
          <w:u w:val="none"/>
        </w:rPr>
        <w:t>very high</w:t>
      </w:r>
      <w:r w:rsidRPr="654E0582" w:rsidR="38B10786">
        <w:rPr>
          <w:rFonts w:ascii="Times New Roman" w:hAnsi="Times New Roman" w:eastAsia="Times New Roman" w:cs="Times New Roman"/>
          <w:b w:val="0"/>
          <w:bCs w:val="0"/>
          <w:color w:val="auto"/>
          <w:sz w:val="24"/>
          <w:szCs w:val="24"/>
          <w:u w:val="none"/>
        </w:rPr>
        <w:t>.</w:t>
      </w:r>
      <w:r w:rsidRPr="654E0582" w:rsidR="2DF9C636">
        <w:rPr>
          <w:rFonts w:ascii="Times New Roman" w:hAnsi="Times New Roman" w:eastAsia="Times New Roman" w:cs="Times New Roman"/>
          <w:b w:val="0"/>
          <w:bCs w:val="0"/>
          <w:color w:val="auto"/>
          <w:sz w:val="24"/>
          <w:szCs w:val="24"/>
          <w:u w:val="none"/>
        </w:rPr>
        <w:t xml:space="preserve"> The average alcohol consumption was 2.28 on the weekends, and 1.5 during the week. </w:t>
      </w:r>
    </w:p>
    <w:p w:rsidR="6C9EAB67" w:rsidP="654E0582" w:rsidRDefault="6C9EAB67" w14:paraId="1B73CAC6" w14:textId="2B38D6BC">
      <w:pPr>
        <w:pStyle w:val="Normal"/>
        <w:spacing w:line="240" w:lineRule="auto"/>
        <w:ind w:firstLine="0"/>
        <w:jc w:val="left"/>
        <w:rPr>
          <w:rFonts w:ascii="Times New Roman" w:hAnsi="Times New Roman" w:eastAsia="Times New Roman" w:cs="Times New Roman"/>
          <w:b w:val="0"/>
          <w:bCs w:val="0"/>
          <w:sz w:val="24"/>
          <w:szCs w:val="24"/>
          <w:u w:val="none"/>
        </w:rPr>
      </w:pPr>
      <w:r w:rsidRPr="654E0582" w:rsidR="6C9EAB67">
        <w:rPr>
          <w:rFonts w:ascii="Times New Roman" w:hAnsi="Times New Roman" w:eastAsia="Times New Roman" w:cs="Times New Roman"/>
          <w:b w:val="1"/>
          <w:bCs w:val="1"/>
          <w:sz w:val="24"/>
          <w:szCs w:val="24"/>
          <w:u w:val="none"/>
        </w:rPr>
        <w:t xml:space="preserve">Clustering: </w:t>
      </w:r>
    </w:p>
    <w:p w:rsidR="2412CE68" w:rsidP="654E0582" w:rsidRDefault="2412CE68" w14:paraId="657766F4" w14:textId="125897E7">
      <w:pPr>
        <w:pStyle w:val="Normal"/>
        <w:spacing w:line="240" w:lineRule="auto"/>
        <w:ind w:firstLine="0"/>
        <w:jc w:val="left"/>
        <w:rPr>
          <w:rFonts w:ascii="Times New Roman" w:hAnsi="Times New Roman" w:eastAsia="Times New Roman" w:cs="Times New Roman"/>
          <w:b w:val="0"/>
          <w:bCs w:val="0"/>
          <w:sz w:val="24"/>
          <w:szCs w:val="24"/>
          <w:u w:val="none"/>
        </w:rPr>
      </w:pPr>
      <w:r w:rsidRPr="654E0582" w:rsidR="2412CE68">
        <w:rPr>
          <w:rFonts w:ascii="Times New Roman" w:hAnsi="Times New Roman" w:eastAsia="Times New Roman" w:cs="Times New Roman"/>
          <w:b w:val="0"/>
          <w:bCs w:val="0"/>
          <w:sz w:val="24"/>
          <w:szCs w:val="24"/>
          <w:u w:val="none"/>
        </w:rPr>
        <w:t xml:space="preserve">We used jump to do 2 different clustering models of k means = 4 and 6. </w:t>
      </w:r>
    </w:p>
    <w:p w:rsidR="002AD942" w:rsidP="654E0582" w:rsidRDefault="002AD942" w14:paraId="18812197" w14:textId="0308E854">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02AD942">
        <w:drawing>
          <wp:inline wp14:editId="2E379243" wp14:anchorId="388B0B24">
            <wp:extent cx="5876925" cy="453013"/>
            <wp:effectExtent l="0" t="0" r="0" b="0"/>
            <wp:docPr id="1918513935" name="" title=""/>
            <wp:cNvGraphicFramePr>
              <a:graphicFrameLocks noChangeAspect="1"/>
            </wp:cNvGraphicFramePr>
            <a:graphic>
              <a:graphicData uri="http://schemas.openxmlformats.org/drawingml/2006/picture">
                <pic:pic>
                  <pic:nvPicPr>
                    <pic:cNvPr id="0" name=""/>
                    <pic:cNvPicPr/>
                  </pic:nvPicPr>
                  <pic:blipFill>
                    <a:blip r:embed="R3a0bd577e3f34339">
                      <a:extLst>
                        <a:ext xmlns:a="http://schemas.openxmlformats.org/drawingml/2006/main" uri="{28A0092B-C50C-407E-A947-70E740481C1C}">
                          <a14:useLocalDpi val="0"/>
                        </a:ext>
                      </a:extLst>
                    </a:blip>
                    <a:stretch>
                      <a:fillRect/>
                    </a:stretch>
                  </pic:blipFill>
                  <pic:spPr>
                    <a:xfrm>
                      <a:off x="0" y="0"/>
                      <a:ext cx="5876925" cy="453013"/>
                    </a:xfrm>
                    <a:prstGeom prst="rect">
                      <a:avLst/>
                    </a:prstGeom>
                  </pic:spPr>
                </pic:pic>
              </a:graphicData>
            </a:graphic>
          </wp:inline>
        </w:drawing>
      </w:r>
    </w:p>
    <w:p w:rsidR="002AD942" w:rsidP="654E0582" w:rsidRDefault="002AD942" w14:paraId="6F8015CD" w14:textId="7406B7D3">
      <w:pPr>
        <w:pStyle w:val="Normal"/>
        <w:spacing w:line="240" w:lineRule="auto"/>
        <w:ind w:firstLine="0"/>
        <w:jc w:val="left"/>
        <w:rPr>
          <w:rFonts w:ascii="Times New Roman" w:hAnsi="Times New Roman" w:eastAsia="Times New Roman" w:cs="Times New Roman"/>
        </w:rPr>
      </w:pPr>
      <w:r w:rsidR="002AD942">
        <w:drawing>
          <wp:inline wp14:editId="12C0FFA5" wp14:anchorId="621BA5CF">
            <wp:extent cx="4019550" cy="3171825"/>
            <wp:effectExtent l="0" t="0" r="0" b="0"/>
            <wp:docPr id="2138195385" name="" title=""/>
            <wp:cNvGraphicFramePr>
              <a:graphicFrameLocks noChangeAspect="1"/>
            </wp:cNvGraphicFramePr>
            <a:graphic>
              <a:graphicData uri="http://schemas.openxmlformats.org/drawingml/2006/picture">
                <pic:pic>
                  <pic:nvPicPr>
                    <pic:cNvPr id="0" name=""/>
                    <pic:cNvPicPr/>
                  </pic:nvPicPr>
                  <pic:blipFill>
                    <a:blip r:embed="Rcc82033cb5404898">
                      <a:extLst>
                        <a:ext xmlns:a="http://schemas.openxmlformats.org/drawingml/2006/main" uri="{28A0092B-C50C-407E-A947-70E740481C1C}">
                          <a14:useLocalDpi val="0"/>
                        </a:ext>
                      </a:extLst>
                    </a:blip>
                    <a:stretch>
                      <a:fillRect/>
                    </a:stretch>
                  </pic:blipFill>
                  <pic:spPr>
                    <a:xfrm>
                      <a:off x="0" y="0"/>
                      <a:ext cx="4019550" cy="3171825"/>
                    </a:xfrm>
                    <a:prstGeom prst="rect">
                      <a:avLst/>
                    </a:prstGeom>
                  </pic:spPr>
                </pic:pic>
              </a:graphicData>
            </a:graphic>
          </wp:inline>
        </w:drawing>
      </w:r>
    </w:p>
    <w:p w:rsidR="002AD942" w:rsidP="654E0582" w:rsidRDefault="002AD942" w14:paraId="6B96973B" w14:textId="649324F5">
      <w:pPr>
        <w:pStyle w:val="Normal"/>
        <w:spacing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002AD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were the results of the k means = 4 clustering. Here, we can see the most telling results from cluster 2. This clustering had the highest alcohol consumption values in both measures, with the lowes</w:t>
      </w:r>
      <w:r w:rsidRPr="654E0582" w:rsidR="03570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 grade results, from a mostly male population, the high age, and a low education value of their parents. </w:t>
      </w:r>
      <w:r w:rsidRPr="654E0582" w:rsidR="2AEE4E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can see based on this that older males may be more inclined to drink more. They also may be more likely to have lower grades. Cluster 2 also had the highest value to health, but it is likely this is a result of surveying males, not because they are </w:t>
      </w:r>
      <w:bookmarkStart w:name="_Int_wLTRUNdS" w:id="1129200309"/>
      <w:r w:rsidRPr="654E0582" w:rsidR="2AEE4E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actually healthier</w:t>
      </w:r>
      <w:bookmarkEnd w:id="1129200309"/>
      <w:r w:rsidRPr="654E0582" w:rsidR="56E4B1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54E0582" w:rsidR="31DECD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31DECD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Cluster 3 had the lowest levels of alcohol consumption. This cluster had a high number of females, the least failed classes, average grades, but the lowest health levels of all 4 clusters. </w:t>
      </w:r>
      <w:r w:rsidRPr="654E0582" w:rsidR="3EABF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this, we can again see some correlations. Females are more related with lower levels of drinking, and there may be some correlation between health and alcohol, but like mentioned earlier, this could be a correlation between males and their survey answer in the health category and not actual a</w:t>
      </w:r>
      <w:r w:rsidRPr="654E0582" w:rsidR="1DFE6D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lcohol consumption. Higher alcohol consumption may also be attributed to lower grades, and having parents with less </w:t>
      </w:r>
      <w:r w:rsidRPr="654E0582" w:rsidR="1DFE6D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educatio</w:t>
      </w:r>
      <w:r w:rsidRPr="654E0582" w:rsidR="1DFE6D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could also be correlated. </w:t>
      </w:r>
    </w:p>
    <w:p w:rsidR="1DFE6D2D" w:rsidP="654E0582" w:rsidRDefault="1DFE6D2D" w14:paraId="1F497F5A" w14:textId="023DA61B">
      <w:pPr>
        <w:pStyle w:val="Normal"/>
        <w:spacing w:line="240" w:lineRule="auto"/>
        <w:ind w:firstLine="0"/>
        <w:jc w:val="left"/>
        <w:rPr>
          <w:rFonts w:ascii="Times New Roman" w:hAnsi="Times New Roman" w:eastAsia="Times New Roman" w:cs="Times New Roman"/>
        </w:rPr>
      </w:pPr>
      <w:r w:rsidR="1DFE6D2D">
        <w:drawing>
          <wp:inline wp14:editId="1CC5B80F" wp14:anchorId="096A85E4">
            <wp:extent cx="5734050" cy="573405"/>
            <wp:effectExtent l="0" t="0" r="0" b="0"/>
            <wp:docPr id="90092477" name="" title=""/>
            <wp:cNvGraphicFramePr>
              <a:graphicFrameLocks noChangeAspect="1"/>
            </wp:cNvGraphicFramePr>
            <a:graphic>
              <a:graphicData uri="http://schemas.openxmlformats.org/drawingml/2006/picture">
                <pic:pic>
                  <pic:nvPicPr>
                    <pic:cNvPr id="0" name=""/>
                    <pic:cNvPicPr/>
                  </pic:nvPicPr>
                  <pic:blipFill>
                    <a:blip r:embed="R0813e480b09149cb">
                      <a:extLst>
                        <a:ext xmlns:a="http://schemas.openxmlformats.org/drawingml/2006/main" uri="{28A0092B-C50C-407E-A947-70E740481C1C}">
                          <a14:useLocalDpi val="0"/>
                        </a:ext>
                      </a:extLst>
                    </a:blip>
                    <a:stretch>
                      <a:fillRect/>
                    </a:stretch>
                  </pic:blipFill>
                  <pic:spPr>
                    <a:xfrm>
                      <a:off x="0" y="0"/>
                      <a:ext cx="5734050" cy="573405"/>
                    </a:xfrm>
                    <a:prstGeom prst="rect">
                      <a:avLst/>
                    </a:prstGeom>
                  </pic:spPr>
                </pic:pic>
              </a:graphicData>
            </a:graphic>
          </wp:inline>
        </w:drawing>
      </w:r>
    </w:p>
    <w:p w:rsidR="654E0582" w:rsidP="654E0582" w:rsidRDefault="654E0582" w14:paraId="1D1A7B79" w14:textId="453A0076">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DFE6D2D" w:rsidP="654E0582" w:rsidRDefault="1DFE6D2D" w14:paraId="047DD7F4" w14:textId="248E3986">
      <w:pPr>
        <w:pStyle w:val="Normal"/>
        <w:spacing w:line="240" w:lineRule="auto"/>
        <w:ind w:firstLine="0"/>
        <w:jc w:val="left"/>
        <w:rPr>
          <w:rFonts w:ascii="Times New Roman" w:hAnsi="Times New Roman" w:eastAsia="Times New Roman" w:cs="Times New Roman"/>
        </w:rPr>
      </w:pPr>
      <w:r w:rsidR="1DFE6D2D">
        <w:drawing>
          <wp:inline wp14:editId="6C8BC9BB" wp14:anchorId="2040D232">
            <wp:extent cx="3228975" cy="2809875"/>
            <wp:effectExtent l="0" t="0" r="0" b="0"/>
            <wp:docPr id="1009678687" name="" title=""/>
            <wp:cNvGraphicFramePr>
              <a:graphicFrameLocks noChangeAspect="1"/>
            </wp:cNvGraphicFramePr>
            <a:graphic>
              <a:graphicData uri="http://schemas.openxmlformats.org/drawingml/2006/picture">
                <pic:pic>
                  <pic:nvPicPr>
                    <pic:cNvPr id="0" name=""/>
                    <pic:cNvPicPr/>
                  </pic:nvPicPr>
                  <pic:blipFill>
                    <a:blip r:embed="R144e220f9d72405e">
                      <a:extLst>
                        <a:ext xmlns:a="http://schemas.openxmlformats.org/drawingml/2006/main" uri="{28A0092B-C50C-407E-A947-70E740481C1C}">
                          <a14:useLocalDpi val="0"/>
                        </a:ext>
                      </a:extLst>
                    </a:blip>
                    <a:stretch>
                      <a:fillRect/>
                    </a:stretch>
                  </pic:blipFill>
                  <pic:spPr>
                    <a:xfrm>
                      <a:off x="0" y="0"/>
                      <a:ext cx="3228975" cy="2809875"/>
                    </a:xfrm>
                    <a:prstGeom prst="rect">
                      <a:avLst/>
                    </a:prstGeom>
                  </pic:spPr>
                </pic:pic>
              </a:graphicData>
            </a:graphic>
          </wp:inline>
        </w:drawing>
      </w:r>
    </w:p>
    <w:p w:rsidR="1DFE6D2D" w:rsidP="654E0582" w:rsidRDefault="1DFE6D2D" w14:paraId="09ED3386" w14:textId="4649418B">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1DFE6D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are the results from the second clustering, with k means = 6 clusters. This clustering was not as good as the last. Much of the data</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hung closer to the </w:t>
      </w:r>
      <w:r w:rsidRPr="654E0582" w:rsidR="3F21F3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means and</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seemed to be spread a bit thin. However, cluster 4 </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 of the more interesting results. It had the highest alcohol consumption, </w:t>
      </w:r>
      <w:r w:rsidRPr="654E0582" w:rsidR="368229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greatest</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181F16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number</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males, and the highest health value. This one was </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similar</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cluster 2 in the </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654E0582" w:rsidR="5968E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 means = 4 results. </w:t>
      </w:r>
      <w:r w:rsidRPr="654E0582" w:rsidR="2AD328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grades, however, hung around the mean, and the education of the parents </w:t>
      </w:r>
      <w:r w:rsidRPr="654E0582" w:rsidR="2AD328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wasn’t</w:t>
      </w:r>
      <w:r w:rsidRPr="654E0582" w:rsidR="2AD328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bad as the last. Cluster 5 also had some interesting results, with lower alcohol consumption, the lowest grades by far, and </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average education level from the parents. It seems like the correlation between </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parents'</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education and lower grades may not be as connected to alcohol consumption as it was in the </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clustering results. </w:t>
      </w:r>
    </w:p>
    <w:p w:rsidR="62FBAFA8" w:rsidP="654E0582" w:rsidRDefault="62FBAFA8" w14:paraId="78DFE566" w14:textId="508996BA">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we can say from the clustering results that sex </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seems to be</w:t>
      </w:r>
      <w:r w:rsidRPr="654E0582" w:rsidR="62FBA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indicator of higher levels of drinking. Education level from the parents, grade results, and health may also be related, but seem to be a bit all over the place. Many of the other variables are </w:t>
      </w:r>
      <w:r w:rsidRPr="654E0582" w:rsidR="090E9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much more </w:t>
      </w:r>
      <w:r w:rsidRPr="654E0582" w:rsidR="090E9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self-explanatory</w:t>
      </w:r>
      <w:r w:rsidRPr="654E0582" w:rsidR="090E9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example, as free time and going out increase, so does drinking. </w:t>
      </w:r>
    </w:p>
    <w:p w:rsidR="09623864" w:rsidP="654E0582" w:rsidRDefault="09623864" w14:paraId="0693DB49" w14:textId="58B5B503">
      <w:pPr>
        <w:pStyle w:val="Normal"/>
        <w:spacing w:line="240" w:lineRule="auto"/>
        <w:jc w:val="left"/>
        <w:rPr>
          <w:rFonts w:ascii="Times New Roman" w:hAnsi="Times New Roman" w:eastAsia="Times New Roman" w:cs="Times New Roman"/>
          <w:b w:val="1"/>
          <w:bCs w:val="1"/>
          <w:sz w:val="24"/>
          <w:szCs w:val="24"/>
          <w:u w:val="none"/>
        </w:rPr>
      </w:pPr>
      <w:r w:rsidRPr="654E0582" w:rsidR="09623864">
        <w:rPr>
          <w:rFonts w:ascii="Times New Roman" w:hAnsi="Times New Roman" w:eastAsia="Times New Roman" w:cs="Times New Roman"/>
          <w:b w:val="1"/>
          <w:bCs w:val="1"/>
          <w:sz w:val="24"/>
          <w:szCs w:val="24"/>
          <w:u w:val="none"/>
        </w:rPr>
        <w:t>Memory Based Reasoning:</w:t>
      </w:r>
    </w:p>
    <w:p w:rsidR="09623864" w:rsidP="654E0582" w:rsidRDefault="09623864" w14:paraId="6366DCDA" w14:textId="558E67D3">
      <w:pPr>
        <w:pStyle w:val="Normal"/>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0962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wanted to generate model</w:t>
      </w:r>
      <w:r w:rsidRPr="654E0582" w:rsidR="1270CB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54E0582" w:rsidR="0962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would be able to predict </w:t>
      </w:r>
      <w:r w:rsidRPr="654E0582" w:rsidR="1F3DF8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r w:rsidRPr="654E0582" w:rsidR="454481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7E0C38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weekday </w:t>
      </w:r>
      <w:r w:rsidRPr="654E0582" w:rsidR="454481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alco</w:t>
      </w:r>
      <w:r w:rsidRPr="654E0582" w:rsidR="5D5CFA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hol consumption </w:t>
      </w:r>
      <w:r w:rsidRPr="654E0582" w:rsidR="334A3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weekend alcohol consumption based on similar cases. We created two sample</w:t>
      </w:r>
      <w:r w:rsidRPr="654E0582" w:rsidR="1B3C3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with 20 cases that allowed us to calculate Euclidean distance and predict randomly generated cases.</w:t>
      </w:r>
    </w:p>
    <w:p w:rsidR="1B3C3B8C" w:rsidP="654E0582" w:rsidRDefault="1B3C3B8C" w14:paraId="7E4E09B6" w14:textId="08456034">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1B3C3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first model, we set our “diagnosis” as Weekday Alcohol Consumption (DALC) and grabbed 4 separate cases for each of the 5 diagnoses. We made sure that each of the cases </w:t>
      </w:r>
      <w:bookmarkStart w:name="_Int_MHYIrvHo" w:id="924760026"/>
      <w:r w:rsidRPr="654E0582" w:rsidR="3A88B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bookmarkEnd w:id="924760026"/>
      <w:r w:rsidRPr="654E0582" w:rsidR="1B3C3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4550E7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generated at random and </w:t>
      </w:r>
      <w:bookmarkStart w:name="_Int_lo1iA9kh" w:id="776234051"/>
      <w:r w:rsidRPr="654E0582" w:rsidR="4550E7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bookmarkEnd w:id="776234051"/>
      <w:r w:rsidRPr="654E0582" w:rsidR="4550E7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missing any data to allow us to predict with the best acc</w:t>
      </w:r>
      <w:r w:rsidRPr="654E0582" w:rsidR="692AA4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uracy possible.</w:t>
      </w:r>
      <w:r w:rsidRPr="654E0582" w:rsidR="36618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6A34F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w:t>
      </w:r>
      <w:r w:rsidRPr="654E0582" w:rsidR="595DA5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we</w:t>
      </w:r>
      <w:r w:rsidRPr="654E0582" w:rsidR="6A34F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looked at each of the associated variables and randomly generated values to fill out a table.</w:t>
      </w:r>
      <w:r w:rsidRPr="654E0582" w:rsidR="4F634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random case was an 18-year-old male with an urban address. Despite his mother having higher education, his father was his primary guardian</w:t>
      </w:r>
      <w:r w:rsidRPr="654E0582" w:rsidR="4F634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0C44F2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0C44F2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claims to go often and drinks often during the weekends. His final grade was </w:t>
      </w:r>
      <w:r w:rsidRPr="654E0582" w:rsidR="1BBA1B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highe</w:t>
      </w:r>
      <w:r w:rsidRPr="654E0582" w:rsidR="1BBA1B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C. </w:t>
      </w:r>
      <w:r w:rsidRPr="654E0582" w:rsidR="4F634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w:t>
      </w:r>
      <w:r w:rsidRPr="654E0582" w:rsidR="4F634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 on the Euclidean Distance, our model predicted that he would </w:t>
      </w:r>
      <w:r w:rsidRPr="654E0582" w:rsidR="766932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classify the amount he drinks during the weekdays as high.</w:t>
      </w:r>
    </w:p>
    <w:p w:rsidR="654E0582" w:rsidP="654E0582" w:rsidRDefault="654E0582" w14:paraId="04F3D390" w14:textId="44B42D23">
      <w:pPr>
        <w:pStyle w:val="Normal"/>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627862" w:rsidP="654E0582" w:rsidRDefault="5E627862" w14:paraId="362834E8" w14:textId="47DE9440">
      <w:pPr>
        <w:pStyle w:val="Normal"/>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E627862">
        <w:drawing>
          <wp:inline wp14:editId="060BD3FC" wp14:anchorId="57E98FB4">
            <wp:extent cx="6286500" cy="1728788"/>
            <wp:effectExtent l="0" t="0" r="0" b="0"/>
            <wp:docPr id="824391358" name="" title=""/>
            <wp:cNvGraphicFramePr>
              <a:graphicFrameLocks noChangeAspect="1"/>
            </wp:cNvGraphicFramePr>
            <a:graphic>
              <a:graphicData uri="http://schemas.openxmlformats.org/drawingml/2006/picture">
                <pic:pic>
                  <pic:nvPicPr>
                    <pic:cNvPr id="0" name=""/>
                    <pic:cNvPicPr/>
                  </pic:nvPicPr>
                  <pic:blipFill>
                    <a:blip r:embed="R687d3956081542a3">
                      <a:extLst>
                        <a:ext xmlns:a="http://schemas.openxmlformats.org/drawingml/2006/main" uri="{28A0092B-C50C-407E-A947-70E740481C1C}">
                          <a14:useLocalDpi val="0"/>
                        </a:ext>
                      </a:extLst>
                    </a:blip>
                    <a:stretch>
                      <a:fillRect/>
                    </a:stretch>
                  </pic:blipFill>
                  <pic:spPr>
                    <a:xfrm>
                      <a:off x="0" y="0"/>
                      <a:ext cx="6286500" cy="1728788"/>
                    </a:xfrm>
                    <a:prstGeom prst="rect">
                      <a:avLst/>
                    </a:prstGeom>
                  </pic:spPr>
                </pic:pic>
              </a:graphicData>
            </a:graphic>
          </wp:inline>
        </w:drawing>
      </w:r>
    </w:p>
    <w:p w:rsidR="5CF9D91D" w:rsidP="654E0582" w:rsidRDefault="5CF9D91D" w14:paraId="29513ACA" w14:textId="2DAC0F77">
      <w:pPr>
        <w:pStyle w:val="Normal"/>
        <w:spacing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second model, we set our “diagnosis” as Weekend Alcohol Consumption (WALC) and reused the same 20 cases </w:t>
      </w:r>
      <w:r w:rsidRPr="654E0582" w:rsidR="5CF9D91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(One thing to note was that there was not an even number of </w:t>
      </w:r>
      <w:r w:rsidRPr="654E0582" w:rsidR="49EFAC8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diagnoses</w:t>
      </w:r>
      <w:r w:rsidRPr="654E0582" w:rsidR="5CF9D91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so </w:t>
      </w:r>
      <w:r w:rsidRPr="654E0582" w:rsidR="38C5818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 the future we think it is best to grab another sample of 20 cases that have an even split)</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54E0582" w:rsidR="776A6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t>
      </w:r>
      <w:r w:rsidRPr="654E0582" w:rsidR="776A6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rearranged</w:t>
      </w:r>
      <w:r w:rsidRPr="654E0582" w:rsidR="776A6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table by taking out WALC and putting DALC back into the </w:t>
      </w:r>
      <w:r w:rsidRPr="654E0582" w:rsidR="776A6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 as </w:t>
      </w:r>
      <w:r w:rsidRPr="654E0582" w:rsidR="776A6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variable. </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there, we looked at each of the associated variables and randomly generated values to fill out a table. The random case was a </w:t>
      </w:r>
      <w:r w:rsidRPr="654E0582" w:rsidR="00E7C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-year-old </w:t>
      </w:r>
      <w:r w:rsidRPr="654E0582" w:rsidR="3E29B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male with an urban address. </w:t>
      </w:r>
      <w:r w:rsidRPr="654E0582" w:rsidR="45449B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mother ha</w:t>
      </w:r>
      <w:r w:rsidRPr="654E0582" w:rsidR="586BF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4E0582" w:rsidR="74B431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 </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education</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stopped </w:t>
      </w:r>
      <w:r w:rsidRPr="654E0582" w:rsidR="393B7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somewhere</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range of 5</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9</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654E0582" w:rsidR="1C6B62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grade. Her</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father </w:t>
      </w:r>
      <w:r w:rsidRPr="654E0582" w:rsidR="39B1ED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654E0582" w:rsidR="6715B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primary guardian</w:t>
      </w:r>
      <w:r w:rsidRPr="654E0582" w:rsidR="7F0CDB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654E0582" w:rsidR="4C0ADF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54E0582" w:rsidR="7F0CDB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higher education. She claims that she does not go out that often and has a high B as her final </w:t>
      </w:r>
      <w:r w:rsidRPr="654E0582" w:rsidR="19928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grade.</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the Euclidean Distance, our model predicted that </w:t>
      </w:r>
      <w:r w:rsidRPr="654E0582" w:rsidR="3A35E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54E0582" w:rsidR="5CF9D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would drink </w:t>
      </w:r>
      <w:r w:rsidRPr="654E0582" w:rsidR="38F8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moderately during the weekend.</w:t>
      </w:r>
    </w:p>
    <w:p w:rsidR="235FBADE" w:rsidP="654E0582" w:rsidRDefault="235FBADE" w14:paraId="0EC7F53B" w14:textId="3396A875">
      <w:pPr>
        <w:pStyle w:val="Normal"/>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35FBADE">
        <w:drawing>
          <wp:inline wp14:editId="608E9065" wp14:anchorId="12B13F08">
            <wp:extent cx="6467475" cy="1778556"/>
            <wp:effectExtent l="0" t="0" r="0" b="0"/>
            <wp:docPr id="2082845419" name="" title=""/>
            <wp:cNvGraphicFramePr>
              <a:graphicFrameLocks noChangeAspect="1"/>
            </wp:cNvGraphicFramePr>
            <a:graphic>
              <a:graphicData uri="http://schemas.openxmlformats.org/drawingml/2006/picture">
                <pic:pic>
                  <pic:nvPicPr>
                    <pic:cNvPr id="0" name=""/>
                    <pic:cNvPicPr/>
                  </pic:nvPicPr>
                  <pic:blipFill>
                    <a:blip r:embed="R630fc60894ea4ca7">
                      <a:extLst>
                        <a:ext xmlns:a="http://schemas.openxmlformats.org/drawingml/2006/main" uri="{28A0092B-C50C-407E-A947-70E740481C1C}">
                          <a14:useLocalDpi val="0"/>
                        </a:ext>
                      </a:extLst>
                    </a:blip>
                    <a:stretch>
                      <a:fillRect/>
                    </a:stretch>
                  </pic:blipFill>
                  <pic:spPr>
                    <a:xfrm>
                      <a:off x="0" y="0"/>
                      <a:ext cx="6467475" cy="1778556"/>
                    </a:xfrm>
                    <a:prstGeom prst="rect">
                      <a:avLst/>
                    </a:prstGeom>
                  </pic:spPr>
                </pic:pic>
              </a:graphicData>
            </a:graphic>
          </wp:inline>
        </w:drawing>
      </w:r>
    </w:p>
    <w:p w:rsidR="6EC393BD" w:rsidP="654E0582" w:rsidRDefault="6EC393BD" w14:paraId="4F3AD430" w14:textId="6D81D48A">
      <w:pPr>
        <w:pStyle w:val="Normal"/>
        <w:spacing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4E0582" w:rsidR="6EC393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we believe that our MBR model could use a little bit of improvements, but it seemed like it predicted quite well. We noticed that the first randomly generated case was quite identical to its nearest neighbor</w:t>
      </w:r>
      <w:r w:rsidRPr="654E0582" w:rsidR="00032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(Case 13). The second model had a bit more variation, but that was </w:t>
      </w:r>
      <w:r w:rsidRPr="654E0582" w:rsidR="5FC463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w:t>
      </w:r>
      <w:r w:rsidRPr="654E0582" w:rsidR="00032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was not an even split in the number of each </w:t>
      </w:r>
      <w:r w:rsidRPr="654E0582" w:rsidR="649634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diagnosis</w:t>
      </w:r>
      <w:r w:rsidRPr="654E0582" w:rsidR="00032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created a bias.</w:t>
      </w:r>
    </w:p>
    <w:p w:rsidR="67FD2479" w:rsidP="654E0582" w:rsidRDefault="67FD2479" w14:paraId="09D4342B" w14:textId="6E416454">
      <w:pPr>
        <w:pStyle w:val="Normal"/>
        <w:spacing w:line="240" w:lineRule="auto"/>
        <w:jc w:val="left"/>
        <w:rPr>
          <w:rFonts w:ascii="Times New Roman" w:hAnsi="Times New Roman" w:eastAsia="Times New Roman" w:cs="Times New Roman"/>
          <w:b w:val="1"/>
          <w:bCs w:val="1"/>
          <w:sz w:val="24"/>
          <w:szCs w:val="24"/>
          <w:u w:val="none"/>
        </w:rPr>
      </w:pPr>
      <w:r w:rsidRPr="654E0582" w:rsidR="67FD2479">
        <w:rPr>
          <w:rFonts w:ascii="Times New Roman" w:hAnsi="Times New Roman" w:eastAsia="Times New Roman" w:cs="Times New Roman"/>
          <w:b w:val="1"/>
          <w:bCs w:val="1"/>
          <w:sz w:val="24"/>
          <w:szCs w:val="24"/>
          <w:u w:val="none"/>
        </w:rPr>
        <w:t>Neural Networks:</w:t>
      </w:r>
    </w:p>
    <w:p w:rsidR="67FD2479" w:rsidP="654E0582" w:rsidRDefault="67FD2479" w14:paraId="317B8166" w14:textId="04ED6E75">
      <w:pPr>
        <w:pStyle w:val="Normal"/>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54E0582" w:rsidR="67FD24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used jump to create a neural network. Our neural network ended up using 19 of our 21 variables as factors, with weekend alcohol consumption as the response variable. We adjusted the learning rate to .01 and used all three of the activation functions provided by jump, </w:t>
      </w:r>
      <w:r w:rsidRPr="654E0582" w:rsidR="67FD24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TanH</w:t>
      </w:r>
      <w:r w:rsidRPr="654E0582" w:rsidR="67FD24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Linear, and Gaussian in two layers</w:t>
      </w:r>
      <w:r w:rsidRPr="654E0582" w:rsidR="0BD6E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There were 4 </w:t>
      </w:r>
      <w:r w:rsidRPr="654E0582" w:rsidR="0BD6E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tanH</w:t>
      </w:r>
      <w:r w:rsidRPr="654E0582" w:rsidR="0BD6E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neurons and 4 gaussian neurons in the first layer with 4 linear neurons in the second layer.</w:t>
      </w:r>
      <w:r w:rsidRPr="654E0582" w:rsidR="67FD24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best r-squared value we could get was about 37%</w:t>
      </w:r>
      <w:r w:rsidRPr="654E0582" w:rsidR="203B73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EE05878" w:rsidP="654E0582" w:rsidRDefault="5EE05878" w14:paraId="58550A6C" w14:textId="6893BF8D">
      <w:pPr>
        <w:pStyle w:val="Normal"/>
        <w:spacing w:line="240" w:lineRule="auto"/>
        <w:jc w:val="left"/>
        <w:rPr>
          <w:rFonts w:ascii="Times New Roman" w:hAnsi="Times New Roman" w:eastAsia="Times New Roman" w:cs="Times New Roman"/>
          <w:sz w:val="24"/>
          <w:szCs w:val="24"/>
        </w:rPr>
      </w:pPr>
      <w:r w:rsidR="5EE05878">
        <w:drawing>
          <wp:inline wp14:editId="7AA77873" wp14:anchorId="104B7295">
            <wp:extent cx="3286125" cy="4572000"/>
            <wp:effectExtent l="0" t="0" r="0" b="0"/>
            <wp:docPr id="1683430024" name="" title=""/>
            <wp:cNvGraphicFramePr>
              <a:graphicFrameLocks noChangeAspect="1"/>
            </wp:cNvGraphicFramePr>
            <a:graphic>
              <a:graphicData uri="http://schemas.openxmlformats.org/drawingml/2006/picture">
                <pic:pic>
                  <pic:nvPicPr>
                    <pic:cNvPr id="0" name=""/>
                    <pic:cNvPicPr/>
                  </pic:nvPicPr>
                  <pic:blipFill>
                    <a:blip r:embed="R91e9a0c617514937">
                      <a:extLst>
                        <a:ext xmlns:a="http://schemas.openxmlformats.org/drawingml/2006/main" uri="{28A0092B-C50C-407E-A947-70E740481C1C}">
                          <a14:useLocalDpi val="0"/>
                        </a:ext>
                      </a:extLst>
                    </a:blip>
                    <a:stretch>
                      <a:fillRect/>
                    </a:stretch>
                  </pic:blipFill>
                  <pic:spPr>
                    <a:xfrm>
                      <a:off x="0" y="0"/>
                      <a:ext cx="3286125" cy="4572000"/>
                    </a:xfrm>
                    <a:prstGeom prst="rect">
                      <a:avLst/>
                    </a:prstGeom>
                  </pic:spPr>
                </pic:pic>
              </a:graphicData>
            </a:graphic>
          </wp:inline>
        </w:drawing>
      </w:r>
    </w:p>
    <w:p w:rsidR="5EE05878" w:rsidP="654E0582" w:rsidRDefault="5EE05878" w14:paraId="46510BEF" w14:textId="0E036F62">
      <w:pPr>
        <w:pStyle w:val="Normal"/>
        <w:spacing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54E0582" w:rsidR="5EE058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Decision Trees:</w:t>
      </w:r>
    </w:p>
    <w:p w:rsidR="59621E66" w:rsidP="654E0582" w:rsidRDefault="59621E66" w14:paraId="430749CD" w14:textId="0501B7B4">
      <w:pPr>
        <w:pStyle w:val="Normal"/>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created a decision tree for calculating weekend alcohol consumption. The first split was based on how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frequently</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people go out with those who go out more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frequently</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drinking more on the weekends. For both those who go out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frequently</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those who do not, their level of weekend alcohol consumption can be best predicted by their sex with females drinking during the weekends less. An interesting difference between males and females is that for males who go out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frequently</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their alcohol consumption is best predicted by their final grade in school while for females, their alcohol consumption is best predicted by the quality of their family relationships. Weaker family relationships and lower grades are associated with more drinking.</w:t>
      </w:r>
    </w:p>
    <w:p w:rsidR="7B0D4513" w:rsidP="654E0582" w:rsidRDefault="7B0D4513" w14:paraId="70C8C3B2" w14:textId="5B62305F">
      <w:pPr>
        <w:pStyle w:val="Normal"/>
        <w:spacing w:line="240" w:lineRule="auto"/>
        <w:jc w:val="left"/>
        <w:rPr>
          <w:rFonts w:ascii="Times New Roman" w:hAnsi="Times New Roman" w:eastAsia="Times New Roman" w:cs="Times New Roman"/>
          <w:sz w:val="24"/>
          <w:szCs w:val="24"/>
        </w:rPr>
      </w:pPr>
      <w:r w:rsidR="7B0D4513">
        <w:drawing>
          <wp:inline wp14:editId="65106F03" wp14:anchorId="2DF12220">
            <wp:extent cx="5820656" cy="2886075"/>
            <wp:effectExtent l="0" t="0" r="0" b="0"/>
            <wp:docPr id="1888785216" name="" title=""/>
            <wp:cNvGraphicFramePr>
              <a:graphicFrameLocks noChangeAspect="1"/>
            </wp:cNvGraphicFramePr>
            <a:graphic>
              <a:graphicData uri="http://schemas.openxmlformats.org/drawingml/2006/picture">
                <pic:pic>
                  <pic:nvPicPr>
                    <pic:cNvPr id="0" name=""/>
                    <pic:cNvPicPr/>
                  </pic:nvPicPr>
                  <pic:blipFill>
                    <a:blip r:embed="Rd469718c19624eba">
                      <a:extLst>
                        <a:ext xmlns:a="http://schemas.openxmlformats.org/drawingml/2006/main" uri="{28A0092B-C50C-407E-A947-70E740481C1C}">
                          <a14:useLocalDpi val="0"/>
                        </a:ext>
                      </a:extLst>
                    </a:blip>
                    <a:stretch>
                      <a:fillRect/>
                    </a:stretch>
                  </pic:blipFill>
                  <pic:spPr>
                    <a:xfrm>
                      <a:off x="0" y="0"/>
                      <a:ext cx="5820656" cy="2886075"/>
                    </a:xfrm>
                    <a:prstGeom prst="rect">
                      <a:avLst/>
                    </a:prstGeom>
                  </pic:spPr>
                </pic:pic>
              </a:graphicData>
            </a:graphic>
          </wp:inline>
        </w:drawing>
      </w:r>
    </w:p>
    <w:p w:rsidR="7B0D4513" w:rsidP="654E0582" w:rsidRDefault="7B0D4513" w14:paraId="031CFABF" w14:textId="29078316">
      <w:pPr>
        <w:pStyle w:val="Normal"/>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54E0582" w:rsidR="7B0D45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also created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decision</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tree for calculating weekday alcohol consumption. For this tree, the first split was based on sex rather than frequency of going out. Male</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appear to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be</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more likely than females to drink during the week. For females, their amount of drinking is more dependent on whether their guardian is either their mother or father or if their guardian is someone else. Females with their dad as their guardian are more likely to drink than if their mom is their </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gua</w:t>
      </w:r>
      <w:r w:rsidRPr="654E0582" w:rsidR="7B0D45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rdian.</w:t>
      </w:r>
    </w:p>
    <w:p w:rsidR="2D21DBD0" w:rsidP="654E0582" w:rsidRDefault="2D21DBD0" w14:paraId="58E11E92" w14:textId="4F02EFBE">
      <w:pPr>
        <w:pStyle w:val="Normal"/>
        <w:spacing w:line="240" w:lineRule="auto"/>
        <w:jc w:val="left"/>
        <w:rPr>
          <w:rFonts w:ascii="Times" w:hAnsi="Times" w:eastAsia="Times" w:cs="Times"/>
          <w:b w:val="0"/>
          <w:bCs w:val="0"/>
          <w:i w:val="0"/>
          <w:iCs w:val="0"/>
          <w:caps w:val="0"/>
          <w:smallCaps w:val="0"/>
          <w:noProof w:val="0"/>
          <w:color w:val="000000" w:themeColor="text1" w:themeTint="FF" w:themeShade="FF"/>
          <w:sz w:val="24"/>
          <w:szCs w:val="24"/>
          <w:lang w:val="en-US"/>
        </w:rPr>
      </w:pPr>
      <w:r w:rsidR="2D21DBD0">
        <w:drawing>
          <wp:inline wp14:editId="64B370C3" wp14:anchorId="6EBB1158">
            <wp:extent cx="4572000" cy="2228850"/>
            <wp:effectExtent l="0" t="0" r="0" b="0"/>
            <wp:docPr id="620824823" name="" title=""/>
            <wp:cNvGraphicFramePr>
              <a:graphicFrameLocks noChangeAspect="1"/>
            </wp:cNvGraphicFramePr>
            <a:graphic>
              <a:graphicData uri="http://schemas.openxmlformats.org/drawingml/2006/picture">
                <pic:pic>
                  <pic:nvPicPr>
                    <pic:cNvPr id="0" name=""/>
                    <pic:cNvPicPr/>
                  </pic:nvPicPr>
                  <pic:blipFill>
                    <a:blip r:embed="Rf538432284394af5">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654E0582" w:rsidP="654E0582" w:rsidRDefault="654E0582" w14:paraId="7D0C40F0" w14:textId="13FF3525">
      <w:pPr>
        <w:pStyle w:val="Normal"/>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273F484" w:rsidP="654E0582" w:rsidRDefault="7273F484" w14:paraId="60A8DC70" w14:textId="13B01FFE">
      <w:pPr>
        <w:pStyle w:val="Normal"/>
        <w:spacing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54E0582" w:rsidR="7273F48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7273F484" w:rsidP="654E0582" w:rsidRDefault="7273F484" w14:paraId="09D31967" w14:textId="74F2521C">
      <w:pPr>
        <w:pStyle w:val="Normal"/>
        <w:spacing w:line="240" w:lineRule="auto"/>
        <w:jc w:val="left"/>
        <w:rPr>
          <w:rFonts w:ascii="Times New Roman" w:hAnsi="Times New Roman" w:eastAsia="Times New Roman" w:cs="Times New Roman"/>
          <w:b w:val="0"/>
          <w:bCs w:val="0"/>
          <w:sz w:val="24"/>
          <w:szCs w:val="24"/>
          <w:u w:val="none"/>
        </w:rPr>
      </w:pPr>
      <w:r w:rsidRPr="654E0582" w:rsidR="0C828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w:t>
      </w:r>
      <w:r w:rsidRPr="654E0582" w:rsidR="0C828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654E0582" w:rsidR="0C828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goal was to find </w:t>
      </w:r>
      <w:r w:rsidRPr="654E0582" w:rsidR="0C828783">
        <w:rPr>
          <w:rFonts w:ascii="Times New Roman" w:hAnsi="Times New Roman" w:eastAsia="Times New Roman" w:cs="Times New Roman"/>
          <w:b w:val="0"/>
          <w:bCs w:val="0"/>
          <w:sz w:val="24"/>
          <w:szCs w:val="24"/>
          <w:u w:val="none"/>
        </w:rPr>
        <w:t xml:space="preserve">what factors were the best predictors of alcohol consumption in students. </w:t>
      </w:r>
      <w:r w:rsidRPr="654E0582" w:rsidR="3CA53E35">
        <w:rPr>
          <w:rFonts w:ascii="Times New Roman" w:hAnsi="Times New Roman" w:eastAsia="Times New Roman" w:cs="Times New Roman"/>
          <w:b w:val="0"/>
          <w:bCs w:val="0"/>
          <w:sz w:val="24"/>
          <w:szCs w:val="24"/>
          <w:u w:val="none"/>
        </w:rPr>
        <w:t xml:space="preserve">We gained most of our insight from clustering and </w:t>
      </w:r>
      <w:bookmarkStart w:name="_Int_UfzNjbgd" w:id="88553974"/>
      <w:r w:rsidRPr="654E0582" w:rsidR="3CA53E35">
        <w:rPr>
          <w:rFonts w:ascii="Times New Roman" w:hAnsi="Times New Roman" w:eastAsia="Times New Roman" w:cs="Times New Roman"/>
          <w:b w:val="0"/>
          <w:bCs w:val="0"/>
          <w:sz w:val="24"/>
          <w:szCs w:val="24"/>
          <w:u w:val="none"/>
        </w:rPr>
        <w:t>decision</w:t>
      </w:r>
      <w:bookmarkEnd w:id="88553974"/>
      <w:r w:rsidRPr="654E0582" w:rsidR="3CA53E35">
        <w:rPr>
          <w:rFonts w:ascii="Times New Roman" w:hAnsi="Times New Roman" w:eastAsia="Times New Roman" w:cs="Times New Roman"/>
          <w:b w:val="0"/>
          <w:bCs w:val="0"/>
          <w:sz w:val="24"/>
          <w:szCs w:val="24"/>
          <w:u w:val="none"/>
        </w:rPr>
        <w:t xml:space="preserve"> trees. Both models showed sex to be a highly influential facto</w:t>
      </w:r>
      <w:r w:rsidRPr="654E0582" w:rsidR="4C1A6780">
        <w:rPr>
          <w:rFonts w:ascii="Times New Roman" w:hAnsi="Times New Roman" w:eastAsia="Times New Roman" w:cs="Times New Roman"/>
          <w:b w:val="0"/>
          <w:bCs w:val="0"/>
          <w:sz w:val="24"/>
          <w:szCs w:val="24"/>
          <w:u w:val="none"/>
        </w:rPr>
        <w:t>r. Final grade</w:t>
      </w:r>
      <w:r w:rsidRPr="654E0582" w:rsidR="4C1A6780">
        <w:rPr>
          <w:rFonts w:ascii="Times New Roman" w:hAnsi="Times New Roman" w:eastAsia="Times New Roman" w:cs="Times New Roman"/>
          <w:b w:val="0"/>
          <w:bCs w:val="0"/>
          <w:sz w:val="24"/>
          <w:szCs w:val="24"/>
          <w:u w:val="none"/>
        </w:rPr>
        <w:t xml:space="preserve"> was also a factor we found to be useful in both. From clustering specifically</w:t>
      </w:r>
      <w:r w:rsidRPr="654E0582" w:rsidR="7893EDC9">
        <w:rPr>
          <w:rFonts w:ascii="Times New Roman" w:hAnsi="Times New Roman" w:eastAsia="Times New Roman" w:cs="Times New Roman"/>
          <w:b w:val="0"/>
          <w:bCs w:val="0"/>
          <w:sz w:val="24"/>
          <w:szCs w:val="24"/>
          <w:u w:val="none"/>
        </w:rPr>
        <w:t xml:space="preserve">, </w:t>
      </w:r>
      <w:r w:rsidRPr="654E0582" w:rsidR="4C1A6780">
        <w:rPr>
          <w:rFonts w:ascii="Times New Roman" w:hAnsi="Times New Roman" w:eastAsia="Times New Roman" w:cs="Times New Roman"/>
          <w:b w:val="0"/>
          <w:bCs w:val="0"/>
          <w:sz w:val="24"/>
          <w:szCs w:val="24"/>
          <w:u w:val="none"/>
        </w:rPr>
        <w:t>we also saw that parent education</w:t>
      </w:r>
      <w:r w:rsidRPr="654E0582" w:rsidR="19417B31">
        <w:rPr>
          <w:rFonts w:ascii="Times New Roman" w:hAnsi="Times New Roman" w:eastAsia="Times New Roman" w:cs="Times New Roman"/>
          <w:b w:val="0"/>
          <w:bCs w:val="0"/>
          <w:sz w:val="24"/>
          <w:szCs w:val="24"/>
          <w:u w:val="none"/>
        </w:rPr>
        <w:t xml:space="preserve"> and health </w:t>
      </w:r>
      <w:r w:rsidRPr="654E0582" w:rsidR="024D2548">
        <w:rPr>
          <w:rFonts w:ascii="Times New Roman" w:hAnsi="Times New Roman" w:eastAsia="Times New Roman" w:cs="Times New Roman"/>
          <w:b w:val="0"/>
          <w:bCs w:val="0"/>
          <w:sz w:val="24"/>
          <w:szCs w:val="24"/>
          <w:u w:val="none"/>
        </w:rPr>
        <w:t xml:space="preserve">were related to alcohol consumption. </w:t>
      </w:r>
      <w:r w:rsidRPr="654E0582" w:rsidR="08091715">
        <w:rPr>
          <w:rFonts w:ascii="Times New Roman" w:hAnsi="Times New Roman" w:eastAsia="Times New Roman" w:cs="Times New Roman"/>
          <w:b w:val="0"/>
          <w:bCs w:val="0"/>
          <w:sz w:val="24"/>
          <w:szCs w:val="24"/>
          <w:u w:val="none"/>
        </w:rPr>
        <w:t>In our decision trees we found that for predicting alcohol consumption, the strength of family relationships was more important for females that go out while final grade was more important for the males</w:t>
      </w:r>
      <w:r w:rsidRPr="654E0582" w:rsidR="38852CF9">
        <w:rPr>
          <w:rFonts w:ascii="Times New Roman" w:hAnsi="Times New Roman" w:eastAsia="Times New Roman" w:cs="Times New Roman"/>
          <w:b w:val="0"/>
          <w:bCs w:val="0"/>
          <w:sz w:val="24"/>
          <w:szCs w:val="24"/>
          <w:u w:val="none"/>
        </w:rPr>
        <w:t>.</w:t>
      </w:r>
      <w:r w:rsidRPr="654E0582" w:rsidR="5EEC6A0E">
        <w:rPr>
          <w:rFonts w:ascii="Times New Roman" w:hAnsi="Times New Roman" w:eastAsia="Times New Roman" w:cs="Times New Roman"/>
          <w:b w:val="0"/>
          <w:bCs w:val="0"/>
          <w:sz w:val="24"/>
          <w:szCs w:val="24"/>
          <w:u w:val="none"/>
        </w:rPr>
        <w:t xml:space="preserve"> Our neural network accounted for 37% of the variability in weekend alcohol consumption and our MBR model did a decent job at predicting new cases. Overall, we were not </w:t>
      </w:r>
      <w:r w:rsidRPr="654E0582" w:rsidR="5EEC6A0E">
        <w:rPr>
          <w:rFonts w:ascii="Times New Roman" w:hAnsi="Times New Roman" w:eastAsia="Times New Roman" w:cs="Times New Roman"/>
          <w:b w:val="0"/>
          <w:bCs w:val="0"/>
          <w:sz w:val="24"/>
          <w:szCs w:val="24"/>
          <w:u w:val="none"/>
        </w:rPr>
        <w:t>very surprised</w:t>
      </w:r>
      <w:r w:rsidRPr="654E0582" w:rsidR="5EEC6A0E">
        <w:rPr>
          <w:rFonts w:ascii="Times New Roman" w:hAnsi="Times New Roman" w:eastAsia="Times New Roman" w:cs="Times New Roman"/>
          <w:b w:val="0"/>
          <w:bCs w:val="0"/>
          <w:sz w:val="24"/>
          <w:szCs w:val="24"/>
          <w:u w:val="none"/>
        </w:rPr>
        <w:t xml:space="preserve"> with the results from</w:t>
      </w:r>
      <w:r w:rsidRPr="654E0582" w:rsidR="748E2AC7">
        <w:rPr>
          <w:rFonts w:ascii="Times New Roman" w:hAnsi="Times New Roman" w:eastAsia="Times New Roman" w:cs="Times New Roman"/>
          <w:b w:val="0"/>
          <w:bCs w:val="0"/>
          <w:sz w:val="24"/>
          <w:szCs w:val="24"/>
          <w:u w:val="none"/>
        </w:rPr>
        <w:t xml:space="preserve"> our analysis since the predictors were quite intuitive.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8c3ZeHg94eus7" int2:id="zLffSaou">
      <int2:state int2:type="AugLoop_Text_Critique" int2:value="Rejected"/>
    </int2:textHash>
    <int2:textHash int2:hashCode="ntYaHDmDxuxYX1" int2:id="OftnLnf0">
      <int2:state int2:type="AugLoop_Text_Critique" int2:value="Rejected"/>
    </int2:textHash>
    <int2:textHash int2:hashCode="47gsXs5jpbpQOr" int2:id="LQOoCi5I">
      <int2:state int2:type="AugLoop_Text_Critique" int2:value="Rejected"/>
    </int2:textHash>
    <int2:textHash int2:hashCode="MaU5JYjomb9qPC" int2:id="XWFcHXWm">
      <int2:state int2:type="AugLoop_Text_Critique" int2:value="Rejected"/>
    </int2:textHash>
    <int2:textHash int2:hashCode="T3bFmLQLZ6uYoG" int2:id="Dwfm1jtM">
      <int2:state int2:type="AugLoop_Text_Critique" int2:value="Rejected"/>
    </int2:textHash>
    <int2:textHash int2:hashCode="IzAFD3xzCX+0Xb" int2:id="7h7U3P7m">
      <int2:state int2:type="AugLoop_Text_Critique" int2:value="Rejected"/>
    </int2:textHash>
    <int2:textHash int2:hashCode="gPqT+LGfAqa5FE" int2:id="pfSJGpkc">
      <int2:state int2:type="AugLoop_Text_Critique" int2:value="Rejected"/>
    </int2:textHash>
    <int2:textHash int2:hashCode="nxRkkEao1lvaR3" int2:id="pVcVHrUm">
      <int2:state int2:type="AugLoop_Text_Critique" int2:value="Rejected"/>
    </int2:textHash>
    <int2:textHash int2:hashCode="5SLQJl7nI7EBWB" int2:id="k0xUxnhF">
      <int2:state int2:type="AugLoop_Text_Critique" int2:value="Rejected"/>
    </int2:textHash>
    <int2:textHash int2:hashCode="7teh8jn/JyT6tN" int2:id="GEwmMoSu">
      <int2:state int2:type="AugLoop_Text_Critique" int2:value="Rejected"/>
    </int2:textHash>
    <int2:bookmark int2:bookmarkName="_Int_UfzNjbgd" int2:invalidationBookmarkName="" int2:hashCode="hQGjTzTeowiBWL" int2:id="aYbuit0I">
      <int2:state int2:type="AugLoop_Text_Critique" int2:value="Rejected"/>
    </int2:bookmark>
    <int2:bookmark int2:bookmarkName="_Int_MHYIrvHo" int2:invalidationBookmarkName="" int2:hashCode="oxXe4L0i9FJl9n" int2:id="48OjEbW5">
      <int2:state int2:type="AugLoop_Text_Critique" int2:value="Rejected"/>
    </int2:bookmark>
    <int2:bookmark int2:bookmarkName="_Int_lo1iA9kh" int2:invalidationBookmarkName="" int2:hashCode="oxXe4L0i9FJl9n" int2:id="RZo4prO5">
      <int2:state int2:type="AugLoop_Text_Critique" int2:value="Rejected"/>
    </int2:bookmark>
    <int2:bookmark int2:bookmarkName="_Int_wLTRUNdS" int2:invalidationBookmarkName="" int2:hashCode="WGwkDxilhpUmre" int2:id="29hT95P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b54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1F516"/>
    <w:rsid w:val="00032838"/>
    <w:rsid w:val="002AD942"/>
    <w:rsid w:val="00E7C248"/>
    <w:rsid w:val="01F18211"/>
    <w:rsid w:val="024D2548"/>
    <w:rsid w:val="02B890D2"/>
    <w:rsid w:val="02C9CBA9"/>
    <w:rsid w:val="030D93A8"/>
    <w:rsid w:val="035707E7"/>
    <w:rsid w:val="0635A690"/>
    <w:rsid w:val="064B486E"/>
    <w:rsid w:val="06CE34F7"/>
    <w:rsid w:val="08091715"/>
    <w:rsid w:val="090E9F8E"/>
    <w:rsid w:val="09623864"/>
    <w:rsid w:val="0965C15F"/>
    <w:rsid w:val="09A9895E"/>
    <w:rsid w:val="0A200A2A"/>
    <w:rsid w:val="0B1304F6"/>
    <w:rsid w:val="0B18A58D"/>
    <w:rsid w:val="0BD6E086"/>
    <w:rsid w:val="0C44F280"/>
    <w:rsid w:val="0C4D9443"/>
    <w:rsid w:val="0C828783"/>
    <w:rsid w:val="0CE12A20"/>
    <w:rsid w:val="0E3F0B78"/>
    <w:rsid w:val="0F87D141"/>
    <w:rsid w:val="107B0B8A"/>
    <w:rsid w:val="1270CB4B"/>
    <w:rsid w:val="13374347"/>
    <w:rsid w:val="13938FA2"/>
    <w:rsid w:val="13CC8746"/>
    <w:rsid w:val="152F6003"/>
    <w:rsid w:val="166959BE"/>
    <w:rsid w:val="166E78CE"/>
    <w:rsid w:val="1735F2CA"/>
    <w:rsid w:val="176ADBE4"/>
    <w:rsid w:val="17CCC561"/>
    <w:rsid w:val="1810CEFF"/>
    <w:rsid w:val="181F16C3"/>
    <w:rsid w:val="189E16DC"/>
    <w:rsid w:val="1912D5F8"/>
    <w:rsid w:val="19417B31"/>
    <w:rsid w:val="195181F5"/>
    <w:rsid w:val="199281E9"/>
    <w:rsid w:val="1B3C3B8C"/>
    <w:rsid w:val="1BBA1BCB"/>
    <w:rsid w:val="1C6B62B8"/>
    <w:rsid w:val="1C6DA9D6"/>
    <w:rsid w:val="1D48A7A6"/>
    <w:rsid w:val="1DFE6D2D"/>
    <w:rsid w:val="1E746635"/>
    <w:rsid w:val="1F3DF813"/>
    <w:rsid w:val="203B7347"/>
    <w:rsid w:val="20FE14E6"/>
    <w:rsid w:val="215C93DA"/>
    <w:rsid w:val="217550FC"/>
    <w:rsid w:val="21AC0C65"/>
    <w:rsid w:val="2231A7C9"/>
    <w:rsid w:val="228092F7"/>
    <w:rsid w:val="22F8643B"/>
    <w:rsid w:val="235FBADE"/>
    <w:rsid w:val="23889305"/>
    <w:rsid w:val="23AD9427"/>
    <w:rsid w:val="2412CE68"/>
    <w:rsid w:val="2435B5A8"/>
    <w:rsid w:val="25A7DE81"/>
    <w:rsid w:val="26F77772"/>
    <w:rsid w:val="274C1694"/>
    <w:rsid w:val="2AD328A0"/>
    <w:rsid w:val="2AEE4E67"/>
    <w:rsid w:val="2BB8A60C"/>
    <w:rsid w:val="2C48B513"/>
    <w:rsid w:val="2D21DBD0"/>
    <w:rsid w:val="2D4D9099"/>
    <w:rsid w:val="2D54766D"/>
    <w:rsid w:val="2D7768B9"/>
    <w:rsid w:val="2DF9C636"/>
    <w:rsid w:val="3017568C"/>
    <w:rsid w:val="301AAF42"/>
    <w:rsid w:val="308C172F"/>
    <w:rsid w:val="30E75C77"/>
    <w:rsid w:val="3191B8F7"/>
    <w:rsid w:val="31DECDCC"/>
    <w:rsid w:val="31EED346"/>
    <w:rsid w:val="322FD516"/>
    <w:rsid w:val="325D10F4"/>
    <w:rsid w:val="329ECE3A"/>
    <w:rsid w:val="334A39B7"/>
    <w:rsid w:val="337C5E28"/>
    <w:rsid w:val="35CE5783"/>
    <w:rsid w:val="35D66EFC"/>
    <w:rsid w:val="36618F55"/>
    <w:rsid w:val="3682295F"/>
    <w:rsid w:val="3720C35D"/>
    <w:rsid w:val="379670DB"/>
    <w:rsid w:val="37D5F349"/>
    <w:rsid w:val="38852CF9"/>
    <w:rsid w:val="38B10786"/>
    <w:rsid w:val="38C58185"/>
    <w:rsid w:val="38F828A8"/>
    <w:rsid w:val="390C0C49"/>
    <w:rsid w:val="393B7A8D"/>
    <w:rsid w:val="3941F516"/>
    <w:rsid w:val="39B1ED48"/>
    <w:rsid w:val="3A35E96E"/>
    <w:rsid w:val="3A88BC56"/>
    <w:rsid w:val="3AA1C8A6"/>
    <w:rsid w:val="3AC682C9"/>
    <w:rsid w:val="3B95B58C"/>
    <w:rsid w:val="3CA53E35"/>
    <w:rsid w:val="3CE41EE1"/>
    <w:rsid w:val="3E29BFA8"/>
    <w:rsid w:val="3EABFA94"/>
    <w:rsid w:val="3F21F39C"/>
    <w:rsid w:val="3FE1052E"/>
    <w:rsid w:val="4049EEE0"/>
    <w:rsid w:val="431B3046"/>
    <w:rsid w:val="432AE879"/>
    <w:rsid w:val="43818FA2"/>
    <w:rsid w:val="43DAE36D"/>
    <w:rsid w:val="441E47B8"/>
    <w:rsid w:val="44DC3252"/>
    <w:rsid w:val="450A1D25"/>
    <w:rsid w:val="45448193"/>
    <w:rsid w:val="45449BAC"/>
    <w:rsid w:val="4550E7F8"/>
    <w:rsid w:val="4576B3CE"/>
    <w:rsid w:val="45A3044C"/>
    <w:rsid w:val="469969BB"/>
    <w:rsid w:val="47196A03"/>
    <w:rsid w:val="476F10D7"/>
    <w:rsid w:val="4841BDE7"/>
    <w:rsid w:val="48AE5490"/>
    <w:rsid w:val="49EFAC87"/>
    <w:rsid w:val="4AB24FE8"/>
    <w:rsid w:val="4C0ADF61"/>
    <w:rsid w:val="4C11A1CF"/>
    <w:rsid w:val="4C1A6780"/>
    <w:rsid w:val="4D2E5767"/>
    <w:rsid w:val="4D366EE0"/>
    <w:rsid w:val="4D81C5B3"/>
    <w:rsid w:val="4DE4665F"/>
    <w:rsid w:val="4EB0FF6B"/>
    <w:rsid w:val="4F63481F"/>
    <w:rsid w:val="506C6313"/>
    <w:rsid w:val="50EAEBEB"/>
    <w:rsid w:val="5109D0F6"/>
    <w:rsid w:val="52818754"/>
    <w:rsid w:val="5384708E"/>
    <w:rsid w:val="554180C5"/>
    <w:rsid w:val="55B92816"/>
    <w:rsid w:val="55EF7844"/>
    <w:rsid w:val="566E5802"/>
    <w:rsid w:val="56DD5126"/>
    <w:rsid w:val="56E4B1FB"/>
    <w:rsid w:val="578B48A5"/>
    <w:rsid w:val="586BFF2D"/>
    <w:rsid w:val="595DA574"/>
    <w:rsid w:val="59621E66"/>
    <w:rsid w:val="5968EA9F"/>
    <w:rsid w:val="598CD067"/>
    <w:rsid w:val="59B6B402"/>
    <w:rsid w:val="5B28A0C8"/>
    <w:rsid w:val="5CA637C5"/>
    <w:rsid w:val="5CA9C2F6"/>
    <w:rsid w:val="5CF9D91D"/>
    <w:rsid w:val="5D548030"/>
    <w:rsid w:val="5D5CFA41"/>
    <w:rsid w:val="5D9A1F6B"/>
    <w:rsid w:val="5E627862"/>
    <w:rsid w:val="5ECF10BB"/>
    <w:rsid w:val="5EE05878"/>
    <w:rsid w:val="5EEC6A0E"/>
    <w:rsid w:val="5EEE4D1C"/>
    <w:rsid w:val="5FC4637A"/>
    <w:rsid w:val="61B10AA9"/>
    <w:rsid w:val="62FBAFA8"/>
    <w:rsid w:val="64726C14"/>
    <w:rsid w:val="6477437E"/>
    <w:rsid w:val="648E574B"/>
    <w:rsid w:val="64963459"/>
    <w:rsid w:val="64C89D3A"/>
    <w:rsid w:val="64F3112A"/>
    <w:rsid w:val="654E0582"/>
    <w:rsid w:val="66DBDA78"/>
    <w:rsid w:val="6715B460"/>
    <w:rsid w:val="67FD2479"/>
    <w:rsid w:val="689732D7"/>
    <w:rsid w:val="692AA404"/>
    <w:rsid w:val="69727CC2"/>
    <w:rsid w:val="69B536BA"/>
    <w:rsid w:val="6A19DADB"/>
    <w:rsid w:val="6A34F244"/>
    <w:rsid w:val="6B494E54"/>
    <w:rsid w:val="6B50C7F9"/>
    <w:rsid w:val="6C9EAB67"/>
    <w:rsid w:val="6D1927FA"/>
    <w:rsid w:val="6E9BCFFE"/>
    <w:rsid w:val="6EC393BD"/>
    <w:rsid w:val="6EEC137B"/>
    <w:rsid w:val="71D370C0"/>
    <w:rsid w:val="7273F484"/>
    <w:rsid w:val="72B40B92"/>
    <w:rsid w:val="72D86E8A"/>
    <w:rsid w:val="748E2AC7"/>
    <w:rsid w:val="74AA0CCC"/>
    <w:rsid w:val="74B43119"/>
    <w:rsid w:val="75D969CB"/>
    <w:rsid w:val="76292B20"/>
    <w:rsid w:val="766932D0"/>
    <w:rsid w:val="776A66B6"/>
    <w:rsid w:val="77C4FB81"/>
    <w:rsid w:val="7893EDC9"/>
    <w:rsid w:val="7985EDC2"/>
    <w:rsid w:val="79FD83F8"/>
    <w:rsid w:val="7B0D4513"/>
    <w:rsid w:val="7C0E09D8"/>
    <w:rsid w:val="7CC977BD"/>
    <w:rsid w:val="7E0C3889"/>
    <w:rsid w:val="7F0CDB1E"/>
    <w:rsid w:val="7FD5F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F516"/>
  <w15:chartTrackingRefBased/>
  <w15:docId w15:val="{7E860F14-F559-457D-9651-F8903BCF4B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a0bd577e3f34339" /><Relationship Type="http://schemas.openxmlformats.org/officeDocument/2006/relationships/image" Target="/media/image2.jpg" Id="Rcc82033cb5404898" /><Relationship Type="http://schemas.openxmlformats.org/officeDocument/2006/relationships/image" Target="/media/image3.jpg" Id="R0813e480b09149cb" /><Relationship Type="http://schemas.openxmlformats.org/officeDocument/2006/relationships/image" Target="/media/image4.jpg" Id="R144e220f9d72405e" /><Relationship Type="http://schemas.openxmlformats.org/officeDocument/2006/relationships/image" Target="/media/image5.jpg" Id="R687d3956081542a3" /><Relationship Type="http://schemas.openxmlformats.org/officeDocument/2006/relationships/image" Target="/media/image6.jpg" Id="R630fc60894ea4ca7" /><Relationship Type="http://schemas.openxmlformats.org/officeDocument/2006/relationships/image" Target="/media/image.png" Id="R91e9a0c617514937" /><Relationship Type="http://schemas.openxmlformats.org/officeDocument/2006/relationships/image" Target="/media/image7.jpg" Id="Rd469718c19624eba" /><Relationship Type="http://schemas.openxmlformats.org/officeDocument/2006/relationships/image" Target="/media/image8.jpg" Id="Rf538432284394af5" /><Relationship Type="http://schemas.microsoft.com/office/2020/10/relationships/intelligence" Target="intelligence2.xml" Id="Rece2e544522f40e6" /><Relationship Type="http://schemas.openxmlformats.org/officeDocument/2006/relationships/numbering" Target="numbering.xml" Id="R7a170679c02042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2023-05-16T21:38:26.4796850Z</dcterms:created>
  <dcterms:modified xsi:type="dcterms:W3CDTF">2023-05-19T01:41:55.0418801Z</dcterms:modified>
  <dc:creator>Rooney, Chris J.</dc:creator>
  <lastModifiedBy>Shishkin, Anthony E.</lastModifiedBy>
</coreProperties>
</file>