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8187573"/>
        <w:docPartObj>
          <w:docPartGallery w:val="Cover Pages"/>
          <w:docPartUnique/>
        </w:docPartObj>
      </w:sdtPr>
      <w:sdtEndPr>
        <w:rPr>
          <w:rFonts w:asciiTheme="majorHAnsi" w:eastAsiaTheme="majorEastAsia" w:hAnsiTheme="majorHAnsi" w:cstheme="majorBidi"/>
          <w:caps/>
          <w:color w:val="8496B0" w:themeColor="text2" w:themeTint="99"/>
          <w:sz w:val="64"/>
          <w:szCs w:val="64"/>
          <w:lang w:eastAsia="en-US"/>
        </w:rPr>
      </w:sdtEndPr>
      <w:sdtContent>
        <w:p w:rsidR="00721205" w:rsidRDefault="00721205" w:rsidP="00721205"/>
        <w:tbl>
          <w:tblPr>
            <w:tblStyle w:val="TableGrid"/>
            <w:tblW w:w="10006" w:type="dxa"/>
            <w:tblInd w:w="-30" w:type="dxa"/>
            <w:tblCellMar>
              <w:top w:w="97" w:type="dxa"/>
              <w:bottom w:w="97" w:type="dxa"/>
              <w:right w:w="115" w:type="dxa"/>
            </w:tblCellMar>
            <w:tblLook w:val="04A0" w:firstRow="1" w:lastRow="0" w:firstColumn="1" w:lastColumn="0" w:noHBand="0" w:noVBand="1"/>
          </w:tblPr>
          <w:tblGrid>
            <w:gridCol w:w="10006"/>
          </w:tblGrid>
          <w:tr w:rsidR="00721205" w:rsidTr="00721205">
            <w:trPr>
              <w:trHeight w:val="492"/>
            </w:trPr>
            <w:tc>
              <w:tcPr>
                <w:tcW w:w="10006" w:type="dxa"/>
                <w:tcBorders>
                  <w:top w:val="double" w:sz="6" w:space="0" w:color="7F7F7F"/>
                  <w:left w:val="nil"/>
                  <w:bottom w:val="double" w:sz="6" w:space="0" w:color="7F7F7F"/>
                  <w:right w:val="nil"/>
                </w:tcBorders>
              </w:tcPr>
              <w:p w:rsidR="00721205" w:rsidRDefault="008D1996" w:rsidP="0081575C">
                <w:pPr>
                  <w:jc w:val="center"/>
                  <w:rPr>
                    <w:rFonts w:ascii="Garamond" w:eastAsia="Garamond" w:hAnsi="Garamond" w:cs="Garamond"/>
                    <w:b/>
                    <w:sz w:val="18"/>
                  </w:rPr>
                </w:pPr>
                <w:r>
                  <w:rPr>
                    <w:rFonts w:ascii="Garamond" w:eastAsia="Garamond" w:hAnsi="Garamond" w:cs="Garamond"/>
                    <w:b/>
                    <w:sz w:val="18"/>
                  </w:rPr>
                  <w:t>HEAT EXC</w:t>
                </w:r>
                <w:r w:rsidR="00602700">
                  <w:rPr>
                    <w:rFonts w:ascii="Garamond" w:eastAsia="Garamond" w:hAnsi="Garamond" w:cs="Garamond"/>
                    <w:b/>
                    <w:sz w:val="18"/>
                  </w:rPr>
                  <w:t>H</w:t>
                </w:r>
                <w:r>
                  <w:rPr>
                    <w:rFonts w:ascii="Garamond" w:eastAsia="Garamond" w:hAnsi="Garamond" w:cs="Garamond"/>
                    <w:b/>
                    <w:sz w:val="18"/>
                  </w:rPr>
                  <w:t>ANGER PROJECT</w:t>
                </w:r>
                <w:r w:rsidR="00721205">
                  <w:rPr>
                    <w:rFonts w:ascii="Garamond" w:eastAsia="Garamond" w:hAnsi="Garamond" w:cs="Garamond"/>
                    <w:b/>
                    <w:sz w:val="18"/>
                  </w:rPr>
                  <w:t xml:space="preserve"> </w:t>
                </w:r>
                <w:r w:rsidR="0081575C">
                  <w:rPr>
                    <w:rFonts w:ascii="Garamond" w:eastAsia="Garamond" w:hAnsi="Garamond" w:cs="Garamond"/>
                    <w:b/>
                    <w:sz w:val="18"/>
                  </w:rPr>
                  <w:t>DESIGN REPORT</w:t>
                </w:r>
              </w:p>
              <w:p w:rsidR="00721205" w:rsidRPr="00721205" w:rsidRDefault="00721205" w:rsidP="00721205">
                <w:pPr>
                  <w:jc w:val="center"/>
                  <w:rPr>
                    <w:rFonts w:ascii="Garamond" w:eastAsia="Garamond" w:hAnsi="Garamond" w:cs="Garamond"/>
                    <w:b/>
                    <w:sz w:val="18"/>
                  </w:rPr>
                </w:pPr>
                <w:r w:rsidRPr="00721205">
                  <w:rPr>
                    <w:rFonts w:ascii="Garamond" w:eastAsia="Garamond" w:hAnsi="Garamond" w:cs="Garamond"/>
                    <w:b/>
                    <w:sz w:val="18"/>
                  </w:rPr>
                  <w:t>Christopher White</w:t>
                </w:r>
              </w:p>
              <w:p w:rsidR="00721205" w:rsidRPr="008D1996" w:rsidRDefault="00602700" w:rsidP="008D1996">
                <w:pPr>
                  <w:jc w:val="center"/>
                  <w:rPr>
                    <w:rFonts w:ascii="Garamond" w:eastAsia="Garamond" w:hAnsi="Garamond" w:cs="Garamond"/>
                    <w:b/>
                    <w:sz w:val="18"/>
                  </w:rPr>
                </w:pPr>
                <w:r>
                  <w:rPr>
                    <w:rFonts w:ascii="Garamond" w:eastAsia="Garamond" w:hAnsi="Garamond" w:cs="Garamond"/>
                    <w:b/>
                    <w:sz w:val="18"/>
                  </w:rPr>
                  <w:t>12/7</w:t>
                </w:r>
                <w:r w:rsidR="008D1996">
                  <w:rPr>
                    <w:rFonts w:ascii="Garamond" w:eastAsia="Garamond" w:hAnsi="Garamond" w:cs="Garamond"/>
                    <w:b/>
                    <w:sz w:val="18"/>
                  </w:rPr>
                  <w:t>/2014</w:t>
                </w:r>
              </w:p>
            </w:tc>
          </w:tr>
          <w:tr w:rsidR="00721205" w:rsidTr="00721205">
            <w:trPr>
              <w:trHeight w:val="20"/>
            </w:trPr>
            <w:tc>
              <w:tcPr>
                <w:tcW w:w="10006" w:type="dxa"/>
                <w:tcBorders>
                  <w:top w:val="double" w:sz="6" w:space="0" w:color="7F7F7F"/>
                  <w:left w:val="nil"/>
                  <w:bottom w:val="nil"/>
                  <w:right w:val="nil"/>
                </w:tcBorders>
                <w:vAlign w:val="bottom"/>
              </w:tcPr>
              <w:p w:rsidR="00721205" w:rsidRDefault="00721205" w:rsidP="00721205"/>
            </w:tc>
          </w:tr>
        </w:tbl>
        <w:p w:rsidR="00721205" w:rsidRDefault="00721205">
          <w:pPr>
            <w:rPr>
              <w:rFonts w:asciiTheme="majorHAnsi" w:eastAsiaTheme="majorEastAsia" w:hAnsiTheme="majorHAnsi" w:cstheme="majorBidi"/>
              <w:caps/>
              <w:color w:val="8496B0" w:themeColor="text2" w:themeTint="99"/>
              <w:sz w:val="64"/>
              <w:szCs w:val="64"/>
              <w:lang w:eastAsia="en-US"/>
            </w:rPr>
          </w:pPr>
        </w:p>
        <w:p w:rsidR="00721205" w:rsidRDefault="00721205">
          <w:pPr>
            <w:rPr>
              <w:rFonts w:asciiTheme="majorHAnsi" w:eastAsiaTheme="majorEastAsia" w:hAnsiTheme="majorHAnsi" w:cstheme="majorBidi"/>
              <w:caps/>
              <w:color w:val="8496B0" w:themeColor="text2" w:themeTint="99"/>
              <w:sz w:val="64"/>
              <w:szCs w:val="64"/>
              <w:lang w:eastAsia="en-US"/>
            </w:rPr>
          </w:pPr>
        </w:p>
        <w:p w:rsidR="00721205" w:rsidRDefault="00721205">
          <w:pPr>
            <w:rPr>
              <w:rFonts w:asciiTheme="majorHAnsi" w:eastAsiaTheme="majorEastAsia" w:hAnsiTheme="majorHAnsi" w:cstheme="majorBidi"/>
              <w:caps/>
              <w:color w:val="8496B0" w:themeColor="text2" w:themeTint="99"/>
              <w:sz w:val="64"/>
              <w:szCs w:val="64"/>
              <w:lang w:eastAsia="en-US"/>
            </w:rPr>
          </w:pPr>
        </w:p>
        <w:p w:rsidR="00721205" w:rsidRDefault="00721205">
          <w:pPr>
            <w:rPr>
              <w:rFonts w:asciiTheme="majorHAnsi" w:eastAsiaTheme="majorEastAsia" w:hAnsiTheme="majorHAnsi" w:cstheme="majorBidi"/>
              <w:caps/>
              <w:color w:val="8496B0" w:themeColor="text2" w:themeTint="99"/>
              <w:sz w:val="64"/>
              <w:szCs w:val="64"/>
              <w:lang w:eastAsia="en-US"/>
            </w:rPr>
          </w:pPr>
        </w:p>
        <w:p w:rsidR="00721205" w:rsidRDefault="00721205">
          <w:pPr>
            <w:rPr>
              <w:rFonts w:asciiTheme="majorHAnsi" w:eastAsiaTheme="majorEastAsia" w:hAnsiTheme="majorHAnsi" w:cstheme="majorBidi"/>
              <w:caps/>
              <w:color w:val="8496B0" w:themeColor="text2" w:themeTint="99"/>
              <w:sz w:val="64"/>
              <w:szCs w:val="64"/>
              <w:lang w:eastAsia="en-US"/>
            </w:rPr>
          </w:pPr>
        </w:p>
        <w:p w:rsidR="00721205" w:rsidRDefault="00721205">
          <w:pPr>
            <w:rPr>
              <w:rFonts w:asciiTheme="majorHAnsi" w:eastAsiaTheme="majorEastAsia" w:hAnsiTheme="majorHAnsi" w:cstheme="majorBidi"/>
              <w:caps/>
              <w:color w:val="8496B0" w:themeColor="text2" w:themeTint="99"/>
              <w:sz w:val="64"/>
              <w:szCs w:val="64"/>
              <w:lang w:eastAsia="en-US"/>
            </w:rPr>
          </w:pPr>
        </w:p>
        <w:p w:rsidR="00721205" w:rsidRDefault="00721205">
          <w:pPr>
            <w:rPr>
              <w:rFonts w:asciiTheme="majorHAnsi" w:eastAsiaTheme="majorEastAsia" w:hAnsiTheme="majorHAnsi" w:cstheme="majorBidi"/>
              <w:caps/>
              <w:color w:val="8496B0" w:themeColor="text2" w:themeTint="99"/>
              <w:sz w:val="64"/>
              <w:szCs w:val="64"/>
              <w:lang w:eastAsia="en-US"/>
            </w:rPr>
          </w:pPr>
        </w:p>
        <w:p w:rsidR="00721205" w:rsidRDefault="00721205">
          <w:pPr>
            <w:rPr>
              <w:rFonts w:asciiTheme="majorHAnsi" w:eastAsiaTheme="majorEastAsia" w:hAnsiTheme="majorHAnsi" w:cstheme="majorBidi"/>
              <w:caps/>
              <w:color w:val="8496B0" w:themeColor="text2" w:themeTint="99"/>
              <w:sz w:val="64"/>
              <w:szCs w:val="64"/>
              <w:lang w:eastAsia="en-US"/>
            </w:rPr>
          </w:pPr>
        </w:p>
        <w:p w:rsidR="00721205" w:rsidRDefault="00721205">
          <w:pPr>
            <w:rPr>
              <w:rFonts w:asciiTheme="majorHAnsi" w:eastAsiaTheme="majorEastAsia" w:hAnsiTheme="majorHAnsi" w:cstheme="majorBidi"/>
              <w:caps/>
              <w:color w:val="8496B0" w:themeColor="text2" w:themeTint="99"/>
              <w:sz w:val="64"/>
              <w:szCs w:val="64"/>
              <w:lang w:eastAsia="en-US"/>
            </w:rPr>
          </w:pPr>
        </w:p>
        <w:p w:rsidR="00721205" w:rsidRDefault="00721205">
          <w:pPr>
            <w:rPr>
              <w:rFonts w:asciiTheme="majorHAnsi" w:eastAsiaTheme="majorEastAsia" w:hAnsiTheme="majorHAnsi" w:cstheme="majorBidi"/>
              <w:caps/>
              <w:color w:val="8496B0" w:themeColor="text2" w:themeTint="99"/>
              <w:sz w:val="64"/>
              <w:szCs w:val="64"/>
              <w:lang w:eastAsia="en-US"/>
            </w:rPr>
          </w:pPr>
        </w:p>
        <w:p w:rsidR="0029225D" w:rsidRDefault="00465A4F">
          <w:pPr>
            <w:rPr>
              <w:rFonts w:asciiTheme="majorHAnsi" w:eastAsiaTheme="majorEastAsia" w:hAnsiTheme="majorHAnsi" w:cstheme="majorBidi"/>
              <w:caps/>
              <w:color w:val="8496B0" w:themeColor="text2" w:themeTint="99"/>
              <w:sz w:val="64"/>
              <w:szCs w:val="64"/>
              <w:lang w:eastAsia="en-US"/>
            </w:rPr>
          </w:pPr>
        </w:p>
      </w:sdtContent>
    </w:sdt>
    <w:p w:rsidR="0029225D" w:rsidRDefault="0029225D"/>
    <w:tbl>
      <w:tblPr>
        <w:tblStyle w:val="TableGrid"/>
        <w:tblW w:w="10140" w:type="dxa"/>
        <w:tblInd w:w="-30" w:type="dxa"/>
        <w:tblCellMar>
          <w:top w:w="97" w:type="dxa"/>
          <w:bottom w:w="97" w:type="dxa"/>
          <w:right w:w="115" w:type="dxa"/>
        </w:tblCellMar>
        <w:tblLook w:val="04A0" w:firstRow="1" w:lastRow="0" w:firstColumn="1" w:lastColumn="0" w:noHBand="0" w:noVBand="1"/>
      </w:tblPr>
      <w:tblGrid>
        <w:gridCol w:w="1110"/>
        <w:gridCol w:w="9030"/>
      </w:tblGrid>
      <w:tr w:rsidR="00687507" w:rsidTr="00E731AE">
        <w:trPr>
          <w:trHeight w:val="492"/>
        </w:trPr>
        <w:tc>
          <w:tcPr>
            <w:tcW w:w="1110" w:type="dxa"/>
            <w:tcBorders>
              <w:top w:val="double" w:sz="6" w:space="0" w:color="7F7F7F"/>
              <w:left w:val="nil"/>
              <w:bottom w:val="double" w:sz="6" w:space="0" w:color="7F7F7F"/>
              <w:right w:val="nil"/>
            </w:tcBorders>
          </w:tcPr>
          <w:p w:rsidR="00687507" w:rsidRDefault="00687507"/>
        </w:tc>
        <w:tc>
          <w:tcPr>
            <w:tcW w:w="9030" w:type="dxa"/>
            <w:tcBorders>
              <w:top w:val="double" w:sz="6" w:space="0" w:color="7F7F7F"/>
              <w:left w:val="nil"/>
              <w:bottom w:val="double" w:sz="6" w:space="0" w:color="7F7F7F"/>
              <w:right w:val="nil"/>
            </w:tcBorders>
            <w:vAlign w:val="center"/>
          </w:tcPr>
          <w:p w:rsidR="00687507" w:rsidRDefault="00852DB1" w:rsidP="0081575C">
            <w:pPr>
              <w:ind w:left="1763"/>
            </w:pPr>
            <w:r>
              <w:rPr>
                <w:rFonts w:ascii="Garamond" w:eastAsia="Garamond" w:hAnsi="Garamond" w:cs="Garamond"/>
                <w:b/>
                <w:sz w:val="18"/>
              </w:rPr>
              <w:t>HEAT EXC</w:t>
            </w:r>
            <w:r w:rsidR="00602700">
              <w:rPr>
                <w:rFonts w:ascii="Garamond" w:eastAsia="Garamond" w:hAnsi="Garamond" w:cs="Garamond"/>
                <w:b/>
                <w:sz w:val="18"/>
              </w:rPr>
              <w:t>H</w:t>
            </w:r>
            <w:r>
              <w:rPr>
                <w:rFonts w:ascii="Garamond" w:eastAsia="Garamond" w:hAnsi="Garamond" w:cs="Garamond"/>
                <w:b/>
                <w:sz w:val="18"/>
              </w:rPr>
              <w:t xml:space="preserve">ANGER PROJECT </w:t>
            </w:r>
            <w:r w:rsidR="0081575C">
              <w:rPr>
                <w:rFonts w:ascii="Garamond" w:eastAsia="Garamond" w:hAnsi="Garamond" w:cs="Garamond"/>
                <w:b/>
                <w:sz w:val="18"/>
              </w:rPr>
              <w:t>DESIGN REPORT</w:t>
            </w:r>
          </w:p>
        </w:tc>
      </w:tr>
      <w:tr w:rsidR="00687507" w:rsidTr="00E54794">
        <w:trPr>
          <w:trHeight w:val="20"/>
        </w:trPr>
        <w:tc>
          <w:tcPr>
            <w:tcW w:w="1110" w:type="dxa"/>
            <w:tcBorders>
              <w:top w:val="double" w:sz="6" w:space="0" w:color="7F7F7F"/>
              <w:left w:val="nil"/>
              <w:bottom w:val="nil"/>
              <w:right w:val="nil"/>
            </w:tcBorders>
            <w:vAlign w:val="bottom"/>
          </w:tcPr>
          <w:p w:rsidR="00687507" w:rsidRDefault="003E000B">
            <w:pPr>
              <w:ind w:left="30"/>
            </w:pPr>
            <w:r>
              <w:rPr>
                <w:rFonts w:ascii="Garamond" w:eastAsia="Garamond" w:hAnsi="Garamond" w:cs="Garamond"/>
                <w:b/>
                <w:sz w:val="18"/>
              </w:rPr>
              <w:t>TO:</w:t>
            </w:r>
            <w:r>
              <w:rPr>
                <w:rFonts w:ascii="Garamond" w:eastAsia="Garamond" w:hAnsi="Garamond" w:cs="Garamond"/>
                <w:sz w:val="18"/>
              </w:rPr>
              <w:t xml:space="preserve"> </w:t>
            </w:r>
          </w:p>
        </w:tc>
        <w:tc>
          <w:tcPr>
            <w:tcW w:w="9030" w:type="dxa"/>
            <w:tcBorders>
              <w:top w:val="double" w:sz="6" w:space="0" w:color="7F7F7F"/>
              <w:left w:val="nil"/>
              <w:bottom w:val="nil"/>
              <w:right w:val="nil"/>
            </w:tcBorders>
            <w:vAlign w:val="bottom"/>
          </w:tcPr>
          <w:p w:rsidR="00687507" w:rsidRDefault="00EF6842" w:rsidP="008D1996">
            <w:r>
              <w:rPr>
                <w:rFonts w:ascii="Garamond" w:eastAsia="Garamond" w:hAnsi="Garamond" w:cs="Garamond"/>
                <w:sz w:val="18"/>
              </w:rPr>
              <w:t>PROF.</w:t>
            </w:r>
            <w:r w:rsidR="003E000B">
              <w:rPr>
                <w:rFonts w:ascii="Garamond" w:eastAsia="Garamond" w:hAnsi="Garamond" w:cs="Garamond"/>
                <w:sz w:val="18"/>
              </w:rPr>
              <w:t xml:space="preserve"> </w:t>
            </w:r>
            <w:r w:rsidR="008D1996">
              <w:rPr>
                <w:rFonts w:ascii="Garamond" w:eastAsia="Garamond" w:hAnsi="Garamond" w:cs="Garamond"/>
                <w:sz w:val="18"/>
              </w:rPr>
              <w:t>SMITH</w:t>
            </w:r>
          </w:p>
        </w:tc>
      </w:tr>
      <w:tr w:rsidR="00687507" w:rsidTr="00E54794">
        <w:trPr>
          <w:trHeight w:val="20"/>
        </w:trPr>
        <w:tc>
          <w:tcPr>
            <w:tcW w:w="1110" w:type="dxa"/>
            <w:tcBorders>
              <w:top w:val="nil"/>
              <w:left w:val="nil"/>
              <w:bottom w:val="nil"/>
              <w:right w:val="nil"/>
            </w:tcBorders>
          </w:tcPr>
          <w:p w:rsidR="00687507" w:rsidRDefault="003E000B">
            <w:pPr>
              <w:ind w:left="30"/>
            </w:pPr>
            <w:r>
              <w:rPr>
                <w:rFonts w:ascii="Garamond" w:eastAsia="Garamond" w:hAnsi="Garamond" w:cs="Garamond"/>
                <w:b/>
                <w:sz w:val="18"/>
              </w:rPr>
              <w:t>FROM:</w:t>
            </w:r>
            <w:r>
              <w:rPr>
                <w:rFonts w:ascii="Garamond" w:eastAsia="Garamond" w:hAnsi="Garamond" w:cs="Garamond"/>
                <w:sz w:val="18"/>
              </w:rPr>
              <w:t xml:space="preserve"> </w:t>
            </w:r>
          </w:p>
        </w:tc>
        <w:tc>
          <w:tcPr>
            <w:tcW w:w="9030" w:type="dxa"/>
            <w:tcBorders>
              <w:top w:val="nil"/>
              <w:left w:val="nil"/>
              <w:bottom w:val="nil"/>
              <w:right w:val="nil"/>
            </w:tcBorders>
          </w:tcPr>
          <w:p w:rsidR="00687507" w:rsidRDefault="003E000B">
            <w:r>
              <w:rPr>
                <w:rFonts w:ascii="Garamond" w:eastAsia="Garamond" w:hAnsi="Garamond" w:cs="Garamond"/>
                <w:sz w:val="18"/>
              </w:rPr>
              <w:t>CHRISTOPHER WHITE</w:t>
            </w:r>
          </w:p>
        </w:tc>
      </w:tr>
      <w:tr w:rsidR="00687507" w:rsidTr="00E54794">
        <w:trPr>
          <w:trHeight w:val="20"/>
        </w:trPr>
        <w:tc>
          <w:tcPr>
            <w:tcW w:w="1110" w:type="dxa"/>
            <w:tcBorders>
              <w:top w:val="nil"/>
              <w:left w:val="nil"/>
              <w:bottom w:val="nil"/>
              <w:right w:val="nil"/>
            </w:tcBorders>
          </w:tcPr>
          <w:p w:rsidR="00687507" w:rsidRDefault="003E000B">
            <w:pPr>
              <w:ind w:left="30"/>
            </w:pPr>
            <w:r>
              <w:rPr>
                <w:rFonts w:ascii="Garamond" w:eastAsia="Garamond" w:hAnsi="Garamond" w:cs="Garamond"/>
                <w:b/>
                <w:sz w:val="18"/>
              </w:rPr>
              <w:t>SUBJECT:</w:t>
            </w:r>
            <w:r>
              <w:rPr>
                <w:rFonts w:ascii="Garamond" w:eastAsia="Garamond" w:hAnsi="Garamond" w:cs="Garamond"/>
                <w:sz w:val="18"/>
              </w:rPr>
              <w:t xml:space="preserve"> </w:t>
            </w:r>
          </w:p>
        </w:tc>
        <w:tc>
          <w:tcPr>
            <w:tcW w:w="9030" w:type="dxa"/>
            <w:tcBorders>
              <w:top w:val="nil"/>
              <w:left w:val="nil"/>
              <w:bottom w:val="nil"/>
              <w:right w:val="nil"/>
            </w:tcBorders>
          </w:tcPr>
          <w:p w:rsidR="00687507" w:rsidRDefault="008D1996" w:rsidP="0081575C">
            <w:r>
              <w:rPr>
                <w:rFonts w:ascii="Garamond" w:eastAsia="Garamond" w:hAnsi="Garamond" w:cs="Garamond"/>
                <w:sz w:val="18"/>
              </w:rPr>
              <w:t xml:space="preserve">HEAT EXCHANGER PROJECT </w:t>
            </w:r>
            <w:r w:rsidR="0081575C">
              <w:rPr>
                <w:rFonts w:ascii="Garamond" w:eastAsia="Garamond" w:hAnsi="Garamond" w:cs="Garamond"/>
                <w:sz w:val="18"/>
              </w:rPr>
              <w:t>–</w:t>
            </w:r>
            <w:r w:rsidR="00D35F00">
              <w:rPr>
                <w:rFonts w:ascii="Garamond" w:eastAsia="Garamond" w:hAnsi="Garamond" w:cs="Garamond"/>
                <w:sz w:val="18"/>
              </w:rPr>
              <w:t xml:space="preserve"> </w:t>
            </w:r>
            <w:r w:rsidR="0081575C">
              <w:rPr>
                <w:rFonts w:ascii="Garamond" w:eastAsia="Garamond" w:hAnsi="Garamond" w:cs="Garamond"/>
                <w:sz w:val="18"/>
              </w:rPr>
              <w:t>DESIGN REPORT</w:t>
            </w:r>
            <w:r>
              <w:rPr>
                <w:rFonts w:ascii="Garamond" w:eastAsia="Garamond" w:hAnsi="Garamond" w:cs="Garamond"/>
                <w:sz w:val="18"/>
              </w:rPr>
              <w:t xml:space="preserve"> </w:t>
            </w:r>
          </w:p>
        </w:tc>
      </w:tr>
      <w:tr w:rsidR="00687507" w:rsidTr="00E54794">
        <w:trPr>
          <w:trHeight w:val="20"/>
        </w:trPr>
        <w:tc>
          <w:tcPr>
            <w:tcW w:w="1110" w:type="dxa"/>
            <w:tcBorders>
              <w:top w:val="nil"/>
              <w:left w:val="nil"/>
              <w:bottom w:val="single" w:sz="6" w:space="0" w:color="7F7F7F"/>
              <w:right w:val="nil"/>
            </w:tcBorders>
          </w:tcPr>
          <w:p w:rsidR="00687507" w:rsidRDefault="003E000B" w:rsidP="00EA51CA">
            <w:pPr>
              <w:spacing w:after="139"/>
              <w:ind w:left="30"/>
            </w:pPr>
            <w:r>
              <w:rPr>
                <w:rFonts w:ascii="Garamond" w:eastAsia="Garamond" w:hAnsi="Garamond" w:cs="Garamond"/>
                <w:b/>
                <w:sz w:val="18"/>
              </w:rPr>
              <w:t>DATE:</w:t>
            </w:r>
            <w:r>
              <w:rPr>
                <w:rFonts w:ascii="Garamond" w:eastAsia="Garamond" w:hAnsi="Garamond" w:cs="Garamond"/>
                <w:sz w:val="18"/>
              </w:rPr>
              <w:t xml:space="preserve"> </w:t>
            </w:r>
          </w:p>
        </w:tc>
        <w:tc>
          <w:tcPr>
            <w:tcW w:w="9030" w:type="dxa"/>
            <w:tcBorders>
              <w:top w:val="nil"/>
              <w:left w:val="nil"/>
              <w:bottom w:val="single" w:sz="6" w:space="0" w:color="7F7F7F"/>
              <w:right w:val="nil"/>
            </w:tcBorders>
          </w:tcPr>
          <w:p w:rsidR="00687507" w:rsidRDefault="00B26879" w:rsidP="00602700">
            <w:pPr>
              <w:spacing w:after="139"/>
            </w:pPr>
            <w:r>
              <w:rPr>
                <w:rFonts w:ascii="Garamond" w:eastAsia="Garamond" w:hAnsi="Garamond" w:cs="Garamond"/>
                <w:sz w:val="18"/>
              </w:rPr>
              <w:t>1</w:t>
            </w:r>
            <w:r w:rsidR="00EA51CA">
              <w:rPr>
                <w:rFonts w:ascii="Garamond" w:eastAsia="Garamond" w:hAnsi="Garamond" w:cs="Garamond"/>
                <w:sz w:val="18"/>
              </w:rPr>
              <w:t>2</w:t>
            </w:r>
            <w:r w:rsidR="00D16603">
              <w:rPr>
                <w:rFonts w:ascii="Garamond" w:eastAsia="Garamond" w:hAnsi="Garamond" w:cs="Garamond"/>
                <w:sz w:val="18"/>
              </w:rPr>
              <w:t>/</w:t>
            </w:r>
            <w:r w:rsidR="00602700">
              <w:rPr>
                <w:rFonts w:ascii="Garamond" w:eastAsia="Garamond" w:hAnsi="Garamond" w:cs="Garamond"/>
                <w:sz w:val="18"/>
              </w:rPr>
              <w:t>7/2014</w:t>
            </w:r>
            <w:r w:rsidR="008D1996" w:rsidRPr="008D1996">
              <w:rPr>
                <w:rFonts w:ascii="Garamond" w:eastAsia="Garamond" w:hAnsi="Garamond" w:cs="Garamond"/>
                <w:color w:val="FFFFFF" w:themeColor="background1"/>
                <w:sz w:val="18"/>
              </w:rPr>
              <w:t>HRIST</w:t>
            </w:r>
            <w:r w:rsidR="00457CE1" w:rsidRPr="008D1996">
              <w:rPr>
                <w:rFonts w:ascii="Garamond" w:eastAsia="Garamond" w:hAnsi="Garamond" w:cs="Garamond"/>
                <w:color w:val="FFFFFF" w:themeColor="background1"/>
                <w:sz w:val="18"/>
              </w:rPr>
              <w:t xml:space="preserve">ATELYN </w:t>
            </w:r>
            <w:r w:rsidR="00F54699" w:rsidRPr="008D1996">
              <w:rPr>
                <w:rFonts w:ascii="Garamond" w:eastAsia="Garamond" w:hAnsi="Garamond" w:cs="Garamond"/>
                <w:color w:val="FFFFFF" w:themeColor="background1"/>
                <w:sz w:val="18"/>
              </w:rPr>
              <w:t>O’CONNELL AND MICHAEL DUNCAN</w:t>
            </w:r>
          </w:p>
        </w:tc>
      </w:tr>
    </w:tbl>
    <w:p w:rsidR="00687507" w:rsidRDefault="003E000B">
      <w:pPr>
        <w:spacing w:after="5" w:line="249" w:lineRule="auto"/>
        <w:ind w:left="-5" w:hanging="10"/>
        <w:jc w:val="both"/>
      </w:pPr>
      <w:r>
        <w:rPr>
          <w:rFonts w:ascii="Garamond" w:eastAsia="Garamond" w:hAnsi="Garamond" w:cs="Garamond"/>
        </w:rPr>
        <w:t xml:space="preserve">References: </w:t>
      </w:r>
    </w:p>
    <w:p w:rsidR="00687507" w:rsidRPr="008B7308" w:rsidRDefault="00416423" w:rsidP="00416423">
      <w:pPr>
        <w:numPr>
          <w:ilvl w:val="0"/>
          <w:numId w:val="1"/>
        </w:numPr>
        <w:spacing w:after="5" w:line="249" w:lineRule="auto"/>
        <w:ind w:hanging="278"/>
        <w:jc w:val="both"/>
      </w:pPr>
      <w:r>
        <w:rPr>
          <w:rFonts w:ascii="Garamond" w:eastAsia="Garamond" w:hAnsi="Garamond" w:cs="Garamond"/>
        </w:rPr>
        <w:t>Project</w:t>
      </w:r>
      <w:r w:rsidR="00B26879">
        <w:rPr>
          <w:rFonts w:ascii="Garamond" w:eastAsia="Garamond" w:hAnsi="Garamond" w:cs="Garamond"/>
        </w:rPr>
        <w:t>.</w:t>
      </w:r>
      <w:r>
        <w:rPr>
          <w:rFonts w:ascii="Garamond" w:eastAsia="Garamond" w:hAnsi="Garamond" w:cs="Garamond"/>
        </w:rPr>
        <w:t>EES</w:t>
      </w:r>
      <w:r w:rsidR="003E000B">
        <w:rPr>
          <w:rFonts w:ascii="Garamond" w:eastAsia="Garamond" w:hAnsi="Garamond" w:cs="Garamond"/>
        </w:rPr>
        <w:t xml:space="preserve"> (</w:t>
      </w:r>
      <w:r>
        <w:rPr>
          <w:rFonts w:ascii="Garamond" w:eastAsia="Garamond" w:hAnsi="Garamond" w:cs="Garamond"/>
        </w:rPr>
        <w:t>EES</w:t>
      </w:r>
      <w:r w:rsidR="008D0ACD">
        <w:rPr>
          <w:rFonts w:ascii="Garamond" w:eastAsia="Garamond" w:hAnsi="Garamond" w:cs="Garamond"/>
        </w:rPr>
        <w:t xml:space="preserve"> file)</w:t>
      </w:r>
    </w:p>
    <w:p w:rsidR="008B7308" w:rsidRPr="00416423" w:rsidRDefault="008B7308" w:rsidP="00416423">
      <w:pPr>
        <w:numPr>
          <w:ilvl w:val="0"/>
          <w:numId w:val="1"/>
        </w:numPr>
        <w:spacing w:after="5" w:line="249" w:lineRule="auto"/>
        <w:ind w:hanging="278"/>
        <w:jc w:val="both"/>
      </w:pPr>
      <w:r>
        <w:rPr>
          <w:rFonts w:ascii="Garamond" w:eastAsia="Garamond" w:hAnsi="Garamond" w:cs="Garamond"/>
        </w:rPr>
        <w:t>Parametric Tables</w:t>
      </w:r>
    </w:p>
    <w:p w:rsidR="008D0ACD" w:rsidRDefault="008D0ACD">
      <w:pPr>
        <w:spacing w:after="0"/>
      </w:pPr>
    </w:p>
    <w:tbl>
      <w:tblPr>
        <w:tblpPr w:leftFromText="180" w:rightFromText="180" w:vertAnchor="text" w:horzAnchor="margin" w:tblpXSpec="center" w:tblpY="1371"/>
        <w:tblW w:w="4508" w:type="dxa"/>
        <w:tblLook w:val="04A0" w:firstRow="1" w:lastRow="0" w:firstColumn="1" w:lastColumn="0" w:noHBand="0" w:noVBand="1"/>
      </w:tblPr>
      <w:tblGrid>
        <w:gridCol w:w="1080"/>
        <w:gridCol w:w="1080"/>
        <w:gridCol w:w="1080"/>
        <w:gridCol w:w="1268"/>
      </w:tblGrid>
      <w:tr w:rsidR="007B3803" w:rsidRPr="00E06A5F" w:rsidTr="007B3803">
        <w:trPr>
          <w:trHeight w:val="330"/>
        </w:trPr>
        <w:tc>
          <w:tcPr>
            <w:tcW w:w="1080" w:type="dxa"/>
            <w:tcBorders>
              <w:top w:val="single" w:sz="8" w:space="0" w:color="auto"/>
              <w:left w:val="single" w:sz="8" w:space="0" w:color="auto"/>
              <w:bottom w:val="single" w:sz="8" w:space="0" w:color="auto"/>
              <w:right w:val="single" w:sz="8" w:space="0" w:color="auto"/>
            </w:tcBorders>
            <w:shd w:val="clear" w:color="000000" w:fill="00B0F0"/>
            <w:vAlign w:val="center"/>
            <w:hideMark/>
          </w:tcPr>
          <w:p w:rsidR="007B3803" w:rsidRPr="00E06A5F" w:rsidRDefault="007B3803" w:rsidP="007B3803">
            <w:pPr>
              <w:spacing w:after="0" w:line="240" w:lineRule="auto"/>
              <w:jc w:val="center"/>
              <w:rPr>
                <w:rFonts w:ascii="Garamond" w:eastAsia="Times New Roman" w:hAnsi="Garamond" w:cs="Times New Roman"/>
                <w:color w:val="FFFFFF" w:themeColor="background1"/>
              </w:rPr>
            </w:pPr>
            <w:r w:rsidRPr="00E06A5F">
              <w:rPr>
                <w:rFonts w:ascii="Garamond" w:eastAsia="Times New Roman" w:hAnsi="Garamond" w:cs="Times New Roman"/>
                <w:color w:val="FFFFFF" w:themeColor="background1"/>
              </w:rPr>
              <w:t>L</w:t>
            </w:r>
          </w:p>
        </w:tc>
        <w:tc>
          <w:tcPr>
            <w:tcW w:w="1080" w:type="dxa"/>
            <w:tcBorders>
              <w:top w:val="single" w:sz="8" w:space="0" w:color="auto"/>
              <w:left w:val="nil"/>
              <w:bottom w:val="single" w:sz="8" w:space="0" w:color="auto"/>
              <w:right w:val="single" w:sz="8" w:space="0" w:color="auto"/>
            </w:tcBorders>
            <w:shd w:val="clear" w:color="000000" w:fill="00B0F0"/>
            <w:vAlign w:val="center"/>
            <w:hideMark/>
          </w:tcPr>
          <w:p w:rsidR="007B3803" w:rsidRPr="005264E6" w:rsidRDefault="005264E6" w:rsidP="007B3803">
            <w:pPr>
              <w:spacing w:after="0" w:line="240" w:lineRule="auto"/>
              <w:jc w:val="center"/>
              <w:rPr>
                <w:rFonts w:ascii="Garamond" w:eastAsia="Times New Roman" w:hAnsi="Garamond" w:cs="Times New Roman"/>
                <w:color w:val="FFFFFF" w:themeColor="background1"/>
                <w:vertAlign w:val="subscript"/>
              </w:rPr>
            </w:pPr>
            <w:r>
              <w:rPr>
                <w:rFonts w:ascii="Garamond" w:eastAsia="Times New Roman" w:hAnsi="Garamond" w:cs="Times New Roman"/>
                <w:color w:val="FFFFFF" w:themeColor="background1"/>
              </w:rPr>
              <w:t>N</w:t>
            </w:r>
            <w:r>
              <w:rPr>
                <w:rFonts w:ascii="Garamond" w:eastAsia="Times New Roman" w:hAnsi="Garamond" w:cs="Times New Roman"/>
                <w:color w:val="FFFFFF" w:themeColor="background1"/>
              </w:rPr>
              <w:softHyphen/>
            </w:r>
            <w:r>
              <w:rPr>
                <w:rFonts w:ascii="Garamond" w:eastAsia="Times New Roman" w:hAnsi="Garamond" w:cs="Times New Roman"/>
                <w:color w:val="FFFFFF" w:themeColor="background1"/>
                <w:vertAlign w:val="superscript"/>
              </w:rPr>
              <w:softHyphen/>
            </w:r>
            <w:r>
              <w:rPr>
                <w:rFonts w:ascii="Garamond" w:eastAsia="Times New Roman" w:hAnsi="Garamond" w:cs="Times New Roman"/>
                <w:color w:val="FFFFFF" w:themeColor="background1"/>
                <w:vertAlign w:val="superscript"/>
              </w:rPr>
              <w:softHyphen/>
            </w:r>
            <w:r>
              <w:rPr>
                <w:rFonts w:ascii="Garamond" w:eastAsia="Times New Roman" w:hAnsi="Garamond" w:cs="Times New Roman"/>
                <w:color w:val="FFFFFF" w:themeColor="background1"/>
                <w:vertAlign w:val="subscript"/>
              </w:rPr>
              <w:t>L</w:t>
            </w:r>
          </w:p>
        </w:tc>
        <w:tc>
          <w:tcPr>
            <w:tcW w:w="1080" w:type="dxa"/>
            <w:tcBorders>
              <w:top w:val="single" w:sz="8" w:space="0" w:color="auto"/>
              <w:left w:val="nil"/>
              <w:bottom w:val="single" w:sz="8" w:space="0" w:color="auto"/>
              <w:right w:val="single" w:sz="8" w:space="0" w:color="auto"/>
            </w:tcBorders>
            <w:shd w:val="clear" w:color="000000" w:fill="00B0F0"/>
            <w:vAlign w:val="center"/>
            <w:hideMark/>
          </w:tcPr>
          <w:p w:rsidR="007B3803" w:rsidRPr="005264E6" w:rsidRDefault="005264E6" w:rsidP="007B3803">
            <w:pPr>
              <w:spacing w:after="0" w:line="240" w:lineRule="auto"/>
              <w:jc w:val="center"/>
              <w:rPr>
                <w:rFonts w:ascii="Garamond" w:eastAsia="Times New Roman" w:hAnsi="Garamond" w:cs="Times New Roman"/>
                <w:color w:val="FFFFFF" w:themeColor="background1"/>
                <w:vertAlign w:val="subscript"/>
              </w:rPr>
            </w:pPr>
            <w:r>
              <w:rPr>
                <w:rFonts w:ascii="Garamond" w:eastAsia="Times New Roman" w:hAnsi="Garamond" w:cs="Times New Roman"/>
                <w:color w:val="FFFFFF" w:themeColor="background1"/>
              </w:rPr>
              <w:t>S</w:t>
            </w:r>
            <w:r>
              <w:rPr>
                <w:rFonts w:ascii="Garamond" w:eastAsia="Times New Roman" w:hAnsi="Garamond" w:cs="Times New Roman"/>
                <w:color w:val="FFFFFF" w:themeColor="background1"/>
              </w:rPr>
              <w:softHyphen/>
            </w:r>
            <w:r>
              <w:rPr>
                <w:rFonts w:ascii="Garamond" w:eastAsia="Times New Roman" w:hAnsi="Garamond" w:cs="Times New Roman"/>
                <w:color w:val="FFFFFF" w:themeColor="background1"/>
              </w:rPr>
              <w:softHyphen/>
            </w:r>
            <w:r>
              <w:rPr>
                <w:rFonts w:ascii="Garamond" w:eastAsia="Times New Roman" w:hAnsi="Garamond" w:cs="Times New Roman"/>
                <w:color w:val="FFFFFF" w:themeColor="background1"/>
                <w:vertAlign w:val="subscript"/>
              </w:rPr>
              <w:t>T</w:t>
            </w:r>
          </w:p>
        </w:tc>
        <w:tc>
          <w:tcPr>
            <w:tcW w:w="1268" w:type="dxa"/>
            <w:tcBorders>
              <w:top w:val="single" w:sz="8" w:space="0" w:color="auto"/>
              <w:left w:val="nil"/>
              <w:bottom w:val="single" w:sz="8" w:space="0" w:color="auto"/>
              <w:right w:val="single" w:sz="8" w:space="0" w:color="auto"/>
            </w:tcBorders>
            <w:shd w:val="clear" w:color="000000" w:fill="00B0F0"/>
            <w:vAlign w:val="center"/>
            <w:hideMark/>
          </w:tcPr>
          <w:p w:rsidR="007B3803" w:rsidRPr="00E06A5F" w:rsidRDefault="007B3803" w:rsidP="007B3803">
            <w:pPr>
              <w:spacing w:after="0" w:line="240" w:lineRule="auto"/>
              <w:jc w:val="center"/>
              <w:rPr>
                <w:rFonts w:ascii="Garamond" w:eastAsia="Times New Roman" w:hAnsi="Garamond" w:cs="Times New Roman"/>
                <w:color w:val="FFFFFF" w:themeColor="background1"/>
              </w:rPr>
            </w:pPr>
            <w:r w:rsidRPr="00E06A5F">
              <w:rPr>
                <w:rFonts w:ascii="Garamond" w:eastAsia="Times New Roman" w:hAnsi="Garamond" w:cs="Times New Roman"/>
                <w:color w:val="FFFFFF" w:themeColor="background1"/>
              </w:rPr>
              <w:t>Total Cost</w:t>
            </w:r>
          </w:p>
        </w:tc>
      </w:tr>
      <w:tr w:rsidR="007B3803" w:rsidRPr="00E06A5F" w:rsidTr="007B3803">
        <w:trPr>
          <w:trHeight w:val="330"/>
        </w:trPr>
        <w:tc>
          <w:tcPr>
            <w:tcW w:w="1080" w:type="dxa"/>
            <w:tcBorders>
              <w:top w:val="nil"/>
              <w:left w:val="single" w:sz="8" w:space="0" w:color="auto"/>
              <w:bottom w:val="single" w:sz="8" w:space="0" w:color="auto"/>
              <w:right w:val="single" w:sz="8" w:space="0" w:color="auto"/>
            </w:tcBorders>
            <w:shd w:val="clear" w:color="000000" w:fill="FFFFFF"/>
            <w:vAlign w:val="center"/>
            <w:hideMark/>
          </w:tcPr>
          <w:p w:rsidR="007B3803" w:rsidRPr="00E06A5F" w:rsidRDefault="007B3803" w:rsidP="007B3803">
            <w:pPr>
              <w:spacing w:after="0" w:line="240" w:lineRule="auto"/>
              <w:jc w:val="center"/>
              <w:rPr>
                <w:rFonts w:ascii="Garamond" w:eastAsia="Times New Roman" w:hAnsi="Garamond" w:cs="Times New Roman"/>
              </w:rPr>
            </w:pPr>
            <w:r w:rsidRPr="00E06A5F">
              <w:rPr>
                <w:rFonts w:ascii="Garamond" w:eastAsia="Garamond" w:hAnsi="Garamond" w:cs="Garamond"/>
              </w:rPr>
              <w:t>4.907 m</w:t>
            </w:r>
          </w:p>
        </w:tc>
        <w:tc>
          <w:tcPr>
            <w:tcW w:w="1080" w:type="dxa"/>
            <w:tcBorders>
              <w:top w:val="nil"/>
              <w:left w:val="nil"/>
              <w:bottom w:val="single" w:sz="8" w:space="0" w:color="auto"/>
              <w:right w:val="single" w:sz="8" w:space="0" w:color="auto"/>
            </w:tcBorders>
            <w:shd w:val="clear" w:color="000000" w:fill="FFFFFF"/>
            <w:vAlign w:val="center"/>
            <w:hideMark/>
          </w:tcPr>
          <w:p w:rsidR="007B3803" w:rsidRPr="00E06A5F" w:rsidRDefault="007B3803" w:rsidP="007B3803">
            <w:pPr>
              <w:spacing w:after="0" w:line="240" w:lineRule="auto"/>
              <w:jc w:val="center"/>
              <w:rPr>
                <w:rFonts w:ascii="Garamond" w:eastAsia="Times New Roman" w:hAnsi="Garamond" w:cs="Times New Roman"/>
              </w:rPr>
            </w:pPr>
            <w:r w:rsidRPr="00E06A5F">
              <w:rPr>
                <w:rFonts w:ascii="Garamond" w:eastAsia="Garamond" w:hAnsi="Garamond" w:cs="Garamond"/>
              </w:rPr>
              <w:t>37</w:t>
            </w:r>
          </w:p>
        </w:tc>
        <w:tc>
          <w:tcPr>
            <w:tcW w:w="1080" w:type="dxa"/>
            <w:tcBorders>
              <w:top w:val="nil"/>
              <w:left w:val="nil"/>
              <w:bottom w:val="single" w:sz="8" w:space="0" w:color="auto"/>
              <w:right w:val="single" w:sz="8" w:space="0" w:color="auto"/>
            </w:tcBorders>
            <w:shd w:val="clear" w:color="000000" w:fill="FFFFFF"/>
            <w:vAlign w:val="center"/>
            <w:hideMark/>
          </w:tcPr>
          <w:p w:rsidR="007B3803" w:rsidRPr="00E06A5F" w:rsidRDefault="007B3803" w:rsidP="007B3803">
            <w:pPr>
              <w:spacing w:after="0" w:line="240" w:lineRule="auto"/>
              <w:jc w:val="center"/>
              <w:rPr>
                <w:rFonts w:ascii="Garamond" w:eastAsia="Times New Roman" w:hAnsi="Garamond" w:cs="Times New Roman"/>
              </w:rPr>
            </w:pPr>
            <w:r w:rsidRPr="00E06A5F">
              <w:rPr>
                <w:rFonts w:ascii="Garamond" w:eastAsia="Garamond" w:hAnsi="Garamond" w:cs="Garamond"/>
              </w:rPr>
              <w:t>0.035 m</w:t>
            </w:r>
          </w:p>
        </w:tc>
        <w:tc>
          <w:tcPr>
            <w:tcW w:w="1268" w:type="dxa"/>
            <w:tcBorders>
              <w:top w:val="nil"/>
              <w:left w:val="nil"/>
              <w:bottom w:val="single" w:sz="8" w:space="0" w:color="auto"/>
              <w:right w:val="single" w:sz="8" w:space="0" w:color="auto"/>
            </w:tcBorders>
            <w:shd w:val="clear" w:color="000000" w:fill="FFFFFF"/>
            <w:vAlign w:val="center"/>
            <w:hideMark/>
          </w:tcPr>
          <w:p w:rsidR="007B3803" w:rsidRPr="00E06A5F" w:rsidRDefault="007B3803" w:rsidP="007B3803">
            <w:pPr>
              <w:spacing w:after="0" w:line="240" w:lineRule="auto"/>
              <w:jc w:val="center"/>
              <w:rPr>
                <w:rFonts w:ascii="Garamond" w:eastAsia="Times New Roman" w:hAnsi="Garamond" w:cs="Times New Roman"/>
              </w:rPr>
            </w:pPr>
            <w:r w:rsidRPr="00E06A5F">
              <w:rPr>
                <w:rFonts w:ascii="Garamond" w:eastAsia="Garamond" w:hAnsi="Garamond" w:cs="Garamond"/>
              </w:rPr>
              <w:t>$11</w:t>
            </w:r>
            <w:r w:rsidR="00A427F3">
              <w:rPr>
                <w:rFonts w:ascii="Garamond" w:eastAsia="Garamond" w:hAnsi="Garamond" w:cs="Garamond"/>
              </w:rPr>
              <w:t>,</w:t>
            </w:r>
            <w:r w:rsidRPr="00E06A5F">
              <w:rPr>
                <w:rFonts w:ascii="Garamond" w:eastAsia="Garamond" w:hAnsi="Garamond" w:cs="Garamond"/>
              </w:rPr>
              <w:t>6521</w:t>
            </w:r>
          </w:p>
        </w:tc>
      </w:tr>
    </w:tbl>
    <w:p w:rsidR="00A95D41" w:rsidRDefault="00194474" w:rsidP="009B7AC9">
      <w:pPr>
        <w:tabs>
          <w:tab w:val="left" w:pos="5451"/>
        </w:tabs>
        <w:spacing w:after="232" w:line="249" w:lineRule="auto"/>
        <w:ind w:left="-15" w:firstLine="360"/>
        <w:jc w:val="both"/>
        <w:rPr>
          <w:rFonts w:ascii="Garamond" w:eastAsia="Garamond" w:hAnsi="Garamond" w:cs="Garamond"/>
        </w:rPr>
      </w:pPr>
      <w:r w:rsidRPr="00D97E94">
        <w:rPr>
          <w:rFonts w:ascii="Garamond" w:eastAsia="Garamond" w:hAnsi="Garamond" w:cs="Garamond"/>
        </w:rPr>
        <w:t xml:space="preserve">This memo </w:t>
      </w:r>
      <w:r w:rsidR="008D1996" w:rsidRPr="00D97E94">
        <w:rPr>
          <w:rFonts w:ascii="Garamond" w:eastAsia="Garamond" w:hAnsi="Garamond" w:cs="Garamond"/>
        </w:rPr>
        <w:t xml:space="preserve">displays </w:t>
      </w:r>
      <w:r w:rsidR="00413427">
        <w:rPr>
          <w:rFonts w:ascii="Garamond" w:eastAsia="Garamond" w:hAnsi="Garamond" w:cs="Garamond"/>
        </w:rPr>
        <w:t>the results of a parametric study</w:t>
      </w:r>
      <w:r w:rsidR="005264E6">
        <w:rPr>
          <w:rFonts w:ascii="Garamond" w:eastAsia="Garamond" w:hAnsi="Garamond" w:cs="Garamond"/>
        </w:rPr>
        <w:t xml:space="preserve"> that was</w:t>
      </w:r>
      <w:r w:rsidR="00413427">
        <w:rPr>
          <w:rFonts w:ascii="Garamond" w:eastAsia="Garamond" w:hAnsi="Garamond" w:cs="Garamond"/>
        </w:rPr>
        <w:t xml:space="preserve"> performed in order to determine the optimal, cost efficient he</w:t>
      </w:r>
      <w:r w:rsidR="005264E6">
        <w:rPr>
          <w:rFonts w:ascii="Garamond" w:eastAsia="Garamond" w:hAnsi="Garamond" w:cs="Garamond"/>
        </w:rPr>
        <w:t>at exchanger design based on the following</w:t>
      </w:r>
      <w:r w:rsidR="00413427">
        <w:rPr>
          <w:rFonts w:ascii="Garamond" w:eastAsia="Garamond" w:hAnsi="Garamond" w:cs="Garamond"/>
        </w:rPr>
        <w:t xml:space="preserve"> parameters:</w:t>
      </w:r>
      <w:r w:rsidR="008D1996" w:rsidRPr="00D97E94">
        <w:rPr>
          <w:rFonts w:ascii="Garamond" w:eastAsia="Garamond" w:hAnsi="Garamond" w:cs="Garamond"/>
        </w:rPr>
        <w:t xml:space="preserve"> </w:t>
      </w:r>
      <w:r w:rsidR="00413427">
        <w:rPr>
          <w:rFonts w:ascii="Garamond" w:eastAsia="Garamond" w:hAnsi="Garamond" w:cs="Garamond"/>
        </w:rPr>
        <w:t xml:space="preserve">length </w:t>
      </w:r>
      <w:r w:rsidR="00EA51CA" w:rsidRPr="003726A2">
        <w:rPr>
          <w:rFonts w:ascii="Garamond" w:eastAsia="Garamond" w:hAnsi="Garamond" w:cs="Garamond"/>
          <w:sz w:val="18"/>
          <w:szCs w:val="18"/>
        </w:rPr>
        <w:t>L</w:t>
      </w:r>
      <w:r w:rsidR="00130475" w:rsidRPr="003726A2">
        <w:rPr>
          <w:rFonts w:ascii="Garamond" w:eastAsia="Garamond" w:hAnsi="Garamond" w:cs="Garamond"/>
          <w:sz w:val="18"/>
          <w:szCs w:val="18"/>
        </w:rPr>
        <w:t>,</w:t>
      </w:r>
      <w:r w:rsidR="00413427">
        <w:rPr>
          <w:rFonts w:ascii="Garamond" w:eastAsia="Garamond" w:hAnsi="Garamond" w:cs="Garamond"/>
          <w:sz w:val="18"/>
          <w:szCs w:val="18"/>
        </w:rPr>
        <w:t xml:space="preserve"> </w:t>
      </w:r>
      <w:r w:rsidR="00413427" w:rsidRPr="00413427">
        <w:rPr>
          <w:rFonts w:ascii="Garamond" w:eastAsia="Garamond" w:hAnsi="Garamond" w:cs="Garamond"/>
        </w:rPr>
        <w:t>number of columns</w:t>
      </w:r>
      <m:oMath>
        <m:r>
          <w:rPr>
            <w:rFonts w:ascii="Cambria Math" w:eastAsia="Garamond" w:hAnsi="Cambria Math" w:cs="Garamond"/>
          </w:rPr>
          <m:t xml:space="preserve"> </m:t>
        </m:r>
        <m:sSub>
          <m:sSubPr>
            <m:ctrlPr>
              <w:rPr>
                <w:rFonts w:ascii="Cambria Math" w:eastAsia="Garamond" w:hAnsi="Cambria Math" w:cs="Garamond"/>
                <w:i/>
                <w:sz w:val="18"/>
                <w:szCs w:val="18"/>
              </w:rPr>
            </m:ctrlPr>
          </m:sSubPr>
          <m:e>
            <m:r>
              <w:rPr>
                <w:rFonts w:ascii="Cambria Math" w:eastAsia="Garamond" w:hAnsi="Cambria Math" w:cs="Garamond"/>
                <w:sz w:val="18"/>
                <w:szCs w:val="18"/>
              </w:rPr>
              <m:t>N</m:t>
            </m:r>
          </m:e>
          <m:sub>
            <m:r>
              <w:rPr>
                <w:rFonts w:ascii="Cambria Math" w:eastAsia="Garamond" w:hAnsi="Cambria Math" w:cs="Garamond"/>
                <w:sz w:val="18"/>
                <w:szCs w:val="18"/>
              </w:rPr>
              <m:t>L</m:t>
            </m:r>
          </m:sub>
        </m:sSub>
      </m:oMath>
      <w:r w:rsidR="00413427">
        <w:rPr>
          <w:rFonts w:ascii="Garamond" w:eastAsia="Garamond" w:hAnsi="Garamond" w:cs="Garamond"/>
          <w:sz w:val="18"/>
          <w:szCs w:val="18"/>
        </w:rPr>
        <w:t>,</w:t>
      </w:r>
      <w:r w:rsidR="00413427" w:rsidRPr="00413427">
        <w:rPr>
          <w:rFonts w:ascii="Garamond" w:eastAsia="Garamond" w:hAnsi="Garamond" w:cs="Garamond"/>
        </w:rPr>
        <w:t xml:space="preserve"> and </w:t>
      </w:r>
      <w:r w:rsidR="00413427">
        <w:rPr>
          <w:rFonts w:ascii="Garamond" w:eastAsia="Garamond" w:hAnsi="Garamond" w:cs="Garamond"/>
        </w:rPr>
        <w:t>transverse spacing</w:t>
      </w:r>
      <m:oMath>
        <m:r>
          <w:rPr>
            <w:rFonts w:ascii="Cambria Math" w:eastAsia="Garamond" w:hAnsi="Cambria Math" w:cs="Garamond"/>
            <w:sz w:val="18"/>
            <w:szCs w:val="18"/>
          </w:rPr>
          <m:t xml:space="preserve"> </m:t>
        </m:r>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oMath>
      <w:r w:rsidR="00413427">
        <w:rPr>
          <w:rFonts w:ascii="Garamond" w:eastAsia="Garamond" w:hAnsi="Garamond" w:cs="Garamond"/>
          <w:sz w:val="18"/>
          <w:szCs w:val="18"/>
        </w:rPr>
        <w:t xml:space="preserve">. </w:t>
      </w:r>
      <w:r w:rsidR="00413427" w:rsidRPr="00413427">
        <w:rPr>
          <w:rFonts w:ascii="Garamond" w:eastAsia="Garamond" w:hAnsi="Garamond" w:cs="Garamond"/>
        </w:rPr>
        <w:t>The total cost included the cost of both the</w:t>
      </w:r>
      <w:r w:rsidR="00EA51CA" w:rsidRPr="00413427">
        <w:rPr>
          <w:rFonts w:ascii="Garamond" w:eastAsia="Garamond" w:hAnsi="Garamond" w:cs="Garamond"/>
        </w:rPr>
        <w:t xml:space="preserve"> </w:t>
      </w:r>
      <w:r w:rsidR="00413427" w:rsidRPr="00413427">
        <w:rPr>
          <w:rFonts w:ascii="Garamond" w:eastAsia="Garamond" w:hAnsi="Garamond" w:cs="Garamond"/>
        </w:rPr>
        <w:t xml:space="preserve">material and </w:t>
      </w:r>
      <w:r w:rsidR="00EA51CA" w:rsidRPr="00413427">
        <w:rPr>
          <w:rFonts w:ascii="Garamond" w:eastAsia="Garamond" w:hAnsi="Garamond" w:cs="Garamond"/>
        </w:rPr>
        <w:t xml:space="preserve">operation </w:t>
      </w:r>
      <w:r w:rsidR="00413427" w:rsidRPr="00413427">
        <w:rPr>
          <w:rFonts w:ascii="Garamond" w:eastAsia="Garamond" w:hAnsi="Garamond" w:cs="Garamond"/>
        </w:rPr>
        <w:t>for a specifie</w:t>
      </w:r>
      <w:r w:rsidR="00413427">
        <w:rPr>
          <w:rFonts w:ascii="Garamond" w:eastAsia="Garamond" w:hAnsi="Garamond" w:cs="Garamond"/>
        </w:rPr>
        <w:t xml:space="preserve">d design life. </w:t>
      </w:r>
      <w:r w:rsidR="00657CC5" w:rsidRPr="00D97E94">
        <w:rPr>
          <w:rFonts w:ascii="Garamond" w:eastAsia="Garamond" w:hAnsi="Garamond" w:cs="Garamond"/>
        </w:rPr>
        <w:t>The calculations for the analysis were</w:t>
      </w:r>
      <w:r w:rsidR="00EA51CA">
        <w:rPr>
          <w:rFonts w:ascii="Garamond" w:eastAsia="Garamond" w:hAnsi="Garamond" w:cs="Garamond"/>
        </w:rPr>
        <w:t xml:space="preserve"> conducted using an i</w:t>
      </w:r>
      <w:r w:rsidR="001A60F4" w:rsidRPr="00D97E94">
        <w:rPr>
          <w:rFonts w:ascii="Garamond" w:eastAsia="Garamond" w:hAnsi="Garamond" w:cs="Garamond"/>
        </w:rPr>
        <w:t xml:space="preserve">terative process </w:t>
      </w:r>
      <w:r w:rsidR="00657CC5" w:rsidRPr="00D97E94">
        <w:rPr>
          <w:rFonts w:ascii="Garamond" w:eastAsia="Garamond" w:hAnsi="Garamond" w:cs="Garamond"/>
        </w:rPr>
        <w:t>in</w:t>
      </w:r>
      <w:r w:rsidR="001A60F4" w:rsidRPr="00D97E94">
        <w:rPr>
          <w:rFonts w:ascii="Garamond" w:eastAsia="Garamond" w:hAnsi="Garamond" w:cs="Garamond"/>
        </w:rPr>
        <w:t xml:space="preserve"> EES. Based on the provi</w:t>
      </w:r>
      <w:r w:rsidR="00E06A5F">
        <w:rPr>
          <w:rFonts w:ascii="Garamond" w:eastAsia="Garamond" w:hAnsi="Garamond" w:cs="Garamond"/>
        </w:rPr>
        <w:t xml:space="preserve">ded specifications, the following </w:t>
      </w:r>
      <w:r w:rsidR="009B7AC9">
        <w:rPr>
          <w:rFonts w:ascii="Garamond" w:eastAsia="Garamond" w:hAnsi="Garamond" w:cs="Garamond"/>
        </w:rPr>
        <w:t>parameters were determined for the most cost effective heat exchanger</w:t>
      </w:r>
      <w:r w:rsidR="005264E6">
        <w:rPr>
          <w:rFonts w:ascii="Garamond" w:eastAsia="Garamond" w:hAnsi="Garamond" w:cs="Garamond"/>
        </w:rPr>
        <w:t xml:space="preserve"> in</w:t>
      </w:r>
      <w:r w:rsidR="00E06A5F">
        <w:rPr>
          <w:rFonts w:ascii="Garamond" w:eastAsia="Garamond" w:hAnsi="Garamond" w:cs="Garamond"/>
        </w:rPr>
        <w:t xml:space="preserve"> Table 1.  </w:t>
      </w:r>
    </w:p>
    <w:p w:rsidR="00E06A5F" w:rsidRDefault="00E06A5F" w:rsidP="00FA787E">
      <w:pPr>
        <w:tabs>
          <w:tab w:val="left" w:pos="5451"/>
        </w:tabs>
        <w:spacing w:after="232" w:line="249" w:lineRule="auto"/>
        <w:ind w:left="-15" w:firstLine="360"/>
        <w:jc w:val="both"/>
        <w:rPr>
          <w:rFonts w:ascii="Garamond" w:eastAsia="Garamond" w:hAnsi="Garamond" w:cs="Garamond"/>
        </w:rPr>
      </w:pPr>
    </w:p>
    <w:p w:rsidR="007B3803" w:rsidRDefault="007B3803" w:rsidP="00FA787E">
      <w:pPr>
        <w:tabs>
          <w:tab w:val="left" w:pos="5451"/>
        </w:tabs>
        <w:spacing w:after="232" w:line="249" w:lineRule="auto"/>
        <w:ind w:left="-15" w:firstLine="360"/>
        <w:jc w:val="both"/>
        <w:rPr>
          <w:rFonts w:ascii="Garamond" w:eastAsia="Garamond" w:hAnsi="Garamond" w:cs="Garamond"/>
        </w:rPr>
      </w:pPr>
      <w:r>
        <w:rPr>
          <w:noProof/>
        </w:rPr>
        <mc:AlternateContent>
          <mc:Choice Requires="wps">
            <w:drawing>
              <wp:anchor distT="0" distB="0" distL="114300" distR="114300" simplePos="0" relativeHeight="251687936" behindDoc="0" locked="0" layoutInCell="1" allowOverlap="1" wp14:anchorId="2D0F3227" wp14:editId="3B03D94F">
                <wp:simplePos x="0" y="0"/>
                <wp:positionH relativeFrom="margin">
                  <wp:align>center</wp:align>
                </wp:positionH>
                <wp:positionV relativeFrom="page">
                  <wp:posOffset>4596795</wp:posOffset>
                </wp:positionV>
                <wp:extent cx="4343400" cy="16002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4343400" cy="160020"/>
                        </a:xfrm>
                        <a:prstGeom prst="rect">
                          <a:avLst/>
                        </a:prstGeom>
                        <a:solidFill>
                          <a:prstClr val="white"/>
                        </a:solidFill>
                        <a:ln>
                          <a:noFill/>
                        </a:ln>
                        <a:effectLst/>
                      </wps:spPr>
                      <wps:txbx>
                        <w:txbxContent>
                          <w:p w:rsidR="00E06A5F" w:rsidRPr="003B6460" w:rsidRDefault="00E06A5F" w:rsidP="00E06A5F">
                            <w:pPr>
                              <w:pStyle w:val="Caption"/>
                              <w:jc w:val="center"/>
                              <w:rPr>
                                <w:rFonts w:ascii="Garamond" w:eastAsia="Garamond" w:hAnsi="Garamond" w:cs="Garamond"/>
                                <w:b/>
                                <w:bCs/>
                                <w:i w:val="0"/>
                                <w:iCs w:val="0"/>
                                <w:color w:val="auto"/>
                              </w:rPr>
                            </w:pPr>
                            <w:r w:rsidRPr="003B6460">
                              <w:rPr>
                                <w:b/>
                                <w:bCs/>
                                <w:i w:val="0"/>
                                <w:iCs w:val="0"/>
                                <w:color w:val="auto"/>
                              </w:rPr>
                              <w:t>Table 1: Design Specifications</w:t>
                            </w:r>
                          </w:p>
                          <w:p w:rsidR="00E06A5F" w:rsidRPr="00544F1C" w:rsidRDefault="00E06A5F" w:rsidP="00E06A5F">
                            <w:pPr>
                              <w:pStyle w:val="Caption"/>
                              <w:rPr>
                                <w:rFonts w:ascii="Garamond" w:eastAsia="Garamond" w:hAnsi="Garamond" w:cs="Garamond"/>
                                <w:noProof/>
                                <w:color w:val="00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F3227" id="_x0000_t202" coordsize="21600,21600" o:spt="202" path="m,l,21600r21600,l21600,xe">
                <v:stroke joinstyle="miter"/>
                <v:path gradientshapeok="t" o:connecttype="rect"/>
              </v:shapetype>
              <v:shape id="Text Box 22" o:spid="_x0000_s1026" type="#_x0000_t202" style="position:absolute;left:0;text-align:left;margin-left:0;margin-top:361.95pt;width:342pt;height:12.6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" stroked="f">
                <v:textbox inset="0,0,0,0">
                  <w:txbxContent>
                    <w:p w:rsidR="00E06A5F" w:rsidRPr="003B6460" w:rsidRDefault="00E06A5F" w:rsidP="00E06A5F">
                      <w:pPr>
                        <w:pStyle w:val="Caption"/>
                        <w:jc w:val="center"/>
                        <w:rPr>
                          <w:rFonts w:ascii="Garamond" w:eastAsia="Garamond" w:hAnsi="Garamond" w:cs="Garamond"/>
                          <w:b/>
                          <w:bCs/>
                          <w:i w:val="0"/>
                          <w:iCs w:val="0"/>
                          <w:color w:val="auto"/>
                        </w:rPr>
                      </w:pPr>
                      <w:r w:rsidRPr="003B6460">
                        <w:rPr>
                          <w:b/>
                          <w:bCs/>
                          <w:i w:val="0"/>
                          <w:iCs w:val="0"/>
                          <w:color w:val="auto"/>
                        </w:rPr>
                        <w:t>Table 1: Design Specifications</w:t>
                      </w:r>
                    </w:p>
                    <w:p w:rsidR="00E06A5F" w:rsidRPr="00544F1C" w:rsidRDefault="00E06A5F" w:rsidP="00E06A5F">
                      <w:pPr>
                        <w:pStyle w:val="Caption"/>
                        <w:rPr>
                          <w:rFonts w:ascii="Garamond" w:eastAsia="Garamond" w:hAnsi="Garamond" w:cs="Garamond"/>
                          <w:noProof/>
                          <w:color w:val="000000"/>
                        </w:rPr>
                      </w:pPr>
                    </w:p>
                  </w:txbxContent>
                </v:textbox>
                <w10:wrap type="square" anchorx="margin" anchory="page"/>
              </v:shape>
            </w:pict>
          </mc:Fallback>
        </mc:AlternateContent>
      </w:r>
    </w:p>
    <w:p w:rsidR="001A60F4" w:rsidRPr="00D97E94" w:rsidRDefault="008C2F39" w:rsidP="00D24F8E">
      <w:pPr>
        <w:tabs>
          <w:tab w:val="left" w:pos="5451"/>
        </w:tabs>
        <w:spacing w:after="232" w:line="249" w:lineRule="auto"/>
        <w:ind w:left="-15" w:firstLine="360"/>
        <w:jc w:val="both"/>
        <w:rPr>
          <w:rFonts w:ascii="Garamond" w:eastAsia="Garamond" w:hAnsi="Garamond" w:cs="Garamond"/>
        </w:rPr>
      </w:pPr>
      <w:r>
        <w:rPr>
          <w:rFonts w:ascii="Garamond" w:eastAsia="Garamond" w:hAnsi="Garamond" w:cs="Garamond"/>
        </w:rPr>
        <w:t>The</w:t>
      </w:r>
      <w:r w:rsidR="005406FE" w:rsidRPr="00D97E94">
        <w:rPr>
          <w:rFonts w:ascii="Garamond" w:eastAsia="Garamond" w:hAnsi="Garamond" w:cs="Garamond"/>
        </w:rPr>
        <w:t xml:space="preserve"> heat exchanger </w:t>
      </w:r>
      <w:r>
        <w:rPr>
          <w:rFonts w:ascii="Garamond" w:eastAsia="Garamond" w:hAnsi="Garamond" w:cs="Garamond"/>
        </w:rPr>
        <w:t>was specified</w:t>
      </w:r>
      <w:r w:rsidR="005406FE" w:rsidRPr="00D97E94">
        <w:rPr>
          <w:rFonts w:ascii="Garamond" w:eastAsia="Garamond" w:hAnsi="Garamond" w:cs="Garamond"/>
        </w:rPr>
        <w:t xml:space="preserve"> to be an </w:t>
      </w:r>
      <w:r w:rsidR="00FA787E" w:rsidRPr="00D97E94">
        <w:rPr>
          <w:rFonts w:ascii="Garamond" w:eastAsia="Garamond" w:hAnsi="Garamond" w:cs="Garamond"/>
        </w:rPr>
        <w:t>unmixed</w:t>
      </w:r>
      <w:r w:rsidR="005406FE" w:rsidRPr="00D97E94">
        <w:rPr>
          <w:rFonts w:ascii="Garamond" w:eastAsia="Garamond" w:hAnsi="Garamond" w:cs="Garamond"/>
        </w:rPr>
        <w:t xml:space="preserve"> cross-flow heat exchanger</w:t>
      </w:r>
      <w:r>
        <w:rPr>
          <w:rFonts w:ascii="Garamond" w:eastAsia="Garamond" w:hAnsi="Garamond" w:cs="Garamond"/>
        </w:rPr>
        <w:t>,</w:t>
      </w:r>
      <w:r w:rsidR="005406FE" w:rsidRPr="00D97E94">
        <w:rPr>
          <w:rFonts w:ascii="Garamond" w:eastAsia="Garamond" w:hAnsi="Garamond" w:cs="Garamond"/>
        </w:rPr>
        <w:t xml:space="preserve"> </w:t>
      </w:r>
      <w:r>
        <w:rPr>
          <w:rFonts w:ascii="Garamond" w:eastAsia="Garamond" w:hAnsi="Garamond" w:cs="Garamond"/>
        </w:rPr>
        <w:t>using water to cool a</w:t>
      </w:r>
      <w:r w:rsidRPr="00D97E94">
        <w:rPr>
          <w:rFonts w:ascii="Garamond" w:eastAsia="Garamond" w:hAnsi="Garamond" w:cs="Garamond"/>
        </w:rPr>
        <w:t xml:space="preserve"> 60%</w:t>
      </w:r>
      <w:r>
        <w:rPr>
          <w:rFonts w:ascii="Garamond" w:eastAsia="Garamond" w:hAnsi="Garamond" w:cs="Garamond"/>
        </w:rPr>
        <w:t xml:space="preserve"> concentration of </w:t>
      </w:r>
      <w:r w:rsidRPr="00D97E94">
        <w:rPr>
          <w:rFonts w:ascii="Garamond" w:eastAsia="Garamond" w:hAnsi="Garamond" w:cs="Garamond"/>
        </w:rPr>
        <w:t>ethylene glycol</w:t>
      </w:r>
      <w:r w:rsidR="005406FE" w:rsidRPr="00D97E94">
        <w:rPr>
          <w:rFonts w:ascii="Garamond" w:eastAsia="Garamond" w:hAnsi="Garamond" w:cs="Garamond"/>
        </w:rPr>
        <w:t xml:space="preserve">. </w:t>
      </w:r>
      <w:r w:rsidR="00D24F8E" w:rsidRPr="00D97E94">
        <w:rPr>
          <w:rFonts w:ascii="Garamond" w:eastAsia="Garamond" w:hAnsi="Garamond" w:cs="Garamond"/>
        </w:rPr>
        <w:t>T</w:t>
      </w:r>
      <w:r w:rsidR="00D24F8E">
        <w:rPr>
          <w:rFonts w:ascii="Garamond" w:eastAsia="Garamond" w:hAnsi="Garamond" w:cs="Garamond"/>
        </w:rPr>
        <w:t>he</w:t>
      </w:r>
      <w:r w:rsidR="00D24F8E" w:rsidRPr="00D97E94">
        <w:rPr>
          <w:rFonts w:ascii="Garamond" w:eastAsia="Garamond" w:hAnsi="Garamond" w:cs="Garamond"/>
        </w:rPr>
        <w:t xml:space="preserve"> ethylene glycol</w:t>
      </w:r>
      <w:r w:rsidR="00D24F8E">
        <w:rPr>
          <w:rFonts w:ascii="Garamond" w:eastAsia="Garamond" w:hAnsi="Garamond" w:cs="Garamond"/>
        </w:rPr>
        <w:t xml:space="preserve"> enters the tubes at</w:t>
      </w:r>
      <w:r w:rsidR="00D24F8E" w:rsidRPr="00D97E94">
        <w:rPr>
          <w:rFonts w:ascii="Garamond" w:eastAsia="Garamond" w:hAnsi="Garamond" w:cs="Garamond"/>
        </w:rPr>
        <w:t xml:space="preserve"> 3</w:t>
      </w:r>
      <w:r w:rsidR="00D24F8E">
        <w:rPr>
          <w:rFonts w:ascii="Garamond" w:eastAsia="Garamond" w:hAnsi="Garamond" w:cs="Garamond"/>
        </w:rPr>
        <w:t xml:space="preserve"> kg/s with an initial temperature of</w:t>
      </w:r>
      <w:r w:rsidR="00D24F8E" w:rsidRPr="00D97E94">
        <w:rPr>
          <w:rFonts w:ascii="Garamond" w:eastAsia="Garamond" w:hAnsi="Garamond" w:cs="Garamond"/>
        </w:rPr>
        <w:t xml:space="preserve"> 100 C</w:t>
      </w:r>
      <w:r w:rsidR="00D24F8E">
        <w:rPr>
          <w:rFonts w:ascii="Garamond" w:eastAsia="Garamond" w:hAnsi="Garamond" w:cs="Garamond"/>
        </w:rPr>
        <w:t xml:space="preserve"> and exits at </w:t>
      </w:r>
      <w:r w:rsidR="00D24F8E" w:rsidRPr="00D97E94">
        <w:rPr>
          <w:rFonts w:ascii="Garamond" w:eastAsia="Garamond" w:hAnsi="Garamond" w:cs="Garamond"/>
        </w:rPr>
        <w:t xml:space="preserve">10 C. </w:t>
      </w:r>
      <w:r w:rsidR="00D24F8E">
        <w:rPr>
          <w:rFonts w:ascii="Garamond" w:eastAsia="Garamond" w:hAnsi="Garamond" w:cs="Garamond"/>
        </w:rPr>
        <w:t>W</w:t>
      </w:r>
      <w:r w:rsidR="00D24F8E" w:rsidRPr="00D97E94">
        <w:rPr>
          <w:rFonts w:ascii="Garamond" w:eastAsia="Garamond" w:hAnsi="Garamond" w:cs="Garamond"/>
        </w:rPr>
        <w:t xml:space="preserve">ater at 1 atm </w:t>
      </w:r>
      <w:r w:rsidR="00D24F8E">
        <w:rPr>
          <w:rFonts w:ascii="Garamond" w:eastAsia="Garamond" w:hAnsi="Garamond" w:cs="Garamond"/>
        </w:rPr>
        <w:t>with an</w:t>
      </w:r>
      <w:r w:rsidR="00D24F8E" w:rsidRPr="00D97E94">
        <w:rPr>
          <w:rFonts w:ascii="Garamond" w:eastAsia="Garamond" w:hAnsi="Garamond" w:cs="Garamond"/>
        </w:rPr>
        <w:t xml:space="preserve"> </w:t>
      </w:r>
      <w:r w:rsidR="00D24F8E">
        <w:rPr>
          <w:rFonts w:ascii="Garamond" w:eastAsia="Garamond" w:hAnsi="Garamond" w:cs="Garamond"/>
        </w:rPr>
        <w:t xml:space="preserve">inlet temperature of </w:t>
      </w:r>
      <w:r w:rsidR="00D24F8E" w:rsidRPr="00D97E94">
        <w:rPr>
          <w:rFonts w:ascii="Garamond" w:eastAsia="Garamond" w:hAnsi="Garamond" w:cs="Garamond"/>
        </w:rPr>
        <w:t xml:space="preserve">5 C </w:t>
      </w:r>
      <w:r w:rsidR="00D24F8E">
        <w:rPr>
          <w:rFonts w:ascii="Garamond" w:eastAsia="Garamond" w:hAnsi="Garamond" w:cs="Garamond"/>
        </w:rPr>
        <w:t>flows</w:t>
      </w:r>
      <w:r w:rsidR="00D24F8E" w:rsidRPr="00D97E94">
        <w:rPr>
          <w:rFonts w:ascii="Garamond" w:eastAsia="Garamond" w:hAnsi="Garamond" w:cs="Garamond"/>
        </w:rPr>
        <w:t xml:space="preserve"> across </w:t>
      </w:r>
      <w:r w:rsidR="00D24F8E">
        <w:rPr>
          <w:rFonts w:ascii="Garamond" w:eastAsia="Garamond" w:hAnsi="Garamond" w:cs="Garamond"/>
        </w:rPr>
        <w:t>the</w:t>
      </w:r>
      <w:r w:rsidR="00D24F8E" w:rsidRPr="00D97E94">
        <w:rPr>
          <w:rFonts w:ascii="Garamond" w:eastAsia="Garamond" w:hAnsi="Garamond" w:cs="Garamond"/>
        </w:rPr>
        <w:t xml:space="preserve"> bank of aligned tubes </w:t>
      </w:r>
      <w:r w:rsidR="00D24F8E">
        <w:rPr>
          <w:rFonts w:ascii="Garamond" w:eastAsia="Garamond" w:hAnsi="Garamond" w:cs="Garamond"/>
        </w:rPr>
        <w:t>with inlet</w:t>
      </w:r>
      <w:r w:rsidR="00D24F8E" w:rsidRPr="00D97E94">
        <w:rPr>
          <w:rFonts w:ascii="Garamond" w:eastAsia="Garamond" w:hAnsi="Garamond" w:cs="Garamond"/>
        </w:rPr>
        <w:t xml:space="preserve"> velocity of 0.02 m/s. </w:t>
      </w:r>
      <w:r w:rsidR="00D24F8E">
        <w:rPr>
          <w:rFonts w:ascii="Garamond" w:eastAsia="Garamond" w:hAnsi="Garamond" w:cs="Garamond"/>
        </w:rPr>
        <w:t>The heat exchanger has a maximum length of</w:t>
      </w:r>
      <w:r w:rsidR="00D24F8E" w:rsidRPr="00D97E94">
        <w:rPr>
          <w:rFonts w:ascii="Garamond" w:eastAsia="Garamond" w:hAnsi="Garamond" w:cs="Garamond"/>
        </w:rPr>
        <w:t xml:space="preserve"> 5 m, heigh</w:t>
      </w:r>
      <w:r w:rsidR="00D24F8E">
        <w:rPr>
          <w:rFonts w:ascii="Garamond" w:eastAsia="Garamond" w:hAnsi="Garamond" w:cs="Garamond"/>
        </w:rPr>
        <w:t xml:space="preserve">t of 3.8 m, and depth of 2.1 m. The tubes are </w:t>
      </w:r>
      <w:r w:rsidR="005264E6">
        <w:rPr>
          <w:rFonts w:ascii="Garamond" w:eastAsia="Garamond" w:hAnsi="Garamond" w:cs="Garamond"/>
        </w:rPr>
        <w:t xml:space="preserve">made of </w:t>
      </w:r>
      <w:r w:rsidR="00D24F8E" w:rsidRPr="00D97E94">
        <w:rPr>
          <w:rFonts w:ascii="Garamond" w:eastAsia="Garamond" w:hAnsi="Garamond" w:cs="Garamond"/>
        </w:rPr>
        <w:t xml:space="preserve">aluminum </w:t>
      </w:r>
      <w:r w:rsidR="00D24F8E">
        <w:rPr>
          <w:rFonts w:ascii="Garamond" w:eastAsia="Garamond" w:hAnsi="Garamond" w:cs="Garamond"/>
        </w:rPr>
        <w:t>with an outer diameter of</w:t>
      </w:r>
      <w:r w:rsidR="00D24F8E" w:rsidRPr="00D97E94">
        <w:rPr>
          <w:rFonts w:ascii="Garamond" w:eastAsia="Garamond" w:hAnsi="Garamond" w:cs="Garamond"/>
        </w:rPr>
        <w:t xml:space="preserve"> 2 cm </w:t>
      </w:r>
      <w:r w:rsidR="00D24F8E">
        <w:rPr>
          <w:rFonts w:ascii="Garamond" w:eastAsia="Garamond" w:hAnsi="Garamond" w:cs="Garamond"/>
        </w:rPr>
        <w:t>and wall thickness of</w:t>
      </w:r>
      <w:r w:rsidR="00D24F8E" w:rsidRPr="00D97E94">
        <w:rPr>
          <w:rFonts w:ascii="Garamond" w:eastAsia="Garamond" w:hAnsi="Garamond" w:cs="Garamond"/>
        </w:rPr>
        <w:t xml:space="preserve"> 2.5 mm. The</w:t>
      </w:r>
      <w:r w:rsidR="00D24F8E">
        <w:rPr>
          <w:rFonts w:ascii="Garamond" w:eastAsia="Garamond" w:hAnsi="Garamond" w:cs="Garamond"/>
        </w:rPr>
        <w:t xml:space="preserve"> heat exchanger has 40 rows with a longitudinal spacing of 5 cm between each column.</w:t>
      </w:r>
      <w:r w:rsidR="00D24F8E" w:rsidRPr="00D97E94">
        <w:rPr>
          <w:rFonts w:ascii="Garamond" w:eastAsia="Garamond" w:hAnsi="Garamond" w:cs="Garamond"/>
        </w:rPr>
        <w:t xml:space="preserve"> </w:t>
      </w:r>
      <w:r w:rsidR="00FA787E" w:rsidRPr="00D97E94">
        <w:rPr>
          <w:rFonts w:ascii="Garamond" w:eastAsia="Garamond" w:hAnsi="Garamond" w:cs="Garamond"/>
        </w:rPr>
        <w:t>The maximum and minimum limits</w:t>
      </w:r>
      <w:r w:rsidR="00657CC5" w:rsidRPr="00D97E94">
        <w:rPr>
          <w:rFonts w:ascii="Garamond" w:eastAsia="Garamond" w:hAnsi="Garamond" w:cs="Garamond"/>
        </w:rPr>
        <w:t xml:space="preserve"> of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N</m:t>
            </m:r>
          </m:e>
          <m:sub>
            <m:r>
              <w:rPr>
                <w:rFonts w:ascii="Cambria Math" w:eastAsia="Garamond" w:hAnsi="Cambria Math" w:cs="Garamond"/>
                <w:sz w:val="18"/>
                <w:szCs w:val="18"/>
              </w:rPr>
              <m:t>L</m:t>
            </m:r>
          </m:sub>
        </m:sSub>
      </m:oMath>
      <w:r w:rsidR="00657CC5" w:rsidRPr="003805A9">
        <w:rPr>
          <w:rFonts w:ascii="Garamond" w:eastAsia="Garamond" w:hAnsi="Garamond" w:cs="Garamond"/>
          <w:sz w:val="18"/>
          <w:szCs w:val="18"/>
        </w:rPr>
        <w:t xml:space="preserve"> </w:t>
      </w:r>
      <w:r w:rsidR="00657CC5" w:rsidRPr="00D97E94">
        <w:rPr>
          <w:rFonts w:ascii="Garamond" w:eastAsia="Garamond" w:hAnsi="Garamond" w:cs="Garamond"/>
        </w:rPr>
        <w:t xml:space="preserve">and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oMath>
      <w:r w:rsidR="00657CC5" w:rsidRPr="00D97E94">
        <w:rPr>
          <w:rFonts w:ascii="Garamond" w:eastAsia="Garamond" w:hAnsi="Garamond" w:cs="Garamond"/>
        </w:rPr>
        <w:t xml:space="preserve"> were determined </w:t>
      </w:r>
      <w:r w:rsidR="00543CAA" w:rsidRPr="00D97E94">
        <w:rPr>
          <w:rFonts w:ascii="Garamond" w:eastAsia="Garamond" w:hAnsi="Garamond" w:cs="Garamond"/>
        </w:rPr>
        <w:t>using</w:t>
      </w:r>
      <w:r w:rsidR="00FA787E" w:rsidRPr="00D97E94">
        <w:rPr>
          <w:rFonts w:ascii="Garamond" w:eastAsia="Garamond" w:hAnsi="Garamond" w:cs="Garamond"/>
        </w:rPr>
        <w:t xml:space="preserve"> the</w:t>
      </w:r>
      <w:r w:rsidR="005264E6">
        <w:rPr>
          <w:rFonts w:ascii="Garamond" w:eastAsia="Garamond" w:hAnsi="Garamond" w:cs="Garamond"/>
        </w:rPr>
        <w:t xml:space="preserve"> specified</w:t>
      </w:r>
      <w:r w:rsidR="00FA787E" w:rsidRPr="00D97E94">
        <w:rPr>
          <w:rFonts w:ascii="Garamond" w:eastAsia="Garamond" w:hAnsi="Garamond" w:cs="Garamond"/>
        </w:rPr>
        <w:t xml:space="preserve"> parameters above and</w:t>
      </w:r>
      <w:r w:rsidR="00543CAA" w:rsidRPr="00D97E94">
        <w:rPr>
          <w:rFonts w:ascii="Garamond" w:eastAsia="Garamond" w:hAnsi="Garamond" w:cs="Garamond"/>
        </w:rPr>
        <w:t xml:space="preserve"> the following equations:</w:t>
      </w:r>
    </w:p>
    <w:p w:rsidR="00543CAA" w:rsidRPr="003F04E9" w:rsidRDefault="00543CAA" w:rsidP="00416423">
      <w:pPr>
        <w:tabs>
          <w:tab w:val="left" w:pos="5451"/>
        </w:tabs>
        <w:spacing w:after="232" w:line="249" w:lineRule="auto"/>
        <w:ind w:left="-15" w:firstLine="360"/>
        <w:jc w:val="center"/>
        <w:rPr>
          <w:rFonts w:ascii="Garamond" w:eastAsia="Garamond" w:hAnsi="Garamond" w:cs="Garamond"/>
          <w:sz w:val="18"/>
          <w:szCs w:val="18"/>
        </w:rPr>
      </w:pPr>
      <m:oMathPara>
        <m:oMath>
          <m:r>
            <w:rPr>
              <w:rFonts w:ascii="Cambria Math" w:eastAsia="Garamond" w:hAnsi="Cambria Math" w:cs="Garamond"/>
              <w:sz w:val="18"/>
              <w:szCs w:val="18"/>
            </w:rPr>
            <m:t>Length=</m:t>
          </m:r>
          <m:sSub>
            <m:sSubPr>
              <m:ctrlPr>
                <w:rPr>
                  <w:rFonts w:ascii="Cambria Math" w:eastAsia="Garamond" w:hAnsi="Cambria Math" w:cs="Garamond"/>
                  <w:i/>
                  <w:sz w:val="18"/>
                  <w:szCs w:val="18"/>
                </w:rPr>
              </m:ctrlPr>
            </m:sSubPr>
            <m:e>
              <m:r>
                <w:rPr>
                  <w:rFonts w:ascii="Cambria Math" w:eastAsia="Garamond" w:hAnsi="Cambria Math" w:cs="Garamond"/>
                  <w:sz w:val="18"/>
                  <w:szCs w:val="18"/>
                </w:rPr>
                <m:t>N</m:t>
              </m:r>
            </m:e>
            <m:sub>
              <m:r>
                <w:rPr>
                  <w:rFonts w:ascii="Cambria Math" w:eastAsia="Garamond" w:hAnsi="Cambria Math" w:cs="Garamond"/>
                  <w:sz w:val="18"/>
                  <w:szCs w:val="18"/>
                </w:rPr>
                <m:t>L</m:t>
              </m:r>
            </m:sub>
          </m:sSub>
          <m:r>
            <w:rPr>
              <w:rFonts w:ascii="Cambria Math" w:eastAsia="Garamond" w:hAnsi="Cambria Math" w:cs="Garamond"/>
              <w:sz w:val="18"/>
              <w:szCs w:val="18"/>
            </w:rPr>
            <m:t xml:space="preserve">× </m:t>
          </m:r>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L</m:t>
              </m:r>
            </m:sub>
          </m:sSub>
        </m:oMath>
      </m:oMathPara>
    </w:p>
    <w:p w:rsidR="00543CAA" w:rsidRPr="003F04E9" w:rsidRDefault="00543CAA" w:rsidP="00416423">
      <w:pPr>
        <w:tabs>
          <w:tab w:val="left" w:pos="5451"/>
        </w:tabs>
        <w:spacing w:after="232" w:line="249" w:lineRule="auto"/>
        <w:ind w:left="-15" w:firstLine="360"/>
        <w:jc w:val="center"/>
        <w:rPr>
          <w:rFonts w:ascii="Garamond" w:eastAsia="Garamond" w:hAnsi="Garamond" w:cs="Garamond"/>
          <w:sz w:val="18"/>
          <w:szCs w:val="18"/>
        </w:rPr>
      </w:pPr>
      <m:oMathPara>
        <m:oMathParaPr>
          <m:jc m:val="center"/>
        </m:oMathParaPr>
        <m:oMath>
          <m:r>
            <w:rPr>
              <w:rFonts w:ascii="Cambria Math" w:eastAsia="Garamond" w:hAnsi="Cambria Math" w:cs="Garamond"/>
              <w:sz w:val="18"/>
              <w:szCs w:val="18"/>
            </w:rPr>
            <m:t>Height=</m:t>
          </m:r>
          <m:sSub>
            <m:sSubPr>
              <m:ctrlPr>
                <w:rPr>
                  <w:rFonts w:ascii="Cambria Math" w:eastAsia="Garamond" w:hAnsi="Cambria Math" w:cs="Garamond"/>
                  <w:i/>
                  <w:sz w:val="18"/>
                  <w:szCs w:val="18"/>
                </w:rPr>
              </m:ctrlPr>
            </m:sSubPr>
            <m:e>
              <m:r>
                <w:rPr>
                  <w:rFonts w:ascii="Cambria Math" w:eastAsia="Garamond" w:hAnsi="Cambria Math" w:cs="Garamond"/>
                  <w:sz w:val="18"/>
                  <w:szCs w:val="18"/>
                </w:rPr>
                <m:t>N</m:t>
              </m:r>
            </m:e>
            <m:sub>
              <m:r>
                <w:rPr>
                  <w:rFonts w:ascii="Cambria Math" w:eastAsia="Garamond" w:hAnsi="Cambria Math" w:cs="Garamond"/>
                  <w:sz w:val="18"/>
                  <w:szCs w:val="18"/>
                </w:rPr>
                <m:t>T</m:t>
              </m:r>
            </m:sub>
          </m:sSub>
          <m:r>
            <w:rPr>
              <w:rFonts w:ascii="Cambria Math" w:eastAsia="Garamond" w:hAnsi="Cambria Math" w:cs="Garamond"/>
              <w:sz w:val="18"/>
              <w:szCs w:val="18"/>
            </w:rPr>
            <m:t xml:space="preserve">× </m:t>
          </m:r>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oMath>
      </m:oMathPara>
    </w:p>
    <w:p w:rsidR="006E2895" w:rsidRDefault="005264E6" w:rsidP="003B6460">
      <w:pPr>
        <w:tabs>
          <w:tab w:val="left" w:pos="5451"/>
        </w:tabs>
        <w:spacing w:after="232" w:line="249" w:lineRule="auto"/>
        <w:ind w:firstLine="345"/>
        <w:jc w:val="both"/>
        <w:rPr>
          <w:rFonts w:ascii="Garamond" w:eastAsia="Garamond" w:hAnsi="Garamond" w:cs="Garamond"/>
        </w:rPr>
      </w:pPr>
      <w:r>
        <w:rPr>
          <w:rFonts w:ascii="Garamond" w:eastAsia="Garamond" w:hAnsi="Garamond" w:cs="Garamond"/>
        </w:rPr>
        <w:t>T</w:t>
      </w:r>
      <w:r w:rsidR="001A60F4">
        <w:rPr>
          <w:rFonts w:ascii="Garamond" w:eastAsia="Garamond" w:hAnsi="Garamond" w:cs="Garamond"/>
        </w:rPr>
        <w:t xml:space="preserve">he limits of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N</m:t>
            </m:r>
          </m:e>
          <m:sub>
            <m:r>
              <w:rPr>
                <w:rFonts w:ascii="Cambria Math" w:eastAsia="Garamond" w:hAnsi="Cambria Math" w:cs="Garamond"/>
                <w:sz w:val="18"/>
                <w:szCs w:val="18"/>
              </w:rPr>
              <m:t>L</m:t>
            </m:r>
          </m:sub>
        </m:sSub>
      </m:oMath>
      <w:r w:rsidR="001A60F4" w:rsidRPr="003805A9">
        <w:rPr>
          <w:rFonts w:ascii="Garamond" w:eastAsia="Garamond" w:hAnsi="Garamond" w:cs="Garamond"/>
          <w:sz w:val="18"/>
          <w:szCs w:val="18"/>
        </w:rPr>
        <w:t xml:space="preserve"> </w:t>
      </w:r>
      <w:r w:rsidR="001A60F4">
        <w:rPr>
          <w:rFonts w:ascii="Garamond" w:eastAsia="Garamond" w:hAnsi="Garamond" w:cs="Garamond"/>
        </w:rPr>
        <w:t xml:space="preserve">were </w:t>
      </w:r>
      <w:r w:rsidR="00FA787E">
        <w:rPr>
          <w:rFonts w:ascii="Garamond" w:eastAsia="Garamond" w:hAnsi="Garamond" w:cs="Garamond"/>
        </w:rPr>
        <w:t xml:space="preserve">found to be between </w:t>
      </w:r>
      <w:r w:rsidR="001A60F4">
        <w:rPr>
          <w:rFonts w:ascii="Garamond" w:eastAsia="Garamond" w:hAnsi="Garamond" w:cs="Garamond"/>
        </w:rPr>
        <w:t>0 – 42</w:t>
      </w:r>
      <w:r w:rsidR="00FA787E">
        <w:rPr>
          <w:rFonts w:ascii="Garamond" w:eastAsia="Garamond" w:hAnsi="Garamond" w:cs="Garamond"/>
        </w:rPr>
        <w:t xml:space="preserve"> columns</w:t>
      </w:r>
      <w:r w:rsidR="00543CAA">
        <w:rPr>
          <w:rFonts w:ascii="Garamond" w:eastAsia="Garamond" w:hAnsi="Garamond" w:cs="Garamond"/>
        </w:rPr>
        <w:t>, however</w:t>
      </w:r>
      <w:r w:rsidR="001A60F4">
        <w:rPr>
          <w:rFonts w:ascii="Garamond" w:eastAsia="Garamond" w:hAnsi="Garamond" w:cs="Garamond"/>
        </w:rPr>
        <w:t xml:space="preserve"> </w:t>
      </w:r>
      <w:r w:rsidR="00FA787E">
        <w:rPr>
          <w:rFonts w:ascii="Garamond" w:eastAsia="Garamond" w:hAnsi="Garamond" w:cs="Garamond"/>
        </w:rPr>
        <w:t xml:space="preserve">only </w:t>
      </w:r>
      <m:oMath>
        <m:sSub>
          <m:sSubPr>
            <m:ctrlPr>
              <w:rPr>
                <w:rFonts w:ascii="Cambria Math" w:eastAsia="Garamond" w:hAnsi="Cambria Math" w:cs="Garamond"/>
                <w:i/>
              </w:rPr>
            </m:ctrlPr>
          </m:sSubPr>
          <m:e>
            <m:r>
              <w:rPr>
                <w:rFonts w:ascii="Cambria Math" w:eastAsia="Garamond" w:hAnsi="Cambria Math" w:cs="Garamond"/>
                <w:sz w:val="18"/>
                <w:szCs w:val="18"/>
              </w:rPr>
              <m:t>N</m:t>
            </m:r>
          </m:e>
          <m:sub>
            <m:r>
              <w:rPr>
                <w:rFonts w:ascii="Cambria Math" w:eastAsia="Garamond" w:hAnsi="Cambria Math" w:cs="Garamond"/>
              </w:rPr>
              <m:t>L</m:t>
            </m:r>
          </m:sub>
        </m:sSub>
      </m:oMath>
      <w:r w:rsidR="00543CAA">
        <w:rPr>
          <w:rFonts w:ascii="Garamond" w:eastAsia="Garamond" w:hAnsi="Garamond" w:cs="Garamond"/>
        </w:rPr>
        <w:t>values</w:t>
      </w:r>
      <w:r w:rsidR="001A60F4">
        <w:rPr>
          <w:rFonts w:ascii="Garamond" w:eastAsia="Garamond" w:hAnsi="Garamond" w:cs="Garamond"/>
        </w:rPr>
        <w:t xml:space="preserve"> </w:t>
      </w:r>
      <w:r w:rsidR="003805A9">
        <w:rPr>
          <w:rFonts w:ascii="Garamond" w:eastAsia="Garamond" w:hAnsi="Garamond" w:cs="Garamond"/>
        </w:rPr>
        <w:t xml:space="preserve">between 37 </w:t>
      </w:r>
      <w:r w:rsidR="001A60F4">
        <w:rPr>
          <w:rFonts w:ascii="Garamond" w:eastAsia="Garamond" w:hAnsi="Garamond" w:cs="Garamond"/>
        </w:rPr>
        <w:t>–</w:t>
      </w:r>
      <w:r w:rsidR="003805A9">
        <w:rPr>
          <w:rFonts w:ascii="Garamond" w:eastAsia="Garamond" w:hAnsi="Garamond" w:cs="Garamond"/>
        </w:rPr>
        <w:t xml:space="preserve"> </w:t>
      </w:r>
      <w:r w:rsidR="001A60F4">
        <w:rPr>
          <w:rFonts w:ascii="Garamond" w:eastAsia="Garamond" w:hAnsi="Garamond" w:cs="Garamond"/>
        </w:rPr>
        <w:t>42</w:t>
      </w:r>
      <w:r w:rsidR="00543CAA">
        <w:rPr>
          <w:rFonts w:ascii="Garamond" w:eastAsia="Garamond" w:hAnsi="Garamond" w:cs="Garamond"/>
        </w:rPr>
        <w:t xml:space="preserve"> columns were viable solutions</w:t>
      </w:r>
      <w:r w:rsidR="00FA787E">
        <w:rPr>
          <w:rFonts w:ascii="Garamond" w:eastAsia="Garamond" w:hAnsi="Garamond" w:cs="Garamond"/>
        </w:rPr>
        <w:t xml:space="preserve">. Based on </w:t>
      </w:r>
      <w:r w:rsidR="003B6460">
        <w:rPr>
          <w:rFonts w:ascii="Garamond" w:eastAsia="Garamond" w:hAnsi="Garamond" w:cs="Garamond"/>
        </w:rPr>
        <w:t xml:space="preserve">the parameters listed in </w:t>
      </w:r>
      <w:r w:rsidR="00FA787E">
        <w:rPr>
          <w:rFonts w:ascii="Garamond" w:eastAsia="Garamond" w:hAnsi="Garamond" w:cs="Garamond"/>
        </w:rPr>
        <w:t xml:space="preserve">Table 1, </w:t>
      </w:r>
      <w:r w:rsidR="003B6460">
        <w:rPr>
          <w:rFonts w:ascii="Garamond" w:eastAsia="Garamond" w:hAnsi="Garamond" w:cs="Garamond"/>
        </w:rPr>
        <w:t>the</w:t>
      </w:r>
      <w:r w:rsidR="00FA787E">
        <w:rPr>
          <w:rFonts w:ascii="Garamond" w:eastAsia="Garamond" w:hAnsi="Garamond" w:cs="Garamond"/>
        </w:rPr>
        <w:t xml:space="preserve"> solutions</w:t>
      </w:r>
      <w:r w:rsidR="00543CAA">
        <w:rPr>
          <w:rFonts w:ascii="Garamond" w:eastAsia="Garamond" w:hAnsi="Garamond" w:cs="Garamond"/>
        </w:rPr>
        <w:t xml:space="preserve"> yielded </w:t>
      </w:r>
      <w:r w:rsidR="00665710">
        <w:rPr>
          <w:rFonts w:ascii="Garamond" w:eastAsia="Garamond" w:hAnsi="Garamond" w:cs="Garamond"/>
        </w:rPr>
        <w:t>tube</w:t>
      </w:r>
      <w:r w:rsidR="00543CAA">
        <w:rPr>
          <w:rFonts w:ascii="Garamond" w:eastAsia="Garamond" w:hAnsi="Garamond" w:cs="Garamond"/>
        </w:rPr>
        <w:t xml:space="preserve"> lengths</w:t>
      </w:r>
      <w:r w:rsidR="00FA787E">
        <w:rPr>
          <w:rFonts w:ascii="Garamond" w:eastAsia="Garamond" w:hAnsi="Garamond" w:cs="Garamond"/>
        </w:rPr>
        <w:t xml:space="preserve"> that were</w:t>
      </w:r>
      <w:r w:rsidR="00543CAA">
        <w:rPr>
          <w:rFonts w:ascii="Garamond" w:eastAsia="Garamond" w:hAnsi="Garamond" w:cs="Garamond"/>
        </w:rPr>
        <w:t xml:space="preserve"> applicable to the design criterion</w:t>
      </w:r>
      <w:r w:rsidR="00FA787E">
        <w:rPr>
          <w:rFonts w:ascii="Garamond" w:eastAsia="Garamond" w:hAnsi="Garamond" w:cs="Garamond"/>
        </w:rPr>
        <w:t xml:space="preserve">. </w:t>
      </w:r>
      <w:r w:rsidR="00C154AC">
        <w:rPr>
          <w:rFonts w:ascii="Garamond" w:eastAsia="Garamond" w:hAnsi="Garamond" w:cs="Garamond"/>
        </w:rPr>
        <w:t xml:space="preserve">The maximum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oMath>
      <w:r w:rsidR="00C154AC">
        <w:rPr>
          <w:rFonts w:ascii="Garamond" w:eastAsia="Garamond" w:hAnsi="Garamond" w:cs="Garamond"/>
        </w:rPr>
        <w:t xml:space="preserve"> was determined </w:t>
      </w:r>
      <w:r w:rsidR="00FA787E">
        <w:rPr>
          <w:rFonts w:ascii="Garamond" w:eastAsia="Garamond" w:hAnsi="Garamond" w:cs="Garamond"/>
        </w:rPr>
        <w:t xml:space="preserve">using the smallest and largest </w:t>
      </w:r>
      <w:r w:rsidR="00416423">
        <w:rPr>
          <w:rFonts w:ascii="Garamond" w:eastAsia="Garamond" w:hAnsi="Garamond" w:cs="Garamond"/>
        </w:rPr>
        <w:t xml:space="preserve">values </w:t>
      </w:r>
      <w:r w:rsidR="00465A4F">
        <w:rPr>
          <w:rFonts w:ascii="Garamond" w:eastAsia="Garamond" w:hAnsi="Garamond" w:cs="Garamond"/>
        </w:rPr>
        <w:t>for</w:t>
      </w:r>
      <m:oMath>
        <m:r>
          <w:rPr>
            <w:rFonts w:ascii="Cambria Math" w:eastAsia="Garamond" w:hAnsi="Cambria Math" w:cs="Garamond"/>
          </w:rPr>
          <m:t xml:space="preserve"> </m:t>
        </m:r>
        <m:sSub>
          <m:sSubPr>
            <m:ctrlPr>
              <w:rPr>
                <w:rFonts w:ascii="Cambria Math" w:eastAsia="Garamond" w:hAnsi="Cambria Math" w:cs="Garamond"/>
                <w:i/>
                <w:sz w:val="18"/>
                <w:szCs w:val="18"/>
              </w:rPr>
            </m:ctrlPr>
          </m:sSubPr>
          <m:e>
            <m:r>
              <w:rPr>
                <w:rFonts w:ascii="Cambria Math" w:eastAsia="Garamond" w:hAnsi="Cambria Math" w:cs="Garamond"/>
                <w:sz w:val="18"/>
                <w:szCs w:val="18"/>
              </w:rPr>
              <m:t>N</m:t>
            </m:r>
          </m:e>
          <m:sub>
            <m:r>
              <w:rPr>
                <w:rFonts w:ascii="Cambria Math" w:eastAsia="Garamond" w:hAnsi="Cambria Math" w:cs="Garamond"/>
                <w:sz w:val="18"/>
                <w:szCs w:val="18"/>
              </w:rPr>
              <m:t>L</m:t>
            </m:r>
          </m:sub>
        </m:sSub>
      </m:oMath>
      <w:r w:rsidR="00FA787E">
        <w:rPr>
          <w:rFonts w:ascii="Garamond" w:eastAsia="Garamond" w:hAnsi="Garamond" w:cs="Garamond"/>
        </w:rPr>
        <w:t xml:space="preserve">. </w:t>
      </w:r>
      <w:r w:rsidR="00C154AC">
        <w:rPr>
          <w:rFonts w:ascii="Garamond" w:eastAsia="Garamond" w:hAnsi="Garamond" w:cs="Garamond"/>
        </w:rPr>
        <w:t xml:space="preserve">The minimum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oMath>
      <w:r w:rsidR="00C154AC">
        <w:rPr>
          <w:rFonts w:ascii="Garamond" w:eastAsia="Garamond" w:hAnsi="Garamond" w:cs="Garamond"/>
        </w:rPr>
        <w:t xml:space="preserve"> was determined using the following experimental relationship for unmixed cross-flow heat exchangers: </w:t>
      </w:r>
      <m:oMath>
        <m:f>
          <m:fPr>
            <m:ctrlPr>
              <w:rPr>
                <w:rFonts w:ascii="Cambria Math" w:eastAsia="Garamond" w:hAnsi="Cambria Math" w:cs="Garamond"/>
                <w:i/>
                <w:sz w:val="14"/>
                <w:szCs w:val="14"/>
              </w:rPr>
            </m:ctrlPr>
          </m:fPr>
          <m:num>
            <m:sSub>
              <m:sSubPr>
                <m:ctrlPr>
                  <w:rPr>
                    <w:rFonts w:ascii="Cambria Math" w:eastAsia="Garamond" w:hAnsi="Cambria Math" w:cs="Garamond"/>
                    <w:i/>
                    <w:sz w:val="14"/>
                    <w:szCs w:val="14"/>
                  </w:rPr>
                </m:ctrlPr>
              </m:sSubPr>
              <m:e>
                <m:r>
                  <w:rPr>
                    <w:rFonts w:ascii="Cambria Math" w:eastAsia="Garamond" w:hAnsi="Cambria Math" w:cs="Garamond"/>
                    <w:sz w:val="14"/>
                    <w:szCs w:val="14"/>
                  </w:rPr>
                  <m:t>S</m:t>
                </m:r>
              </m:e>
              <m:sub>
                <m:r>
                  <w:rPr>
                    <w:rFonts w:ascii="Cambria Math" w:eastAsia="Garamond" w:hAnsi="Cambria Math" w:cs="Garamond"/>
                    <w:sz w:val="14"/>
                    <w:szCs w:val="14"/>
                  </w:rPr>
                  <m:t>T</m:t>
                </m:r>
              </m:sub>
            </m:sSub>
          </m:num>
          <m:den>
            <m:sSub>
              <m:sSubPr>
                <m:ctrlPr>
                  <w:rPr>
                    <w:rFonts w:ascii="Cambria Math" w:eastAsia="Garamond" w:hAnsi="Cambria Math" w:cs="Garamond"/>
                    <w:i/>
                    <w:sz w:val="14"/>
                    <w:szCs w:val="14"/>
                  </w:rPr>
                </m:ctrlPr>
              </m:sSubPr>
              <m:e>
                <m:r>
                  <w:rPr>
                    <w:rFonts w:ascii="Cambria Math" w:eastAsia="Garamond" w:hAnsi="Cambria Math" w:cs="Garamond"/>
                    <w:sz w:val="14"/>
                    <w:szCs w:val="14"/>
                  </w:rPr>
                  <m:t>S</m:t>
                </m:r>
              </m:e>
              <m:sub>
                <m:r>
                  <w:rPr>
                    <w:rFonts w:ascii="Cambria Math" w:eastAsia="Garamond" w:hAnsi="Cambria Math" w:cs="Garamond"/>
                    <w:sz w:val="14"/>
                    <w:szCs w:val="14"/>
                  </w:rPr>
                  <m:t>L</m:t>
                </m:r>
              </m:sub>
            </m:sSub>
          </m:den>
        </m:f>
      </m:oMath>
      <w:r w:rsidR="003726A2">
        <w:rPr>
          <w:rFonts w:ascii="Garamond" w:eastAsia="Garamond" w:hAnsi="Garamond" w:cs="Garamond"/>
          <w:sz w:val="18"/>
          <w:szCs w:val="18"/>
        </w:rPr>
        <w:t xml:space="preserve"> </w:t>
      </w:r>
      <m:oMath>
        <m:r>
          <w:rPr>
            <w:rFonts w:ascii="Cambria Math" w:eastAsia="Garamond" w:hAnsi="Cambria Math" w:cs="Garamond"/>
            <w:sz w:val="18"/>
            <w:szCs w:val="18"/>
          </w:rPr>
          <m:t>&lt;0.7</m:t>
        </m:r>
      </m:oMath>
      <w:r w:rsidR="00416423">
        <w:rPr>
          <w:rFonts w:ascii="Garamond" w:eastAsia="Garamond" w:hAnsi="Garamond" w:cs="Garamond"/>
        </w:rPr>
        <w:t>,</w:t>
      </w:r>
      <w:r w:rsidR="003726A2">
        <w:rPr>
          <w:rFonts w:ascii="Garamond" w:eastAsia="Garamond" w:hAnsi="Garamond" w:cs="Garamond"/>
        </w:rPr>
        <w:t xml:space="preserve"> </w:t>
      </w:r>
      <w:r w:rsidR="00416423">
        <w:rPr>
          <w:rFonts w:ascii="Garamond" w:eastAsia="Garamond" w:hAnsi="Garamond" w:cs="Garamond"/>
        </w:rPr>
        <w:t>wh</w:t>
      </w:r>
      <w:r w:rsidR="003726A2">
        <w:rPr>
          <w:rFonts w:ascii="Garamond" w:eastAsia="Garamond" w:hAnsi="Garamond" w:cs="Garamond"/>
        </w:rPr>
        <w:t xml:space="preserve">ich states that any ratio of transverse spacing to longitudinal spacing below </w:t>
      </w:r>
      <w:r w:rsidR="00416423">
        <w:rPr>
          <w:rFonts w:ascii="Garamond" w:eastAsia="Garamond" w:hAnsi="Garamond" w:cs="Garamond"/>
        </w:rPr>
        <w:t xml:space="preserve">0.7 is </w:t>
      </w:r>
      <w:r w:rsidR="003B6460">
        <w:rPr>
          <w:rFonts w:ascii="Garamond" w:eastAsia="Garamond" w:hAnsi="Garamond" w:cs="Garamond"/>
        </w:rPr>
        <w:t xml:space="preserve">considered to be </w:t>
      </w:r>
      <w:r w:rsidR="00416423">
        <w:rPr>
          <w:rFonts w:ascii="Garamond" w:eastAsia="Garamond" w:hAnsi="Garamond" w:cs="Garamond"/>
        </w:rPr>
        <w:t>inefficient.</w:t>
      </w:r>
      <w:r w:rsidR="00EA51CA">
        <w:rPr>
          <w:rFonts w:ascii="Garamond" w:eastAsia="Garamond" w:hAnsi="Garamond" w:cs="Garamond"/>
        </w:rPr>
        <w:t xml:space="preserve"> The values for minimum and maximum transverse spacing for 37 and 42 columns are displayed in Table 1.</w:t>
      </w:r>
    </w:p>
    <w:tbl>
      <w:tblPr>
        <w:tblW w:w="3420" w:type="dxa"/>
        <w:jc w:val="center"/>
        <w:tblLook w:val="04A0" w:firstRow="1" w:lastRow="0" w:firstColumn="1" w:lastColumn="0" w:noHBand="0" w:noVBand="1"/>
      </w:tblPr>
      <w:tblGrid>
        <w:gridCol w:w="1045"/>
        <w:gridCol w:w="1115"/>
        <w:gridCol w:w="1260"/>
      </w:tblGrid>
      <w:tr w:rsidR="00F50C65" w:rsidRPr="00F50C65" w:rsidTr="00E03513">
        <w:trPr>
          <w:trHeight w:val="330"/>
          <w:jc w:val="center"/>
        </w:trPr>
        <w:tc>
          <w:tcPr>
            <w:tcW w:w="1045" w:type="dxa"/>
            <w:vMerge w:val="restart"/>
            <w:tcBorders>
              <w:top w:val="single" w:sz="12" w:space="0" w:color="auto"/>
              <w:left w:val="single" w:sz="12" w:space="0" w:color="auto"/>
              <w:bottom w:val="single" w:sz="8" w:space="0" w:color="000000"/>
              <w:right w:val="single" w:sz="12" w:space="0" w:color="auto"/>
            </w:tcBorders>
            <w:shd w:val="clear" w:color="000000" w:fill="00B0F0"/>
            <w:vAlign w:val="center"/>
            <w:hideMark/>
          </w:tcPr>
          <w:p w:rsidR="00F50C65" w:rsidRPr="00F50C65" w:rsidRDefault="00465A4F" w:rsidP="00F50C65">
            <w:pPr>
              <w:spacing w:after="0" w:line="240" w:lineRule="auto"/>
              <w:rPr>
                <w:rFonts w:ascii="Garamond" w:eastAsia="Times New Roman" w:hAnsi="Garamond" w:cs="Times New Roman"/>
                <w:b/>
                <w:bCs/>
              </w:rPr>
            </w:pPr>
            <m:oMathPara>
              <m:oMath>
                <m:sSub>
                  <m:sSubPr>
                    <m:ctrlPr>
                      <w:rPr>
                        <w:rFonts w:ascii="Cambria Math" w:eastAsia="Garamond" w:hAnsi="Cambria Math" w:cs="Garamond"/>
                        <w:i/>
                        <w:color w:val="FFFFFF" w:themeColor="background1"/>
                      </w:rPr>
                    </m:ctrlPr>
                  </m:sSubPr>
                  <m:e>
                    <m:r>
                      <m:rPr>
                        <m:sty m:val="bi"/>
                      </m:rPr>
                      <w:rPr>
                        <w:rFonts w:ascii="Cambria Math" w:eastAsia="Garamond" w:hAnsi="Cambria Math" w:cs="Garamond"/>
                        <w:color w:val="FFFFFF" w:themeColor="background1"/>
                      </w:rPr>
                      <m:t>N</m:t>
                    </m:r>
                  </m:e>
                  <m:sub>
                    <m:r>
                      <m:rPr>
                        <m:sty m:val="bi"/>
                      </m:rPr>
                      <w:rPr>
                        <w:rFonts w:ascii="Cambria Math" w:eastAsia="Garamond" w:hAnsi="Cambria Math" w:cs="Garamond"/>
                        <w:color w:val="FFFFFF" w:themeColor="background1"/>
                      </w:rPr>
                      <m:t>L</m:t>
                    </m:r>
                  </m:sub>
                </m:sSub>
              </m:oMath>
            </m:oMathPara>
          </w:p>
        </w:tc>
        <w:tc>
          <w:tcPr>
            <w:tcW w:w="2375" w:type="dxa"/>
            <w:gridSpan w:val="2"/>
            <w:tcBorders>
              <w:top w:val="single" w:sz="12" w:space="0" w:color="auto"/>
              <w:left w:val="single" w:sz="12" w:space="0" w:color="auto"/>
              <w:bottom w:val="nil"/>
              <w:right w:val="single" w:sz="12" w:space="0" w:color="auto"/>
            </w:tcBorders>
            <w:shd w:val="clear" w:color="000000" w:fill="00B0F0"/>
            <w:vAlign w:val="center"/>
            <w:hideMark/>
          </w:tcPr>
          <w:p w:rsidR="00F50C65" w:rsidRPr="00F50C65" w:rsidRDefault="00465A4F" w:rsidP="00F50C65">
            <w:pPr>
              <w:spacing w:after="0" w:line="240" w:lineRule="auto"/>
              <w:jc w:val="center"/>
              <w:rPr>
                <w:rFonts w:ascii="Garamond" w:eastAsia="Times New Roman" w:hAnsi="Garamond" w:cs="Times New Roman"/>
                <w:b/>
                <w:bCs/>
              </w:rPr>
            </w:pPr>
            <m:oMath>
              <m:sSub>
                <m:sSubPr>
                  <m:ctrlPr>
                    <w:rPr>
                      <w:rFonts w:ascii="Cambria Math" w:eastAsia="Garamond" w:hAnsi="Cambria Math" w:cs="Garamond"/>
                      <w:b/>
                      <w:bCs/>
                      <w:i/>
                      <w:color w:val="FFFFFF" w:themeColor="background1"/>
                    </w:rPr>
                  </m:ctrlPr>
                </m:sSubPr>
                <m:e>
                  <m:r>
                    <m:rPr>
                      <m:sty m:val="bi"/>
                    </m:rPr>
                    <w:rPr>
                      <w:rFonts w:ascii="Cambria Math" w:eastAsia="Garamond" w:hAnsi="Cambria Math" w:cs="Garamond"/>
                      <w:color w:val="FFFFFF" w:themeColor="background1"/>
                    </w:rPr>
                    <m:t>S</m:t>
                  </m:r>
                </m:e>
                <m:sub>
                  <m:r>
                    <m:rPr>
                      <m:sty m:val="bi"/>
                    </m:rPr>
                    <w:rPr>
                      <w:rFonts w:ascii="Cambria Math" w:eastAsia="Garamond" w:hAnsi="Cambria Math" w:cs="Garamond"/>
                      <w:color w:val="FFFFFF" w:themeColor="background1"/>
                    </w:rPr>
                    <m:t>T</m:t>
                  </m:r>
                </m:sub>
              </m:sSub>
            </m:oMath>
            <w:r w:rsidR="00F50C65" w:rsidRPr="003726A2">
              <w:rPr>
                <w:rFonts w:ascii="Garamond" w:eastAsia="Garamond" w:hAnsi="Garamond" w:cs="Garamond"/>
                <w:b/>
                <w:bCs/>
                <w:color w:val="FFFFFF" w:themeColor="background1"/>
              </w:rPr>
              <w:t xml:space="preserve"> (m)</w:t>
            </w:r>
            <w:r w:rsidR="00F50C65" w:rsidRPr="00F50C65">
              <w:rPr>
                <w:rFonts w:ascii="Garamond" w:eastAsia="Times New Roman" w:hAnsi="Garamond" w:cs="Times New Roman"/>
                <w:b/>
                <w:bCs/>
                <w:color w:val="FFFFFF" w:themeColor="background1"/>
              </w:rPr>
              <w:t> </w:t>
            </w:r>
          </w:p>
        </w:tc>
      </w:tr>
      <w:tr w:rsidR="00E03513" w:rsidRPr="00F50C65" w:rsidTr="00E03513">
        <w:trPr>
          <w:trHeight w:val="330"/>
          <w:jc w:val="center"/>
        </w:trPr>
        <w:tc>
          <w:tcPr>
            <w:tcW w:w="1045" w:type="dxa"/>
            <w:vMerge/>
            <w:tcBorders>
              <w:top w:val="single" w:sz="8" w:space="0" w:color="auto"/>
              <w:left w:val="single" w:sz="12" w:space="0" w:color="auto"/>
              <w:bottom w:val="single" w:sz="12" w:space="0" w:color="auto"/>
              <w:right w:val="single" w:sz="12" w:space="0" w:color="auto"/>
            </w:tcBorders>
            <w:vAlign w:val="center"/>
            <w:hideMark/>
          </w:tcPr>
          <w:p w:rsidR="00F50C65" w:rsidRPr="00F50C65" w:rsidRDefault="00F50C65" w:rsidP="00F50C65">
            <w:pPr>
              <w:spacing w:after="0" w:line="240" w:lineRule="auto"/>
              <w:rPr>
                <w:rFonts w:ascii="Garamond" w:eastAsia="Times New Roman" w:hAnsi="Garamond" w:cs="Times New Roman"/>
                <w:b/>
                <w:bCs/>
              </w:rPr>
            </w:pPr>
          </w:p>
        </w:tc>
        <w:tc>
          <w:tcPr>
            <w:tcW w:w="1115" w:type="dxa"/>
            <w:tcBorders>
              <w:top w:val="single" w:sz="12" w:space="0" w:color="auto"/>
              <w:left w:val="single" w:sz="12" w:space="0" w:color="auto"/>
              <w:bottom w:val="single" w:sz="12" w:space="0" w:color="auto"/>
              <w:right w:val="single" w:sz="12" w:space="0" w:color="auto"/>
            </w:tcBorders>
            <w:shd w:val="clear" w:color="000000" w:fill="D9E2F3"/>
            <w:vAlign w:val="center"/>
            <w:hideMark/>
          </w:tcPr>
          <w:p w:rsidR="00F50C65" w:rsidRPr="00F50C65" w:rsidRDefault="00F50C65" w:rsidP="00F50C65">
            <w:pPr>
              <w:spacing w:after="0" w:line="240" w:lineRule="auto"/>
              <w:jc w:val="center"/>
              <w:rPr>
                <w:rFonts w:ascii="Garamond" w:eastAsia="Times New Roman" w:hAnsi="Garamond" w:cs="Times New Roman"/>
              </w:rPr>
            </w:pPr>
            <w:r w:rsidRPr="00F50C65">
              <w:rPr>
                <w:rFonts w:ascii="Garamond" w:eastAsia="Times New Roman" w:hAnsi="Garamond" w:cs="Times New Roman"/>
              </w:rPr>
              <w:t>Minimum</w:t>
            </w:r>
          </w:p>
        </w:tc>
        <w:tc>
          <w:tcPr>
            <w:tcW w:w="1260" w:type="dxa"/>
            <w:tcBorders>
              <w:top w:val="single" w:sz="12" w:space="0" w:color="auto"/>
              <w:left w:val="single" w:sz="12" w:space="0" w:color="auto"/>
              <w:bottom w:val="single" w:sz="12" w:space="0" w:color="auto"/>
              <w:right w:val="single" w:sz="12" w:space="0" w:color="auto"/>
            </w:tcBorders>
            <w:shd w:val="clear" w:color="000000" w:fill="D9E2F3"/>
            <w:vAlign w:val="center"/>
            <w:hideMark/>
          </w:tcPr>
          <w:p w:rsidR="00F50C65" w:rsidRPr="00F50C65" w:rsidRDefault="00F50C65" w:rsidP="00F50C65">
            <w:pPr>
              <w:spacing w:after="0" w:line="240" w:lineRule="auto"/>
              <w:jc w:val="center"/>
              <w:rPr>
                <w:rFonts w:ascii="Garamond" w:eastAsia="Times New Roman" w:hAnsi="Garamond" w:cs="Times New Roman"/>
              </w:rPr>
            </w:pPr>
            <w:r w:rsidRPr="00F50C65">
              <w:rPr>
                <w:rFonts w:ascii="Garamond" w:eastAsia="Times New Roman" w:hAnsi="Garamond" w:cs="Times New Roman"/>
              </w:rPr>
              <w:t>Maximum</w:t>
            </w:r>
          </w:p>
        </w:tc>
      </w:tr>
      <w:tr w:rsidR="00E03513" w:rsidRPr="00F50C65" w:rsidTr="00E03513">
        <w:trPr>
          <w:trHeight w:val="330"/>
          <w:jc w:val="center"/>
        </w:trPr>
        <w:tc>
          <w:tcPr>
            <w:tcW w:w="1045" w:type="dxa"/>
            <w:tcBorders>
              <w:top w:val="single" w:sz="12" w:space="0" w:color="auto"/>
              <w:left w:val="single" w:sz="12" w:space="0" w:color="auto"/>
              <w:bottom w:val="single" w:sz="8" w:space="0" w:color="auto"/>
              <w:right w:val="single" w:sz="12" w:space="0" w:color="auto"/>
            </w:tcBorders>
            <w:shd w:val="clear" w:color="000000" w:fill="FFFFFF"/>
            <w:vAlign w:val="center"/>
            <w:hideMark/>
          </w:tcPr>
          <w:p w:rsidR="00F50C65" w:rsidRPr="00F50C65" w:rsidRDefault="00F50C65" w:rsidP="00F50C65">
            <w:pPr>
              <w:spacing w:after="0" w:line="240" w:lineRule="auto"/>
              <w:jc w:val="center"/>
              <w:rPr>
                <w:rFonts w:ascii="Garamond" w:eastAsia="Times New Roman" w:hAnsi="Garamond" w:cs="Times New Roman"/>
                <w:b/>
                <w:bCs/>
              </w:rPr>
            </w:pPr>
            <w:r w:rsidRPr="00F50C65">
              <w:rPr>
                <w:rFonts w:ascii="Garamond" w:eastAsia="Garamond" w:hAnsi="Garamond" w:cs="Garamond"/>
                <w:b/>
                <w:bCs/>
              </w:rPr>
              <w:t>37</w:t>
            </w:r>
          </w:p>
        </w:tc>
        <w:tc>
          <w:tcPr>
            <w:tcW w:w="1115" w:type="dxa"/>
            <w:tcBorders>
              <w:top w:val="single" w:sz="12" w:space="0" w:color="auto"/>
              <w:left w:val="single" w:sz="12" w:space="0" w:color="auto"/>
              <w:bottom w:val="single" w:sz="8" w:space="0" w:color="auto"/>
              <w:right w:val="single" w:sz="12" w:space="0" w:color="auto"/>
            </w:tcBorders>
            <w:shd w:val="clear" w:color="000000" w:fill="FFFFFF"/>
            <w:vAlign w:val="center"/>
            <w:hideMark/>
          </w:tcPr>
          <w:p w:rsidR="00F50C65" w:rsidRPr="00F50C65" w:rsidRDefault="00F50C65" w:rsidP="00F50C65">
            <w:pPr>
              <w:spacing w:after="0" w:line="240" w:lineRule="auto"/>
              <w:jc w:val="center"/>
              <w:rPr>
                <w:rFonts w:ascii="Garamond" w:eastAsia="Times New Roman" w:hAnsi="Garamond" w:cs="Times New Roman"/>
              </w:rPr>
            </w:pPr>
            <w:r w:rsidRPr="00F50C65">
              <w:rPr>
                <w:rFonts w:ascii="Garamond" w:eastAsia="Garamond" w:hAnsi="Garamond" w:cs="Garamond"/>
              </w:rPr>
              <w:t>0.035</w:t>
            </w:r>
          </w:p>
        </w:tc>
        <w:tc>
          <w:tcPr>
            <w:tcW w:w="1260" w:type="dxa"/>
            <w:tcBorders>
              <w:top w:val="single" w:sz="12" w:space="0" w:color="auto"/>
              <w:left w:val="single" w:sz="12" w:space="0" w:color="auto"/>
              <w:bottom w:val="single" w:sz="8" w:space="0" w:color="auto"/>
              <w:right w:val="single" w:sz="12" w:space="0" w:color="auto"/>
            </w:tcBorders>
            <w:shd w:val="clear" w:color="000000" w:fill="FFFFFF"/>
            <w:vAlign w:val="center"/>
            <w:hideMark/>
          </w:tcPr>
          <w:p w:rsidR="00F50C65" w:rsidRPr="00F50C65" w:rsidRDefault="002658A3" w:rsidP="00F50C65">
            <w:pPr>
              <w:spacing w:after="0" w:line="240" w:lineRule="auto"/>
              <w:jc w:val="center"/>
              <w:rPr>
                <w:rFonts w:ascii="Garamond" w:eastAsia="Times New Roman" w:hAnsi="Garamond" w:cs="Times New Roman"/>
              </w:rPr>
            </w:pPr>
            <w:r>
              <w:rPr>
                <w:rFonts w:ascii="Garamond" w:eastAsia="Garamond" w:hAnsi="Garamond" w:cs="Garamond"/>
              </w:rPr>
              <w:t>0.061</w:t>
            </w:r>
          </w:p>
        </w:tc>
      </w:tr>
      <w:tr w:rsidR="00F50C65" w:rsidRPr="00F50C65" w:rsidTr="00E03513">
        <w:trPr>
          <w:trHeight w:val="330"/>
          <w:jc w:val="center"/>
        </w:trPr>
        <w:tc>
          <w:tcPr>
            <w:tcW w:w="1045" w:type="dxa"/>
            <w:tcBorders>
              <w:top w:val="nil"/>
              <w:left w:val="single" w:sz="12" w:space="0" w:color="auto"/>
              <w:bottom w:val="single" w:sz="8" w:space="0" w:color="auto"/>
              <w:right w:val="single" w:sz="12" w:space="0" w:color="auto"/>
            </w:tcBorders>
            <w:shd w:val="clear" w:color="000000" w:fill="FFFFFF"/>
            <w:vAlign w:val="center"/>
            <w:hideMark/>
          </w:tcPr>
          <w:p w:rsidR="00F50C65" w:rsidRPr="00F50C65" w:rsidRDefault="00F50C65" w:rsidP="00F50C65">
            <w:pPr>
              <w:spacing w:after="0" w:line="240" w:lineRule="auto"/>
              <w:jc w:val="center"/>
              <w:rPr>
                <w:rFonts w:ascii="Garamond" w:eastAsia="Times New Roman" w:hAnsi="Garamond" w:cs="Times New Roman"/>
                <w:b/>
                <w:bCs/>
              </w:rPr>
            </w:pPr>
            <w:r w:rsidRPr="00F50C65">
              <w:rPr>
                <w:rFonts w:ascii="Garamond" w:eastAsia="Garamond" w:hAnsi="Garamond" w:cs="Garamond"/>
                <w:b/>
                <w:bCs/>
              </w:rPr>
              <w:t>42</w:t>
            </w:r>
          </w:p>
        </w:tc>
        <w:tc>
          <w:tcPr>
            <w:tcW w:w="1115" w:type="dxa"/>
            <w:tcBorders>
              <w:top w:val="nil"/>
              <w:left w:val="single" w:sz="12" w:space="0" w:color="auto"/>
              <w:bottom w:val="single" w:sz="8" w:space="0" w:color="auto"/>
              <w:right w:val="single" w:sz="12" w:space="0" w:color="auto"/>
            </w:tcBorders>
            <w:shd w:val="clear" w:color="000000" w:fill="FFFFFF"/>
            <w:vAlign w:val="center"/>
            <w:hideMark/>
          </w:tcPr>
          <w:p w:rsidR="00F50C65" w:rsidRPr="00F50C65" w:rsidRDefault="00F50C65" w:rsidP="00F50C65">
            <w:pPr>
              <w:spacing w:after="0" w:line="240" w:lineRule="auto"/>
              <w:jc w:val="center"/>
              <w:rPr>
                <w:rFonts w:ascii="Garamond" w:eastAsia="Times New Roman" w:hAnsi="Garamond" w:cs="Times New Roman"/>
              </w:rPr>
            </w:pPr>
            <w:r w:rsidRPr="00F50C65">
              <w:rPr>
                <w:rFonts w:ascii="Garamond" w:eastAsia="Times New Roman" w:hAnsi="Garamond" w:cs="Times New Roman"/>
              </w:rPr>
              <w:t>0.035</w:t>
            </w:r>
          </w:p>
        </w:tc>
        <w:tc>
          <w:tcPr>
            <w:tcW w:w="1260" w:type="dxa"/>
            <w:tcBorders>
              <w:top w:val="nil"/>
              <w:left w:val="single" w:sz="12" w:space="0" w:color="auto"/>
              <w:bottom w:val="single" w:sz="8" w:space="0" w:color="auto"/>
              <w:right w:val="single" w:sz="12" w:space="0" w:color="auto"/>
            </w:tcBorders>
            <w:shd w:val="clear" w:color="000000" w:fill="FFFFFF"/>
            <w:vAlign w:val="center"/>
            <w:hideMark/>
          </w:tcPr>
          <w:p w:rsidR="00F50C65" w:rsidRPr="00F50C65" w:rsidRDefault="002658A3" w:rsidP="00F50C65">
            <w:pPr>
              <w:spacing w:after="0" w:line="240" w:lineRule="auto"/>
              <w:jc w:val="center"/>
              <w:rPr>
                <w:rFonts w:ascii="Garamond" w:eastAsia="Times New Roman" w:hAnsi="Garamond" w:cs="Times New Roman"/>
              </w:rPr>
            </w:pPr>
            <w:r>
              <w:rPr>
                <w:rFonts w:ascii="Garamond" w:eastAsia="Times New Roman" w:hAnsi="Garamond" w:cs="Times New Roman"/>
              </w:rPr>
              <w:t>0.09</w:t>
            </w:r>
            <w:r w:rsidR="00F50C65" w:rsidRPr="00F50C65">
              <w:rPr>
                <w:rFonts w:ascii="Garamond" w:eastAsia="Times New Roman" w:hAnsi="Garamond" w:cs="Times New Roman"/>
              </w:rPr>
              <w:t>5</w:t>
            </w:r>
          </w:p>
        </w:tc>
      </w:tr>
    </w:tbl>
    <w:p w:rsidR="007B3803" w:rsidRDefault="007B3803" w:rsidP="00E06A5F">
      <w:pPr>
        <w:tabs>
          <w:tab w:val="left" w:pos="5451"/>
        </w:tabs>
        <w:spacing w:after="232" w:line="249" w:lineRule="auto"/>
        <w:jc w:val="both"/>
        <w:rPr>
          <w:rFonts w:ascii="Garamond" w:eastAsia="Garamond" w:hAnsi="Garamond" w:cs="Garamond"/>
        </w:rPr>
      </w:pPr>
      <w:r>
        <w:rPr>
          <w:noProof/>
        </w:rPr>
        <mc:AlternateContent>
          <mc:Choice Requires="wps">
            <w:drawing>
              <wp:anchor distT="0" distB="0" distL="114300" distR="114300" simplePos="0" relativeHeight="251685888" behindDoc="0" locked="0" layoutInCell="1" allowOverlap="1" wp14:anchorId="7FD3CE5A" wp14:editId="7BA06181">
                <wp:simplePos x="0" y="0"/>
                <wp:positionH relativeFrom="margin">
                  <wp:align>center</wp:align>
                </wp:positionH>
                <wp:positionV relativeFrom="page">
                  <wp:posOffset>8850100</wp:posOffset>
                </wp:positionV>
                <wp:extent cx="4343400" cy="16002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343400" cy="160020"/>
                        </a:xfrm>
                        <a:prstGeom prst="rect">
                          <a:avLst/>
                        </a:prstGeom>
                        <a:solidFill>
                          <a:prstClr val="white"/>
                        </a:solidFill>
                        <a:ln>
                          <a:noFill/>
                        </a:ln>
                        <a:effectLst/>
                      </wps:spPr>
                      <wps:txbx>
                        <w:txbxContent>
                          <w:p w:rsidR="00E06A5F" w:rsidRPr="003B6460" w:rsidRDefault="00E06A5F" w:rsidP="00E06A5F">
                            <w:pPr>
                              <w:pStyle w:val="Caption"/>
                              <w:jc w:val="center"/>
                              <w:rPr>
                                <w:rFonts w:ascii="Garamond" w:eastAsia="Garamond" w:hAnsi="Garamond" w:cs="Garamond"/>
                                <w:b/>
                                <w:bCs/>
                                <w:i w:val="0"/>
                                <w:iCs w:val="0"/>
                                <w:color w:val="auto"/>
                              </w:rPr>
                            </w:pPr>
                            <w:r w:rsidRPr="003B6460">
                              <w:rPr>
                                <w:b/>
                                <w:bCs/>
                                <w:i w:val="0"/>
                                <w:iCs w:val="0"/>
                                <w:color w:val="auto"/>
                              </w:rPr>
                              <w:t xml:space="preserve">Table 2: Minimum and Maximum Transverse Spacing for 37 and 42 Columns </w:t>
                            </w:r>
                          </w:p>
                          <w:p w:rsidR="00E06A5F" w:rsidRPr="00544F1C" w:rsidRDefault="00E06A5F" w:rsidP="00E06A5F">
                            <w:pPr>
                              <w:pStyle w:val="Caption"/>
                              <w:rPr>
                                <w:rFonts w:ascii="Garamond" w:eastAsia="Garamond" w:hAnsi="Garamond" w:cs="Garamond"/>
                                <w:noProof/>
                                <w:color w:val="00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3CE5A" id="Text Box 18" o:spid="_x0000_s1027" type="#_x0000_t202" style="position:absolute;left:0;text-align:left;margin-left:0;margin-top:696.85pt;width:342pt;height:12.6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" stroked="f">
                <v:textbox inset="0,0,0,0">
                  <w:txbxContent>
                    <w:p w:rsidR="00E06A5F" w:rsidRPr="003B6460" w:rsidRDefault="00E06A5F" w:rsidP="00E06A5F">
                      <w:pPr>
                        <w:pStyle w:val="Caption"/>
                        <w:jc w:val="center"/>
                        <w:rPr>
                          <w:rFonts w:ascii="Garamond" w:eastAsia="Garamond" w:hAnsi="Garamond" w:cs="Garamond"/>
                          <w:b/>
                          <w:bCs/>
                          <w:i w:val="0"/>
                          <w:iCs w:val="0"/>
                          <w:color w:val="auto"/>
                        </w:rPr>
                      </w:pPr>
                      <w:r w:rsidRPr="003B6460">
                        <w:rPr>
                          <w:b/>
                          <w:bCs/>
                          <w:i w:val="0"/>
                          <w:iCs w:val="0"/>
                          <w:color w:val="auto"/>
                        </w:rPr>
                        <w:t xml:space="preserve">Table 2: Minimum and Maximum Transverse Spacing for 37 and 42 Columns </w:t>
                      </w:r>
                    </w:p>
                    <w:p w:rsidR="00E06A5F" w:rsidRPr="00544F1C" w:rsidRDefault="00E06A5F" w:rsidP="00E06A5F">
                      <w:pPr>
                        <w:pStyle w:val="Caption"/>
                        <w:rPr>
                          <w:rFonts w:ascii="Garamond" w:eastAsia="Garamond" w:hAnsi="Garamond" w:cs="Garamond"/>
                          <w:noProof/>
                          <w:color w:val="000000"/>
                        </w:rPr>
                      </w:pPr>
                    </w:p>
                  </w:txbxContent>
                </v:textbox>
                <w10:wrap type="square" anchorx="margin" anchory="page"/>
              </v:shape>
            </w:pict>
          </mc:Fallback>
        </mc:AlternateContent>
      </w:r>
      <w:r w:rsidR="005454F6">
        <w:rPr>
          <w:rFonts w:ascii="Garamond" w:eastAsia="Garamond" w:hAnsi="Garamond" w:cs="Garamond"/>
        </w:rPr>
        <w:t xml:space="preserve"> </w:t>
      </w:r>
    </w:p>
    <w:p w:rsidR="005454F6" w:rsidRDefault="008B7308" w:rsidP="003B6460">
      <w:pPr>
        <w:tabs>
          <w:tab w:val="left" w:pos="5451"/>
        </w:tabs>
        <w:spacing w:after="232" w:line="249" w:lineRule="auto"/>
        <w:jc w:val="both"/>
        <w:rPr>
          <w:rFonts w:ascii="Garamond" w:eastAsia="Garamond" w:hAnsi="Garamond" w:cs="Garamond"/>
        </w:rPr>
      </w:pPr>
      <w:r>
        <w:rPr>
          <w:rFonts w:ascii="Garamond" w:eastAsia="Garamond" w:hAnsi="Garamond" w:cs="Garamond"/>
        </w:rPr>
        <w:lastRenderedPageBreak/>
        <w:t xml:space="preserve">     </w:t>
      </w:r>
      <w:r w:rsidR="00EE3BE1">
        <w:rPr>
          <w:rFonts w:ascii="Garamond" w:eastAsia="Garamond" w:hAnsi="Garamond" w:cs="Garamond"/>
        </w:rPr>
        <w:t xml:space="preserve">Before </w:t>
      </w:r>
      <w:r w:rsidR="00405188">
        <w:rPr>
          <w:rFonts w:ascii="Garamond" w:eastAsia="Garamond" w:hAnsi="Garamond" w:cs="Garamond"/>
        </w:rPr>
        <w:t xml:space="preserve">running the </w:t>
      </w:r>
      <w:r w:rsidR="00EE3BE1">
        <w:rPr>
          <w:rFonts w:ascii="Garamond" w:eastAsia="Garamond" w:hAnsi="Garamond" w:cs="Garamond"/>
        </w:rPr>
        <w:t xml:space="preserve">optimization, a working solution that could calculate the total heat transfer between the </w:t>
      </w:r>
      <w:r w:rsidR="001C17E7">
        <w:rPr>
          <w:rFonts w:ascii="Garamond" w:eastAsia="Garamond" w:hAnsi="Garamond" w:cs="Garamond"/>
        </w:rPr>
        <w:t>ethylene</w:t>
      </w:r>
      <w:r w:rsidR="00EE3BE1">
        <w:rPr>
          <w:rFonts w:ascii="Garamond" w:eastAsia="Garamond" w:hAnsi="Garamond" w:cs="Garamond"/>
        </w:rPr>
        <w:t xml:space="preserve"> glycol and water</w:t>
      </w:r>
      <w:r w:rsidR="003B6460">
        <w:rPr>
          <w:rFonts w:ascii="Garamond" w:eastAsia="Garamond" w:hAnsi="Garamond" w:cs="Garamond"/>
        </w:rPr>
        <w:t xml:space="preserve"> was developed</w:t>
      </w:r>
      <w:r w:rsidR="00EE3BE1">
        <w:rPr>
          <w:rFonts w:ascii="Garamond" w:eastAsia="Garamond" w:hAnsi="Garamond" w:cs="Garamond"/>
        </w:rPr>
        <w:t xml:space="preserve">. </w:t>
      </w:r>
      <w:r w:rsidR="001C17E7">
        <w:rPr>
          <w:rFonts w:ascii="Garamond" w:eastAsia="Garamond" w:hAnsi="Garamond" w:cs="Garamond"/>
        </w:rPr>
        <w:t>Fluid</w:t>
      </w:r>
      <w:r w:rsidR="00EE3BE1">
        <w:rPr>
          <w:rFonts w:ascii="Garamond" w:eastAsia="Garamond" w:hAnsi="Garamond" w:cs="Garamond"/>
        </w:rPr>
        <w:t xml:space="preserve"> </w:t>
      </w:r>
      <w:r w:rsidR="001C17E7">
        <w:rPr>
          <w:rFonts w:ascii="Garamond" w:eastAsia="Garamond" w:hAnsi="Garamond" w:cs="Garamond"/>
        </w:rPr>
        <w:t>properties</w:t>
      </w:r>
      <w:r w:rsidR="00EE3BE1">
        <w:rPr>
          <w:rFonts w:ascii="Garamond" w:eastAsia="Garamond" w:hAnsi="Garamond" w:cs="Garamond"/>
        </w:rPr>
        <w:t xml:space="preserve"> were evaluated at the bulk mean </w:t>
      </w:r>
      <w:r w:rsidR="001C17E7">
        <w:rPr>
          <w:rFonts w:ascii="Garamond" w:eastAsia="Garamond" w:hAnsi="Garamond" w:cs="Garamond"/>
        </w:rPr>
        <w:t>temperature</w:t>
      </w:r>
      <w:r w:rsidR="00EE3BE1">
        <w:rPr>
          <w:rFonts w:ascii="Garamond" w:eastAsia="Garamond" w:hAnsi="Garamond" w:cs="Garamond"/>
        </w:rPr>
        <w:t xml:space="preserve"> of the </w:t>
      </w:r>
      <w:r w:rsidR="001C17E7">
        <w:rPr>
          <w:rFonts w:ascii="Garamond" w:eastAsia="Garamond" w:hAnsi="Garamond" w:cs="Garamond"/>
        </w:rPr>
        <w:t>ethylene</w:t>
      </w:r>
      <w:r w:rsidR="00EE3BE1">
        <w:rPr>
          <w:rFonts w:ascii="Garamond" w:eastAsia="Garamond" w:hAnsi="Garamond" w:cs="Garamond"/>
        </w:rPr>
        <w:t xml:space="preserve"> glycol.  Using a thermodynamic heat transfer analysis, the</w:t>
      </w:r>
      <w:r w:rsidR="003B6460">
        <w:rPr>
          <w:rFonts w:ascii="Garamond" w:eastAsia="Garamond" w:hAnsi="Garamond" w:cs="Garamond"/>
        </w:rPr>
        <w:t xml:space="preserve"> total</w:t>
      </w:r>
      <w:r w:rsidR="00EE3BE1">
        <w:rPr>
          <w:rFonts w:ascii="Garamond" w:eastAsia="Garamond" w:hAnsi="Garamond" w:cs="Garamond"/>
        </w:rPr>
        <w:t xml:space="preserve"> heat transfer of the ethylene glycol was determined. It is assumed that the same amount of heat is transferred to the water</w:t>
      </w:r>
      <w:r w:rsidR="00405188">
        <w:rPr>
          <w:rFonts w:ascii="Garamond" w:eastAsia="Garamond" w:hAnsi="Garamond" w:cs="Garamond"/>
        </w:rPr>
        <w:t xml:space="preserve">, therefore the </w:t>
      </w:r>
      <w:r w:rsidR="00EE3BE1">
        <w:rPr>
          <w:rFonts w:ascii="Garamond" w:eastAsia="Garamond" w:hAnsi="Garamond" w:cs="Garamond"/>
        </w:rPr>
        <w:t xml:space="preserve">exit temperature of the water </w:t>
      </w:r>
      <w:r w:rsidR="00405188">
        <w:rPr>
          <w:rFonts w:ascii="Garamond" w:eastAsia="Garamond" w:hAnsi="Garamond" w:cs="Garamond"/>
        </w:rPr>
        <w:t>could be</w:t>
      </w:r>
      <w:r w:rsidR="00EE3BE1">
        <w:rPr>
          <w:rFonts w:ascii="Garamond" w:eastAsia="Garamond" w:hAnsi="Garamond" w:cs="Garamond"/>
        </w:rPr>
        <w:t xml:space="preserve"> calculated. </w:t>
      </w:r>
      <w:r w:rsidR="001C17E7">
        <w:rPr>
          <w:rFonts w:ascii="Garamond" w:eastAsia="Garamond" w:hAnsi="Garamond" w:cs="Garamond"/>
        </w:rPr>
        <w:t xml:space="preserve">The EES functions </w:t>
      </w:r>
      <w:r w:rsidR="001C17E7" w:rsidRPr="00BE5E04">
        <w:rPr>
          <w:rFonts w:ascii="Garamond" w:eastAsia="Garamond" w:hAnsi="Garamond" w:cs="Garamond"/>
          <w:i/>
          <w:iCs/>
        </w:rPr>
        <w:t>PipeFlow</w:t>
      </w:r>
      <w:r w:rsidR="001C17E7">
        <w:rPr>
          <w:rFonts w:ascii="Garamond" w:eastAsia="Garamond" w:hAnsi="Garamond" w:cs="Garamond"/>
        </w:rPr>
        <w:t xml:space="preserve"> and </w:t>
      </w:r>
      <w:r w:rsidR="001C17E7" w:rsidRPr="00BE5E04">
        <w:rPr>
          <w:rFonts w:ascii="Garamond" w:eastAsia="Garamond" w:hAnsi="Garamond" w:cs="Garamond"/>
          <w:i/>
          <w:iCs/>
        </w:rPr>
        <w:t xml:space="preserve">External_Flow_Inline_Bank </w:t>
      </w:r>
      <w:r w:rsidR="001C17E7">
        <w:rPr>
          <w:rFonts w:ascii="Garamond" w:eastAsia="Garamond" w:hAnsi="Garamond" w:cs="Garamond"/>
        </w:rPr>
        <w:t>were used to determine the heat transfer coefficients. For the internal flow</w:t>
      </w:r>
      <w:r w:rsidR="003B6460">
        <w:rPr>
          <w:rFonts w:ascii="Garamond" w:eastAsia="Garamond" w:hAnsi="Garamond" w:cs="Garamond"/>
        </w:rPr>
        <w:t xml:space="preserve"> analysis,</w:t>
      </w:r>
      <w:r w:rsidR="001C17E7">
        <w:rPr>
          <w:rFonts w:ascii="Garamond" w:eastAsia="Garamond" w:hAnsi="Garamond" w:cs="Garamond"/>
        </w:rPr>
        <w:t xml:space="preserve"> it was assumed that the roughness factor had a minimal contribution on the heat transfer coefficient calculation.  It was also assumed that the fouling factors had a negligible effect when using thermal circuit analysis to determine the overall heat transfer coefficient. Using the effectiveness-NTU analysis of a cross-flow unmixed heat exchanger, the heat transfer rate was determined using the </w:t>
      </w:r>
      <w:r w:rsidR="003B6460">
        <w:rPr>
          <w:rFonts w:ascii="Garamond" w:eastAsia="Garamond" w:hAnsi="Garamond" w:cs="Garamond"/>
        </w:rPr>
        <w:t xml:space="preserve">following </w:t>
      </w:r>
      <w:r w:rsidR="001C17E7">
        <w:rPr>
          <w:rFonts w:ascii="Garamond" w:eastAsia="Garamond" w:hAnsi="Garamond" w:cs="Garamond"/>
        </w:rPr>
        <w:t>specified values</w:t>
      </w:r>
      <w:r w:rsidR="003B6460">
        <w:rPr>
          <w:rFonts w:ascii="Garamond" w:eastAsia="Garamond" w:hAnsi="Garamond" w:cs="Garamond"/>
        </w:rPr>
        <w:t>:</w:t>
      </w:r>
      <m:oMath>
        <m:r>
          <w:rPr>
            <w:rFonts w:ascii="Cambria Math" w:eastAsia="Garamond" w:hAnsi="Cambria Math" w:cs="Garamond"/>
            <w:sz w:val="18"/>
            <w:szCs w:val="18"/>
          </w:rPr>
          <m:t xml:space="preserve"> </m:t>
        </m:r>
        <m:sSub>
          <m:sSubPr>
            <m:ctrlPr>
              <w:rPr>
                <w:rFonts w:ascii="Cambria Math" w:eastAsia="Garamond" w:hAnsi="Cambria Math" w:cs="Garamond"/>
                <w:i/>
                <w:sz w:val="18"/>
                <w:szCs w:val="18"/>
              </w:rPr>
            </m:ctrlPr>
          </m:sSubPr>
          <m:e>
            <m:r>
              <w:rPr>
                <w:rFonts w:ascii="Cambria Math" w:eastAsia="Garamond" w:hAnsi="Cambria Math" w:cs="Garamond"/>
                <w:sz w:val="18"/>
                <w:szCs w:val="18"/>
              </w:rPr>
              <m:t>N</m:t>
            </m:r>
          </m:e>
          <m:sub>
            <m:r>
              <w:rPr>
                <w:rFonts w:ascii="Cambria Math" w:eastAsia="Garamond" w:hAnsi="Cambria Math" w:cs="Garamond"/>
                <w:sz w:val="18"/>
                <w:szCs w:val="18"/>
              </w:rPr>
              <m:t>L</m:t>
            </m:r>
          </m:sub>
        </m:sSub>
        <m:r>
          <w:rPr>
            <w:rFonts w:ascii="Cambria Math" w:eastAsia="Garamond" w:hAnsi="Cambria Math" w:cs="Garamond"/>
            <w:sz w:val="18"/>
            <w:szCs w:val="18"/>
          </w:rPr>
          <m:t>=25</m:t>
        </m:r>
      </m:oMath>
      <w:r w:rsidR="001C17E7" w:rsidRPr="00F50C65">
        <w:rPr>
          <w:rFonts w:ascii="Garamond" w:eastAsia="Garamond" w:hAnsi="Garamond" w:cs="Garamond"/>
          <w:sz w:val="18"/>
          <w:szCs w:val="18"/>
        </w:rPr>
        <w:t xml:space="preserve">,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r>
          <w:rPr>
            <w:rFonts w:ascii="Cambria Math" w:eastAsia="Garamond" w:hAnsi="Cambria Math" w:cs="Garamond"/>
            <w:sz w:val="18"/>
            <w:szCs w:val="18"/>
          </w:rPr>
          <m:t>=7</m:t>
        </m:r>
      </m:oMath>
      <w:r w:rsidR="001C17E7" w:rsidRPr="00F50C65">
        <w:rPr>
          <w:rFonts w:ascii="Garamond" w:eastAsia="Garamond" w:hAnsi="Garamond" w:cs="Garamond"/>
          <w:sz w:val="18"/>
          <w:szCs w:val="18"/>
        </w:rPr>
        <w:t xml:space="preserve"> cm,</w:t>
      </w:r>
      <w:r w:rsidR="00405188">
        <w:rPr>
          <w:rFonts w:ascii="Garamond" w:eastAsia="Garamond" w:hAnsi="Garamond" w:cs="Garamond"/>
          <w:sz w:val="18"/>
          <w:szCs w:val="18"/>
        </w:rPr>
        <w:t xml:space="preserve"> </w:t>
      </w:r>
      <w:r w:rsidR="00405188" w:rsidRPr="00405188">
        <w:rPr>
          <w:rFonts w:ascii="Garamond" w:eastAsia="Garamond" w:hAnsi="Garamond" w:cs="Garamond"/>
        </w:rPr>
        <w:t>and</w:t>
      </w:r>
      <w:r w:rsidR="001C17E7" w:rsidRPr="00F50C65">
        <w:rPr>
          <w:rFonts w:ascii="Garamond" w:eastAsia="Garamond" w:hAnsi="Garamond" w:cs="Garamond"/>
          <w:sz w:val="18"/>
          <w:szCs w:val="18"/>
        </w:rPr>
        <w:t xml:space="preserve"> L = 1 m</w:t>
      </w:r>
      <w:r w:rsidR="001C17E7">
        <w:rPr>
          <w:rFonts w:ascii="Garamond" w:eastAsia="Garamond" w:hAnsi="Garamond" w:cs="Garamond"/>
        </w:rPr>
        <w:t xml:space="preserve">. This </w:t>
      </w:r>
      <m:oMath>
        <m:acc>
          <m:accPr>
            <m:chr m:val="̇"/>
            <m:ctrlPr>
              <w:rPr>
                <w:rFonts w:ascii="Cambria Math" w:eastAsia="Garamond" w:hAnsi="Cambria Math" w:cs="Garamond"/>
                <w:i/>
                <w:sz w:val="18"/>
                <w:szCs w:val="18"/>
              </w:rPr>
            </m:ctrlPr>
          </m:accPr>
          <m:e>
            <m:r>
              <w:rPr>
                <w:rFonts w:ascii="Cambria Math" w:eastAsia="Garamond" w:hAnsi="Cambria Math" w:cs="Garamond"/>
                <w:sz w:val="18"/>
                <w:szCs w:val="18"/>
              </w:rPr>
              <m:t>q</m:t>
            </m:r>
          </m:e>
        </m:acc>
      </m:oMath>
      <w:r w:rsidR="003B6460">
        <w:rPr>
          <w:rFonts w:ascii="Garamond" w:eastAsia="Garamond" w:hAnsi="Garamond" w:cs="Garamond"/>
        </w:rPr>
        <w:t xml:space="preserve"> </w:t>
      </w:r>
      <w:r w:rsidR="001C17E7">
        <w:rPr>
          <w:rFonts w:ascii="Garamond" w:eastAsia="Garamond" w:hAnsi="Garamond" w:cs="Garamond"/>
        </w:rPr>
        <w:t xml:space="preserve">is significantly lower than the </w:t>
      </w:r>
      <m:oMath>
        <m:acc>
          <m:accPr>
            <m:chr m:val="̇"/>
            <m:ctrlPr>
              <w:rPr>
                <w:rFonts w:ascii="Cambria Math" w:eastAsia="Garamond" w:hAnsi="Cambria Math" w:cs="Garamond"/>
                <w:i/>
                <w:sz w:val="18"/>
                <w:szCs w:val="18"/>
              </w:rPr>
            </m:ctrlPr>
          </m:accPr>
          <m:e>
            <m:r>
              <w:rPr>
                <w:rFonts w:ascii="Cambria Math" w:eastAsia="Garamond" w:hAnsi="Cambria Math" w:cs="Garamond"/>
                <w:sz w:val="18"/>
                <w:szCs w:val="18"/>
              </w:rPr>
              <m:t>q</m:t>
            </m:r>
          </m:e>
        </m:acc>
        <m:r>
          <w:rPr>
            <w:rFonts w:ascii="Cambria Math" w:eastAsia="Garamond" w:hAnsi="Cambria Math" w:cs="Garamond"/>
          </w:rPr>
          <m:t xml:space="preserve"> </m:t>
        </m:r>
      </m:oMath>
      <w:r w:rsidR="001C17E7">
        <w:rPr>
          <w:rFonts w:ascii="Garamond" w:eastAsia="Garamond" w:hAnsi="Garamond" w:cs="Garamond"/>
        </w:rPr>
        <w:t xml:space="preserve">determined using the thermodynamic analysis, since the thermodynamic analysis </w:t>
      </w:r>
      <w:r w:rsidR="00405188">
        <w:rPr>
          <w:rFonts w:ascii="Garamond" w:eastAsia="Garamond" w:hAnsi="Garamond" w:cs="Garamond"/>
        </w:rPr>
        <w:t>only determines the amount</w:t>
      </w:r>
      <w:r w:rsidR="001C17E7">
        <w:rPr>
          <w:rFonts w:ascii="Garamond" w:eastAsia="Garamond" w:hAnsi="Garamond" w:cs="Garamond"/>
        </w:rPr>
        <w:t xml:space="preserve"> of heat transfer that must take place for a system to reach equilibrium. </w:t>
      </w:r>
      <w:r w:rsidR="009A51EE">
        <w:rPr>
          <w:rFonts w:ascii="Garamond" w:eastAsia="Garamond" w:hAnsi="Garamond" w:cs="Garamond"/>
        </w:rPr>
        <w:t>The</w:t>
      </w:r>
      <w:r w:rsidR="005264E6">
        <w:rPr>
          <w:rFonts w:ascii="Garamond" w:eastAsia="Garamond" w:hAnsi="Garamond" w:cs="Garamond"/>
        </w:rPr>
        <w:t xml:space="preserve"> quantities:</w:t>
      </w:r>
      <w:r w:rsidR="001C17E7">
        <w:rPr>
          <w:rFonts w:ascii="Garamond" w:eastAsia="Garamond" w:hAnsi="Garamond" w:cs="Garamond"/>
        </w:rPr>
        <w:t xml:space="preserve"> </w:t>
      </w:r>
      <m:oMath>
        <m:acc>
          <m:accPr>
            <m:chr m:val="̇"/>
            <m:ctrlPr>
              <w:rPr>
                <w:rFonts w:ascii="Cambria Math" w:eastAsia="Garamond" w:hAnsi="Cambria Math" w:cs="Garamond"/>
                <w:i/>
                <w:sz w:val="18"/>
                <w:szCs w:val="18"/>
              </w:rPr>
            </m:ctrlPr>
          </m:accPr>
          <m:e>
            <m:r>
              <w:rPr>
                <w:rFonts w:ascii="Cambria Math" w:eastAsia="Garamond" w:hAnsi="Cambria Math" w:cs="Garamond"/>
                <w:sz w:val="18"/>
                <w:szCs w:val="18"/>
              </w:rPr>
              <m:t>q</m:t>
            </m:r>
          </m:e>
        </m:acc>
        <m:r>
          <w:rPr>
            <w:rFonts w:ascii="Cambria Math" w:eastAsia="Garamond" w:hAnsi="Cambria Math" w:cs="Garamond"/>
            <w:sz w:val="18"/>
            <w:szCs w:val="18"/>
          </w:rPr>
          <m:t>=890524</m:t>
        </m:r>
      </m:oMath>
      <w:r w:rsidR="001C17E7" w:rsidRPr="00F50C65">
        <w:rPr>
          <w:rFonts w:ascii="Garamond" w:eastAsia="Garamond" w:hAnsi="Garamond" w:cs="Garamond"/>
          <w:sz w:val="18"/>
          <w:szCs w:val="18"/>
        </w:rPr>
        <w:t xml:space="preserve"> </w:t>
      </w:r>
      <m:oMath>
        <m:r>
          <w:rPr>
            <w:rFonts w:ascii="Cambria Math" w:eastAsia="Garamond" w:hAnsi="Cambria Math" w:cs="Garamond"/>
            <w:sz w:val="18"/>
            <w:szCs w:val="18"/>
          </w:rPr>
          <m:t>W</m:t>
        </m:r>
      </m:oMath>
      <w:r w:rsidR="001C17E7">
        <w:rPr>
          <w:rFonts w:ascii="Garamond" w:eastAsia="Garamond" w:hAnsi="Garamond" w:cs="Garamond"/>
        </w:rPr>
        <w:t xml:space="preserve">, </w:t>
      </w:r>
      <m:oMath>
        <m:sSub>
          <m:sSubPr>
            <m:ctrlPr>
              <w:rPr>
                <w:rFonts w:ascii="Cambria Math" w:eastAsia="Garamond" w:hAnsi="Cambria Math" w:cs="Garamond"/>
                <w:i/>
                <w:sz w:val="14"/>
                <w:szCs w:val="14"/>
              </w:rPr>
            </m:ctrlPr>
          </m:sSubPr>
          <m:e>
            <m:r>
              <w:rPr>
                <w:rFonts w:ascii="Cambria Math" w:eastAsia="Garamond" w:hAnsi="Cambria Math" w:cs="Garamond"/>
                <w:sz w:val="14"/>
                <w:szCs w:val="14"/>
              </w:rPr>
              <m:t>U</m:t>
            </m:r>
          </m:e>
          <m:sub>
            <m:r>
              <w:rPr>
                <w:rFonts w:ascii="Cambria Math" w:eastAsia="Garamond" w:hAnsi="Cambria Math" w:cs="Garamond"/>
                <w:sz w:val="14"/>
                <w:szCs w:val="14"/>
              </w:rPr>
              <m:t>i</m:t>
            </m:r>
          </m:sub>
        </m:sSub>
        <m:r>
          <w:rPr>
            <w:rFonts w:ascii="Cambria Math" w:eastAsia="Garamond" w:hAnsi="Cambria Math" w:cs="Garamond"/>
            <w:sz w:val="14"/>
            <w:szCs w:val="14"/>
          </w:rPr>
          <m:t>=106.9</m:t>
        </m:r>
        <m:f>
          <m:fPr>
            <m:ctrlPr>
              <w:rPr>
                <w:rFonts w:ascii="Cambria Math" w:eastAsia="Garamond" w:hAnsi="Cambria Math" w:cs="Garamond"/>
                <w:i/>
                <w:sz w:val="14"/>
                <w:szCs w:val="14"/>
              </w:rPr>
            </m:ctrlPr>
          </m:fPr>
          <m:num>
            <m:r>
              <w:rPr>
                <w:rFonts w:ascii="Cambria Math" w:eastAsia="Garamond" w:hAnsi="Cambria Math" w:cs="Garamond"/>
                <w:sz w:val="14"/>
                <w:szCs w:val="14"/>
              </w:rPr>
              <m:t>W</m:t>
            </m:r>
          </m:num>
          <m:den>
            <m:sSup>
              <m:sSupPr>
                <m:ctrlPr>
                  <w:rPr>
                    <w:rFonts w:ascii="Cambria Math" w:eastAsia="Garamond" w:hAnsi="Cambria Math" w:cs="Garamond"/>
                    <w:i/>
                    <w:sz w:val="14"/>
                    <w:szCs w:val="14"/>
                  </w:rPr>
                </m:ctrlPr>
              </m:sSupPr>
              <m:e>
                <m:r>
                  <w:rPr>
                    <w:rFonts w:ascii="Cambria Math" w:eastAsia="Garamond" w:hAnsi="Cambria Math" w:cs="Garamond"/>
                    <w:sz w:val="14"/>
                    <w:szCs w:val="14"/>
                  </w:rPr>
                  <m:t>m</m:t>
                </m:r>
              </m:e>
              <m:sup>
                <m:r>
                  <w:rPr>
                    <w:rFonts w:ascii="Cambria Math" w:eastAsia="Garamond" w:hAnsi="Cambria Math" w:cs="Garamond"/>
                    <w:sz w:val="14"/>
                    <w:szCs w:val="14"/>
                  </w:rPr>
                  <m:t>2</m:t>
                </m:r>
              </m:sup>
            </m:sSup>
            <m:r>
              <w:rPr>
                <w:rFonts w:ascii="Cambria Math" w:eastAsia="Garamond" w:hAnsi="Cambria Math" w:cs="Garamond"/>
                <w:sz w:val="14"/>
                <w:szCs w:val="14"/>
              </w:rPr>
              <m:t>K</m:t>
            </m:r>
          </m:den>
        </m:f>
      </m:oMath>
      <w:r w:rsidR="001C17E7" w:rsidRPr="00F50C65">
        <w:rPr>
          <w:rFonts w:ascii="Garamond" w:eastAsia="Garamond" w:hAnsi="Garamond" w:cs="Garamond"/>
          <w:sz w:val="14"/>
          <w:szCs w:val="14"/>
        </w:rPr>
        <w:t xml:space="preserve"> </w:t>
      </w:r>
      <w:r w:rsidR="001C17E7">
        <w:rPr>
          <w:rFonts w:ascii="Garamond" w:eastAsia="Garamond" w:hAnsi="Garamond" w:cs="Garamond"/>
        </w:rPr>
        <w:t xml:space="preserve">, and </w:t>
      </w:r>
      <m:oMath>
        <m:sSub>
          <m:sSubPr>
            <m:ctrlPr>
              <w:rPr>
                <w:rFonts w:ascii="Cambria Math" w:eastAsia="Garamond" w:hAnsi="Cambria Math" w:cs="Garamond"/>
                <w:i/>
                <w:sz w:val="18"/>
                <w:szCs w:val="18"/>
              </w:rPr>
            </m:ctrlPr>
          </m:sSubPr>
          <m:e>
            <m:acc>
              <m:accPr>
                <m:chr m:val="̇"/>
                <m:ctrlPr>
                  <w:rPr>
                    <w:rFonts w:ascii="Cambria Math" w:eastAsia="Garamond" w:hAnsi="Cambria Math" w:cs="Garamond"/>
                    <w:i/>
                    <w:sz w:val="18"/>
                    <w:szCs w:val="18"/>
                  </w:rPr>
                </m:ctrlPr>
              </m:accPr>
              <m:e>
                <m:r>
                  <w:rPr>
                    <w:rFonts w:ascii="Cambria Math" w:eastAsia="Garamond" w:hAnsi="Cambria Math" w:cs="Garamond"/>
                    <w:sz w:val="18"/>
                    <w:szCs w:val="18"/>
                  </w:rPr>
                  <m:t>q</m:t>
                </m:r>
              </m:e>
            </m:acc>
          </m:e>
          <m:sub>
            <m:r>
              <w:rPr>
                <w:rFonts w:ascii="Cambria Math" w:eastAsia="Garamond" w:hAnsi="Cambria Math" w:cs="Garamond"/>
                <w:sz w:val="18"/>
                <w:szCs w:val="18"/>
              </w:rPr>
              <m:t>NTU</m:t>
            </m:r>
          </m:sub>
        </m:sSub>
        <m:r>
          <w:rPr>
            <w:rFonts w:ascii="Cambria Math" w:eastAsia="Garamond" w:hAnsi="Cambria Math" w:cs="Garamond"/>
            <w:sz w:val="18"/>
            <w:szCs w:val="18"/>
          </w:rPr>
          <m:t>=371,546</m:t>
        </m:r>
      </m:oMath>
      <w:r w:rsidR="001C17E7" w:rsidRPr="00F50C65">
        <w:rPr>
          <w:rFonts w:ascii="Garamond" w:eastAsia="Garamond" w:hAnsi="Garamond" w:cs="Garamond"/>
          <w:sz w:val="18"/>
          <w:szCs w:val="18"/>
        </w:rPr>
        <w:t xml:space="preserve"> </w:t>
      </w:r>
      <m:oMath>
        <m:r>
          <w:rPr>
            <w:rFonts w:ascii="Cambria Math" w:eastAsia="Garamond" w:hAnsi="Cambria Math" w:cs="Garamond"/>
            <w:sz w:val="18"/>
            <w:szCs w:val="18"/>
          </w:rPr>
          <m:t>W</m:t>
        </m:r>
      </m:oMath>
      <w:r w:rsidR="009A51EE">
        <w:rPr>
          <w:rFonts w:ascii="Garamond" w:eastAsia="Garamond" w:hAnsi="Garamond" w:cs="Garamond"/>
        </w:rPr>
        <w:t xml:space="preserve"> were the expected results using the </w:t>
      </w:r>
      <w:r w:rsidR="003B6460">
        <w:rPr>
          <w:rFonts w:ascii="Garamond" w:eastAsia="Garamond" w:hAnsi="Garamond" w:cs="Garamond"/>
        </w:rPr>
        <w:t xml:space="preserve">following </w:t>
      </w:r>
      <w:r w:rsidR="009A51EE">
        <w:rPr>
          <w:rFonts w:ascii="Garamond" w:eastAsia="Garamond" w:hAnsi="Garamond" w:cs="Garamond"/>
        </w:rPr>
        <w:t>inputs</w:t>
      </w:r>
      <w:r w:rsidR="005264E6">
        <w:rPr>
          <w:rFonts w:ascii="Garamond" w:eastAsia="Garamond" w:hAnsi="Garamond" w:cs="Garamond"/>
        </w:rPr>
        <w:t>:</w:t>
      </w:r>
      <w:r w:rsidR="009A51EE">
        <w:rPr>
          <w:rFonts w:ascii="Garamond" w:eastAsia="Garamond" w:hAnsi="Garamond" w:cs="Garamond"/>
        </w:rPr>
        <w:t xml:space="preserve">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 xml:space="preserve"> N</m:t>
            </m:r>
          </m:e>
          <m:sub>
            <m:r>
              <w:rPr>
                <w:rFonts w:ascii="Cambria Math" w:eastAsia="Garamond" w:hAnsi="Cambria Math" w:cs="Garamond"/>
                <w:sz w:val="18"/>
                <w:szCs w:val="18"/>
              </w:rPr>
              <m:t>L</m:t>
            </m:r>
          </m:sub>
        </m:sSub>
        <m:r>
          <w:rPr>
            <w:rFonts w:ascii="Cambria Math" w:eastAsia="Garamond" w:hAnsi="Cambria Math" w:cs="Garamond"/>
            <w:sz w:val="18"/>
            <w:szCs w:val="18"/>
          </w:rPr>
          <m:t>=25</m:t>
        </m:r>
      </m:oMath>
      <w:r w:rsidR="009A51EE" w:rsidRPr="00F50C65">
        <w:rPr>
          <w:rFonts w:ascii="Garamond" w:eastAsia="Garamond" w:hAnsi="Garamond" w:cs="Garamond"/>
          <w:sz w:val="18"/>
          <w:szCs w:val="18"/>
        </w:rPr>
        <w:t xml:space="preserve">,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r>
          <w:rPr>
            <w:rFonts w:ascii="Cambria Math" w:eastAsia="Garamond" w:hAnsi="Cambria Math" w:cs="Garamond"/>
            <w:sz w:val="18"/>
            <w:szCs w:val="18"/>
          </w:rPr>
          <m:t>=7</m:t>
        </m:r>
      </m:oMath>
      <w:r w:rsidR="009A51EE" w:rsidRPr="00F50C65">
        <w:rPr>
          <w:rFonts w:ascii="Garamond" w:eastAsia="Garamond" w:hAnsi="Garamond" w:cs="Garamond"/>
          <w:sz w:val="18"/>
          <w:szCs w:val="18"/>
        </w:rPr>
        <w:t xml:space="preserve"> cm, </w:t>
      </w:r>
      <w:r w:rsidR="009A51EE" w:rsidRPr="00405188">
        <w:rPr>
          <w:rFonts w:ascii="Garamond" w:eastAsia="Garamond" w:hAnsi="Garamond" w:cs="Garamond"/>
        </w:rPr>
        <w:t>and</w:t>
      </w:r>
      <w:r w:rsidR="009A51EE" w:rsidRPr="00F50C65">
        <w:rPr>
          <w:rFonts w:ascii="Garamond" w:eastAsia="Garamond" w:hAnsi="Garamond" w:cs="Garamond"/>
          <w:sz w:val="18"/>
          <w:szCs w:val="18"/>
        </w:rPr>
        <w:t xml:space="preserve"> L = 1 m</w:t>
      </w:r>
      <w:r w:rsidR="001C17E7">
        <w:rPr>
          <w:rFonts w:ascii="Garamond" w:eastAsia="Garamond" w:hAnsi="Garamond" w:cs="Garamond"/>
        </w:rPr>
        <w:t xml:space="preserve">. </w:t>
      </w:r>
      <w:r w:rsidR="009A51EE">
        <w:rPr>
          <w:rFonts w:ascii="Garamond" w:eastAsia="Garamond" w:hAnsi="Garamond" w:cs="Garamond"/>
        </w:rPr>
        <w:t>The EES code returned the same results</w:t>
      </w:r>
      <w:r w:rsidR="003B6460">
        <w:rPr>
          <w:rFonts w:ascii="Garamond" w:eastAsia="Garamond" w:hAnsi="Garamond" w:cs="Garamond"/>
        </w:rPr>
        <w:t>,</w:t>
      </w:r>
      <w:r w:rsidR="009A51EE">
        <w:rPr>
          <w:rFonts w:ascii="Garamond" w:eastAsia="Garamond" w:hAnsi="Garamond" w:cs="Garamond"/>
        </w:rPr>
        <w:t xml:space="preserve"> therefore validating the heat transfer calculations of the code. </w:t>
      </w:r>
    </w:p>
    <w:p w:rsidR="00235531" w:rsidRDefault="005454F6" w:rsidP="003B6460">
      <w:pPr>
        <w:tabs>
          <w:tab w:val="left" w:pos="5451"/>
        </w:tabs>
        <w:spacing w:after="232" w:line="249" w:lineRule="auto"/>
        <w:jc w:val="both"/>
        <w:rPr>
          <w:rFonts w:ascii="Garamond" w:eastAsia="Garamond" w:hAnsi="Garamond" w:cs="Garamond"/>
        </w:rPr>
      </w:pPr>
      <w:r>
        <w:rPr>
          <w:rFonts w:ascii="Garamond" w:eastAsia="Garamond" w:hAnsi="Garamond" w:cs="Garamond"/>
        </w:rPr>
        <w:t xml:space="preserve">     </w:t>
      </w:r>
      <w:r w:rsidR="009A51EE">
        <w:rPr>
          <w:rFonts w:ascii="Garamond" w:eastAsia="Garamond" w:hAnsi="Garamond" w:cs="Garamond"/>
        </w:rPr>
        <w:t xml:space="preserve">With the working set of heat transfer calculations, the code was modified for optimization. </w:t>
      </w:r>
      <w:r w:rsidR="004A1B55">
        <w:rPr>
          <w:rFonts w:ascii="Garamond" w:eastAsia="Garamond" w:hAnsi="Garamond" w:cs="Garamond"/>
        </w:rPr>
        <w:t xml:space="preserve">A function was created to iterate over </w:t>
      </w:r>
      <w:r w:rsidR="00665710">
        <w:rPr>
          <w:rFonts w:ascii="Garamond" w:eastAsia="Garamond" w:hAnsi="Garamond" w:cs="Garamond"/>
        </w:rPr>
        <w:t xml:space="preserve">tube </w:t>
      </w:r>
      <w:r w:rsidR="004A1B55">
        <w:rPr>
          <w:rFonts w:ascii="Garamond" w:eastAsia="Garamond" w:hAnsi="Garamond" w:cs="Garamond"/>
        </w:rPr>
        <w:t xml:space="preserve">length based on the number of columns and transverse row spacing. </w:t>
      </w:r>
      <w:r w:rsidR="003B6460">
        <w:rPr>
          <w:rFonts w:ascii="Garamond" w:eastAsia="Garamond" w:hAnsi="Garamond" w:cs="Garamond"/>
        </w:rPr>
        <w:t xml:space="preserve">An </w:t>
      </w:r>
      <w:r w:rsidR="00864CEA">
        <w:rPr>
          <w:rFonts w:ascii="Garamond" w:eastAsia="Garamond" w:hAnsi="Garamond" w:cs="Garamond"/>
        </w:rPr>
        <w:t>initial</w:t>
      </w:r>
      <w:r w:rsidR="003B6460">
        <w:rPr>
          <w:rFonts w:ascii="Garamond" w:eastAsia="Garamond" w:hAnsi="Garamond" w:cs="Garamond"/>
        </w:rPr>
        <w:t xml:space="preserve"> tube</w:t>
      </w:r>
      <w:r w:rsidR="00864CEA">
        <w:rPr>
          <w:rFonts w:ascii="Garamond" w:eastAsia="Garamond" w:hAnsi="Garamond" w:cs="Garamond"/>
        </w:rPr>
        <w:t xml:space="preserve"> length of 100 m was guessed and the function would iterate until the guessed length and the solved length were within </w:t>
      </w:r>
      <w:r w:rsidR="007A7D71">
        <w:rPr>
          <w:rFonts w:ascii="Garamond" w:eastAsia="Garamond" w:hAnsi="Garamond" w:cs="Garamond"/>
        </w:rPr>
        <w:t>an</w:t>
      </w:r>
      <w:r w:rsidR="00864CEA">
        <w:rPr>
          <w:rFonts w:ascii="Garamond" w:eastAsia="Garamond" w:hAnsi="Garamond" w:cs="Garamond"/>
        </w:rPr>
        <w:t xml:space="preserve"> error of</w:t>
      </w:r>
      <m:oMath>
        <m:r>
          <w:rPr>
            <w:rFonts w:ascii="Cambria Math" w:eastAsia="Garamond" w:hAnsi="Cambria Math" w:cs="Garamond"/>
            <w:sz w:val="18"/>
            <w:szCs w:val="18"/>
          </w:rPr>
          <m:t xml:space="preserve"> </m:t>
        </m:r>
        <m:sSup>
          <m:sSupPr>
            <m:ctrlPr>
              <w:rPr>
                <w:rFonts w:ascii="Cambria Math" w:eastAsia="Garamond" w:hAnsi="Cambria Math" w:cs="Garamond"/>
                <w:i/>
                <w:sz w:val="18"/>
                <w:szCs w:val="18"/>
              </w:rPr>
            </m:ctrlPr>
          </m:sSupPr>
          <m:e>
            <m:r>
              <w:rPr>
                <w:rFonts w:ascii="Cambria Math" w:eastAsia="Garamond" w:hAnsi="Cambria Math" w:cs="Garamond"/>
                <w:sz w:val="18"/>
                <w:szCs w:val="18"/>
              </w:rPr>
              <m:t>10</m:t>
            </m:r>
          </m:e>
          <m:sup>
            <m:r>
              <w:rPr>
                <w:rFonts w:ascii="Cambria Math" w:eastAsia="Garamond" w:hAnsi="Cambria Math" w:cs="Garamond"/>
                <w:sz w:val="18"/>
                <w:szCs w:val="18"/>
              </w:rPr>
              <m:t>-6</m:t>
            </m:r>
          </m:sup>
        </m:sSup>
      </m:oMath>
      <w:r w:rsidR="003B6460">
        <w:rPr>
          <w:rFonts w:ascii="Garamond" w:eastAsia="Garamond" w:hAnsi="Garamond" w:cs="Garamond"/>
        </w:rPr>
        <w:t>m.</w:t>
      </w:r>
      <w:r w:rsidR="00864CEA">
        <w:rPr>
          <w:rFonts w:ascii="Garamond" w:eastAsia="Garamond" w:hAnsi="Garamond" w:cs="Garamond"/>
        </w:rPr>
        <w:t xml:space="preserve"> </w:t>
      </w:r>
      <w:r w:rsidR="007A7D71">
        <w:rPr>
          <w:rFonts w:ascii="Garamond" w:eastAsia="Garamond" w:hAnsi="Garamond" w:cs="Garamond"/>
        </w:rPr>
        <w:t>In order to determine pump work, equations were added to the code for the pump work for both the ethylene gl</w:t>
      </w:r>
      <w:r w:rsidR="003B6460">
        <w:rPr>
          <w:rFonts w:ascii="Garamond" w:eastAsia="Garamond" w:hAnsi="Garamond" w:cs="Garamond"/>
        </w:rPr>
        <w:t>ycol and water using the</w:t>
      </w:r>
      <w:r w:rsidR="007A7D71">
        <w:rPr>
          <w:rFonts w:ascii="Garamond" w:eastAsia="Garamond" w:hAnsi="Garamond" w:cs="Garamond"/>
        </w:rPr>
        <w:t xml:space="preserve"> pressure </w:t>
      </w:r>
      <w:r w:rsidR="003B6460">
        <w:rPr>
          <w:rFonts w:ascii="Garamond" w:eastAsia="Garamond" w:hAnsi="Garamond" w:cs="Garamond"/>
        </w:rPr>
        <w:t xml:space="preserve">change across the tubes </w:t>
      </w:r>
      <w:r w:rsidR="007A7D71">
        <w:rPr>
          <w:rFonts w:ascii="Garamond" w:eastAsia="Garamond" w:hAnsi="Garamond" w:cs="Garamond"/>
        </w:rPr>
        <w:t xml:space="preserve">calculated using the </w:t>
      </w:r>
      <w:r w:rsidR="007A7D71" w:rsidRPr="00BE5E04">
        <w:rPr>
          <w:rFonts w:ascii="Garamond" w:eastAsia="Garamond" w:hAnsi="Garamond" w:cs="Garamond"/>
          <w:i/>
          <w:iCs/>
        </w:rPr>
        <w:t>PipeFlow</w:t>
      </w:r>
      <w:r w:rsidR="007A7D71">
        <w:rPr>
          <w:rFonts w:ascii="Garamond" w:eastAsia="Garamond" w:hAnsi="Garamond" w:cs="Garamond"/>
        </w:rPr>
        <w:t xml:space="preserve"> and </w:t>
      </w:r>
      <w:r w:rsidR="007A7D71" w:rsidRPr="00BE5E04">
        <w:rPr>
          <w:rFonts w:ascii="Garamond" w:eastAsia="Garamond" w:hAnsi="Garamond" w:cs="Garamond"/>
          <w:i/>
          <w:iCs/>
        </w:rPr>
        <w:t>External_Flow_Inline_Bank</w:t>
      </w:r>
      <w:r w:rsidR="007A7D71">
        <w:rPr>
          <w:rFonts w:ascii="Garamond" w:eastAsia="Garamond" w:hAnsi="Garamond" w:cs="Garamond"/>
          <w:i/>
          <w:iCs/>
        </w:rPr>
        <w:t xml:space="preserve"> </w:t>
      </w:r>
      <w:r w:rsidR="007A7D71">
        <w:rPr>
          <w:rFonts w:ascii="Garamond" w:eastAsia="Garamond" w:hAnsi="Garamond" w:cs="Garamond"/>
        </w:rPr>
        <w:t xml:space="preserve">functions. </w:t>
      </w:r>
      <w:r>
        <w:rPr>
          <w:rFonts w:ascii="Garamond" w:eastAsia="Garamond" w:hAnsi="Garamond" w:cs="Garamond"/>
        </w:rPr>
        <w:t xml:space="preserve">It was assumed that the heat transfer by the effectiveness-NTU method would yield the same result as the thermodynamic heat transfer from ethylene glycol to the water. In order to test the validity of the EES code, the program was expected to calculate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U</m:t>
            </m:r>
          </m:e>
          <m:sub>
            <m:r>
              <w:rPr>
                <w:rFonts w:ascii="Cambria Math" w:eastAsia="Garamond" w:hAnsi="Cambria Math" w:cs="Garamond"/>
                <w:sz w:val="18"/>
                <w:szCs w:val="18"/>
              </w:rPr>
              <m:t>i</m:t>
            </m:r>
          </m:sub>
        </m:sSub>
        <m:r>
          <w:rPr>
            <w:rFonts w:ascii="Cambria Math" w:eastAsia="Garamond" w:hAnsi="Cambria Math" w:cs="Garamond"/>
            <w:sz w:val="18"/>
            <w:szCs w:val="18"/>
          </w:rPr>
          <m:t>=84.14</m:t>
        </m:r>
      </m:oMath>
      <w:r>
        <w:rPr>
          <w:rFonts w:ascii="Garamond" w:eastAsia="Garamond" w:hAnsi="Garamond" w:cs="Garamond"/>
        </w:rPr>
        <w:t xml:space="preserve"> </w:t>
      </w:r>
      <m:oMath>
        <m:f>
          <m:fPr>
            <m:ctrlPr>
              <w:rPr>
                <w:rFonts w:ascii="Cambria Math" w:eastAsia="Garamond" w:hAnsi="Cambria Math" w:cs="Garamond"/>
                <w:i/>
                <w:sz w:val="14"/>
                <w:szCs w:val="14"/>
              </w:rPr>
            </m:ctrlPr>
          </m:fPr>
          <m:num>
            <m:r>
              <w:rPr>
                <w:rFonts w:ascii="Cambria Math" w:eastAsia="Garamond" w:hAnsi="Cambria Math" w:cs="Garamond"/>
                <w:sz w:val="14"/>
                <w:szCs w:val="14"/>
              </w:rPr>
              <m:t>W</m:t>
            </m:r>
          </m:num>
          <m:den>
            <m:sSup>
              <m:sSupPr>
                <m:ctrlPr>
                  <w:rPr>
                    <w:rFonts w:ascii="Cambria Math" w:eastAsia="Garamond" w:hAnsi="Cambria Math" w:cs="Garamond"/>
                    <w:i/>
                    <w:sz w:val="14"/>
                    <w:szCs w:val="14"/>
                  </w:rPr>
                </m:ctrlPr>
              </m:sSupPr>
              <m:e>
                <m:r>
                  <w:rPr>
                    <w:rFonts w:ascii="Cambria Math" w:eastAsia="Garamond" w:hAnsi="Cambria Math" w:cs="Garamond"/>
                    <w:sz w:val="14"/>
                    <w:szCs w:val="14"/>
                  </w:rPr>
                  <m:t>m</m:t>
                </m:r>
              </m:e>
              <m:sup>
                <m:r>
                  <w:rPr>
                    <w:rFonts w:ascii="Cambria Math" w:eastAsia="Garamond" w:hAnsi="Cambria Math" w:cs="Garamond"/>
                    <w:sz w:val="14"/>
                    <w:szCs w:val="14"/>
                  </w:rPr>
                  <m:t>2</m:t>
                </m:r>
              </m:sup>
            </m:sSup>
            <m:r>
              <w:rPr>
                <w:rFonts w:ascii="Cambria Math" w:eastAsia="Garamond" w:hAnsi="Cambria Math" w:cs="Garamond"/>
                <w:sz w:val="14"/>
                <w:szCs w:val="14"/>
              </w:rPr>
              <m:t>K</m:t>
            </m:r>
          </m:den>
        </m:f>
        <m:r>
          <w:rPr>
            <w:rFonts w:ascii="Cambria Math" w:eastAsia="Garamond" w:hAnsi="Cambria Math" w:cs="Garamond"/>
            <w:sz w:val="14"/>
            <w:szCs w:val="14"/>
          </w:rPr>
          <m:t xml:space="preserve"> </m:t>
        </m:r>
      </m:oMath>
      <w:r>
        <w:rPr>
          <w:rFonts w:ascii="Garamond" w:eastAsia="Garamond" w:hAnsi="Garamond" w:cs="Garamond"/>
        </w:rPr>
        <w:t xml:space="preserve">and </w:t>
      </w:r>
      <m:oMath>
        <m:sSub>
          <m:sSubPr>
            <m:ctrlPr>
              <w:rPr>
                <w:rFonts w:ascii="Cambria Math" w:eastAsia="Garamond" w:hAnsi="Cambria Math" w:cs="Garamond"/>
                <w:i/>
                <w:sz w:val="18"/>
                <w:szCs w:val="18"/>
              </w:rPr>
            </m:ctrlPr>
          </m:sSubPr>
          <m:e>
            <m:acc>
              <m:accPr>
                <m:chr m:val="̇"/>
                <m:ctrlPr>
                  <w:rPr>
                    <w:rFonts w:ascii="Cambria Math" w:eastAsia="Garamond" w:hAnsi="Cambria Math" w:cs="Garamond"/>
                    <w:i/>
                    <w:sz w:val="18"/>
                    <w:szCs w:val="18"/>
                  </w:rPr>
                </m:ctrlPr>
              </m:accPr>
              <m:e>
                <m:r>
                  <w:rPr>
                    <w:rFonts w:ascii="Cambria Math" w:eastAsia="Garamond" w:hAnsi="Cambria Math" w:cs="Garamond"/>
                    <w:sz w:val="18"/>
                    <w:szCs w:val="18"/>
                  </w:rPr>
                  <m:t>W</m:t>
                </m:r>
              </m:e>
            </m:acc>
          </m:e>
          <m:sub>
            <m:r>
              <w:rPr>
                <w:rFonts w:ascii="Cambria Math" w:eastAsia="Garamond" w:hAnsi="Cambria Math" w:cs="Garamond"/>
                <w:sz w:val="18"/>
                <w:szCs w:val="18"/>
              </w:rPr>
              <m:t>pump</m:t>
            </m:r>
          </m:sub>
        </m:sSub>
        <m:r>
          <w:rPr>
            <w:rFonts w:ascii="Cambria Math" w:eastAsia="Garamond" w:hAnsi="Cambria Math" w:cs="Garamond"/>
            <w:sz w:val="18"/>
            <w:szCs w:val="18"/>
          </w:rPr>
          <m:t>=2.596 W</m:t>
        </m:r>
      </m:oMath>
      <w:r>
        <w:rPr>
          <w:rFonts w:ascii="Garamond" w:eastAsia="Garamond" w:hAnsi="Garamond" w:cs="Garamond"/>
        </w:rPr>
        <w:t xml:space="preserve"> for the inputs</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 xml:space="preserve"> N</m:t>
            </m:r>
          </m:e>
          <m:sub>
            <m:r>
              <w:rPr>
                <w:rFonts w:ascii="Cambria Math" w:eastAsia="Garamond" w:hAnsi="Cambria Math" w:cs="Garamond"/>
                <w:sz w:val="18"/>
                <w:szCs w:val="18"/>
              </w:rPr>
              <m:t>L</m:t>
            </m:r>
          </m:sub>
        </m:sSub>
        <m:r>
          <w:rPr>
            <w:rFonts w:ascii="Cambria Math" w:eastAsia="Garamond" w:hAnsi="Cambria Math" w:cs="Garamond"/>
            <w:sz w:val="18"/>
            <w:szCs w:val="18"/>
          </w:rPr>
          <m:t>=25</m:t>
        </m:r>
      </m:oMath>
      <w:r w:rsidRPr="00F50C65">
        <w:rPr>
          <w:rFonts w:ascii="Garamond" w:eastAsia="Garamond" w:hAnsi="Garamond" w:cs="Garamond"/>
          <w:sz w:val="18"/>
          <w:szCs w:val="18"/>
        </w:rPr>
        <w:t xml:space="preserve">,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r>
          <w:rPr>
            <w:rFonts w:ascii="Cambria Math" w:eastAsia="Garamond" w:hAnsi="Cambria Math" w:cs="Garamond"/>
            <w:sz w:val="18"/>
            <w:szCs w:val="18"/>
          </w:rPr>
          <m:t>=7</m:t>
        </m:r>
      </m:oMath>
      <w:r w:rsidRPr="00F50C65">
        <w:rPr>
          <w:rFonts w:ascii="Garamond" w:eastAsia="Garamond" w:hAnsi="Garamond" w:cs="Garamond"/>
          <w:sz w:val="18"/>
          <w:szCs w:val="18"/>
        </w:rPr>
        <w:t xml:space="preserve"> cm</w:t>
      </w:r>
      <w:r>
        <w:rPr>
          <w:rFonts w:ascii="Garamond" w:eastAsia="Garamond" w:hAnsi="Garamond" w:cs="Garamond"/>
        </w:rPr>
        <w:t>. The EES code returned expected results</w:t>
      </w:r>
      <w:r w:rsidR="00FF7234">
        <w:rPr>
          <w:rFonts w:ascii="Garamond" w:eastAsia="Garamond" w:hAnsi="Garamond" w:cs="Garamond"/>
        </w:rPr>
        <w:t>,</w:t>
      </w:r>
      <w:r>
        <w:rPr>
          <w:rFonts w:ascii="Garamond" w:eastAsia="Garamond" w:hAnsi="Garamond" w:cs="Garamond"/>
        </w:rPr>
        <w:t xml:space="preserve"> therefore validating the portion of code written for optimization.</w:t>
      </w:r>
      <w:r w:rsidR="00235531">
        <w:rPr>
          <w:rFonts w:ascii="Garamond" w:eastAsia="Garamond" w:hAnsi="Garamond" w:cs="Garamond"/>
        </w:rPr>
        <w:t xml:space="preserve"> Figure 1 displays an example of the output from the optimization EES code of pump work determined using 40 columns with varying transverse spacing.</w:t>
      </w:r>
    </w:p>
    <w:p w:rsidR="00212CBC" w:rsidRDefault="004A0089" w:rsidP="00405188">
      <w:pPr>
        <w:tabs>
          <w:tab w:val="left" w:pos="5451"/>
        </w:tabs>
        <w:spacing w:after="232" w:line="249" w:lineRule="auto"/>
        <w:jc w:val="both"/>
        <w:rPr>
          <w:rFonts w:ascii="Garamond" w:eastAsia="Garamond" w:hAnsi="Garamond" w:cs="Garamond"/>
        </w:rPr>
      </w:pPr>
      <w:r>
        <w:rPr>
          <w:noProof/>
        </w:rPr>
        <mc:AlternateContent>
          <mc:Choice Requires="wps">
            <w:drawing>
              <wp:anchor distT="0" distB="0" distL="114300" distR="114300" simplePos="0" relativeHeight="251701248" behindDoc="0" locked="0" layoutInCell="1" allowOverlap="1" wp14:anchorId="070CCD85" wp14:editId="11351986">
                <wp:simplePos x="0" y="0"/>
                <wp:positionH relativeFrom="margin">
                  <wp:align>center</wp:align>
                </wp:positionH>
                <wp:positionV relativeFrom="page">
                  <wp:posOffset>8626475</wp:posOffset>
                </wp:positionV>
                <wp:extent cx="4343400" cy="16002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343400" cy="160020"/>
                        </a:xfrm>
                        <a:prstGeom prst="rect">
                          <a:avLst/>
                        </a:prstGeom>
                        <a:solidFill>
                          <a:prstClr val="white"/>
                        </a:solidFill>
                        <a:ln>
                          <a:noFill/>
                        </a:ln>
                        <a:effectLst/>
                      </wps:spPr>
                      <wps:txbx>
                        <w:txbxContent>
                          <w:p w:rsidR="004A0089" w:rsidRPr="003B6460" w:rsidRDefault="004A0089" w:rsidP="004A0089">
                            <w:pPr>
                              <w:pStyle w:val="Caption"/>
                              <w:jc w:val="center"/>
                              <w:rPr>
                                <w:rFonts w:ascii="Garamond" w:eastAsia="Garamond" w:hAnsi="Garamond" w:cs="Garamond"/>
                                <w:b/>
                                <w:bCs/>
                                <w:i w:val="0"/>
                                <w:iCs w:val="0"/>
                                <w:color w:val="auto"/>
                              </w:rPr>
                            </w:pPr>
                            <w:r w:rsidRPr="003B6460">
                              <w:rPr>
                                <w:b/>
                                <w:bCs/>
                                <w:i w:val="0"/>
                                <w:iCs w:val="0"/>
                                <w:color w:val="auto"/>
                              </w:rPr>
                              <w:t xml:space="preserve">Figure </w:t>
                            </w:r>
                            <w:r w:rsidRPr="003B6460">
                              <w:rPr>
                                <w:b/>
                                <w:bCs/>
                                <w:i w:val="0"/>
                                <w:iCs w:val="0"/>
                                <w:color w:val="auto"/>
                              </w:rPr>
                              <w:fldChar w:fldCharType="begin"/>
                            </w:r>
                            <w:r w:rsidRPr="003B6460">
                              <w:rPr>
                                <w:b/>
                                <w:bCs/>
                                <w:i w:val="0"/>
                                <w:iCs w:val="0"/>
                                <w:color w:val="auto"/>
                              </w:rPr>
                              <w:instrText xml:space="preserve"> SEQ Figure \* ARABIC </w:instrText>
                            </w:r>
                            <w:r w:rsidRPr="003B6460">
                              <w:rPr>
                                <w:b/>
                                <w:bCs/>
                                <w:i w:val="0"/>
                                <w:iCs w:val="0"/>
                                <w:color w:val="auto"/>
                              </w:rPr>
                              <w:fldChar w:fldCharType="separate"/>
                            </w:r>
                            <w:r w:rsidRPr="003B6460">
                              <w:rPr>
                                <w:b/>
                                <w:bCs/>
                                <w:i w:val="0"/>
                                <w:iCs w:val="0"/>
                                <w:noProof/>
                                <w:color w:val="auto"/>
                              </w:rPr>
                              <w:t>1</w:t>
                            </w:r>
                            <w:r w:rsidRPr="003B6460">
                              <w:rPr>
                                <w:b/>
                                <w:bCs/>
                                <w:i w:val="0"/>
                                <w:iCs w:val="0"/>
                                <w:noProof/>
                                <w:color w:val="auto"/>
                              </w:rPr>
                              <w:fldChar w:fldCharType="end"/>
                            </w:r>
                            <w:r w:rsidRPr="003B6460">
                              <w:rPr>
                                <w:b/>
                                <w:bCs/>
                                <w:i w:val="0"/>
                                <w:iCs w:val="0"/>
                                <w:color w:val="auto"/>
                              </w:rPr>
                              <w:t>: Pump Work vs Transverse Spacing at 40 Columns</w:t>
                            </w:r>
                          </w:p>
                          <w:p w:rsidR="004A0089" w:rsidRPr="00544F1C" w:rsidRDefault="004A0089" w:rsidP="004A0089">
                            <w:pPr>
                              <w:pStyle w:val="Caption"/>
                              <w:rPr>
                                <w:rFonts w:ascii="Garamond" w:eastAsia="Garamond" w:hAnsi="Garamond" w:cs="Garamond"/>
                                <w:noProof/>
                                <w:color w:val="00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CCD85" id="Text Box 17" o:spid="_x0000_s1028" type="#_x0000_t202" style="position:absolute;left:0;text-align:left;margin-left:0;margin-top:679.25pt;width:342pt;height:12.6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" stroked="f">
                <v:textbox inset="0,0,0,0">
                  <w:txbxContent>
                    <w:p w:rsidR="004A0089" w:rsidRPr="003B6460" w:rsidRDefault="004A0089" w:rsidP="004A0089">
                      <w:pPr>
                        <w:pStyle w:val="Caption"/>
                        <w:jc w:val="center"/>
                        <w:rPr>
                          <w:rFonts w:ascii="Garamond" w:eastAsia="Garamond" w:hAnsi="Garamond" w:cs="Garamond"/>
                          <w:b/>
                          <w:bCs/>
                          <w:i w:val="0"/>
                          <w:iCs w:val="0"/>
                          <w:color w:val="auto"/>
                        </w:rPr>
                      </w:pPr>
                      <w:r w:rsidRPr="003B6460">
                        <w:rPr>
                          <w:b/>
                          <w:bCs/>
                          <w:i w:val="0"/>
                          <w:iCs w:val="0"/>
                          <w:color w:val="auto"/>
                        </w:rPr>
                        <w:t xml:space="preserve">Figure </w:t>
                      </w:r>
                      <w:r w:rsidRPr="003B6460">
                        <w:rPr>
                          <w:b/>
                          <w:bCs/>
                          <w:i w:val="0"/>
                          <w:iCs w:val="0"/>
                          <w:color w:val="auto"/>
                        </w:rPr>
                        <w:fldChar w:fldCharType="begin"/>
                      </w:r>
                      <w:r w:rsidRPr="003B6460">
                        <w:rPr>
                          <w:b/>
                          <w:bCs/>
                          <w:i w:val="0"/>
                          <w:iCs w:val="0"/>
                          <w:color w:val="auto"/>
                        </w:rPr>
                        <w:instrText xml:space="preserve"> SEQ Figure \* ARABIC </w:instrText>
                      </w:r>
                      <w:r w:rsidRPr="003B6460">
                        <w:rPr>
                          <w:b/>
                          <w:bCs/>
                          <w:i w:val="0"/>
                          <w:iCs w:val="0"/>
                          <w:color w:val="auto"/>
                        </w:rPr>
                        <w:fldChar w:fldCharType="separate"/>
                      </w:r>
                      <w:r w:rsidRPr="003B6460">
                        <w:rPr>
                          <w:b/>
                          <w:bCs/>
                          <w:i w:val="0"/>
                          <w:iCs w:val="0"/>
                          <w:noProof/>
                          <w:color w:val="auto"/>
                        </w:rPr>
                        <w:t>1</w:t>
                      </w:r>
                      <w:r w:rsidRPr="003B6460">
                        <w:rPr>
                          <w:b/>
                          <w:bCs/>
                          <w:i w:val="0"/>
                          <w:iCs w:val="0"/>
                          <w:noProof/>
                          <w:color w:val="auto"/>
                        </w:rPr>
                        <w:fldChar w:fldCharType="end"/>
                      </w:r>
                      <w:r w:rsidRPr="003B6460">
                        <w:rPr>
                          <w:b/>
                          <w:bCs/>
                          <w:i w:val="0"/>
                          <w:iCs w:val="0"/>
                          <w:color w:val="auto"/>
                        </w:rPr>
                        <w:t>: Pump Work vs Transverse Spacing at 40 Columns</w:t>
                      </w:r>
                    </w:p>
                    <w:p w:rsidR="004A0089" w:rsidRPr="00544F1C" w:rsidRDefault="004A0089" w:rsidP="004A0089">
                      <w:pPr>
                        <w:pStyle w:val="Caption"/>
                        <w:rPr>
                          <w:rFonts w:ascii="Garamond" w:eastAsia="Garamond" w:hAnsi="Garamond" w:cs="Garamond"/>
                          <w:noProof/>
                          <w:color w:val="000000"/>
                        </w:rPr>
                      </w:pPr>
                    </w:p>
                  </w:txbxContent>
                </v:textbox>
                <w10:wrap type="square" anchorx="margin" anchory="page"/>
              </v:shape>
            </w:pict>
          </mc:Fallback>
        </mc:AlternateContent>
      </w:r>
      <w:r w:rsidR="00405188">
        <w:rPr>
          <w:rFonts w:ascii="Garamond" w:eastAsia="Garamond" w:hAnsi="Garamond" w:cs="Garamond"/>
          <w:noProof/>
        </w:rPr>
        <w:drawing>
          <wp:anchor distT="0" distB="0" distL="114300" distR="114300" simplePos="0" relativeHeight="251699200" behindDoc="0" locked="0" layoutInCell="1" allowOverlap="1" wp14:anchorId="7F1F8753" wp14:editId="779776DB">
            <wp:simplePos x="0" y="0"/>
            <wp:positionH relativeFrom="margin">
              <wp:align>center</wp:align>
            </wp:positionH>
            <wp:positionV relativeFrom="paragraph">
              <wp:posOffset>331135</wp:posOffset>
            </wp:positionV>
            <wp:extent cx="4583037" cy="3094621"/>
            <wp:effectExtent l="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4919"/>
                    <a:stretch/>
                  </pic:blipFill>
                  <pic:spPr bwMode="auto">
                    <a:xfrm>
                      <a:off x="0" y="0"/>
                      <a:ext cx="4583037" cy="3094621"/>
                    </a:xfrm>
                    <a:prstGeom prst="rect">
                      <a:avLst/>
                    </a:prstGeom>
                    <a:noFill/>
                    <a:ln>
                      <a:noFill/>
                    </a:ln>
                    <a:extLst>
                      <a:ext uri="{53640926-AAD7-44D8-BBD7-CCE9431645EC}">
                        <a14:shadowObscured xmlns:a14="http://schemas.microsoft.com/office/drawing/2010/main"/>
                      </a:ext>
                    </a:extLst>
                  </pic:spPr>
                </pic:pic>
              </a:graphicData>
            </a:graphic>
          </wp:anchor>
        </w:drawing>
      </w:r>
    </w:p>
    <w:p w:rsidR="003726A2" w:rsidRDefault="004A0089" w:rsidP="004A0089">
      <w:pPr>
        <w:tabs>
          <w:tab w:val="left" w:pos="5451"/>
        </w:tabs>
        <w:spacing w:after="232" w:line="249" w:lineRule="auto"/>
        <w:jc w:val="both"/>
        <w:rPr>
          <w:rFonts w:ascii="Garamond" w:eastAsia="Garamond" w:hAnsi="Garamond" w:cs="Garamond"/>
        </w:rPr>
      </w:pPr>
      <w:r>
        <w:rPr>
          <w:noProof/>
        </w:rPr>
        <w:lastRenderedPageBreak/>
        <mc:AlternateContent>
          <mc:Choice Requires="wps">
            <w:drawing>
              <wp:anchor distT="0" distB="0" distL="114300" distR="114300" simplePos="0" relativeHeight="251661312" behindDoc="0" locked="0" layoutInCell="1" allowOverlap="1" wp14:anchorId="194FD7C5" wp14:editId="271557B7">
                <wp:simplePos x="0" y="0"/>
                <wp:positionH relativeFrom="margin">
                  <wp:align>left</wp:align>
                </wp:positionH>
                <wp:positionV relativeFrom="page">
                  <wp:posOffset>2846095</wp:posOffset>
                </wp:positionV>
                <wp:extent cx="2998470" cy="259080"/>
                <wp:effectExtent l="0" t="0" r="0" b="7620"/>
                <wp:wrapSquare wrapText="bothSides"/>
                <wp:docPr id="1" name="Text Box 1"/>
                <wp:cNvGraphicFramePr/>
                <a:graphic xmlns:a="http://schemas.openxmlformats.org/drawingml/2006/main">
                  <a:graphicData uri="http://schemas.microsoft.com/office/word/2010/wordprocessingShape">
                    <wps:wsp>
                      <wps:cNvSpPr txBox="1"/>
                      <wps:spPr>
                        <a:xfrm>
                          <a:off x="0" y="0"/>
                          <a:ext cx="2998470" cy="259080"/>
                        </a:xfrm>
                        <a:prstGeom prst="rect">
                          <a:avLst/>
                        </a:prstGeom>
                        <a:solidFill>
                          <a:prstClr val="white"/>
                        </a:solidFill>
                        <a:ln>
                          <a:noFill/>
                        </a:ln>
                        <a:effectLst/>
                      </wps:spPr>
                      <wps:txbx>
                        <w:txbxContent>
                          <w:p w:rsidR="00F60B34" w:rsidRPr="003B6460" w:rsidRDefault="00F60B34" w:rsidP="00F60B34">
                            <w:pPr>
                              <w:pStyle w:val="Caption"/>
                              <w:rPr>
                                <w:rFonts w:ascii="Garamond" w:eastAsia="Garamond" w:hAnsi="Garamond" w:cs="Garamond"/>
                                <w:b/>
                                <w:bCs/>
                                <w:i w:val="0"/>
                                <w:iCs w:val="0"/>
                                <w:noProof/>
                                <w:color w:val="auto"/>
                              </w:rPr>
                            </w:pPr>
                            <w:r w:rsidRPr="003B6460">
                              <w:rPr>
                                <w:b/>
                                <w:bCs/>
                                <w:i w:val="0"/>
                                <w:iCs w:val="0"/>
                                <w:color w:val="auto"/>
                              </w:rPr>
                              <w:t xml:space="preserve">Figure </w:t>
                            </w:r>
                            <w:r w:rsidR="00405188" w:rsidRPr="003B6460">
                              <w:rPr>
                                <w:b/>
                                <w:bCs/>
                                <w:i w:val="0"/>
                                <w:iCs w:val="0"/>
                                <w:color w:val="auto"/>
                              </w:rPr>
                              <w:fldChar w:fldCharType="begin"/>
                            </w:r>
                            <w:r w:rsidR="00405188" w:rsidRPr="003B6460">
                              <w:rPr>
                                <w:b/>
                                <w:bCs/>
                                <w:i w:val="0"/>
                                <w:iCs w:val="0"/>
                                <w:color w:val="auto"/>
                              </w:rPr>
                              <w:instrText xml:space="preserve"> SEQ Figure \* ARABIC </w:instrText>
                            </w:r>
                            <w:r w:rsidR="00405188" w:rsidRPr="003B6460">
                              <w:rPr>
                                <w:b/>
                                <w:bCs/>
                                <w:i w:val="0"/>
                                <w:iCs w:val="0"/>
                                <w:color w:val="auto"/>
                              </w:rPr>
                              <w:fldChar w:fldCharType="separate"/>
                            </w:r>
                            <w:r w:rsidRPr="003B6460">
                              <w:rPr>
                                <w:b/>
                                <w:bCs/>
                                <w:i w:val="0"/>
                                <w:iCs w:val="0"/>
                                <w:noProof/>
                                <w:color w:val="auto"/>
                              </w:rPr>
                              <w:t>2</w:t>
                            </w:r>
                            <w:r w:rsidR="00405188" w:rsidRPr="003B6460">
                              <w:rPr>
                                <w:b/>
                                <w:bCs/>
                                <w:i w:val="0"/>
                                <w:iCs w:val="0"/>
                                <w:noProof/>
                                <w:color w:val="auto"/>
                              </w:rPr>
                              <w:fldChar w:fldCharType="end"/>
                            </w:r>
                            <w:r w:rsidRPr="003B6460">
                              <w:rPr>
                                <w:b/>
                                <w:bCs/>
                                <w:i w:val="0"/>
                                <w:iCs w:val="0"/>
                                <w:color w:val="auto"/>
                              </w:rPr>
                              <w:t>: Pump Work vs Transverse Spacing at Various Numbers of Columns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FD7C5" id="Text Box 1" o:spid="_x0000_s1029" type="#_x0000_t202" style="position:absolute;left:0;text-align:left;margin-left:0;margin-top:224.1pt;width:236.1pt;height:20.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" stroked="f">
                <v:textbox inset="0,0,0,0">
                  <w:txbxContent>
                    <w:p w:rsidR="00F60B34" w:rsidRPr="003B6460" w:rsidRDefault="00F60B34" w:rsidP="00F60B34">
                      <w:pPr>
                        <w:pStyle w:val="Caption"/>
                        <w:rPr>
                          <w:rFonts w:ascii="Garamond" w:eastAsia="Garamond" w:hAnsi="Garamond" w:cs="Garamond"/>
                          <w:b/>
                          <w:bCs/>
                          <w:i w:val="0"/>
                          <w:iCs w:val="0"/>
                          <w:noProof/>
                          <w:color w:val="auto"/>
                        </w:rPr>
                      </w:pPr>
                      <w:r w:rsidRPr="003B6460">
                        <w:rPr>
                          <w:b/>
                          <w:bCs/>
                          <w:i w:val="0"/>
                          <w:iCs w:val="0"/>
                          <w:color w:val="auto"/>
                        </w:rPr>
                        <w:t xml:space="preserve">Figure </w:t>
                      </w:r>
                      <w:r w:rsidR="00405188" w:rsidRPr="003B6460">
                        <w:rPr>
                          <w:b/>
                          <w:bCs/>
                          <w:i w:val="0"/>
                          <w:iCs w:val="0"/>
                          <w:color w:val="auto"/>
                        </w:rPr>
                        <w:fldChar w:fldCharType="begin"/>
                      </w:r>
                      <w:r w:rsidR="00405188" w:rsidRPr="003B6460">
                        <w:rPr>
                          <w:b/>
                          <w:bCs/>
                          <w:i w:val="0"/>
                          <w:iCs w:val="0"/>
                          <w:color w:val="auto"/>
                        </w:rPr>
                        <w:instrText xml:space="preserve"> SEQ Figure \* ARABIC </w:instrText>
                      </w:r>
                      <w:r w:rsidR="00405188" w:rsidRPr="003B6460">
                        <w:rPr>
                          <w:b/>
                          <w:bCs/>
                          <w:i w:val="0"/>
                          <w:iCs w:val="0"/>
                          <w:color w:val="auto"/>
                        </w:rPr>
                        <w:fldChar w:fldCharType="separate"/>
                      </w:r>
                      <w:r w:rsidRPr="003B6460">
                        <w:rPr>
                          <w:b/>
                          <w:bCs/>
                          <w:i w:val="0"/>
                          <w:iCs w:val="0"/>
                          <w:noProof/>
                          <w:color w:val="auto"/>
                        </w:rPr>
                        <w:t>2</w:t>
                      </w:r>
                      <w:r w:rsidR="00405188" w:rsidRPr="003B6460">
                        <w:rPr>
                          <w:b/>
                          <w:bCs/>
                          <w:i w:val="0"/>
                          <w:iCs w:val="0"/>
                          <w:noProof/>
                          <w:color w:val="auto"/>
                        </w:rPr>
                        <w:fldChar w:fldCharType="end"/>
                      </w:r>
                      <w:r w:rsidRPr="003B6460">
                        <w:rPr>
                          <w:b/>
                          <w:bCs/>
                          <w:i w:val="0"/>
                          <w:iCs w:val="0"/>
                          <w:color w:val="auto"/>
                        </w:rPr>
                        <w:t>: Pump Work vs Transverse Spacing at Various Numbers of Columns</w:t>
                      </w:r>
                    </w:p>
                  </w:txbxContent>
                </v:textbox>
                <w10:wrap type="square" anchorx="margin" anchory="page"/>
              </v:shape>
            </w:pict>
          </mc:Fallback>
        </mc:AlternateContent>
      </w:r>
      <w:r>
        <w:rPr>
          <w:noProof/>
        </w:rPr>
        <mc:AlternateContent>
          <mc:Choice Requires="wps">
            <w:drawing>
              <wp:anchor distT="0" distB="0" distL="114300" distR="114300" simplePos="0" relativeHeight="251666432" behindDoc="0" locked="0" layoutInCell="1" allowOverlap="1" wp14:anchorId="7FAF986D" wp14:editId="0E779CDD">
                <wp:simplePos x="0" y="0"/>
                <wp:positionH relativeFrom="margin">
                  <wp:align>right</wp:align>
                </wp:positionH>
                <wp:positionV relativeFrom="page">
                  <wp:posOffset>2837815</wp:posOffset>
                </wp:positionV>
                <wp:extent cx="3434715" cy="15240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434715" cy="152400"/>
                        </a:xfrm>
                        <a:prstGeom prst="rect">
                          <a:avLst/>
                        </a:prstGeom>
                        <a:solidFill>
                          <a:prstClr val="white"/>
                        </a:solidFill>
                        <a:ln>
                          <a:noFill/>
                        </a:ln>
                        <a:effectLst/>
                      </wps:spPr>
                      <wps:txbx>
                        <w:txbxContent>
                          <w:p w:rsidR="006D770F" w:rsidRPr="00325187" w:rsidRDefault="006D770F" w:rsidP="006D770F">
                            <w:pPr>
                              <w:pStyle w:val="Caption"/>
                              <w:rPr>
                                <w:rFonts w:ascii="Garamond" w:eastAsia="Garamond" w:hAnsi="Garamond" w:cs="Garamond"/>
                                <w:b/>
                                <w:bCs/>
                                <w:i w:val="0"/>
                                <w:iCs w:val="0"/>
                                <w:noProof/>
                                <w:color w:val="auto"/>
                              </w:rPr>
                            </w:pPr>
                            <w:r w:rsidRPr="00325187">
                              <w:rPr>
                                <w:b/>
                                <w:bCs/>
                                <w:i w:val="0"/>
                                <w:iCs w:val="0"/>
                                <w:color w:val="auto"/>
                              </w:rPr>
                              <w:t xml:space="preserve">Figure </w:t>
                            </w:r>
                            <w:r w:rsidR="00405188" w:rsidRPr="00325187">
                              <w:rPr>
                                <w:b/>
                                <w:bCs/>
                                <w:i w:val="0"/>
                                <w:iCs w:val="0"/>
                                <w:color w:val="auto"/>
                              </w:rPr>
                              <w:fldChar w:fldCharType="begin"/>
                            </w:r>
                            <w:r w:rsidR="00405188" w:rsidRPr="00325187">
                              <w:rPr>
                                <w:b/>
                                <w:bCs/>
                                <w:i w:val="0"/>
                                <w:iCs w:val="0"/>
                                <w:color w:val="auto"/>
                              </w:rPr>
                              <w:instrText xml:space="preserve"> SEQ Figure \* ARABIC </w:instrText>
                            </w:r>
                            <w:r w:rsidR="00405188" w:rsidRPr="00325187">
                              <w:rPr>
                                <w:b/>
                                <w:bCs/>
                                <w:i w:val="0"/>
                                <w:iCs w:val="0"/>
                                <w:color w:val="auto"/>
                              </w:rPr>
                              <w:fldChar w:fldCharType="separate"/>
                            </w:r>
                            <w:r w:rsidRPr="00325187">
                              <w:rPr>
                                <w:b/>
                                <w:bCs/>
                                <w:i w:val="0"/>
                                <w:iCs w:val="0"/>
                                <w:noProof/>
                                <w:color w:val="auto"/>
                              </w:rPr>
                              <w:t>3</w:t>
                            </w:r>
                            <w:r w:rsidR="00405188" w:rsidRPr="00325187">
                              <w:rPr>
                                <w:b/>
                                <w:bCs/>
                                <w:i w:val="0"/>
                                <w:iCs w:val="0"/>
                                <w:noProof/>
                                <w:color w:val="auto"/>
                              </w:rPr>
                              <w:fldChar w:fldCharType="end"/>
                            </w:r>
                            <w:r w:rsidRPr="00325187">
                              <w:rPr>
                                <w:b/>
                                <w:bCs/>
                                <w:i w:val="0"/>
                                <w:iCs w:val="0"/>
                                <w:color w:val="auto"/>
                              </w:rPr>
                              <w:t>: Pump Work vs Number of Columns at Various Transverse Spacing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F986D" id="Text Box 12" o:spid="_x0000_s1030" type="#_x0000_t202" style="position:absolute;left:0;text-align:left;margin-left:219.25pt;margin-top:223.45pt;width:270.45pt;height:12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" stroked="f">
                <v:textbox inset="0,0,0,0">
                  <w:txbxContent>
                    <w:p w:rsidR="006D770F" w:rsidRPr="00325187" w:rsidRDefault="006D770F" w:rsidP="006D770F">
                      <w:pPr>
                        <w:pStyle w:val="Caption"/>
                        <w:rPr>
                          <w:rFonts w:ascii="Garamond" w:eastAsia="Garamond" w:hAnsi="Garamond" w:cs="Garamond"/>
                          <w:b/>
                          <w:bCs/>
                          <w:i w:val="0"/>
                          <w:iCs w:val="0"/>
                          <w:noProof/>
                          <w:color w:val="auto"/>
                        </w:rPr>
                      </w:pPr>
                      <w:r w:rsidRPr="00325187">
                        <w:rPr>
                          <w:b/>
                          <w:bCs/>
                          <w:i w:val="0"/>
                          <w:iCs w:val="0"/>
                          <w:color w:val="auto"/>
                        </w:rPr>
                        <w:t xml:space="preserve">Figure </w:t>
                      </w:r>
                      <w:r w:rsidR="00405188" w:rsidRPr="00325187">
                        <w:rPr>
                          <w:b/>
                          <w:bCs/>
                          <w:i w:val="0"/>
                          <w:iCs w:val="0"/>
                          <w:color w:val="auto"/>
                        </w:rPr>
                        <w:fldChar w:fldCharType="begin"/>
                      </w:r>
                      <w:r w:rsidR="00405188" w:rsidRPr="00325187">
                        <w:rPr>
                          <w:b/>
                          <w:bCs/>
                          <w:i w:val="0"/>
                          <w:iCs w:val="0"/>
                          <w:color w:val="auto"/>
                        </w:rPr>
                        <w:instrText xml:space="preserve"> SEQ Figure \* ARABIC </w:instrText>
                      </w:r>
                      <w:r w:rsidR="00405188" w:rsidRPr="00325187">
                        <w:rPr>
                          <w:b/>
                          <w:bCs/>
                          <w:i w:val="0"/>
                          <w:iCs w:val="0"/>
                          <w:color w:val="auto"/>
                        </w:rPr>
                        <w:fldChar w:fldCharType="separate"/>
                      </w:r>
                      <w:r w:rsidRPr="00325187">
                        <w:rPr>
                          <w:b/>
                          <w:bCs/>
                          <w:i w:val="0"/>
                          <w:iCs w:val="0"/>
                          <w:noProof/>
                          <w:color w:val="auto"/>
                        </w:rPr>
                        <w:t>3</w:t>
                      </w:r>
                      <w:r w:rsidR="00405188" w:rsidRPr="00325187">
                        <w:rPr>
                          <w:b/>
                          <w:bCs/>
                          <w:i w:val="0"/>
                          <w:iCs w:val="0"/>
                          <w:noProof/>
                          <w:color w:val="auto"/>
                        </w:rPr>
                        <w:fldChar w:fldCharType="end"/>
                      </w:r>
                      <w:r w:rsidRPr="00325187">
                        <w:rPr>
                          <w:b/>
                          <w:bCs/>
                          <w:i w:val="0"/>
                          <w:iCs w:val="0"/>
                          <w:color w:val="auto"/>
                        </w:rPr>
                        <w:t>: Pump Work vs Number of Columns at Various Transverse Spacing</w:t>
                      </w:r>
                    </w:p>
                  </w:txbxContent>
                </v:textbox>
                <w10:wrap type="topAndBottom" anchorx="margin" anchory="page"/>
              </v:shape>
            </w:pict>
          </mc:Fallback>
        </mc:AlternateContent>
      </w:r>
      <w:r>
        <w:rPr>
          <w:rFonts w:ascii="Garamond" w:eastAsia="Garamond" w:hAnsi="Garamond" w:cs="Garamond"/>
          <w:noProof/>
        </w:rPr>
        <w:drawing>
          <wp:anchor distT="0" distB="0" distL="114300" distR="114300" simplePos="0" relativeHeight="251664384" behindDoc="0" locked="0" layoutInCell="1" allowOverlap="1" wp14:anchorId="0E657B19" wp14:editId="66303317">
            <wp:simplePos x="0" y="0"/>
            <wp:positionH relativeFrom="margin">
              <wp:align>right</wp:align>
            </wp:positionH>
            <wp:positionV relativeFrom="paragraph">
              <wp:posOffset>412</wp:posOffset>
            </wp:positionV>
            <wp:extent cx="3200400" cy="1923415"/>
            <wp:effectExtent l="0" t="0" r="0" b="635"/>
            <wp:wrapSquare wrapText="bothSides"/>
            <wp:docPr id="2" name="Picture 2" descr="P:\me_drive\steve and chris^2\Project #4\Pump Work vs NL.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P:\me_drive\steve and chris^2\Project #4\Pump Work vs NL.emf"/>
                    <pic:cNvPicPr>
                      <a:picLocks noChangeAspect="1" noChangeArrowheads="1"/>
                    </pic:cNvPicPr>
                  </pic:nvPicPr>
                  <pic:blipFill rotWithShape="1">
                    <a:blip r:embed="rId9">
                      <a:extLst>
                        <a:ext uri="{28A0092B-C50C-407E-A947-70E740481C1C}">
                          <a14:useLocalDpi xmlns:a14="http://schemas.microsoft.com/office/drawing/2010/main" val="0"/>
                        </a:ext>
                      </a:extLst>
                    </a:blip>
                    <a:srcRect l="-1" t="5298" r="-1536"/>
                    <a:stretch/>
                  </pic:blipFill>
                  <pic:spPr bwMode="auto">
                    <a:xfrm>
                      <a:off x="0" y="0"/>
                      <a:ext cx="3200400" cy="19234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Garamond" w:eastAsia="Garamond" w:hAnsi="Garamond" w:cs="Garamond"/>
          <w:noProof/>
        </w:rPr>
        <w:drawing>
          <wp:anchor distT="0" distB="0" distL="114300" distR="114300" simplePos="0" relativeHeight="251659264" behindDoc="0" locked="0" layoutInCell="1" allowOverlap="1" wp14:anchorId="6224DE5B" wp14:editId="3B734391">
            <wp:simplePos x="0" y="0"/>
            <wp:positionH relativeFrom="margin">
              <wp:align>left</wp:align>
            </wp:positionH>
            <wp:positionV relativeFrom="margin">
              <wp:align>top</wp:align>
            </wp:positionV>
            <wp:extent cx="3200400" cy="19875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892" t="4881" r="-892" b="-4881"/>
                    <a:stretch/>
                  </pic:blipFill>
                  <pic:spPr bwMode="auto">
                    <a:xfrm>
                      <a:off x="0" y="0"/>
                      <a:ext cx="3200400" cy="1987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50C65" w:rsidRDefault="003726A2" w:rsidP="00325187">
      <w:pPr>
        <w:tabs>
          <w:tab w:val="left" w:pos="5451"/>
        </w:tabs>
        <w:spacing w:after="232" w:line="249" w:lineRule="auto"/>
        <w:jc w:val="both"/>
        <w:rPr>
          <w:rFonts w:ascii="Garamond" w:eastAsia="Garamond" w:hAnsi="Garamond" w:cs="Garamond"/>
        </w:rPr>
      </w:pPr>
      <w:r>
        <w:rPr>
          <w:rFonts w:ascii="Garamond" w:eastAsia="Garamond" w:hAnsi="Garamond" w:cs="Garamond"/>
        </w:rPr>
        <w:t xml:space="preserve">     </w:t>
      </w:r>
      <w:r w:rsidR="00DA130A">
        <w:rPr>
          <w:rFonts w:ascii="Garamond" w:eastAsia="Garamond" w:hAnsi="Garamond" w:cs="Garamond"/>
        </w:rPr>
        <w:t>Figure 2 displays</w:t>
      </w:r>
      <w:r w:rsidR="00D97E94">
        <w:rPr>
          <w:rFonts w:ascii="Garamond" w:eastAsia="Garamond" w:hAnsi="Garamond" w:cs="Garamond"/>
        </w:rPr>
        <w:t xml:space="preserve"> the output of the optimization EES code </w:t>
      </w:r>
      <w:r w:rsidR="00DA130A">
        <w:rPr>
          <w:rFonts w:ascii="Garamond" w:eastAsia="Garamond" w:hAnsi="Garamond" w:cs="Garamond"/>
        </w:rPr>
        <w:t>of</w:t>
      </w:r>
      <w:r w:rsidR="00D97E94">
        <w:rPr>
          <w:rFonts w:ascii="Garamond" w:eastAsia="Garamond" w:hAnsi="Garamond" w:cs="Garamond"/>
        </w:rPr>
        <w:t xml:space="preserve"> the pump</w:t>
      </w:r>
      <w:r w:rsidR="00DA130A">
        <w:rPr>
          <w:rFonts w:ascii="Garamond" w:eastAsia="Garamond" w:hAnsi="Garamond" w:cs="Garamond"/>
        </w:rPr>
        <w:t xml:space="preserve"> work </w:t>
      </w:r>
      <w:r w:rsidR="00D97E94">
        <w:rPr>
          <w:rFonts w:ascii="Garamond" w:eastAsia="Garamond" w:hAnsi="Garamond" w:cs="Garamond"/>
        </w:rPr>
        <w:t xml:space="preserve">for </w:t>
      </w:r>
      <w:r w:rsidR="007D251B">
        <w:rPr>
          <w:rFonts w:ascii="Garamond" w:eastAsia="Garamond" w:hAnsi="Garamond" w:cs="Garamond"/>
        </w:rPr>
        <w:t>usable number</w:t>
      </w:r>
      <w:r w:rsidR="00D97E94">
        <w:rPr>
          <w:rFonts w:ascii="Garamond" w:eastAsia="Garamond" w:hAnsi="Garamond" w:cs="Garamond"/>
        </w:rPr>
        <w:t xml:space="preserve"> of columns. </w:t>
      </w:r>
      <w:r w:rsidR="00325187">
        <w:rPr>
          <w:rFonts w:ascii="Garamond" w:eastAsia="Garamond" w:hAnsi="Garamond" w:cs="Garamond"/>
        </w:rPr>
        <w:t>As illustrated by the diagram, the</w:t>
      </w:r>
      <w:r w:rsidR="00D97E94">
        <w:rPr>
          <w:rFonts w:ascii="Garamond" w:eastAsia="Garamond" w:hAnsi="Garamond" w:cs="Garamond"/>
        </w:rPr>
        <w:t xml:space="preserve"> number of </w:t>
      </w:r>
      <w:r w:rsidR="007D251B">
        <w:rPr>
          <w:rFonts w:ascii="Garamond" w:eastAsia="Garamond" w:hAnsi="Garamond" w:cs="Garamond"/>
        </w:rPr>
        <w:t>columns</w:t>
      </w:r>
      <w:r w:rsidR="00D97E94">
        <w:rPr>
          <w:rFonts w:ascii="Garamond" w:eastAsia="Garamond" w:hAnsi="Garamond" w:cs="Garamond"/>
        </w:rPr>
        <w:t xml:space="preserve"> has an </w:t>
      </w:r>
      <w:r w:rsidR="00DA130A">
        <w:rPr>
          <w:rFonts w:ascii="Garamond" w:eastAsia="Garamond" w:hAnsi="Garamond" w:cs="Garamond"/>
        </w:rPr>
        <w:t xml:space="preserve">insignificant effect </w:t>
      </w:r>
      <w:r w:rsidR="00D97E94">
        <w:rPr>
          <w:rFonts w:ascii="Garamond" w:eastAsia="Garamond" w:hAnsi="Garamond" w:cs="Garamond"/>
        </w:rPr>
        <w:t xml:space="preserve">on the </w:t>
      </w:r>
      <w:r w:rsidR="00DA130A">
        <w:rPr>
          <w:rFonts w:ascii="Garamond" w:eastAsia="Garamond" w:hAnsi="Garamond" w:cs="Garamond"/>
        </w:rPr>
        <w:t>pump work with varying values for transverse spacing.</w:t>
      </w:r>
      <w:r w:rsidR="007D251B" w:rsidRPr="007D251B">
        <w:rPr>
          <w:rFonts w:ascii="Garamond" w:eastAsia="Garamond" w:hAnsi="Garamond" w:cs="Garamond"/>
        </w:rPr>
        <w:t xml:space="preserve"> </w:t>
      </w:r>
    </w:p>
    <w:p w:rsidR="0037728D" w:rsidRPr="004A0089" w:rsidRDefault="00F50C65" w:rsidP="004A0089">
      <w:pPr>
        <w:tabs>
          <w:tab w:val="left" w:pos="5451"/>
        </w:tabs>
        <w:spacing w:after="232" w:line="249" w:lineRule="auto"/>
        <w:jc w:val="both"/>
      </w:pPr>
      <w:r>
        <w:rPr>
          <w:rFonts w:ascii="Garamond" w:eastAsia="Garamond" w:hAnsi="Garamond" w:cs="Garamond"/>
        </w:rPr>
        <w:t xml:space="preserve">     </w:t>
      </w:r>
      <w:r w:rsidR="007D251B">
        <w:rPr>
          <w:rFonts w:ascii="Garamond" w:eastAsia="Garamond" w:hAnsi="Garamond" w:cs="Garamond"/>
        </w:rPr>
        <w:t xml:space="preserve">Figure 3 displays the output of the optimization EES code of the pump work for values for transverse spacing with varying values for number of columns. The graph shows that pump work does not vary with increasing amount of columns. In both cases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 xml:space="preserve"> N</m:t>
            </m:r>
          </m:e>
          <m:sub>
            <m:r>
              <w:rPr>
                <w:rFonts w:ascii="Cambria Math" w:eastAsia="Garamond" w:hAnsi="Cambria Math" w:cs="Garamond"/>
                <w:sz w:val="18"/>
                <w:szCs w:val="18"/>
              </w:rPr>
              <m:t>L</m:t>
            </m:r>
          </m:sub>
        </m:sSub>
      </m:oMath>
      <w:r w:rsidR="007D251B">
        <w:rPr>
          <w:rFonts w:ascii="Garamond" w:eastAsia="Garamond" w:hAnsi="Garamond" w:cs="Garamond"/>
        </w:rPr>
        <w:t xml:space="preserve"> has a small effect on pump work, whereas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oMath>
      <w:r w:rsidR="007D251B">
        <w:rPr>
          <w:rFonts w:ascii="Garamond" w:eastAsia="Garamond" w:hAnsi="Garamond" w:cs="Garamond"/>
        </w:rPr>
        <w:t xml:space="preserve"> has a large effect.</w:t>
      </w:r>
      <w:r w:rsidR="00AA3AE5">
        <w:rPr>
          <w:rFonts w:ascii="Garamond" w:eastAsia="Garamond" w:hAnsi="Garamond" w:cs="Garamond"/>
        </w:rPr>
        <w:t xml:space="preserve"> Because of this it will be easy to vary the number of columns and transverse length and solve fo</w:t>
      </w:r>
      <w:r w:rsidR="003726A2">
        <w:rPr>
          <w:rFonts w:ascii="Garamond" w:eastAsia="Garamond" w:hAnsi="Garamond" w:cs="Garamond"/>
        </w:rPr>
        <w:t xml:space="preserve">r the actual length of each </w:t>
      </w:r>
      <w:r w:rsidR="00665710">
        <w:rPr>
          <w:rFonts w:ascii="Garamond" w:eastAsia="Garamond" w:hAnsi="Garamond" w:cs="Garamond"/>
        </w:rPr>
        <w:t>tube</w:t>
      </w:r>
      <w:r w:rsidR="003726A2">
        <w:rPr>
          <w:rFonts w:ascii="Garamond" w:eastAsia="Garamond" w:hAnsi="Garamond" w:cs="Garamond"/>
        </w:rPr>
        <w:t xml:space="preserve">. Note that the usable number of column range is between </w:t>
      </w:r>
      <w:r w:rsidR="00130475">
        <w:rPr>
          <w:rFonts w:ascii="Garamond" w:eastAsia="Garamond" w:hAnsi="Garamond" w:cs="Garamond"/>
        </w:rPr>
        <w:t xml:space="preserve">37 and 42 columns. The data plotted in this graph and the usable column range </w:t>
      </w:r>
      <w:r w:rsidR="00AA3AE5">
        <w:rPr>
          <w:rFonts w:ascii="Garamond" w:eastAsia="Garamond" w:hAnsi="Garamond" w:cs="Garamond"/>
        </w:rPr>
        <w:t>will be used to find t</w:t>
      </w:r>
      <w:r w:rsidR="00602700">
        <w:rPr>
          <w:rFonts w:ascii="Garamond" w:eastAsia="Garamond" w:hAnsi="Garamond" w:cs="Garamond"/>
        </w:rPr>
        <w:t>he most cost effective solution</w:t>
      </w:r>
      <w:r w:rsidR="00130475">
        <w:rPr>
          <w:rFonts w:ascii="Garamond" w:eastAsia="Garamond" w:hAnsi="Garamond" w:cs="Garamond"/>
        </w:rPr>
        <w:t>. This cost is based on the material cost as well as the operation cost for 60 years.</w:t>
      </w:r>
    </w:p>
    <w:p w:rsidR="007D251B" w:rsidRDefault="00DF3AA4" w:rsidP="00AE3903">
      <w:pPr>
        <w:keepNext/>
        <w:spacing w:after="0"/>
        <w:ind w:right="4"/>
        <w:jc w:val="both"/>
        <w:rPr>
          <w:rFonts w:ascii="Garamond" w:eastAsia="Garamond" w:hAnsi="Garamond" w:cs="Garamond"/>
        </w:rPr>
      </w:pPr>
      <w:r>
        <w:rPr>
          <w:rFonts w:ascii="Garamond" w:eastAsia="Garamond" w:hAnsi="Garamond" w:cs="Garamond"/>
          <w:noProof/>
        </w:rPr>
        <w:t xml:space="preserve">     </w:t>
      </w:r>
      <w:r>
        <w:rPr>
          <w:rFonts w:ascii="Garamond" w:eastAsia="Garamond" w:hAnsi="Garamond" w:cs="Garamond"/>
        </w:rPr>
        <w:t xml:space="preserve">Now that an acceptable range for number of columns has been determined, a parametric study was performed in order to determine the </w:t>
      </w:r>
      <w:r w:rsidRPr="003726A2">
        <w:rPr>
          <w:rFonts w:ascii="Garamond" w:eastAsia="Garamond" w:hAnsi="Garamond" w:cs="Garamond"/>
          <w:sz w:val="18"/>
          <w:szCs w:val="18"/>
        </w:rPr>
        <w:t>L,</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N</m:t>
            </m:r>
          </m:e>
          <m:sub>
            <m:r>
              <w:rPr>
                <w:rFonts w:ascii="Cambria Math" w:eastAsia="Garamond" w:hAnsi="Cambria Math" w:cs="Garamond"/>
                <w:sz w:val="18"/>
                <w:szCs w:val="18"/>
              </w:rPr>
              <m:t>L</m:t>
            </m:r>
          </m:sub>
        </m:sSub>
      </m:oMath>
      <w:r w:rsidRPr="003726A2">
        <w:rPr>
          <w:rFonts w:ascii="Garamond" w:eastAsia="Garamond" w:hAnsi="Garamond" w:cs="Garamond"/>
          <w:sz w:val="18"/>
          <w:szCs w:val="18"/>
        </w:rPr>
        <w:t xml:space="preserve"> </w:t>
      </w:r>
      <w:r w:rsidRPr="00F30307">
        <w:rPr>
          <w:rFonts w:ascii="Garamond" w:eastAsia="Garamond" w:hAnsi="Garamond" w:cs="Garamond"/>
        </w:rPr>
        <w:t>and</w:t>
      </w:r>
      <m:oMath>
        <m:r>
          <w:rPr>
            <w:rFonts w:ascii="Cambria Math" w:eastAsia="Garamond" w:hAnsi="Cambria Math" w:cs="Garamond"/>
            <w:sz w:val="18"/>
            <w:szCs w:val="18"/>
          </w:rPr>
          <m:t xml:space="preserve"> </m:t>
        </m:r>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oMath>
      <w:r>
        <w:rPr>
          <w:rFonts w:ascii="Garamond" w:eastAsia="Garamond" w:hAnsi="Garamond" w:cs="Garamond"/>
          <w:sz w:val="18"/>
          <w:szCs w:val="18"/>
        </w:rPr>
        <w:t xml:space="preserve"> </w:t>
      </w:r>
      <w:r>
        <w:rPr>
          <w:rFonts w:ascii="Garamond" w:eastAsia="Garamond" w:hAnsi="Garamond" w:cs="Garamond"/>
        </w:rPr>
        <w:t xml:space="preserve">that minimizes the total cost. This includes the cost of materials and cost of operation over the specified operation time. </w:t>
      </w:r>
      <w:r>
        <w:rPr>
          <w:rFonts w:ascii="Garamond" w:eastAsia="Garamond" w:hAnsi="Garamond" w:cs="Garamond"/>
          <w:noProof/>
        </w:rPr>
        <w:t xml:space="preserve">The following </w:t>
      </w:r>
      <w:r w:rsidR="00130475">
        <w:rPr>
          <w:rFonts w:ascii="Garamond" w:eastAsia="Garamond" w:hAnsi="Garamond" w:cs="Garamond"/>
          <w:noProof/>
        </w:rPr>
        <w:t xml:space="preserve">specifications for the material </w:t>
      </w:r>
      <w:r>
        <w:rPr>
          <w:rFonts w:ascii="Garamond" w:eastAsia="Garamond" w:hAnsi="Garamond" w:cs="Garamond"/>
          <w:noProof/>
        </w:rPr>
        <w:t>and operation costs provided by</w:t>
      </w:r>
      <w:r w:rsidR="00130475">
        <w:rPr>
          <w:rFonts w:ascii="Garamond" w:eastAsia="Garamond" w:hAnsi="Garamond" w:cs="Garamond"/>
          <w:noProof/>
        </w:rPr>
        <w:t xml:space="preserve"> the customer</w:t>
      </w:r>
      <w:r>
        <w:rPr>
          <w:rFonts w:ascii="Garamond" w:eastAsia="Garamond" w:hAnsi="Garamond" w:cs="Garamond"/>
          <w:noProof/>
        </w:rPr>
        <w:t xml:space="preserve">. The material cost for the piping was $ 4.88 per foot of tubing. In order to calculate the operation cost, it was specified that the heat exchangerwas to have a design life of 60 years, running 50 weeks per year, 7 days a week, for 24 hours each day. </w:t>
      </w:r>
      <w:r w:rsidR="00587007">
        <w:rPr>
          <w:rFonts w:ascii="Garamond" w:eastAsia="Garamond" w:hAnsi="Garamond" w:cs="Garamond"/>
          <w:noProof/>
        </w:rPr>
        <w:t xml:space="preserve">The cost of electricity for the 60 years was assumed to be $ 0.30 per kW-hr. </w:t>
      </w:r>
      <w:r w:rsidR="00AE3903">
        <w:rPr>
          <w:rFonts w:ascii="Garamond" w:eastAsia="Garamond" w:hAnsi="Garamond" w:cs="Garamond"/>
          <w:noProof/>
        </w:rPr>
        <w:t xml:space="preserve">The total operation cost was determined using the operation specifications and the total pump work determined in the previous analysis. </w:t>
      </w:r>
      <w:r w:rsidR="00587007">
        <w:rPr>
          <w:rFonts w:ascii="Garamond" w:eastAsia="Garamond" w:hAnsi="Garamond" w:cs="Garamond"/>
          <w:noProof/>
        </w:rPr>
        <w:t xml:space="preserve">A parametric table was created to determine the values of   </w:t>
      </w:r>
      <w:r w:rsidR="00587007" w:rsidRPr="003726A2">
        <w:rPr>
          <w:rFonts w:ascii="Garamond" w:eastAsia="Garamond" w:hAnsi="Garamond" w:cs="Garamond"/>
          <w:sz w:val="18"/>
          <w:szCs w:val="18"/>
        </w:rPr>
        <w:t>L,</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 xml:space="preserve"> N</m:t>
            </m:r>
          </m:e>
          <m:sub>
            <m:r>
              <w:rPr>
                <w:rFonts w:ascii="Cambria Math" w:eastAsia="Garamond" w:hAnsi="Cambria Math" w:cs="Garamond"/>
                <w:sz w:val="18"/>
                <w:szCs w:val="18"/>
              </w:rPr>
              <m:t>L</m:t>
            </m:r>
          </m:sub>
        </m:sSub>
      </m:oMath>
      <w:r w:rsidR="00587007">
        <w:rPr>
          <w:rFonts w:ascii="Garamond" w:eastAsia="Garamond" w:hAnsi="Garamond" w:cs="Garamond"/>
          <w:sz w:val="18"/>
          <w:szCs w:val="18"/>
        </w:rPr>
        <w:t>,</w:t>
      </w:r>
      <m:oMath>
        <m:r>
          <w:rPr>
            <w:rFonts w:ascii="Cambria Math" w:eastAsia="Garamond" w:hAnsi="Cambria Math" w:cs="Garamond"/>
            <w:sz w:val="18"/>
            <w:szCs w:val="18"/>
          </w:rPr>
          <m:t xml:space="preserve"> </m:t>
        </m:r>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oMath>
      <w:r w:rsidR="00587007">
        <w:rPr>
          <w:rFonts w:ascii="Garamond" w:eastAsia="Garamond" w:hAnsi="Garamond" w:cs="Garamond"/>
          <w:sz w:val="18"/>
          <w:szCs w:val="18"/>
        </w:rPr>
        <w:t xml:space="preserve">, </w:t>
      </w:r>
      <w:r w:rsidR="00913AF9">
        <w:rPr>
          <w:rFonts w:ascii="Garamond" w:eastAsia="Garamond" w:hAnsi="Garamond" w:cs="Garamond"/>
        </w:rPr>
        <w:t>and</w:t>
      </w:r>
      <w:r w:rsidR="00913AF9" w:rsidRPr="00FF7234">
        <w:rPr>
          <w:i/>
          <w:iCs/>
          <w:noProof/>
          <w:color w:val="44546A" w:themeColor="text2"/>
          <w:sz w:val="18"/>
          <w:szCs w:val="18"/>
        </w:rPr>
        <w:t xml:space="preserve"> </w:t>
      </w:r>
      <w:r w:rsidR="00913AF9">
        <w:rPr>
          <w:rFonts w:ascii="Garamond" w:eastAsia="Garamond" w:hAnsi="Garamond" w:cs="Garamond"/>
        </w:rPr>
        <w:t>total</w:t>
      </w:r>
      <w:r w:rsidR="00587007">
        <w:rPr>
          <w:rFonts w:ascii="Garamond" w:eastAsia="Garamond" w:hAnsi="Garamond" w:cs="Garamond"/>
        </w:rPr>
        <w:t xml:space="preserve"> cost using the same iterative process used in the previous analysis with the addition of the calculations for total cost. </w:t>
      </w:r>
    </w:p>
    <w:p w:rsidR="007739A7" w:rsidRDefault="00587007" w:rsidP="00E86F6A">
      <w:pPr>
        <w:keepNext/>
        <w:spacing w:after="0"/>
        <w:ind w:right="4"/>
        <w:jc w:val="both"/>
      </w:pPr>
      <w:r>
        <w:t xml:space="preserve">   </w:t>
      </w:r>
    </w:p>
    <w:p w:rsidR="00FF7234" w:rsidRPr="00DE179A" w:rsidRDefault="00DE179A" w:rsidP="007739A7">
      <w:pPr>
        <w:jc w:val="both"/>
      </w:pPr>
      <w:r>
        <w:rPr>
          <w:noProof/>
        </w:rPr>
        <mc:AlternateContent>
          <mc:Choice Requires="wps">
            <w:drawing>
              <wp:anchor distT="0" distB="0" distL="114300" distR="114300" simplePos="0" relativeHeight="251683840" behindDoc="0" locked="0" layoutInCell="1" allowOverlap="1" wp14:anchorId="19E083E1" wp14:editId="55300C7A">
                <wp:simplePos x="0" y="0"/>
                <wp:positionH relativeFrom="margin">
                  <wp:align>right</wp:align>
                </wp:positionH>
                <wp:positionV relativeFrom="margin">
                  <wp:posOffset>8167370</wp:posOffset>
                </wp:positionV>
                <wp:extent cx="3822065" cy="226695"/>
                <wp:effectExtent l="0" t="0" r="6985" b="1905"/>
                <wp:wrapSquare wrapText="bothSides"/>
                <wp:docPr id="14" name="Text Box 14"/>
                <wp:cNvGraphicFramePr/>
                <a:graphic xmlns:a="http://schemas.openxmlformats.org/drawingml/2006/main">
                  <a:graphicData uri="http://schemas.microsoft.com/office/word/2010/wordprocessingShape">
                    <wps:wsp>
                      <wps:cNvSpPr txBox="1"/>
                      <wps:spPr>
                        <a:xfrm>
                          <a:off x="0" y="0"/>
                          <a:ext cx="3822065" cy="226695"/>
                        </a:xfrm>
                        <a:prstGeom prst="rect">
                          <a:avLst/>
                        </a:prstGeom>
                        <a:solidFill>
                          <a:prstClr val="white"/>
                        </a:solidFill>
                        <a:ln>
                          <a:noFill/>
                        </a:ln>
                        <a:effectLst/>
                      </wps:spPr>
                      <wps:txbx>
                        <w:txbxContent>
                          <w:p w:rsidR="00F30307" w:rsidRPr="00DE179A" w:rsidRDefault="00F30307" w:rsidP="00665710">
                            <w:pPr>
                              <w:pStyle w:val="Caption"/>
                              <w:rPr>
                                <w:rFonts w:ascii="Garamond" w:eastAsia="Garamond" w:hAnsi="Garamond" w:cs="Garamond"/>
                                <w:b/>
                                <w:bCs/>
                                <w:i w:val="0"/>
                                <w:iCs w:val="0"/>
                                <w:noProof/>
                                <w:color w:val="auto"/>
                              </w:rPr>
                            </w:pPr>
                            <w:r w:rsidRPr="00DE179A">
                              <w:rPr>
                                <w:b/>
                                <w:bCs/>
                                <w:i w:val="0"/>
                                <w:iCs w:val="0"/>
                                <w:color w:val="auto"/>
                              </w:rPr>
                              <w:t xml:space="preserve">Figure 4: Total Cost vs </w:t>
                            </w:r>
                            <w:r w:rsidR="00665710" w:rsidRPr="00DE179A">
                              <w:rPr>
                                <w:b/>
                                <w:bCs/>
                                <w:i w:val="0"/>
                                <w:iCs w:val="0"/>
                                <w:color w:val="auto"/>
                              </w:rPr>
                              <w:t>Tube</w:t>
                            </w:r>
                            <w:r w:rsidRPr="00DE179A">
                              <w:rPr>
                                <w:b/>
                                <w:bCs/>
                                <w:i w:val="0"/>
                                <w:iCs w:val="0"/>
                                <w:color w:val="auto"/>
                              </w:rPr>
                              <w:t xml:space="preserve"> Length at Various Numbers of Columns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083E1" id="Text Box 14" o:spid="_x0000_s1031" type="#_x0000_t202" style="position:absolute;left:0;text-align:left;margin-left:249.75pt;margin-top:643.1pt;width:300.95pt;height:17.8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" stroked="f">
                <v:textbox inset="0,0,0,0">
                  <w:txbxContent>
                    <w:p w:rsidR="00F30307" w:rsidRPr="00DE179A" w:rsidRDefault="00F30307" w:rsidP="00665710">
                      <w:pPr>
                        <w:pStyle w:val="Caption"/>
                        <w:rPr>
                          <w:rFonts w:ascii="Garamond" w:eastAsia="Garamond" w:hAnsi="Garamond" w:cs="Garamond"/>
                          <w:b/>
                          <w:bCs/>
                          <w:i w:val="0"/>
                          <w:iCs w:val="0"/>
                          <w:noProof/>
                          <w:color w:val="auto"/>
                        </w:rPr>
                      </w:pPr>
                      <w:r w:rsidRPr="00DE179A">
                        <w:rPr>
                          <w:b/>
                          <w:bCs/>
                          <w:i w:val="0"/>
                          <w:iCs w:val="0"/>
                          <w:color w:val="auto"/>
                        </w:rPr>
                        <w:t xml:space="preserve">Figure 4: Total Cost vs </w:t>
                      </w:r>
                      <w:r w:rsidR="00665710" w:rsidRPr="00DE179A">
                        <w:rPr>
                          <w:b/>
                          <w:bCs/>
                          <w:i w:val="0"/>
                          <w:iCs w:val="0"/>
                          <w:color w:val="auto"/>
                        </w:rPr>
                        <w:t>Tube</w:t>
                      </w:r>
                      <w:r w:rsidRPr="00DE179A">
                        <w:rPr>
                          <w:b/>
                          <w:bCs/>
                          <w:i w:val="0"/>
                          <w:iCs w:val="0"/>
                          <w:color w:val="auto"/>
                        </w:rPr>
                        <w:t xml:space="preserve"> Length at Various Numbers of Columns</w:t>
                      </w:r>
                    </w:p>
                  </w:txbxContent>
                </v:textbox>
                <w10:wrap type="square" anchorx="margin" anchory="margin"/>
              </v:shape>
            </w:pict>
          </mc:Fallback>
        </mc:AlternateContent>
      </w:r>
      <w:r>
        <w:rPr>
          <w:i/>
          <w:iCs/>
          <w:noProof/>
          <w:color w:val="44546A" w:themeColor="text2"/>
          <w:sz w:val="18"/>
          <w:szCs w:val="18"/>
        </w:rPr>
        <w:drawing>
          <wp:anchor distT="0" distB="0" distL="114300" distR="114300" simplePos="0" relativeHeight="251681792" behindDoc="0" locked="0" layoutInCell="1" allowOverlap="1" wp14:anchorId="2E1F6C1D" wp14:editId="0683617E">
            <wp:simplePos x="0" y="0"/>
            <wp:positionH relativeFrom="margin">
              <wp:align>right</wp:align>
            </wp:positionH>
            <wp:positionV relativeFrom="margin">
              <wp:posOffset>6023610</wp:posOffset>
            </wp:positionV>
            <wp:extent cx="3822065" cy="2120900"/>
            <wp:effectExtent l="0" t="0" r="6985" b="0"/>
            <wp:wrapSquare wrapText="bothSides"/>
            <wp:docPr id="8" name="Picture 8" descr="P:\me_drive\steve and chris^2\Project #4\Total Cost vs 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me_drive\steve and chris^2\Project #4\Total Cost vs L.emf"/>
                    <pic:cNvPicPr>
                      <a:picLocks noChangeAspect="1" noChangeArrowheads="1"/>
                    </pic:cNvPicPr>
                  </pic:nvPicPr>
                  <pic:blipFill rotWithShape="1">
                    <a:blip r:embed="rId12">
                      <a:extLst>
                        <a:ext uri="{28A0092B-C50C-407E-A947-70E740481C1C}">
                          <a14:useLocalDpi xmlns:a14="http://schemas.microsoft.com/office/drawing/2010/main" val="0"/>
                        </a:ext>
                      </a:extLst>
                    </a:blip>
                    <a:srcRect l="1" t="5582" r="-219"/>
                    <a:stretch/>
                  </pic:blipFill>
                  <pic:spPr bwMode="auto">
                    <a:xfrm>
                      <a:off x="0" y="0"/>
                      <a:ext cx="3822065" cy="2120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r w:rsidR="00FF7234" w:rsidRPr="00FF7234">
        <w:rPr>
          <w:rFonts w:ascii="Garamond" w:hAnsi="Garamond"/>
        </w:rPr>
        <w:t xml:space="preserve">Figure 4 </w:t>
      </w:r>
      <w:r w:rsidR="00FF7234">
        <w:rPr>
          <w:rFonts w:ascii="Garamond" w:hAnsi="Garamond"/>
        </w:rPr>
        <w:t xml:space="preserve">displays the variation of the total heat exchanger cost as </w:t>
      </w:r>
      <w:r w:rsidR="00665710">
        <w:rPr>
          <w:rFonts w:ascii="Garamond" w:hAnsi="Garamond"/>
        </w:rPr>
        <w:t>tube</w:t>
      </w:r>
      <w:r w:rsidR="00FF7234">
        <w:rPr>
          <w:rFonts w:ascii="Garamond" w:hAnsi="Garamond"/>
        </w:rPr>
        <w:t xml:space="preserve"> length increases for each of the number of columns within the acceptable range of values. </w:t>
      </w:r>
      <w:r w:rsidR="00A92E2B">
        <w:rPr>
          <w:rFonts w:ascii="Garamond" w:hAnsi="Garamond"/>
        </w:rPr>
        <w:t xml:space="preserve">It can be seen that 37 columns </w:t>
      </w:r>
      <w:r w:rsidR="00F30307">
        <w:rPr>
          <w:rFonts w:ascii="Garamond" w:hAnsi="Garamond"/>
        </w:rPr>
        <w:t xml:space="preserve">is </w:t>
      </w:r>
      <w:r w:rsidR="00A92E2B">
        <w:rPr>
          <w:rFonts w:ascii="Garamond" w:hAnsi="Garamond"/>
        </w:rPr>
        <w:t>least</w:t>
      </w:r>
      <w:r w:rsidR="00262F73">
        <w:rPr>
          <w:rFonts w:ascii="Garamond" w:hAnsi="Garamond"/>
        </w:rPr>
        <w:t xml:space="preserve"> expensive at</w:t>
      </w:r>
      <w:r w:rsidR="00FF7234">
        <w:rPr>
          <w:rFonts w:ascii="Garamond" w:hAnsi="Garamond"/>
        </w:rPr>
        <w:t xml:space="preserve"> the max </w:t>
      </w:r>
      <w:r w:rsidR="00665710">
        <w:rPr>
          <w:rFonts w:ascii="Garamond" w:hAnsi="Garamond"/>
        </w:rPr>
        <w:t>tube</w:t>
      </w:r>
      <w:r w:rsidR="00A92E2B">
        <w:rPr>
          <w:rFonts w:ascii="Garamond" w:hAnsi="Garamond"/>
        </w:rPr>
        <w:t xml:space="preserve"> length of ~5 </w:t>
      </w:r>
      <w:r w:rsidR="00262F73">
        <w:rPr>
          <w:rFonts w:ascii="Garamond" w:hAnsi="Garamond"/>
        </w:rPr>
        <w:t xml:space="preserve">m </w:t>
      </w:r>
      <w:r w:rsidR="00F30307">
        <w:rPr>
          <w:rFonts w:ascii="Garamond" w:hAnsi="Garamond"/>
        </w:rPr>
        <w:t xml:space="preserve">since </w:t>
      </w:r>
      <w:r w:rsidR="00262F73">
        <w:rPr>
          <w:rFonts w:ascii="Garamond" w:hAnsi="Garamond"/>
        </w:rPr>
        <w:t>the cost is ~$118,500.</w:t>
      </w:r>
      <w:r w:rsidR="00F30307">
        <w:rPr>
          <w:rFonts w:ascii="Garamond" w:hAnsi="Garamond"/>
        </w:rPr>
        <w:t xml:space="preserve"> </w:t>
      </w:r>
      <w:r w:rsidR="007739A7">
        <w:rPr>
          <w:rFonts w:ascii="Garamond" w:hAnsi="Garamond"/>
        </w:rPr>
        <w:t>While it</w:t>
      </w:r>
      <w:r w:rsidR="00F30307">
        <w:rPr>
          <w:rFonts w:ascii="Garamond" w:hAnsi="Garamond"/>
        </w:rPr>
        <w:t xml:space="preserve"> is more cost effective to have smaller number of columns</w:t>
      </w:r>
      <w:r w:rsidR="007739A7">
        <w:rPr>
          <w:rFonts w:ascii="Garamond" w:hAnsi="Garamond"/>
        </w:rPr>
        <w:t>,</w:t>
      </w:r>
      <w:r w:rsidR="00F30307">
        <w:rPr>
          <w:rFonts w:ascii="Garamond" w:hAnsi="Garamond"/>
        </w:rPr>
        <w:t xml:space="preserve"> </w:t>
      </w:r>
      <w:r w:rsidR="007739A7">
        <w:rPr>
          <w:rFonts w:ascii="Garamond" w:hAnsi="Garamond"/>
        </w:rPr>
        <w:t>a longer length for each tube is required.</w:t>
      </w:r>
    </w:p>
    <w:p w:rsidR="0068526D" w:rsidRDefault="0068526D" w:rsidP="0068526D">
      <w:pPr>
        <w:keepNext/>
        <w:spacing w:after="0"/>
        <w:ind w:right="4"/>
        <w:jc w:val="both"/>
        <w:rPr>
          <w:rFonts w:ascii="Garamond" w:hAnsi="Garamond"/>
        </w:rPr>
      </w:pPr>
      <w:r>
        <w:rPr>
          <w:noProof/>
        </w:rPr>
        <w:lastRenderedPageBreak/>
        <mc:AlternateContent>
          <mc:Choice Requires="wps">
            <w:drawing>
              <wp:anchor distT="0" distB="0" distL="114300" distR="114300" simplePos="0" relativeHeight="251675648" behindDoc="0" locked="0" layoutInCell="1" allowOverlap="1" wp14:anchorId="11803BCF" wp14:editId="7F831D68">
                <wp:simplePos x="0" y="0"/>
                <wp:positionH relativeFrom="margin">
                  <wp:align>right</wp:align>
                </wp:positionH>
                <wp:positionV relativeFrom="page">
                  <wp:posOffset>2937040</wp:posOffset>
                </wp:positionV>
                <wp:extent cx="3108960" cy="329184"/>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108960" cy="329184"/>
                        </a:xfrm>
                        <a:prstGeom prst="rect">
                          <a:avLst/>
                        </a:prstGeom>
                        <a:solidFill>
                          <a:prstClr val="white"/>
                        </a:solidFill>
                        <a:ln>
                          <a:noFill/>
                        </a:ln>
                        <a:effectLst/>
                      </wps:spPr>
                      <wps:txbx>
                        <w:txbxContent>
                          <w:p w:rsidR="006D770F" w:rsidRPr="0068526D" w:rsidRDefault="006D770F" w:rsidP="006D770F">
                            <w:pPr>
                              <w:pStyle w:val="Caption"/>
                              <w:rPr>
                                <w:rFonts w:ascii="Garamond" w:eastAsia="Garamond" w:hAnsi="Garamond" w:cs="Garamond"/>
                                <w:b/>
                                <w:bCs/>
                                <w:i w:val="0"/>
                                <w:iCs w:val="0"/>
                                <w:noProof/>
                                <w:color w:val="auto"/>
                              </w:rPr>
                            </w:pPr>
                            <w:r w:rsidRPr="0068526D">
                              <w:rPr>
                                <w:b/>
                                <w:bCs/>
                                <w:i w:val="0"/>
                                <w:iCs w:val="0"/>
                                <w:color w:val="auto"/>
                              </w:rPr>
                              <w:t>Figure 6: Total Cost vs Transverse Spacing at Various Numbers of Columns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03BCF" id="Text Box 16" o:spid="_x0000_s1032" type="#_x0000_t202" style="position:absolute;left:0;text-align:left;margin-left:193.6pt;margin-top:231.25pt;width:244.8pt;height:25.9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" stroked="f">
                <v:textbox inset="0,0,0,0">
                  <w:txbxContent>
                    <w:p w:rsidR="006D770F" w:rsidRPr="0068526D" w:rsidRDefault="006D770F" w:rsidP="006D770F">
                      <w:pPr>
                        <w:pStyle w:val="Caption"/>
                        <w:rPr>
                          <w:rFonts w:ascii="Garamond" w:eastAsia="Garamond" w:hAnsi="Garamond" w:cs="Garamond"/>
                          <w:b/>
                          <w:bCs/>
                          <w:i w:val="0"/>
                          <w:iCs w:val="0"/>
                          <w:noProof/>
                          <w:color w:val="auto"/>
                        </w:rPr>
                      </w:pPr>
                      <w:r w:rsidRPr="0068526D">
                        <w:rPr>
                          <w:b/>
                          <w:bCs/>
                          <w:i w:val="0"/>
                          <w:iCs w:val="0"/>
                          <w:color w:val="auto"/>
                        </w:rPr>
                        <w:t>Figure 6: Total Cost vs Transverse Spacing at Various Numbers of Columns</w:t>
                      </w:r>
                    </w:p>
                  </w:txbxContent>
                </v:textbox>
                <w10:wrap type="square" anchorx="margin" anchory="page"/>
              </v:shape>
            </w:pict>
          </mc:Fallback>
        </mc:AlternateContent>
      </w:r>
      <w:r>
        <w:rPr>
          <w:noProof/>
        </w:rPr>
        <mc:AlternateContent>
          <mc:Choice Requires="wps">
            <w:drawing>
              <wp:anchor distT="0" distB="0" distL="114300" distR="114300" simplePos="0" relativeHeight="251673600" behindDoc="0" locked="0" layoutInCell="1" allowOverlap="1" wp14:anchorId="6C09752D" wp14:editId="41E12480">
                <wp:simplePos x="0" y="0"/>
                <wp:positionH relativeFrom="margin">
                  <wp:align>left</wp:align>
                </wp:positionH>
                <wp:positionV relativeFrom="page">
                  <wp:posOffset>2955950</wp:posOffset>
                </wp:positionV>
                <wp:extent cx="3108960" cy="3435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108960" cy="343535"/>
                        </a:xfrm>
                        <a:prstGeom prst="rect">
                          <a:avLst/>
                        </a:prstGeom>
                        <a:solidFill>
                          <a:prstClr val="white"/>
                        </a:solidFill>
                        <a:ln>
                          <a:noFill/>
                        </a:ln>
                        <a:effectLst/>
                      </wps:spPr>
                      <wps:txbx>
                        <w:txbxContent>
                          <w:p w:rsidR="006D770F" w:rsidRPr="0068526D" w:rsidRDefault="006D770F" w:rsidP="006D770F">
                            <w:pPr>
                              <w:pStyle w:val="Caption"/>
                              <w:rPr>
                                <w:rFonts w:ascii="Garamond" w:eastAsia="Garamond" w:hAnsi="Garamond" w:cs="Garamond"/>
                                <w:b/>
                                <w:bCs/>
                                <w:i w:val="0"/>
                                <w:iCs w:val="0"/>
                                <w:noProof/>
                                <w:color w:val="auto"/>
                              </w:rPr>
                            </w:pPr>
                            <w:r w:rsidRPr="0068526D">
                              <w:rPr>
                                <w:b/>
                                <w:bCs/>
                                <w:i w:val="0"/>
                                <w:iCs w:val="0"/>
                                <w:color w:val="auto"/>
                              </w:rPr>
                              <w:t>Figure 5: Total Cost vs Numbers of Columns with Respect to Increasing Transverse Spacing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9752D" id="Text Box 15" o:spid="_x0000_s1033" type="#_x0000_t202" style="position:absolute;left:0;text-align:left;margin-left:0;margin-top:232.75pt;width:244.8pt;height:27.0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" stroked="f">
                <v:textbox inset="0,0,0,0">
                  <w:txbxContent>
                    <w:p w:rsidR="006D770F" w:rsidRPr="0068526D" w:rsidRDefault="006D770F" w:rsidP="006D770F">
                      <w:pPr>
                        <w:pStyle w:val="Caption"/>
                        <w:rPr>
                          <w:rFonts w:ascii="Garamond" w:eastAsia="Garamond" w:hAnsi="Garamond" w:cs="Garamond"/>
                          <w:b/>
                          <w:bCs/>
                          <w:i w:val="0"/>
                          <w:iCs w:val="0"/>
                          <w:noProof/>
                          <w:color w:val="auto"/>
                        </w:rPr>
                      </w:pPr>
                      <w:r w:rsidRPr="0068526D">
                        <w:rPr>
                          <w:b/>
                          <w:bCs/>
                          <w:i w:val="0"/>
                          <w:iCs w:val="0"/>
                          <w:color w:val="auto"/>
                        </w:rPr>
                        <w:t>Figure 5: Total Cost vs Numbers of Columns with Respect to Increasing Transverse Spacing</w:t>
                      </w:r>
                    </w:p>
                  </w:txbxContent>
                </v:textbox>
                <w10:wrap type="square" anchorx="margin" anchory="page"/>
              </v:shape>
            </w:pict>
          </mc:Fallback>
        </mc:AlternateContent>
      </w:r>
      <w:r>
        <w:rPr>
          <w:noProof/>
        </w:rPr>
        <w:drawing>
          <wp:anchor distT="0" distB="0" distL="114300" distR="114300" simplePos="0" relativeHeight="251669504" behindDoc="0" locked="0" layoutInCell="1" allowOverlap="1" wp14:anchorId="754224BA" wp14:editId="0587F8CC">
            <wp:simplePos x="0" y="0"/>
            <wp:positionH relativeFrom="margin">
              <wp:align>right</wp:align>
            </wp:positionH>
            <wp:positionV relativeFrom="margin">
              <wp:align>top</wp:align>
            </wp:positionV>
            <wp:extent cx="3108960" cy="1911158"/>
            <wp:effectExtent l="0" t="0" r="0" b="0"/>
            <wp:wrapSquare wrapText="bothSides"/>
            <wp:docPr id="13" name="Picture 13" descr="P:\me_drive\steve and chris^2\Project #4\Total Cost vs S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me_drive\steve and chris^2\Project #4\Total Cost vs ST.emf"/>
                    <pic:cNvPicPr>
                      <a:picLocks noChangeAspect="1" noChangeArrowheads="1"/>
                    </pic:cNvPicPr>
                  </pic:nvPicPr>
                  <pic:blipFill rotWithShape="1">
                    <a:blip r:embed="rId13">
                      <a:extLst>
                        <a:ext uri="{28A0092B-C50C-407E-A947-70E740481C1C}">
                          <a14:useLocalDpi xmlns:a14="http://schemas.microsoft.com/office/drawing/2010/main" val="0"/>
                        </a:ext>
                      </a:extLst>
                    </a:blip>
                    <a:srcRect t="6234" r="-219"/>
                    <a:stretch/>
                  </pic:blipFill>
                  <pic:spPr bwMode="auto">
                    <a:xfrm>
                      <a:off x="0" y="0"/>
                      <a:ext cx="3108960" cy="19111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4C605C16" wp14:editId="27B997C1">
            <wp:simplePos x="0" y="0"/>
            <wp:positionH relativeFrom="margin">
              <wp:align>left</wp:align>
            </wp:positionH>
            <wp:positionV relativeFrom="margin">
              <wp:align>top</wp:align>
            </wp:positionV>
            <wp:extent cx="3108960" cy="1955308"/>
            <wp:effectExtent l="0" t="0" r="0" b="6985"/>
            <wp:wrapSquare wrapText="bothSides"/>
            <wp:docPr id="10" name="Picture 10" descr="P:\me_drive\steve and chris^2\Project #4\Total Cost vs N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me_drive\steve and chris^2\Project #4\Total Cost vs NL.emf"/>
                    <pic:cNvPicPr>
                      <a:picLocks noChangeAspect="1" noChangeArrowheads="1"/>
                    </pic:cNvPicPr>
                  </pic:nvPicPr>
                  <pic:blipFill rotWithShape="1">
                    <a:blip r:embed="rId14">
                      <a:extLst>
                        <a:ext uri="{28A0092B-C50C-407E-A947-70E740481C1C}">
                          <a14:useLocalDpi xmlns:a14="http://schemas.microsoft.com/office/drawing/2010/main" val="0"/>
                        </a:ext>
                      </a:extLst>
                    </a:blip>
                    <a:srcRect t="4432" r="-2631"/>
                    <a:stretch/>
                  </pic:blipFill>
                  <pic:spPr bwMode="auto">
                    <a:xfrm>
                      <a:off x="0" y="0"/>
                      <a:ext cx="3108960" cy="195530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03513" w:rsidRDefault="00FF7234" w:rsidP="00E03513">
      <w:pPr>
        <w:keepNext/>
        <w:spacing w:after="0"/>
        <w:ind w:right="4"/>
        <w:jc w:val="both"/>
        <w:rPr>
          <w:rFonts w:ascii="Garamond" w:hAnsi="Garamond"/>
        </w:rPr>
      </w:pPr>
      <w:r>
        <w:rPr>
          <w:rFonts w:ascii="Garamond" w:hAnsi="Garamond"/>
        </w:rPr>
        <w:t xml:space="preserve">    </w:t>
      </w:r>
      <w:r w:rsidR="00A92E2B">
        <w:rPr>
          <w:rFonts w:ascii="Garamond" w:hAnsi="Garamond"/>
        </w:rPr>
        <w:t xml:space="preserve"> Figure 5 </w:t>
      </w:r>
      <w:r w:rsidR="00F30307">
        <w:rPr>
          <w:rFonts w:ascii="Garamond" w:hAnsi="Garamond"/>
        </w:rPr>
        <w:t>displays</w:t>
      </w:r>
      <w:r w:rsidR="00A92E2B">
        <w:rPr>
          <w:rFonts w:ascii="Garamond" w:hAnsi="Garamond"/>
        </w:rPr>
        <w:t xml:space="preserve"> the total co</w:t>
      </w:r>
      <w:r>
        <w:rPr>
          <w:rFonts w:ascii="Garamond" w:hAnsi="Garamond"/>
        </w:rPr>
        <w:t xml:space="preserve">st for each number of columns as </w:t>
      </w:r>
      <w:r w:rsidR="00E03513">
        <w:rPr>
          <w:rFonts w:ascii="Garamond" w:hAnsi="Garamond"/>
        </w:rPr>
        <w:t>t</w:t>
      </w:r>
      <w:r>
        <w:rPr>
          <w:rFonts w:ascii="Garamond" w:hAnsi="Garamond"/>
        </w:rPr>
        <w:t>ransverse spacing increases.</w:t>
      </w:r>
      <w:r w:rsidR="00F30307">
        <w:rPr>
          <w:rFonts w:ascii="Garamond" w:hAnsi="Garamond"/>
        </w:rPr>
        <w:t xml:space="preserve">  Figure 6 shows the total cost for transverse spacing for each number of columns. Both figures show an increase in total cost as transverse spacing increases.</w:t>
      </w:r>
    </w:p>
    <w:p w:rsidR="006D5B9B" w:rsidRDefault="006D5B9B" w:rsidP="0081575C">
      <w:pPr>
        <w:keepNext/>
        <w:spacing w:after="0"/>
        <w:ind w:right="4"/>
        <w:jc w:val="both"/>
        <w:rPr>
          <w:rFonts w:ascii="Garamond" w:hAnsi="Garamond"/>
        </w:rPr>
      </w:pPr>
    </w:p>
    <w:p w:rsidR="006D5B9B" w:rsidRDefault="0068526D" w:rsidP="0081575C">
      <w:pPr>
        <w:keepNext/>
        <w:spacing w:after="0"/>
        <w:ind w:right="4"/>
        <w:jc w:val="both"/>
        <w:rPr>
          <w:rFonts w:ascii="Garamond" w:hAnsi="Garamond"/>
        </w:rPr>
      </w:pPr>
      <w:r>
        <w:rPr>
          <w:noProof/>
        </w:rPr>
        <w:drawing>
          <wp:anchor distT="0" distB="0" distL="114300" distR="114300" simplePos="0" relativeHeight="251692032" behindDoc="0" locked="0" layoutInCell="1" allowOverlap="1" wp14:anchorId="6DDAD404" wp14:editId="7F049F27">
            <wp:simplePos x="0" y="0"/>
            <wp:positionH relativeFrom="margin">
              <wp:align>right</wp:align>
            </wp:positionH>
            <wp:positionV relativeFrom="page">
              <wp:posOffset>4815246</wp:posOffset>
            </wp:positionV>
            <wp:extent cx="3869690" cy="151003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8190" t="20010" r="64937" b="51975"/>
                    <a:stretch/>
                  </pic:blipFill>
                  <pic:spPr bwMode="auto">
                    <a:xfrm>
                      <a:off x="0" y="0"/>
                      <a:ext cx="3869690" cy="151003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88960" behindDoc="0" locked="0" layoutInCell="1" allowOverlap="1" wp14:anchorId="6F5A8530" wp14:editId="7EB48389">
            <wp:simplePos x="0" y="0"/>
            <wp:positionH relativeFrom="margin">
              <wp:align>left</wp:align>
            </wp:positionH>
            <wp:positionV relativeFrom="page">
              <wp:posOffset>4761527</wp:posOffset>
            </wp:positionV>
            <wp:extent cx="2267585" cy="1666875"/>
            <wp:effectExtent l="0" t="0" r="0" b="952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0041" t="41491" r="67083" b="33364"/>
                    <a:stretch/>
                  </pic:blipFill>
                  <pic:spPr bwMode="auto">
                    <a:xfrm>
                      <a:off x="0" y="0"/>
                      <a:ext cx="2267585" cy="1666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5B9B">
        <w:rPr>
          <w:rFonts w:ascii="Garamond" w:hAnsi="Garamond"/>
        </w:rPr>
        <w:t xml:space="preserve">     In order to minimize the total cost of the heat exchanger, the values of NL and ST were minimized in EES using the </w:t>
      </w:r>
      <w:r w:rsidR="006D5B9B" w:rsidRPr="006D5B9B">
        <w:rPr>
          <w:rFonts w:ascii="Garamond" w:hAnsi="Garamond"/>
          <w:i/>
          <w:iCs/>
        </w:rPr>
        <w:t>Find Minimum or Max</w:t>
      </w:r>
      <w:r w:rsidR="006D5B9B">
        <w:rPr>
          <w:rFonts w:ascii="Garamond" w:hAnsi="Garamond"/>
          <w:i/>
          <w:iCs/>
        </w:rPr>
        <w:t xml:space="preserve">imum </w:t>
      </w:r>
      <w:r w:rsidR="006D5B9B">
        <w:rPr>
          <w:rFonts w:ascii="Garamond" w:hAnsi="Garamond"/>
        </w:rPr>
        <w:t xml:space="preserve">function. </w:t>
      </w:r>
      <w:r w:rsidR="002658A3">
        <w:rPr>
          <w:rFonts w:ascii="Garamond" w:hAnsi="Garamond"/>
        </w:rPr>
        <w:t xml:space="preserve">The bounds were set to the values listed in Table 2. </w:t>
      </w:r>
      <w:r w:rsidR="006D5B9B">
        <w:rPr>
          <w:rFonts w:ascii="Garamond" w:hAnsi="Garamond"/>
        </w:rPr>
        <w:t xml:space="preserve">This produced the following </w:t>
      </w:r>
      <w:r w:rsidR="0081575C">
        <w:rPr>
          <w:rFonts w:ascii="Garamond" w:hAnsi="Garamond"/>
        </w:rPr>
        <w:t>solutions displayed</w:t>
      </w:r>
      <w:r w:rsidR="006D5B9B">
        <w:rPr>
          <w:rFonts w:ascii="Garamond" w:hAnsi="Garamond"/>
        </w:rPr>
        <w:t xml:space="preserve"> in Figure 7.</w:t>
      </w:r>
    </w:p>
    <w:p w:rsidR="0081575C" w:rsidRDefault="0081575C" w:rsidP="006D5B9B">
      <w:pPr>
        <w:keepNext/>
        <w:spacing w:after="0"/>
        <w:ind w:right="4"/>
        <w:jc w:val="both"/>
        <w:rPr>
          <w:rFonts w:ascii="Garamond" w:hAnsi="Garamond"/>
        </w:rPr>
      </w:pPr>
    </w:p>
    <w:p w:rsidR="002E67E8" w:rsidRDefault="0068526D" w:rsidP="00465A4F">
      <w:pPr>
        <w:rPr>
          <w:rFonts w:ascii="Garamond" w:hAnsi="Garamond"/>
        </w:rPr>
      </w:pPr>
      <w:r>
        <w:rPr>
          <w:noProof/>
        </w:rPr>
        <mc:AlternateContent>
          <mc:Choice Requires="wps">
            <w:drawing>
              <wp:anchor distT="0" distB="0" distL="114300" distR="114300" simplePos="0" relativeHeight="251691008" behindDoc="0" locked="0" layoutInCell="1" allowOverlap="1" wp14:anchorId="1A7D2059" wp14:editId="4D4EC980">
                <wp:simplePos x="0" y="0"/>
                <wp:positionH relativeFrom="margin">
                  <wp:align>center</wp:align>
                </wp:positionH>
                <wp:positionV relativeFrom="page">
                  <wp:posOffset>6617962</wp:posOffset>
                </wp:positionV>
                <wp:extent cx="3613150" cy="201295"/>
                <wp:effectExtent l="0" t="0" r="6350" b="8255"/>
                <wp:wrapSquare wrapText="bothSides"/>
                <wp:docPr id="29" name="Text Box 29"/>
                <wp:cNvGraphicFramePr/>
                <a:graphic xmlns:a="http://schemas.openxmlformats.org/drawingml/2006/main">
                  <a:graphicData uri="http://schemas.microsoft.com/office/word/2010/wordprocessingShape">
                    <wps:wsp>
                      <wps:cNvSpPr txBox="1"/>
                      <wps:spPr>
                        <a:xfrm>
                          <a:off x="0" y="0"/>
                          <a:ext cx="3613150" cy="201880"/>
                        </a:xfrm>
                        <a:prstGeom prst="rect">
                          <a:avLst/>
                        </a:prstGeom>
                        <a:solidFill>
                          <a:prstClr val="white"/>
                        </a:solidFill>
                        <a:ln>
                          <a:noFill/>
                        </a:ln>
                        <a:effectLst/>
                      </wps:spPr>
                      <wps:txbx>
                        <w:txbxContent>
                          <w:p w:rsidR="006D5B9B" w:rsidRPr="0068526D" w:rsidRDefault="006D5B9B" w:rsidP="006D5B9B">
                            <w:pPr>
                              <w:pStyle w:val="Caption"/>
                              <w:rPr>
                                <w:rFonts w:asciiTheme="majorHAnsi" w:eastAsia="Garamond" w:hAnsiTheme="majorHAnsi" w:cs="Garamond"/>
                                <w:b/>
                                <w:bCs/>
                                <w:i w:val="0"/>
                                <w:iCs w:val="0"/>
                                <w:noProof/>
                                <w:color w:val="auto"/>
                              </w:rPr>
                            </w:pPr>
                            <w:r w:rsidRPr="0068526D">
                              <w:rPr>
                                <w:rFonts w:asciiTheme="majorHAnsi" w:hAnsiTheme="majorHAnsi"/>
                                <w:b/>
                                <w:bCs/>
                                <w:i w:val="0"/>
                                <w:iCs w:val="0"/>
                                <w:color w:val="auto"/>
                              </w:rPr>
                              <w:t>Figure 6: Minimized Values of NL and ST Using Find Minimum or Maximum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D2059" id="Text Box 29" o:spid="_x0000_s1034" type="#_x0000_t202" style="position:absolute;margin-left:0;margin-top:521.1pt;width:284.5pt;height:15.8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" stroked="f">
                <v:textbox inset="0,0,0,0">
                  <w:txbxContent>
                    <w:p w:rsidR="006D5B9B" w:rsidRPr="0068526D" w:rsidRDefault="006D5B9B" w:rsidP="006D5B9B">
                      <w:pPr>
                        <w:pStyle w:val="Caption"/>
                        <w:rPr>
                          <w:rFonts w:asciiTheme="majorHAnsi" w:eastAsia="Garamond" w:hAnsiTheme="majorHAnsi" w:cs="Garamond"/>
                          <w:b/>
                          <w:bCs/>
                          <w:i w:val="0"/>
                          <w:iCs w:val="0"/>
                          <w:noProof/>
                          <w:color w:val="auto"/>
                        </w:rPr>
                      </w:pPr>
                      <w:r w:rsidRPr="0068526D">
                        <w:rPr>
                          <w:rFonts w:asciiTheme="majorHAnsi" w:hAnsiTheme="majorHAnsi"/>
                          <w:b/>
                          <w:bCs/>
                          <w:i w:val="0"/>
                          <w:iCs w:val="0"/>
                          <w:color w:val="auto"/>
                        </w:rPr>
                        <w:t>Figure 6: Minimized Values of NL and ST Using Find Minimum or Maximum</w:t>
                      </w:r>
                    </w:p>
                  </w:txbxContent>
                </v:textbox>
                <w10:wrap type="square" anchorx="margin" anchory="page"/>
              </v:shape>
            </w:pict>
          </mc:Fallback>
        </mc:AlternateContent>
      </w:r>
    </w:p>
    <w:p w:rsidR="00B00BA5" w:rsidRDefault="00CF6482" w:rsidP="002658A3">
      <w:pPr>
        <w:jc w:val="both"/>
        <w:rPr>
          <w:rFonts w:ascii="Garamond" w:hAnsi="Garamond"/>
        </w:rPr>
      </w:pPr>
      <w:r>
        <w:rPr>
          <w:rFonts w:ascii="Garamond" w:hAnsi="Garamond"/>
        </w:rPr>
        <w:t xml:space="preserve">     </w:t>
      </w:r>
      <w:r w:rsidR="0081575C">
        <w:rPr>
          <w:rFonts w:ascii="Garamond" w:hAnsi="Garamond"/>
        </w:rPr>
        <w:t>The parameters found above</w:t>
      </w:r>
      <w:r>
        <w:rPr>
          <w:rFonts w:ascii="Garamond" w:hAnsi="Garamond"/>
        </w:rPr>
        <w:t xml:space="preserve"> </w:t>
      </w:r>
      <w:r w:rsidR="00115DC3">
        <w:rPr>
          <w:rFonts w:ascii="Garamond" w:hAnsi="Garamond"/>
        </w:rPr>
        <w:t>were calculated</w:t>
      </w:r>
      <w:r w:rsidR="0081575C">
        <w:rPr>
          <w:rFonts w:ascii="Garamond" w:hAnsi="Garamond"/>
        </w:rPr>
        <w:t xml:space="preserve"> for the ideal design in order to cool the ethylene glycol to a</w:t>
      </w:r>
      <w:r w:rsidR="00115DC3">
        <w:rPr>
          <w:rFonts w:ascii="Garamond" w:hAnsi="Garamond"/>
        </w:rPr>
        <w:t xml:space="preserve"> specified</w:t>
      </w:r>
      <w:r w:rsidR="0081575C">
        <w:rPr>
          <w:rFonts w:ascii="Garamond" w:hAnsi="Garamond"/>
        </w:rPr>
        <w:t xml:space="preserve"> exit temperature of 10 C. A parametric study was performed to determine the effects of deviances in</w:t>
      </w:r>
      <w:r w:rsidR="00115DC3">
        <w:rPr>
          <w:rFonts w:ascii="Garamond" w:hAnsi="Garamond"/>
        </w:rPr>
        <w:t xml:space="preserve"> both</w:t>
      </w:r>
      <w:r w:rsidR="0081575C">
        <w:rPr>
          <w:rFonts w:ascii="Garamond" w:hAnsi="Garamond"/>
        </w:rPr>
        <w:t xml:space="preserve"> the mass flow rate of the ethylene glycol entering the tubes </w:t>
      </w:r>
      <w:r w:rsidR="00115DC3">
        <w:rPr>
          <w:rFonts w:ascii="Garamond" w:hAnsi="Garamond"/>
        </w:rPr>
        <w:t>and</w:t>
      </w:r>
      <w:r w:rsidR="0081575C">
        <w:rPr>
          <w:rFonts w:ascii="Garamond" w:hAnsi="Garamond"/>
        </w:rPr>
        <w:t xml:space="preserve"> the inlet velocity of the water across the bank of tubes.  </w:t>
      </w:r>
      <w:r w:rsidR="00CD02D4">
        <w:rPr>
          <w:rFonts w:ascii="Garamond" w:hAnsi="Garamond"/>
        </w:rPr>
        <w:t xml:space="preserve">The EES code was rewritten to solve for the exit temperature of the ethylene glycol rather than </w:t>
      </w:r>
      <w:r w:rsidR="00115DC3">
        <w:rPr>
          <w:rFonts w:ascii="Garamond" w:hAnsi="Garamond"/>
        </w:rPr>
        <w:t>solving for</w:t>
      </w:r>
      <w:r w:rsidR="00CD02D4">
        <w:rPr>
          <w:rFonts w:ascii="Garamond" w:hAnsi="Garamond"/>
        </w:rPr>
        <w:t xml:space="preserve"> the length of the tubes. Figure 7 displays the results after the code was modified to solve for the temperature by varying the mass flow rate of the ethylene glycol from 1 to 5 kg/sec.</w:t>
      </w:r>
      <w:r w:rsidR="00115DC3">
        <w:rPr>
          <w:rFonts w:ascii="Garamond" w:hAnsi="Garamond"/>
        </w:rPr>
        <w:t xml:space="preserve"> After the flow rate reaches ~2 kg/s the exit temperature increases at a steady rate. </w:t>
      </w:r>
      <w:r w:rsidR="00CD02D4">
        <w:rPr>
          <w:rFonts w:ascii="Garamond" w:hAnsi="Garamond"/>
        </w:rPr>
        <w:t>Figure 8 displays the results after the code was modified to solve for the temperature by varying the inlet velocity of the water from 0.01 to 0.04 m/sec.</w:t>
      </w:r>
      <w:r w:rsidR="00922D37">
        <w:rPr>
          <w:rFonts w:ascii="Garamond" w:hAnsi="Garamond"/>
        </w:rPr>
        <w:t xml:space="preserve"> Note that the exit temperature significantly drops at an inlet velocity of ~0.0325 m/s</w:t>
      </w:r>
      <w:r w:rsidR="00E47C23">
        <w:rPr>
          <w:rFonts w:ascii="Garamond" w:hAnsi="Garamond"/>
        </w:rPr>
        <w:t>ec, presumably due to a transition from laminar to turbulent flow of the water across the bank of tubes.</w:t>
      </w:r>
      <w:r w:rsidR="00431261">
        <w:rPr>
          <w:rFonts w:ascii="Garamond" w:hAnsi="Garamond"/>
        </w:rPr>
        <w:t xml:space="preserve"> Therefore small variations in both the mass flow rate of the ethylene glycol and the inlet velocity of the water have an insignificant effect of the exit temperature of the ethylene glycol.</w:t>
      </w:r>
    </w:p>
    <w:p w:rsidR="00B00BA5" w:rsidRDefault="002E67E8" w:rsidP="00CD02D4">
      <w:pPr>
        <w:rPr>
          <w:rFonts w:ascii="Garamond" w:hAnsi="Garamond"/>
          <w:noProof/>
        </w:rPr>
      </w:pPr>
      <w:r>
        <w:rPr>
          <w:noProof/>
        </w:rPr>
        <w:lastRenderedPageBreak/>
        <mc:AlternateContent>
          <mc:Choice Requires="wps">
            <w:drawing>
              <wp:anchor distT="0" distB="0" distL="114300" distR="114300" simplePos="0" relativeHeight="251696128" behindDoc="0" locked="0" layoutInCell="1" allowOverlap="1" wp14:anchorId="049DC94C" wp14:editId="344009BB">
                <wp:simplePos x="0" y="0"/>
                <wp:positionH relativeFrom="margin">
                  <wp:align>left</wp:align>
                </wp:positionH>
                <wp:positionV relativeFrom="margin">
                  <wp:posOffset>2140396</wp:posOffset>
                </wp:positionV>
                <wp:extent cx="2962275" cy="32893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2962275" cy="328930"/>
                        </a:xfrm>
                        <a:prstGeom prst="rect">
                          <a:avLst/>
                        </a:prstGeom>
                        <a:solidFill>
                          <a:prstClr val="white"/>
                        </a:solidFill>
                        <a:ln>
                          <a:noFill/>
                        </a:ln>
                        <a:effectLst/>
                      </wps:spPr>
                      <wps:txbx>
                        <w:txbxContent>
                          <w:p w:rsidR="00B00BA5" w:rsidRPr="0068526D" w:rsidRDefault="00B00BA5" w:rsidP="00B00BA5">
                            <w:pPr>
                              <w:pStyle w:val="Caption"/>
                              <w:rPr>
                                <w:rFonts w:ascii="Garamond" w:eastAsia="Garamond" w:hAnsi="Garamond" w:cs="Garamond"/>
                                <w:b/>
                                <w:bCs/>
                                <w:i w:val="0"/>
                                <w:iCs w:val="0"/>
                                <w:noProof/>
                                <w:color w:val="auto"/>
                              </w:rPr>
                            </w:pPr>
                            <w:r w:rsidRPr="0068526D">
                              <w:rPr>
                                <w:b/>
                                <w:bCs/>
                                <w:i w:val="0"/>
                                <w:iCs w:val="0"/>
                                <w:color w:val="auto"/>
                              </w:rPr>
                              <w:t xml:space="preserve">Figure 7: Exit Temperature of </w:t>
                            </w:r>
                            <w:r w:rsidR="00922D37" w:rsidRPr="0068526D">
                              <w:rPr>
                                <w:b/>
                                <w:bCs/>
                                <w:i w:val="0"/>
                                <w:iCs w:val="0"/>
                                <w:color w:val="auto"/>
                              </w:rPr>
                              <w:t>E</w:t>
                            </w:r>
                            <w:r w:rsidRPr="0068526D">
                              <w:rPr>
                                <w:b/>
                                <w:bCs/>
                                <w:i w:val="0"/>
                                <w:iCs w:val="0"/>
                                <w:color w:val="auto"/>
                              </w:rPr>
                              <w:t>thylene</w:t>
                            </w:r>
                            <w:r w:rsidR="00922D37" w:rsidRPr="0068526D">
                              <w:rPr>
                                <w:b/>
                                <w:bCs/>
                                <w:i w:val="0"/>
                                <w:iCs w:val="0"/>
                                <w:color w:val="auto"/>
                              </w:rPr>
                              <w:t xml:space="preserve"> G</w:t>
                            </w:r>
                            <w:r w:rsidRPr="0068526D">
                              <w:rPr>
                                <w:b/>
                                <w:bCs/>
                                <w:i w:val="0"/>
                                <w:iCs w:val="0"/>
                                <w:color w:val="auto"/>
                              </w:rPr>
                              <w:t>lycol</w:t>
                            </w:r>
                            <w:r w:rsidR="00922D37" w:rsidRPr="0068526D">
                              <w:rPr>
                                <w:b/>
                                <w:bCs/>
                                <w:i w:val="0"/>
                                <w:iCs w:val="0"/>
                                <w:color w:val="auto"/>
                              </w:rPr>
                              <w:t xml:space="preserve"> Depending of Mass Flow Rate of Ethylene Glycol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DC94C" id="Text Box 33" o:spid="_x0000_s1035" type="#_x0000_t202" style="position:absolute;margin-left:0;margin-top:168.55pt;width:233.25pt;height:25.9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" stroked="f">
                <v:textbox inset="0,0,0,0">
                  <w:txbxContent>
                    <w:p w:rsidR="00B00BA5" w:rsidRPr="0068526D" w:rsidRDefault="00B00BA5" w:rsidP="00B00BA5">
                      <w:pPr>
                        <w:pStyle w:val="Caption"/>
                        <w:rPr>
                          <w:rFonts w:ascii="Garamond" w:eastAsia="Garamond" w:hAnsi="Garamond" w:cs="Garamond"/>
                          <w:b/>
                          <w:bCs/>
                          <w:i w:val="0"/>
                          <w:iCs w:val="0"/>
                          <w:noProof/>
                          <w:color w:val="auto"/>
                        </w:rPr>
                      </w:pPr>
                      <w:r w:rsidRPr="0068526D">
                        <w:rPr>
                          <w:b/>
                          <w:bCs/>
                          <w:i w:val="0"/>
                          <w:iCs w:val="0"/>
                          <w:color w:val="auto"/>
                        </w:rPr>
                        <w:t xml:space="preserve">Figure 7: Exit Temperature of </w:t>
                      </w:r>
                      <w:r w:rsidR="00922D37" w:rsidRPr="0068526D">
                        <w:rPr>
                          <w:b/>
                          <w:bCs/>
                          <w:i w:val="0"/>
                          <w:iCs w:val="0"/>
                          <w:color w:val="auto"/>
                        </w:rPr>
                        <w:t>E</w:t>
                      </w:r>
                      <w:r w:rsidRPr="0068526D">
                        <w:rPr>
                          <w:b/>
                          <w:bCs/>
                          <w:i w:val="0"/>
                          <w:iCs w:val="0"/>
                          <w:color w:val="auto"/>
                        </w:rPr>
                        <w:t>thylene</w:t>
                      </w:r>
                      <w:r w:rsidR="00922D37" w:rsidRPr="0068526D">
                        <w:rPr>
                          <w:b/>
                          <w:bCs/>
                          <w:i w:val="0"/>
                          <w:iCs w:val="0"/>
                          <w:color w:val="auto"/>
                        </w:rPr>
                        <w:t xml:space="preserve"> G</w:t>
                      </w:r>
                      <w:r w:rsidRPr="0068526D">
                        <w:rPr>
                          <w:b/>
                          <w:bCs/>
                          <w:i w:val="0"/>
                          <w:iCs w:val="0"/>
                          <w:color w:val="auto"/>
                        </w:rPr>
                        <w:t>lycol</w:t>
                      </w:r>
                      <w:r w:rsidR="00922D37" w:rsidRPr="0068526D">
                        <w:rPr>
                          <w:b/>
                          <w:bCs/>
                          <w:i w:val="0"/>
                          <w:iCs w:val="0"/>
                          <w:color w:val="auto"/>
                        </w:rPr>
                        <w:t xml:space="preserve"> Depending of Mass Flow Rate of Ethylene Glycol</w:t>
                      </w:r>
                    </w:p>
                  </w:txbxContent>
                </v:textbox>
                <w10:wrap type="square" anchorx="margin" anchory="margin"/>
              </v:shape>
            </w:pict>
          </mc:Fallback>
        </mc:AlternateContent>
      </w:r>
      <w:r w:rsidR="0068526D">
        <w:rPr>
          <w:noProof/>
        </w:rPr>
        <mc:AlternateContent>
          <mc:Choice Requires="wps">
            <w:drawing>
              <wp:anchor distT="0" distB="0" distL="114300" distR="114300" simplePos="0" relativeHeight="251698176" behindDoc="0" locked="0" layoutInCell="1" allowOverlap="1" wp14:anchorId="4918D10D" wp14:editId="5818ADCC">
                <wp:simplePos x="0" y="0"/>
                <wp:positionH relativeFrom="margin">
                  <wp:align>right</wp:align>
                </wp:positionH>
                <wp:positionV relativeFrom="margin">
                  <wp:posOffset>2131802</wp:posOffset>
                </wp:positionV>
                <wp:extent cx="2962275" cy="328930"/>
                <wp:effectExtent l="0" t="0" r="9525" b="0"/>
                <wp:wrapSquare wrapText="bothSides"/>
                <wp:docPr id="34" name="Text Box 34"/>
                <wp:cNvGraphicFramePr/>
                <a:graphic xmlns:a="http://schemas.openxmlformats.org/drawingml/2006/main">
                  <a:graphicData uri="http://schemas.microsoft.com/office/word/2010/wordprocessingShape">
                    <wps:wsp>
                      <wps:cNvSpPr txBox="1"/>
                      <wps:spPr>
                        <a:xfrm>
                          <a:off x="0" y="0"/>
                          <a:ext cx="2962275" cy="328930"/>
                        </a:xfrm>
                        <a:prstGeom prst="rect">
                          <a:avLst/>
                        </a:prstGeom>
                        <a:solidFill>
                          <a:prstClr val="white"/>
                        </a:solidFill>
                        <a:ln>
                          <a:noFill/>
                        </a:ln>
                        <a:effectLst/>
                      </wps:spPr>
                      <wps:txbx>
                        <w:txbxContent>
                          <w:p w:rsidR="00431261" w:rsidRPr="0068526D" w:rsidRDefault="00431261" w:rsidP="00431261">
                            <w:pPr>
                              <w:pStyle w:val="Caption"/>
                              <w:rPr>
                                <w:rFonts w:ascii="Garamond" w:eastAsia="Garamond" w:hAnsi="Garamond" w:cs="Garamond"/>
                                <w:b/>
                                <w:bCs/>
                                <w:i w:val="0"/>
                                <w:iCs w:val="0"/>
                                <w:noProof/>
                                <w:color w:val="auto"/>
                              </w:rPr>
                            </w:pPr>
                            <w:r w:rsidRPr="0068526D">
                              <w:rPr>
                                <w:b/>
                                <w:bCs/>
                                <w:i w:val="0"/>
                                <w:iCs w:val="0"/>
                                <w:color w:val="auto"/>
                              </w:rPr>
                              <w:t>Figure 8: Exit Temperature of Ethylene Glycol Depending of Inlet Velocity of Water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8D10D" id="Text Box 34" o:spid="_x0000_s1036" type="#_x0000_t202" style="position:absolute;margin-left:182.05pt;margin-top:167.85pt;width:233.25pt;height:25.9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" stroked="f">
                <v:textbox inset="0,0,0,0">
                  <w:txbxContent>
                    <w:p w:rsidR="00431261" w:rsidRPr="0068526D" w:rsidRDefault="00431261" w:rsidP="00431261">
                      <w:pPr>
                        <w:pStyle w:val="Caption"/>
                        <w:rPr>
                          <w:rFonts w:ascii="Garamond" w:eastAsia="Garamond" w:hAnsi="Garamond" w:cs="Garamond"/>
                          <w:b/>
                          <w:bCs/>
                          <w:i w:val="0"/>
                          <w:iCs w:val="0"/>
                          <w:noProof/>
                          <w:color w:val="auto"/>
                        </w:rPr>
                      </w:pPr>
                      <w:r w:rsidRPr="0068526D">
                        <w:rPr>
                          <w:b/>
                          <w:bCs/>
                          <w:i w:val="0"/>
                          <w:iCs w:val="0"/>
                          <w:color w:val="auto"/>
                        </w:rPr>
                        <w:t>Figure 8: Exit Temperature of Ethylene Glycol Depending of Inlet Velocity of Water</w:t>
                      </w:r>
                    </w:p>
                  </w:txbxContent>
                </v:textbox>
                <w10:wrap type="square" anchorx="margin" anchory="margin"/>
              </v:shape>
            </w:pict>
          </mc:Fallback>
        </mc:AlternateContent>
      </w:r>
      <w:r w:rsidR="0068526D">
        <w:rPr>
          <w:rFonts w:ascii="Garamond" w:hAnsi="Garamond"/>
          <w:noProof/>
        </w:rPr>
        <w:drawing>
          <wp:anchor distT="0" distB="0" distL="114300" distR="114300" simplePos="0" relativeHeight="251693056" behindDoc="0" locked="0" layoutInCell="1" allowOverlap="1" wp14:anchorId="18C9574F" wp14:editId="7F273A00">
            <wp:simplePos x="0" y="0"/>
            <wp:positionH relativeFrom="margin">
              <wp:align>left</wp:align>
            </wp:positionH>
            <wp:positionV relativeFrom="paragraph">
              <wp:posOffset>346</wp:posOffset>
            </wp:positionV>
            <wp:extent cx="3008630" cy="2103120"/>
            <wp:effectExtent l="0" t="0" r="1270" b="0"/>
            <wp:wrapSquare wrapText="bothSides"/>
            <wp:docPr id="31" name="Picture 31" descr="P:\me_drive\steve and chris^2\Project #4\Phase 4 M vs 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me_drive\steve and chris^2\Project #4\Phase 4 M vs T.emf"/>
                    <pic:cNvPicPr>
                      <a:picLocks noChangeAspect="1" noChangeArrowheads="1"/>
                    </pic:cNvPicPr>
                  </pic:nvPicPr>
                  <pic:blipFill rotWithShape="1">
                    <a:blip r:embed="rId17">
                      <a:extLst>
                        <a:ext uri="{28A0092B-C50C-407E-A947-70E740481C1C}">
                          <a14:useLocalDpi xmlns:a14="http://schemas.microsoft.com/office/drawing/2010/main" val="0"/>
                        </a:ext>
                      </a:extLst>
                    </a:blip>
                    <a:srcRect t="4534"/>
                    <a:stretch/>
                  </pic:blipFill>
                  <pic:spPr bwMode="auto">
                    <a:xfrm>
                      <a:off x="0" y="0"/>
                      <a:ext cx="3008630" cy="2103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526D">
        <w:rPr>
          <w:rFonts w:ascii="Garamond" w:hAnsi="Garamond"/>
          <w:noProof/>
        </w:rPr>
        <w:drawing>
          <wp:anchor distT="0" distB="0" distL="114300" distR="114300" simplePos="0" relativeHeight="251694080" behindDoc="0" locked="0" layoutInCell="1" allowOverlap="1" wp14:anchorId="1EE91D12" wp14:editId="700CF3CF">
            <wp:simplePos x="0" y="0"/>
            <wp:positionH relativeFrom="margin">
              <wp:align>right</wp:align>
            </wp:positionH>
            <wp:positionV relativeFrom="paragraph">
              <wp:posOffset>5715</wp:posOffset>
            </wp:positionV>
            <wp:extent cx="3078480" cy="2103120"/>
            <wp:effectExtent l="0" t="0" r="7620" b="0"/>
            <wp:wrapSquare wrapText="bothSides"/>
            <wp:docPr id="32" name="Picture 32" descr="P:\me_drive\steve and chris^2\Project #4\Phase 4 Vw vs 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me_drive\steve and chris^2\Project #4\Phase 4 Vw vs T.emf"/>
                    <pic:cNvPicPr>
                      <a:picLocks noChangeAspect="1" noChangeArrowheads="1"/>
                    </pic:cNvPicPr>
                  </pic:nvPicPr>
                  <pic:blipFill rotWithShape="1">
                    <a:blip r:embed="rId18">
                      <a:extLst>
                        <a:ext uri="{28A0092B-C50C-407E-A947-70E740481C1C}">
                          <a14:useLocalDpi xmlns:a14="http://schemas.microsoft.com/office/drawing/2010/main" val="0"/>
                        </a:ext>
                      </a:extLst>
                    </a:blip>
                    <a:srcRect l="-1" t="4533" r="1009"/>
                    <a:stretch/>
                  </pic:blipFill>
                  <pic:spPr bwMode="auto">
                    <a:xfrm>
                      <a:off x="0" y="0"/>
                      <a:ext cx="3078480" cy="2103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1575C" w:rsidRDefault="00B00BA5" w:rsidP="00CD02D4">
      <w:pPr>
        <w:rPr>
          <w:rFonts w:ascii="Garamond" w:hAnsi="Garamond"/>
        </w:rPr>
      </w:pPr>
      <w:r>
        <w:rPr>
          <w:rFonts w:ascii="Garamond" w:hAnsi="Garamond"/>
        </w:rPr>
        <w:t xml:space="preserve">     </w:t>
      </w:r>
    </w:p>
    <w:p w:rsidR="00CD02D4" w:rsidRDefault="00CD02D4" w:rsidP="00CD02D4">
      <w:pPr>
        <w:rPr>
          <w:rFonts w:ascii="Garamond" w:hAnsi="Garamond"/>
        </w:rPr>
      </w:pPr>
    </w:p>
    <w:p w:rsidR="00CD02D4" w:rsidRPr="0081575C" w:rsidRDefault="00CD02D4" w:rsidP="00CD02D4">
      <w:pPr>
        <w:rPr>
          <w:rFonts w:ascii="Garamond" w:hAnsi="Garamond"/>
        </w:rPr>
      </w:pPr>
    </w:p>
    <w:p w:rsidR="0081575C" w:rsidRPr="0081575C" w:rsidRDefault="0081575C" w:rsidP="0081575C">
      <w:pPr>
        <w:rPr>
          <w:rFonts w:ascii="Garamond" w:hAnsi="Garamond"/>
        </w:rPr>
      </w:pPr>
    </w:p>
    <w:p w:rsidR="0081575C" w:rsidRPr="0081575C" w:rsidRDefault="0081575C" w:rsidP="0081575C">
      <w:pPr>
        <w:rPr>
          <w:rFonts w:ascii="Garamond" w:hAnsi="Garamond"/>
        </w:rPr>
      </w:pPr>
    </w:p>
    <w:p w:rsidR="0081575C" w:rsidRPr="0081575C" w:rsidRDefault="0081575C" w:rsidP="0081575C">
      <w:pPr>
        <w:rPr>
          <w:rFonts w:ascii="Garamond" w:hAnsi="Garamond"/>
        </w:rPr>
      </w:pPr>
    </w:p>
    <w:p w:rsidR="0081575C" w:rsidRPr="0081575C" w:rsidRDefault="0081575C" w:rsidP="0081575C">
      <w:pPr>
        <w:rPr>
          <w:rFonts w:ascii="Garamond" w:hAnsi="Garamond"/>
        </w:rPr>
      </w:pPr>
      <w:bookmarkStart w:id="0" w:name="_GoBack"/>
      <w:bookmarkEnd w:id="0"/>
    </w:p>
    <w:p w:rsidR="00602700" w:rsidRPr="0081575C" w:rsidRDefault="00602700" w:rsidP="0081575C">
      <w:pPr>
        <w:rPr>
          <w:rFonts w:ascii="Garamond" w:hAnsi="Garamond"/>
        </w:rPr>
      </w:pPr>
    </w:p>
    <w:sectPr w:rsidR="00602700" w:rsidRPr="0081575C" w:rsidSect="0029225D">
      <w:footerReference w:type="default" r:id="rId19"/>
      <w:footnotePr>
        <w:numRestart w:val="eachPage"/>
      </w:footnotePr>
      <w:pgSz w:w="12240" w:h="15840"/>
      <w:pgMar w:top="1445" w:right="1076" w:bottom="96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86A" w:rsidRDefault="003E000B">
      <w:pPr>
        <w:spacing w:after="0" w:line="240" w:lineRule="auto"/>
      </w:pPr>
      <w:r>
        <w:separator/>
      </w:r>
    </w:p>
  </w:endnote>
  <w:endnote w:type="continuationSeparator" w:id="0">
    <w:p w:rsidR="003A386A" w:rsidRDefault="003E0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567311"/>
      <w:docPartObj>
        <w:docPartGallery w:val="Page Numbers (Bottom of Page)"/>
        <w:docPartUnique/>
      </w:docPartObj>
    </w:sdtPr>
    <w:sdtEndPr>
      <w:rPr>
        <w:noProof/>
      </w:rPr>
    </w:sdtEndPr>
    <w:sdtContent>
      <w:p w:rsidR="00235531" w:rsidRDefault="00235531">
        <w:pPr>
          <w:pStyle w:val="Footer"/>
          <w:jc w:val="center"/>
        </w:pPr>
        <w:r>
          <w:fldChar w:fldCharType="begin"/>
        </w:r>
        <w:r>
          <w:instrText xml:space="preserve"> PAGE   \* MERGEFORMAT </w:instrText>
        </w:r>
        <w:r>
          <w:fldChar w:fldCharType="separate"/>
        </w:r>
        <w:r w:rsidR="00465A4F">
          <w:rPr>
            <w:noProof/>
          </w:rPr>
          <w:t>5</w:t>
        </w:r>
        <w:r>
          <w:rPr>
            <w:noProof/>
          </w:rPr>
          <w:fldChar w:fldCharType="end"/>
        </w:r>
      </w:p>
    </w:sdtContent>
  </w:sdt>
  <w:p w:rsidR="00235531" w:rsidRDefault="002355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507" w:rsidRDefault="003E000B">
      <w:pPr>
        <w:spacing w:after="0"/>
        <w:ind w:left="445"/>
        <w:jc w:val="center"/>
      </w:pPr>
      <w:r>
        <w:separator/>
      </w:r>
    </w:p>
  </w:footnote>
  <w:footnote w:type="continuationSeparator" w:id="0">
    <w:p w:rsidR="00687507" w:rsidRDefault="003E000B">
      <w:pPr>
        <w:spacing w:after="0"/>
        <w:ind w:left="445"/>
        <w:jc w:val="cente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136FF"/>
    <w:multiLevelType w:val="hybridMultilevel"/>
    <w:tmpl w:val="18EA2FAE"/>
    <w:lvl w:ilvl="0" w:tplc="9ACE7F50">
      <w:start w:val="1"/>
      <w:numFmt w:val="decimal"/>
      <w:lvlText w:val="[%1]"/>
      <w:lvlJc w:val="left"/>
      <w:pPr>
        <w:ind w:left="278"/>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89700C8E">
      <w:start w:val="1"/>
      <w:numFmt w:val="lowerLetter"/>
      <w:lvlText w:val="%2"/>
      <w:lvlJc w:val="left"/>
      <w:pPr>
        <w:ind w:left="108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27D68A94">
      <w:start w:val="1"/>
      <w:numFmt w:val="lowerRoman"/>
      <w:lvlText w:val="%3"/>
      <w:lvlJc w:val="left"/>
      <w:pPr>
        <w:ind w:left="180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F4ECB7A0">
      <w:start w:val="1"/>
      <w:numFmt w:val="decimal"/>
      <w:lvlText w:val="%4"/>
      <w:lvlJc w:val="left"/>
      <w:pPr>
        <w:ind w:left="252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F53A6BF2">
      <w:start w:val="1"/>
      <w:numFmt w:val="lowerLetter"/>
      <w:lvlText w:val="%5"/>
      <w:lvlJc w:val="left"/>
      <w:pPr>
        <w:ind w:left="324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A754CD0E">
      <w:start w:val="1"/>
      <w:numFmt w:val="lowerRoman"/>
      <w:lvlText w:val="%6"/>
      <w:lvlJc w:val="left"/>
      <w:pPr>
        <w:ind w:left="39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069E529A">
      <w:start w:val="1"/>
      <w:numFmt w:val="decimal"/>
      <w:lvlText w:val="%7"/>
      <w:lvlJc w:val="left"/>
      <w:pPr>
        <w:ind w:left="468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5E7078D2">
      <w:start w:val="1"/>
      <w:numFmt w:val="lowerLetter"/>
      <w:lvlText w:val="%8"/>
      <w:lvlJc w:val="left"/>
      <w:pPr>
        <w:ind w:left="540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8A464AEA">
      <w:start w:val="1"/>
      <w:numFmt w:val="lowerRoman"/>
      <w:lvlText w:val="%9"/>
      <w:lvlJc w:val="left"/>
      <w:pPr>
        <w:ind w:left="612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507"/>
    <w:rsid w:val="00027A32"/>
    <w:rsid w:val="000C11C8"/>
    <w:rsid w:val="000C12C7"/>
    <w:rsid w:val="000C2E21"/>
    <w:rsid w:val="000D7CA2"/>
    <w:rsid w:val="000F5C78"/>
    <w:rsid w:val="00104FB0"/>
    <w:rsid w:val="00107C04"/>
    <w:rsid w:val="00114D26"/>
    <w:rsid w:val="00115DC3"/>
    <w:rsid w:val="00130475"/>
    <w:rsid w:val="00146764"/>
    <w:rsid w:val="00157A66"/>
    <w:rsid w:val="00177CAD"/>
    <w:rsid w:val="00194474"/>
    <w:rsid w:val="001A09E8"/>
    <w:rsid w:val="001A45A2"/>
    <w:rsid w:val="001A60F4"/>
    <w:rsid w:val="001C17E7"/>
    <w:rsid w:val="001D020C"/>
    <w:rsid w:val="001E64F0"/>
    <w:rsid w:val="00202706"/>
    <w:rsid w:val="00212CBC"/>
    <w:rsid w:val="002230EE"/>
    <w:rsid w:val="00235531"/>
    <w:rsid w:val="002365E9"/>
    <w:rsid w:val="00254ACF"/>
    <w:rsid w:val="00262F73"/>
    <w:rsid w:val="002658A3"/>
    <w:rsid w:val="00281C0F"/>
    <w:rsid w:val="00287587"/>
    <w:rsid w:val="0029225D"/>
    <w:rsid w:val="00293144"/>
    <w:rsid w:val="00293351"/>
    <w:rsid w:val="002A60C8"/>
    <w:rsid w:val="002C1ED7"/>
    <w:rsid w:val="002C55D6"/>
    <w:rsid w:val="002E67E8"/>
    <w:rsid w:val="00304346"/>
    <w:rsid w:val="00325187"/>
    <w:rsid w:val="00341C7C"/>
    <w:rsid w:val="0035540C"/>
    <w:rsid w:val="003555B4"/>
    <w:rsid w:val="00355DDB"/>
    <w:rsid w:val="00363EB5"/>
    <w:rsid w:val="0037146F"/>
    <w:rsid w:val="003726A2"/>
    <w:rsid w:val="0037728D"/>
    <w:rsid w:val="003805A9"/>
    <w:rsid w:val="003820D7"/>
    <w:rsid w:val="00382BA8"/>
    <w:rsid w:val="00391EE2"/>
    <w:rsid w:val="00393F66"/>
    <w:rsid w:val="003A386A"/>
    <w:rsid w:val="003B35BD"/>
    <w:rsid w:val="003B3CF5"/>
    <w:rsid w:val="003B6460"/>
    <w:rsid w:val="003C19C1"/>
    <w:rsid w:val="003C37E4"/>
    <w:rsid w:val="003D2286"/>
    <w:rsid w:val="003E000B"/>
    <w:rsid w:val="003F04E9"/>
    <w:rsid w:val="003F56AA"/>
    <w:rsid w:val="00404B58"/>
    <w:rsid w:val="00405188"/>
    <w:rsid w:val="00413427"/>
    <w:rsid w:val="00416423"/>
    <w:rsid w:val="00431261"/>
    <w:rsid w:val="00457CE1"/>
    <w:rsid w:val="00465A4F"/>
    <w:rsid w:val="00491075"/>
    <w:rsid w:val="004A0089"/>
    <w:rsid w:val="004A1B55"/>
    <w:rsid w:val="004A6B8D"/>
    <w:rsid w:val="004B1552"/>
    <w:rsid w:val="004B3E9A"/>
    <w:rsid w:val="004C64A2"/>
    <w:rsid w:val="004D3FC2"/>
    <w:rsid w:val="004E57EC"/>
    <w:rsid w:val="00516F9B"/>
    <w:rsid w:val="005264E6"/>
    <w:rsid w:val="005405D6"/>
    <w:rsid w:val="005406FE"/>
    <w:rsid w:val="00543CAA"/>
    <w:rsid w:val="00544D09"/>
    <w:rsid w:val="005454F6"/>
    <w:rsid w:val="005563CC"/>
    <w:rsid w:val="00565320"/>
    <w:rsid w:val="00576013"/>
    <w:rsid w:val="00587007"/>
    <w:rsid w:val="005A2149"/>
    <w:rsid w:val="005E3664"/>
    <w:rsid w:val="005E4046"/>
    <w:rsid w:val="005F7F1F"/>
    <w:rsid w:val="00602700"/>
    <w:rsid w:val="006128A5"/>
    <w:rsid w:val="00627397"/>
    <w:rsid w:val="0062793A"/>
    <w:rsid w:val="006403A2"/>
    <w:rsid w:val="006567B9"/>
    <w:rsid w:val="00657CC5"/>
    <w:rsid w:val="00665710"/>
    <w:rsid w:val="00675769"/>
    <w:rsid w:val="0068040F"/>
    <w:rsid w:val="0068526D"/>
    <w:rsid w:val="00687507"/>
    <w:rsid w:val="00696629"/>
    <w:rsid w:val="006C58AA"/>
    <w:rsid w:val="006D5B9B"/>
    <w:rsid w:val="006D719C"/>
    <w:rsid w:val="006D770F"/>
    <w:rsid w:val="006E2895"/>
    <w:rsid w:val="006F71E2"/>
    <w:rsid w:val="00701619"/>
    <w:rsid w:val="00721205"/>
    <w:rsid w:val="0072274B"/>
    <w:rsid w:val="00730DAA"/>
    <w:rsid w:val="007335C1"/>
    <w:rsid w:val="007739A7"/>
    <w:rsid w:val="007770B0"/>
    <w:rsid w:val="00785127"/>
    <w:rsid w:val="007943B8"/>
    <w:rsid w:val="007A0352"/>
    <w:rsid w:val="007A7D71"/>
    <w:rsid w:val="007B29E7"/>
    <w:rsid w:val="007B3803"/>
    <w:rsid w:val="007D251B"/>
    <w:rsid w:val="007D6B4F"/>
    <w:rsid w:val="00803F34"/>
    <w:rsid w:val="0081575C"/>
    <w:rsid w:val="00840515"/>
    <w:rsid w:val="00842845"/>
    <w:rsid w:val="00852DB1"/>
    <w:rsid w:val="00855FC3"/>
    <w:rsid w:val="008643C5"/>
    <w:rsid w:val="00864CEA"/>
    <w:rsid w:val="008718A9"/>
    <w:rsid w:val="008777B0"/>
    <w:rsid w:val="008A3817"/>
    <w:rsid w:val="008A67CC"/>
    <w:rsid w:val="008B7308"/>
    <w:rsid w:val="008C2F39"/>
    <w:rsid w:val="008D0ACD"/>
    <w:rsid w:val="008D1996"/>
    <w:rsid w:val="008D5220"/>
    <w:rsid w:val="008E7A44"/>
    <w:rsid w:val="00913799"/>
    <w:rsid w:val="00913AF9"/>
    <w:rsid w:val="00920E50"/>
    <w:rsid w:val="00920EBA"/>
    <w:rsid w:val="00922D37"/>
    <w:rsid w:val="00925E01"/>
    <w:rsid w:val="00936A37"/>
    <w:rsid w:val="00987D5E"/>
    <w:rsid w:val="009A363E"/>
    <w:rsid w:val="009A51EE"/>
    <w:rsid w:val="009A6081"/>
    <w:rsid w:val="009A7F43"/>
    <w:rsid w:val="009B7AC9"/>
    <w:rsid w:val="009B7D35"/>
    <w:rsid w:val="009D7EFA"/>
    <w:rsid w:val="009E7811"/>
    <w:rsid w:val="00A2400F"/>
    <w:rsid w:val="00A26143"/>
    <w:rsid w:val="00A27627"/>
    <w:rsid w:val="00A319A6"/>
    <w:rsid w:val="00A32A97"/>
    <w:rsid w:val="00A427F3"/>
    <w:rsid w:val="00A43B26"/>
    <w:rsid w:val="00A62A00"/>
    <w:rsid w:val="00A819E2"/>
    <w:rsid w:val="00A92E2B"/>
    <w:rsid w:val="00A95D41"/>
    <w:rsid w:val="00AA3AE5"/>
    <w:rsid w:val="00AA47B3"/>
    <w:rsid w:val="00AB1CCE"/>
    <w:rsid w:val="00AB3D1C"/>
    <w:rsid w:val="00AC2471"/>
    <w:rsid w:val="00AC7C26"/>
    <w:rsid w:val="00AD345D"/>
    <w:rsid w:val="00AE2F40"/>
    <w:rsid w:val="00AE3903"/>
    <w:rsid w:val="00AE5F2F"/>
    <w:rsid w:val="00AF04A7"/>
    <w:rsid w:val="00B00BA5"/>
    <w:rsid w:val="00B06572"/>
    <w:rsid w:val="00B07E2B"/>
    <w:rsid w:val="00B22533"/>
    <w:rsid w:val="00B26879"/>
    <w:rsid w:val="00B35F72"/>
    <w:rsid w:val="00B41141"/>
    <w:rsid w:val="00B411FD"/>
    <w:rsid w:val="00B4134F"/>
    <w:rsid w:val="00B42FAE"/>
    <w:rsid w:val="00B45EA3"/>
    <w:rsid w:val="00B4719E"/>
    <w:rsid w:val="00B525C3"/>
    <w:rsid w:val="00B57CC8"/>
    <w:rsid w:val="00B67812"/>
    <w:rsid w:val="00B74631"/>
    <w:rsid w:val="00B861E4"/>
    <w:rsid w:val="00B910CF"/>
    <w:rsid w:val="00B96D5C"/>
    <w:rsid w:val="00BA059F"/>
    <w:rsid w:val="00BB04F8"/>
    <w:rsid w:val="00BB3D4C"/>
    <w:rsid w:val="00BC4C04"/>
    <w:rsid w:val="00BD483E"/>
    <w:rsid w:val="00BE16BE"/>
    <w:rsid w:val="00BE3696"/>
    <w:rsid w:val="00BE5423"/>
    <w:rsid w:val="00BE5E04"/>
    <w:rsid w:val="00C12041"/>
    <w:rsid w:val="00C1297B"/>
    <w:rsid w:val="00C13DA0"/>
    <w:rsid w:val="00C154AC"/>
    <w:rsid w:val="00C33FB7"/>
    <w:rsid w:val="00C95CB9"/>
    <w:rsid w:val="00C978F8"/>
    <w:rsid w:val="00CC1210"/>
    <w:rsid w:val="00CD02D4"/>
    <w:rsid w:val="00CD3205"/>
    <w:rsid w:val="00CF6482"/>
    <w:rsid w:val="00D16603"/>
    <w:rsid w:val="00D24F8E"/>
    <w:rsid w:val="00D350A4"/>
    <w:rsid w:val="00D35F00"/>
    <w:rsid w:val="00D4473E"/>
    <w:rsid w:val="00D47D6B"/>
    <w:rsid w:val="00D537C4"/>
    <w:rsid w:val="00D54DE4"/>
    <w:rsid w:val="00D66990"/>
    <w:rsid w:val="00D670F5"/>
    <w:rsid w:val="00D97A3B"/>
    <w:rsid w:val="00D97E94"/>
    <w:rsid w:val="00DA130A"/>
    <w:rsid w:val="00DE179A"/>
    <w:rsid w:val="00DF1B78"/>
    <w:rsid w:val="00DF3AA4"/>
    <w:rsid w:val="00E01B57"/>
    <w:rsid w:val="00E03513"/>
    <w:rsid w:val="00E06A5F"/>
    <w:rsid w:val="00E47C23"/>
    <w:rsid w:val="00E54794"/>
    <w:rsid w:val="00E731AE"/>
    <w:rsid w:val="00E86F6A"/>
    <w:rsid w:val="00E87262"/>
    <w:rsid w:val="00E975D1"/>
    <w:rsid w:val="00EA51CA"/>
    <w:rsid w:val="00EB0787"/>
    <w:rsid w:val="00EB29FB"/>
    <w:rsid w:val="00EC230F"/>
    <w:rsid w:val="00ED377C"/>
    <w:rsid w:val="00ED49B7"/>
    <w:rsid w:val="00ED5081"/>
    <w:rsid w:val="00EE3BE1"/>
    <w:rsid w:val="00EF6842"/>
    <w:rsid w:val="00F057EC"/>
    <w:rsid w:val="00F13F24"/>
    <w:rsid w:val="00F13FF5"/>
    <w:rsid w:val="00F22086"/>
    <w:rsid w:val="00F30307"/>
    <w:rsid w:val="00F50C65"/>
    <w:rsid w:val="00F54699"/>
    <w:rsid w:val="00F60B34"/>
    <w:rsid w:val="00F86CFB"/>
    <w:rsid w:val="00F93E48"/>
    <w:rsid w:val="00FA787E"/>
    <w:rsid w:val="00FB3AD2"/>
    <w:rsid w:val="00FB768C"/>
    <w:rsid w:val="00FF65EA"/>
    <w:rsid w:val="00FF72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C67A8B-891F-47A0-B024-ECEF7CB94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28"/>
      <w:ind w:right="1900"/>
      <w:jc w:val="center"/>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paragraph" w:customStyle="1" w:styleId="footnotedescription">
    <w:name w:val="footnote description"/>
    <w:next w:val="Normal"/>
    <w:link w:val="footnotedescriptionChar"/>
    <w:hidden/>
    <w:pPr>
      <w:spacing w:after="800"/>
      <w:ind w:left="445" w:right="2"/>
      <w:jc w:val="both"/>
    </w:pPr>
    <w:rPr>
      <w:rFonts w:ascii="Garamond" w:eastAsia="Garamond" w:hAnsi="Garamond" w:cs="Garamond"/>
      <w:color w:val="000000"/>
    </w:rPr>
  </w:style>
  <w:style w:type="character" w:customStyle="1" w:styleId="footnotedescriptionChar">
    <w:name w:val="footnote description Char"/>
    <w:link w:val="footnotedescription"/>
    <w:rPr>
      <w:rFonts w:ascii="Garamond" w:eastAsia="Garamond" w:hAnsi="Garamond" w:cs="Garamond"/>
      <w:color w:val="000000"/>
      <w:sz w:val="22"/>
    </w:rPr>
  </w:style>
  <w:style w:type="character" w:customStyle="1" w:styleId="footnotemark">
    <w:name w:val="footnote mark"/>
    <w:hidden/>
    <w:rPr>
      <w:rFonts w:ascii="Cambria" w:eastAsia="Cambria" w:hAnsi="Cambria" w:cs="Cambria"/>
      <w:color w:val="000000"/>
      <w:sz w:val="22"/>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107C04"/>
    <w:rPr>
      <w:color w:val="808080"/>
    </w:rPr>
  </w:style>
  <w:style w:type="paragraph" w:styleId="Caption">
    <w:name w:val="caption"/>
    <w:basedOn w:val="Normal"/>
    <w:next w:val="Normal"/>
    <w:uiPriority w:val="35"/>
    <w:unhideWhenUsed/>
    <w:qFormat/>
    <w:rsid w:val="00A2400F"/>
    <w:pPr>
      <w:spacing w:after="200" w:line="240" w:lineRule="auto"/>
    </w:pPr>
    <w:rPr>
      <w:i/>
      <w:iCs/>
      <w:color w:val="44546A" w:themeColor="text2"/>
      <w:sz w:val="18"/>
      <w:szCs w:val="18"/>
    </w:rPr>
  </w:style>
  <w:style w:type="paragraph" w:styleId="NoSpacing">
    <w:name w:val="No Spacing"/>
    <w:link w:val="NoSpacingChar"/>
    <w:uiPriority w:val="1"/>
    <w:qFormat/>
    <w:rsid w:val="0029225D"/>
    <w:pPr>
      <w:spacing w:after="0" w:line="240" w:lineRule="auto"/>
    </w:pPr>
    <w:rPr>
      <w:lang w:eastAsia="en-US"/>
    </w:rPr>
  </w:style>
  <w:style w:type="character" w:customStyle="1" w:styleId="NoSpacingChar">
    <w:name w:val="No Spacing Char"/>
    <w:basedOn w:val="DefaultParagraphFont"/>
    <w:link w:val="NoSpacing"/>
    <w:uiPriority w:val="1"/>
    <w:rsid w:val="0029225D"/>
    <w:rPr>
      <w:lang w:eastAsia="en-US"/>
    </w:rPr>
  </w:style>
  <w:style w:type="paragraph" w:styleId="BalloonText">
    <w:name w:val="Balloon Text"/>
    <w:basedOn w:val="Normal"/>
    <w:link w:val="BalloonTextChar"/>
    <w:uiPriority w:val="99"/>
    <w:semiHidden/>
    <w:unhideWhenUsed/>
    <w:rsid w:val="00B910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0CF"/>
    <w:rPr>
      <w:rFonts w:ascii="Segoe UI" w:eastAsia="Calibri" w:hAnsi="Segoe UI" w:cs="Segoe UI"/>
      <w:color w:val="000000"/>
      <w:sz w:val="18"/>
      <w:szCs w:val="18"/>
    </w:rPr>
  </w:style>
  <w:style w:type="paragraph" w:styleId="Header">
    <w:name w:val="header"/>
    <w:basedOn w:val="Normal"/>
    <w:link w:val="HeaderChar"/>
    <w:uiPriority w:val="99"/>
    <w:unhideWhenUsed/>
    <w:rsid w:val="00B91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0CF"/>
    <w:rPr>
      <w:rFonts w:ascii="Calibri" w:eastAsia="Calibri" w:hAnsi="Calibri" w:cs="Calibri"/>
      <w:color w:val="000000"/>
    </w:rPr>
  </w:style>
  <w:style w:type="paragraph" w:styleId="Footer">
    <w:name w:val="footer"/>
    <w:basedOn w:val="Normal"/>
    <w:link w:val="FooterChar"/>
    <w:uiPriority w:val="99"/>
    <w:unhideWhenUsed/>
    <w:rsid w:val="00B91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0CF"/>
    <w:rPr>
      <w:rFonts w:ascii="Calibri" w:eastAsia="Calibri" w:hAnsi="Calibri" w:cs="Calibri"/>
      <w:color w:val="000000"/>
    </w:rPr>
  </w:style>
  <w:style w:type="table" w:styleId="TableGrid0">
    <w:name w:val="Table Grid"/>
    <w:basedOn w:val="TableNormal"/>
    <w:uiPriority w:val="39"/>
    <w:rsid w:val="006E2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416423"/>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41642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5">
    <w:name w:val="Grid Table 6 Colorful Accent 5"/>
    <w:basedOn w:val="TableNormal"/>
    <w:uiPriority w:val="51"/>
    <w:rsid w:val="00416423"/>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2736">
      <w:bodyDiv w:val="1"/>
      <w:marLeft w:val="0"/>
      <w:marRight w:val="0"/>
      <w:marTop w:val="0"/>
      <w:marBottom w:val="0"/>
      <w:divBdr>
        <w:top w:val="none" w:sz="0" w:space="0" w:color="auto"/>
        <w:left w:val="none" w:sz="0" w:space="0" w:color="auto"/>
        <w:bottom w:val="none" w:sz="0" w:space="0" w:color="auto"/>
        <w:right w:val="none" w:sz="0" w:space="0" w:color="auto"/>
      </w:divBdr>
    </w:div>
    <w:div w:id="199824171">
      <w:bodyDiv w:val="1"/>
      <w:marLeft w:val="0"/>
      <w:marRight w:val="0"/>
      <w:marTop w:val="0"/>
      <w:marBottom w:val="0"/>
      <w:divBdr>
        <w:top w:val="none" w:sz="0" w:space="0" w:color="auto"/>
        <w:left w:val="none" w:sz="0" w:space="0" w:color="auto"/>
        <w:bottom w:val="none" w:sz="0" w:space="0" w:color="auto"/>
        <w:right w:val="none" w:sz="0" w:space="0" w:color="auto"/>
      </w:divBdr>
    </w:div>
    <w:div w:id="750738963">
      <w:bodyDiv w:val="1"/>
      <w:marLeft w:val="0"/>
      <w:marRight w:val="0"/>
      <w:marTop w:val="0"/>
      <w:marBottom w:val="0"/>
      <w:divBdr>
        <w:top w:val="none" w:sz="0" w:space="0" w:color="auto"/>
        <w:left w:val="none" w:sz="0" w:space="0" w:color="auto"/>
        <w:bottom w:val="none" w:sz="0" w:space="0" w:color="auto"/>
        <w:right w:val="none" w:sz="0" w:space="0" w:color="auto"/>
      </w:divBdr>
    </w:div>
    <w:div w:id="993487980">
      <w:bodyDiv w:val="1"/>
      <w:marLeft w:val="0"/>
      <w:marRight w:val="0"/>
      <w:marTop w:val="0"/>
      <w:marBottom w:val="0"/>
      <w:divBdr>
        <w:top w:val="none" w:sz="0" w:space="0" w:color="auto"/>
        <w:left w:val="none" w:sz="0" w:space="0" w:color="auto"/>
        <w:bottom w:val="none" w:sz="0" w:space="0" w:color="auto"/>
        <w:right w:val="none" w:sz="0" w:space="0" w:color="auto"/>
      </w:divBdr>
    </w:div>
    <w:div w:id="1035932257">
      <w:bodyDiv w:val="1"/>
      <w:marLeft w:val="0"/>
      <w:marRight w:val="0"/>
      <w:marTop w:val="0"/>
      <w:marBottom w:val="0"/>
      <w:divBdr>
        <w:top w:val="none" w:sz="0" w:space="0" w:color="auto"/>
        <w:left w:val="none" w:sz="0" w:space="0" w:color="auto"/>
        <w:bottom w:val="none" w:sz="0" w:space="0" w:color="auto"/>
        <w:right w:val="none" w:sz="0" w:space="0" w:color="auto"/>
      </w:divBdr>
    </w:div>
    <w:div w:id="1124542781">
      <w:bodyDiv w:val="1"/>
      <w:marLeft w:val="0"/>
      <w:marRight w:val="0"/>
      <w:marTop w:val="0"/>
      <w:marBottom w:val="0"/>
      <w:divBdr>
        <w:top w:val="none" w:sz="0" w:space="0" w:color="auto"/>
        <w:left w:val="none" w:sz="0" w:space="0" w:color="auto"/>
        <w:bottom w:val="none" w:sz="0" w:space="0" w:color="auto"/>
        <w:right w:val="none" w:sz="0" w:space="0" w:color="auto"/>
      </w:divBdr>
    </w:div>
    <w:div w:id="1303846894">
      <w:bodyDiv w:val="1"/>
      <w:marLeft w:val="0"/>
      <w:marRight w:val="0"/>
      <w:marTop w:val="0"/>
      <w:marBottom w:val="0"/>
      <w:divBdr>
        <w:top w:val="none" w:sz="0" w:space="0" w:color="auto"/>
        <w:left w:val="none" w:sz="0" w:space="0" w:color="auto"/>
        <w:bottom w:val="none" w:sz="0" w:space="0" w:color="auto"/>
        <w:right w:val="none" w:sz="0" w:space="0" w:color="auto"/>
      </w:divBdr>
    </w:div>
    <w:div w:id="1378435865">
      <w:bodyDiv w:val="1"/>
      <w:marLeft w:val="0"/>
      <w:marRight w:val="0"/>
      <w:marTop w:val="0"/>
      <w:marBottom w:val="0"/>
      <w:divBdr>
        <w:top w:val="none" w:sz="0" w:space="0" w:color="auto"/>
        <w:left w:val="none" w:sz="0" w:space="0" w:color="auto"/>
        <w:bottom w:val="none" w:sz="0" w:space="0" w:color="auto"/>
        <w:right w:val="none" w:sz="0" w:space="0" w:color="auto"/>
      </w:divBdr>
    </w:div>
    <w:div w:id="1389769258">
      <w:bodyDiv w:val="1"/>
      <w:marLeft w:val="0"/>
      <w:marRight w:val="0"/>
      <w:marTop w:val="0"/>
      <w:marBottom w:val="0"/>
      <w:divBdr>
        <w:top w:val="none" w:sz="0" w:space="0" w:color="auto"/>
        <w:left w:val="none" w:sz="0" w:space="0" w:color="auto"/>
        <w:bottom w:val="none" w:sz="0" w:space="0" w:color="auto"/>
        <w:right w:val="none" w:sz="0" w:space="0" w:color="auto"/>
      </w:divBdr>
    </w:div>
    <w:div w:id="1441951701">
      <w:bodyDiv w:val="1"/>
      <w:marLeft w:val="0"/>
      <w:marRight w:val="0"/>
      <w:marTop w:val="0"/>
      <w:marBottom w:val="0"/>
      <w:divBdr>
        <w:top w:val="none" w:sz="0" w:space="0" w:color="auto"/>
        <w:left w:val="none" w:sz="0" w:space="0" w:color="auto"/>
        <w:bottom w:val="none" w:sz="0" w:space="0" w:color="auto"/>
        <w:right w:val="none" w:sz="0" w:space="0" w:color="auto"/>
      </w:divBdr>
    </w:div>
    <w:div w:id="1450466846">
      <w:bodyDiv w:val="1"/>
      <w:marLeft w:val="0"/>
      <w:marRight w:val="0"/>
      <w:marTop w:val="0"/>
      <w:marBottom w:val="0"/>
      <w:divBdr>
        <w:top w:val="none" w:sz="0" w:space="0" w:color="auto"/>
        <w:left w:val="none" w:sz="0" w:space="0" w:color="auto"/>
        <w:bottom w:val="none" w:sz="0" w:space="0" w:color="auto"/>
        <w:right w:val="none" w:sz="0" w:space="0" w:color="auto"/>
      </w:divBdr>
    </w:div>
    <w:div w:id="1486969613">
      <w:bodyDiv w:val="1"/>
      <w:marLeft w:val="0"/>
      <w:marRight w:val="0"/>
      <w:marTop w:val="0"/>
      <w:marBottom w:val="0"/>
      <w:divBdr>
        <w:top w:val="none" w:sz="0" w:space="0" w:color="auto"/>
        <w:left w:val="none" w:sz="0" w:space="0" w:color="auto"/>
        <w:bottom w:val="none" w:sz="0" w:space="0" w:color="auto"/>
        <w:right w:val="none" w:sz="0" w:space="0" w:color="auto"/>
      </w:divBdr>
    </w:div>
    <w:div w:id="1706055380">
      <w:bodyDiv w:val="1"/>
      <w:marLeft w:val="0"/>
      <w:marRight w:val="0"/>
      <w:marTop w:val="0"/>
      <w:marBottom w:val="0"/>
      <w:divBdr>
        <w:top w:val="none" w:sz="0" w:space="0" w:color="auto"/>
        <w:left w:val="none" w:sz="0" w:space="0" w:color="auto"/>
        <w:bottom w:val="none" w:sz="0" w:space="0" w:color="auto"/>
        <w:right w:val="none" w:sz="0" w:space="0" w:color="auto"/>
      </w:divBdr>
    </w:div>
    <w:div w:id="1716587487">
      <w:bodyDiv w:val="1"/>
      <w:marLeft w:val="0"/>
      <w:marRight w:val="0"/>
      <w:marTop w:val="0"/>
      <w:marBottom w:val="0"/>
      <w:divBdr>
        <w:top w:val="none" w:sz="0" w:space="0" w:color="auto"/>
        <w:left w:val="none" w:sz="0" w:space="0" w:color="auto"/>
        <w:bottom w:val="none" w:sz="0" w:space="0" w:color="auto"/>
        <w:right w:val="none" w:sz="0" w:space="0" w:color="auto"/>
      </w:divBdr>
    </w:div>
    <w:div w:id="2071659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4611D-24A3-4D68-9C7D-CB99BEAB4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Lab 3 Controls laboratory memorandum</vt:lpstr>
    </vt:vector>
  </TitlesOfParts>
  <Company>Lafayette College</Company>
  <LinksUpToDate>false</LinksUpToDate>
  <CharactersWithSpaces>9610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Controls laboratory memorandum</dc:title>
  <dc:subject/>
  <dc:creator>Windows User</dc:creator>
  <cp:keywords/>
  <cp:lastModifiedBy>Windows User</cp:lastModifiedBy>
  <cp:revision>7</cp:revision>
  <cp:lastPrinted>2014-09-10T18:11:00Z</cp:lastPrinted>
  <dcterms:created xsi:type="dcterms:W3CDTF">2015-05-12T00:34:00Z</dcterms:created>
  <dcterms:modified xsi:type="dcterms:W3CDTF">2015-05-12T01:04:00Z</dcterms:modified>
</cp:coreProperties>
</file>