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71C" w:rsidRDefault="009418C5">
      <w:r>
        <w:t>Relevant Theory</w:t>
      </w:r>
    </w:p>
    <w:p w:rsidR="009418C5" w:rsidRDefault="003E035C" w:rsidP="000D17C2">
      <w:r>
        <w:t>In order to identify drag and lift</w:t>
      </w:r>
      <w:r w:rsidR="009418C5">
        <w:t xml:space="preserve"> forces</w:t>
      </w:r>
      <w:r w:rsidR="0042639F">
        <w:t xml:space="preserve"> (F</w:t>
      </w:r>
      <w:r w:rsidR="0042639F">
        <w:rPr>
          <w:vertAlign w:val="subscript"/>
        </w:rPr>
        <w:t>D</w:t>
      </w:r>
      <w:r w:rsidR="0042639F">
        <w:t xml:space="preserve"> and F</w:t>
      </w:r>
      <w:r w:rsidR="0042639F">
        <w:rPr>
          <w:vertAlign w:val="subscript"/>
        </w:rPr>
        <w:t>L</w:t>
      </w:r>
      <w:r w:rsidR="0042639F">
        <w:t xml:space="preserve">) </w:t>
      </w:r>
      <w:r w:rsidR="009418C5">
        <w:t>respectively</w:t>
      </w:r>
      <w:r>
        <w:t xml:space="preserve"> </w:t>
      </w:r>
      <w:r w:rsidR="000D17C2">
        <w:t>there are</w:t>
      </w:r>
      <w:r>
        <w:t xml:space="preserve"> equations that relate the experiment parameters</w:t>
      </w:r>
      <w:r w:rsidR="009418C5">
        <w:t>.  From previously defined theory we can set the equations for lift and drag forces as:</w:t>
      </w:r>
    </w:p>
    <w:p w:rsidR="009418C5" w:rsidRDefault="009418C5" w:rsidP="009418C5">
      <w:r>
        <w:tab/>
      </w:r>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A</m:t>
            </m:r>
          </m:sub>
        </m:sSub>
        <m:r>
          <m:rPr>
            <m:sty m:val="p"/>
          </m:rPr>
          <w:rPr>
            <w:rFonts w:ascii="Cambria Math" w:hAnsi="Cambria Math"/>
          </w:rPr>
          <m:t>cos⁡</m:t>
        </m:r>
        <m:r>
          <w:rPr>
            <w:rFonts w:ascii="Cambria Math" w:hAnsi="Cambria Math"/>
          </w:rPr>
          <m:t>(α)</m:t>
        </m:r>
      </m:oMath>
    </w:p>
    <w:p w:rsidR="009418C5" w:rsidRDefault="009418C5" w:rsidP="009418C5">
      <w:r>
        <w:tab/>
      </w: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oMath>
    </w:p>
    <w:p w:rsidR="009418C5" w:rsidRDefault="009418C5" w:rsidP="009418C5">
      <w:r>
        <w:t>Where F</w:t>
      </w:r>
      <w:r>
        <w:rPr>
          <w:vertAlign w:val="subscript"/>
        </w:rPr>
        <w:t>N</w:t>
      </w:r>
      <w:r>
        <w:t xml:space="preserve"> </w:t>
      </w:r>
      <w:r w:rsidR="003E035C">
        <w:t xml:space="preserve">is the normal force, </w:t>
      </w:r>
      <w:r>
        <w:t xml:space="preserve">and </w:t>
      </w:r>
      <w:r w:rsidR="003E035C">
        <w:t>F</w:t>
      </w:r>
      <w:r w:rsidR="003E035C">
        <w:rPr>
          <w:vertAlign w:val="subscript"/>
        </w:rPr>
        <w:t>A</w:t>
      </w:r>
      <w:r w:rsidR="003E035C">
        <w:t xml:space="preserve"> is the axial force applied to the experimental geometry.  The angle of attack is denoted by, α, and dictates the orientation of the object</w:t>
      </w:r>
      <w:r w:rsidR="0042639F">
        <w:t>, with respect to horizon</w:t>
      </w:r>
      <w:r w:rsidR="003E035C">
        <w:t xml:space="preserve">.  The angle of attack has a large influence over the lift and drag forces.  At extreme angles of attack stall is known to occur, this is where the drag forces overpower lift forces.  In practical terms, when an aerial object stalls, it will fall </w:t>
      </w:r>
      <w:r w:rsidR="000D17C2">
        <w:t xml:space="preserve">from the sky.  </w:t>
      </w:r>
    </w:p>
    <w:p w:rsidR="000D17C2" w:rsidRDefault="0042639F" w:rsidP="0042639F">
      <w:r>
        <w:t>To put</w:t>
      </w:r>
      <w:r w:rsidR="000D17C2">
        <w:t xml:space="preserve"> lift and drag forces</w:t>
      </w:r>
      <w:r>
        <w:t xml:space="preserve"> into context</w:t>
      </w:r>
      <w:r w:rsidR="000D17C2">
        <w:t xml:space="preserve">, they are often displayed as non-dimensional coefficients </w:t>
      </w:r>
      <w:r>
        <w:t>(c</w:t>
      </w:r>
      <w:r>
        <w:rPr>
          <w:vertAlign w:val="subscript"/>
        </w:rPr>
        <w:t xml:space="preserve">L </w:t>
      </w:r>
      <w:r>
        <w:t>and c</w:t>
      </w:r>
      <w:r>
        <w:rPr>
          <w:vertAlign w:val="subscript"/>
        </w:rPr>
        <w:t>D</w:t>
      </w:r>
      <w:r>
        <w:t>) this is found from the following equation.</w:t>
      </w:r>
    </w:p>
    <w:p w:rsidR="0042639F" w:rsidRDefault="0042639F" w:rsidP="0042639F">
      <w:pPr>
        <w:ind w:left="720"/>
      </w:pP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L</m:t>
                </m:r>
              </m:sub>
            </m:sSub>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den>
        </m:f>
      </m:oMath>
      <w:r>
        <w:tab/>
        <w:t xml:space="preserve"> and</w:t>
      </w:r>
      <w:r>
        <w:tab/>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D</m:t>
                </m:r>
              </m:sub>
            </m:sSub>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den>
        </m:f>
      </m:oMath>
    </w:p>
    <w:p w:rsidR="0042639F" w:rsidRDefault="0042639F" w:rsidP="0042639F">
      <w:r>
        <w:t>Whe</w:t>
      </w:r>
      <w:r>
        <w:t>re F</w:t>
      </w:r>
      <w:r>
        <w:rPr>
          <w:vertAlign w:val="subscript"/>
        </w:rPr>
        <w:t>L,D</w:t>
      </w:r>
      <w:r>
        <w:t xml:space="preserve"> are the magnitude of the lift or drag forces, over the kinetic energy of the forced flow, and the area is </w:t>
      </w:r>
      <w:r w:rsidR="00755FE8">
        <w:t>frontal area or the planform area, dependent on which coefficient is being found.</w:t>
      </w:r>
    </w:p>
    <w:p w:rsidR="00755FE8" w:rsidRDefault="00755FE8" w:rsidP="0042639F"/>
    <w:p w:rsidR="00755FE8" w:rsidRDefault="00755FE8" w:rsidP="0042639F">
      <w:r>
        <w:t>Possible Sources of Error</w:t>
      </w:r>
    </w:p>
    <w:p w:rsidR="00755FE8" w:rsidRPr="0042639F" w:rsidRDefault="00755FE8" w:rsidP="001A113E">
      <w:r>
        <w:t xml:space="preserve">While testing particular geometries there are inherent limitations to simplified theory and the test apparatus.  </w:t>
      </w:r>
      <w:r w:rsidR="001A113E">
        <w:t xml:space="preserve">For theory there are several assumptions meant to simplify fluid dynamic calculations that may adversely affect our collected results.  </w:t>
      </w:r>
      <w:r>
        <w:t>The simplification of a three dimensional object to an infinitely long</w:t>
      </w:r>
      <w:r w:rsidR="001A113E">
        <w:t xml:space="preserve"> 2D shape will provide error, as well as the assumption of incompressible flow.  Finding the correct Reynolds number will be a challenge assuming static air density.</w:t>
      </w:r>
      <w:r>
        <w:t xml:space="preserve">  </w:t>
      </w:r>
      <w:r w:rsidR="001A113E">
        <w:t>It is assumed that the wind tunnel is calibrated properly.</w:t>
      </w:r>
      <w:bookmarkStart w:id="0" w:name="_GoBack"/>
      <w:bookmarkEnd w:id="0"/>
      <w:r w:rsidR="001A113E">
        <w:t xml:space="preserve">  One of which is ignoring flow vortices that occur from flow over an edged shape, for the airfoil testing this will have a definite effect on the observed measurements</w:t>
      </w:r>
    </w:p>
    <w:sectPr w:rsidR="00755FE8" w:rsidRPr="00426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8C5"/>
    <w:rsid w:val="000D17C2"/>
    <w:rsid w:val="001A113E"/>
    <w:rsid w:val="003C471C"/>
    <w:rsid w:val="003E035C"/>
    <w:rsid w:val="0042639F"/>
    <w:rsid w:val="00755FE8"/>
    <w:rsid w:val="009418C5"/>
    <w:rsid w:val="00B07F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D480B-26F0-44BB-95C5-64EB19FD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8C5"/>
    <w:rPr>
      <w:color w:val="808080"/>
    </w:rPr>
  </w:style>
  <w:style w:type="character" w:styleId="CommentReference">
    <w:name w:val="annotation reference"/>
    <w:basedOn w:val="DefaultParagraphFont"/>
    <w:uiPriority w:val="99"/>
    <w:semiHidden/>
    <w:unhideWhenUsed/>
    <w:rsid w:val="009418C5"/>
    <w:rPr>
      <w:sz w:val="16"/>
      <w:szCs w:val="16"/>
    </w:rPr>
  </w:style>
  <w:style w:type="paragraph" w:styleId="CommentText">
    <w:name w:val="annotation text"/>
    <w:basedOn w:val="Normal"/>
    <w:link w:val="CommentTextChar"/>
    <w:uiPriority w:val="99"/>
    <w:semiHidden/>
    <w:unhideWhenUsed/>
    <w:rsid w:val="009418C5"/>
    <w:pPr>
      <w:spacing w:line="240" w:lineRule="auto"/>
    </w:pPr>
    <w:rPr>
      <w:sz w:val="20"/>
      <w:szCs w:val="20"/>
    </w:rPr>
  </w:style>
  <w:style w:type="character" w:customStyle="1" w:styleId="CommentTextChar">
    <w:name w:val="Comment Text Char"/>
    <w:basedOn w:val="DefaultParagraphFont"/>
    <w:link w:val="CommentText"/>
    <w:uiPriority w:val="99"/>
    <w:semiHidden/>
    <w:rsid w:val="009418C5"/>
    <w:rPr>
      <w:sz w:val="20"/>
      <w:szCs w:val="20"/>
    </w:rPr>
  </w:style>
  <w:style w:type="paragraph" w:styleId="CommentSubject">
    <w:name w:val="annotation subject"/>
    <w:basedOn w:val="CommentText"/>
    <w:next w:val="CommentText"/>
    <w:link w:val="CommentSubjectChar"/>
    <w:uiPriority w:val="99"/>
    <w:semiHidden/>
    <w:unhideWhenUsed/>
    <w:rsid w:val="009418C5"/>
    <w:rPr>
      <w:b/>
      <w:bCs/>
    </w:rPr>
  </w:style>
  <w:style w:type="character" w:customStyle="1" w:styleId="CommentSubjectChar">
    <w:name w:val="Comment Subject Char"/>
    <w:basedOn w:val="CommentTextChar"/>
    <w:link w:val="CommentSubject"/>
    <w:uiPriority w:val="99"/>
    <w:semiHidden/>
    <w:rsid w:val="009418C5"/>
    <w:rPr>
      <w:b/>
      <w:bCs/>
      <w:sz w:val="20"/>
      <w:szCs w:val="20"/>
    </w:rPr>
  </w:style>
  <w:style w:type="paragraph" w:styleId="BalloonText">
    <w:name w:val="Balloon Text"/>
    <w:basedOn w:val="Normal"/>
    <w:link w:val="BalloonTextChar"/>
    <w:uiPriority w:val="99"/>
    <w:semiHidden/>
    <w:unhideWhenUsed/>
    <w:rsid w:val="009418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8C5"/>
    <w:rPr>
      <w:rFonts w:ascii="Segoe UI" w:hAnsi="Segoe UI" w:cs="Segoe UI"/>
      <w:sz w:val="18"/>
      <w:szCs w:val="18"/>
    </w:rPr>
  </w:style>
  <w:style w:type="paragraph" w:styleId="Revision">
    <w:name w:val="Revision"/>
    <w:hidden/>
    <w:uiPriority w:val="99"/>
    <w:semiHidden/>
    <w:rsid w:val="009418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2015-02-03T22:16:00Z</dcterms:created>
  <dcterms:modified xsi:type="dcterms:W3CDTF">2015-02-03T23:16:00Z</dcterms:modified>
</cp:coreProperties>
</file>