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9B900" w14:textId="77777777" w:rsidR="0059506B" w:rsidRDefault="0059506B" w:rsidP="0059506B">
      <w:pPr>
        <w:jc w:val="center"/>
        <w:rPr>
          <w:b/>
          <w:u w:val="single"/>
        </w:rPr>
      </w:pPr>
      <w:r>
        <w:rPr>
          <w:b/>
          <w:u w:val="single"/>
        </w:rPr>
        <w:t>ATOC7500 – Application Lab #5</w:t>
      </w:r>
    </w:p>
    <w:p w14:paraId="2BFB2AF0" w14:textId="77777777" w:rsidR="0059506B" w:rsidRDefault="0059506B" w:rsidP="0059506B">
      <w:pPr>
        <w:jc w:val="center"/>
        <w:rPr>
          <w:b/>
          <w:u w:val="single"/>
        </w:rPr>
      </w:pPr>
      <w:r>
        <w:rPr>
          <w:b/>
          <w:u w:val="single"/>
        </w:rPr>
        <w:t>Filtering Timeseries</w:t>
      </w:r>
    </w:p>
    <w:p w14:paraId="5DAB0F6E" w14:textId="77777777" w:rsidR="0059506B" w:rsidRPr="00884AC3" w:rsidRDefault="0059506B" w:rsidP="0059506B">
      <w:pPr>
        <w:jc w:val="center"/>
        <w:rPr>
          <w:b/>
          <w:color w:val="FF0000"/>
          <w:u w:val="single"/>
        </w:rPr>
      </w:pPr>
      <w:r w:rsidRPr="00884AC3">
        <w:rPr>
          <w:b/>
          <w:color w:val="FF0000"/>
          <w:u w:val="single"/>
        </w:rPr>
        <w:t xml:space="preserve">in class </w:t>
      </w:r>
      <w:r>
        <w:rPr>
          <w:b/>
          <w:color w:val="FF0000"/>
          <w:u w:val="single"/>
        </w:rPr>
        <w:t>Wednesday November 11 and Monday November 16</w:t>
      </w:r>
    </w:p>
    <w:p w14:paraId="067BCB6D" w14:textId="77777777" w:rsidR="0059506B" w:rsidRDefault="0059506B" w:rsidP="0059506B">
      <w:pPr>
        <w:jc w:val="both"/>
        <w:rPr>
          <w:b/>
        </w:rPr>
      </w:pPr>
    </w:p>
    <w:p w14:paraId="5637CD9E" w14:textId="77777777" w:rsidR="0059506B" w:rsidRDefault="0059506B" w:rsidP="0059506B">
      <w:pPr>
        <w:jc w:val="both"/>
        <w:rPr>
          <w:b/>
        </w:rPr>
      </w:pPr>
    </w:p>
    <w:p w14:paraId="35D80901" w14:textId="77777777"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Pr="007B1B00">
        <w:rPr>
          <w:b/>
          <w:u w:val="single"/>
        </w:rPr>
        <w:t>ATOC7500_applicationlab5</w:t>
      </w:r>
    </w:p>
    <w:p w14:paraId="3BDE46B4" w14:textId="77777777" w:rsidR="0059506B" w:rsidRDefault="0059506B" w:rsidP="0059506B">
      <w:pPr>
        <w:jc w:val="both"/>
        <w:rPr>
          <w:b/>
        </w:rPr>
      </w:pPr>
      <w:r w:rsidRPr="00C61B66">
        <w:rPr>
          <w:b/>
          <w:color w:val="3366FF"/>
        </w:rPr>
        <w:t>ATOC7500_applicationlab5_check_python_convolution</w:t>
      </w:r>
      <w:r>
        <w:rPr>
          <w:b/>
          <w:color w:val="3366FF"/>
        </w:rPr>
        <w:t>.</w:t>
      </w:r>
      <w:r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371DCFA9" w:rsidR="0059506B"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0DB46003" w14:textId="5BD40FDB" w:rsidR="001A37D6" w:rsidRDefault="001A37D6" w:rsidP="0059506B">
      <w:pPr>
        <w:jc w:val="both"/>
        <w:rPr>
          <w:bCs/>
        </w:rPr>
      </w:pPr>
    </w:p>
    <w:p w14:paraId="71712A4F" w14:textId="3C46C9F9" w:rsidR="001A37D6" w:rsidRPr="001A37D6" w:rsidRDefault="001A37D6" w:rsidP="001A37D6">
      <w:pPr>
        <w:rPr>
          <w:b/>
          <w:color w:val="4472C4" w:themeColor="accent1"/>
        </w:rPr>
      </w:pPr>
      <w:r w:rsidRPr="001A37D6">
        <w:rPr>
          <w:b/>
          <w:color w:val="4472C4" w:themeColor="accent1"/>
        </w:rPr>
        <w:t xml:space="preserve">The weighting function averages the given point depending on the proportions of the weighting function. E.g. 1,1,1 is weighting yesterday, today, and tomorrow equally. </w:t>
      </w:r>
    </w:p>
    <w:p w14:paraId="1E650D6A" w14:textId="77777777" w:rsidR="0059506B" w:rsidRPr="001A37D6" w:rsidRDefault="0059506B" w:rsidP="001A37D6">
      <w:pPr>
        <w:rPr>
          <w:b/>
          <w:color w:val="4472C4" w:themeColor="accent1"/>
        </w:rPr>
      </w:pPr>
    </w:p>
    <w:p w14:paraId="25C06923" w14:textId="77777777" w:rsidR="0059506B" w:rsidRDefault="0059506B"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77777777" w:rsidR="0059506B" w:rsidRDefault="0059506B" w:rsidP="0059506B">
      <w:pPr>
        <w:jc w:val="both"/>
        <w:rPr>
          <w:b/>
          <w:color w:val="3366FF"/>
        </w:rPr>
      </w:pPr>
      <w:r w:rsidRPr="002F510E">
        <w:rPr>
          <w:b/>
          <w:color w:val="3366FF"/>
        </w:rPr>
        <w:t>ATOC7500_applicationlab5_synthetic_data_with_filters</w:t>
      </w:r>
      <w:r>
        <w:rPr>
          <w:b/>
          <w:color w:val="3366FF"/>
        </w:rPr>
        <w:t>.</w:t>
      </w:r>
      <w:r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5E0BA526" w:rsidR="0059506B" w:rsidRDefault="0059506B" w:rsidP="0010164F">
      <w:pPr>
        <w:pStyle w:val="ListParagraph"/>
        <w:numPr>
          <w:ilvl w:val="0"/>
          <w:numId w:val="1"/>
        </w:numPr>
        <w:jc w:val="both"/>
      </w:pPr>
      <w:r>
        <w:t xml:space="preserve">Create a red noise timeseries with oscillations. Plot your synthetic data – Look at your data!!  Look at the underlying equation. What type of frequencies might you expect to be able to remove with filtering?  </w:t>
      </w:r>
    </w:p>
    <w:p w14:paraId="7FCB9BBC" w14:textId="46F59BD4" w:rsidR="00A94910" w:rsidRPr="00A94910" w:rsidRDefault="00A94910" w:rsidP="00A94910">
      <w:pPr>
        <w:rPr>
          <w:rFonts w:ascii="Courier New" w:hAnsi="Courier New" w:cs="Courier New"/>
        </w:rPr>
      </w:pPr>
    </w:p>
    <w:p w14:paraId="5767E7EF" w14:textId="664DE522" w:rsidR="00A94910" w:rsidRDefault="00A94910" w:rsidP="00A94910">
      <w:pPr>
        <w:rPr>
          <w:rFonts w:ascii="Courier New" w:hAnsi="Courier New" w:cs="Courier New"/>
        </w:rPr>
      </w:pPr>
      <w:r w:rsidRPr="00A94910">
        <w:rPr>
          <w:rFonts w:ascii="Courier New" w:hAnsi="Courier New" w:cs="Courier New"/>
        </w:rPr>
        <w:t>x[j] = x[j-1]*alpha + factor*np.random.randn()+1.0*np.cos(2.0*np.pi*(1.-0.01*np.random.randn())*freq*j) + 0.75*np.cos(2.*np.pi*(1.-.001*np.random.randn())*freq2*j-np.pi/4.)</w:t>
      </w:r>
      <w:r w:rsidRPr="00A94910">
        <w:rPr>
          <w:rFonts w:ascii="Courier New" w:hAnsi="Courier New" w:cs="Courier New"/>
        </w:rPr>
        <w:t>.</w:t>
      </w:r>
    </w:p>
    <w:p w14:paraId="555C2A28" w14:textId="4BCA3472" w:rsidR="00A94910" w:rsidRDefault="00A94910" w:rsidP="00A94910">
      <w:pPr>
        <w:rPr>
          <w:rFonts w:ascii="Courier New" w:hAnsi="Courier New" w:cs="Courier New"/>
        </w:rPr>
      </w:pPr>
    </w:p>
    <w:p w14:paraId="3E77031C" w14:textId="77777777" w:rsidR="00A94910" w:rsidRDefault="00A94910" w:rsidP="00A94910">
      <w:pPr>
        <w:rPr>
          <w:b/>
          <w:color w:val="4472C4" w:themeColor="accent1"/>
        </w:rPr>
      </w:pPr>
      <w:r w:rsidRPr="00A94910">
        <w:rPr>
          <w:b/>
          <w:color w:val="4472C4" w:themeColor="accent1"/>
        </w:rPr>
        <w:t>Where</w:t>
      </w:r>
      <w:r>
        <w:rPr>
          <w:b/>
          <w:color w:val="4472C4" w:themeColor="accent1"/>
        </w:rPr>
        <w:t>:</w:t>
      </w:r>
    </w:p>
    <w:p w14:paraId="3F3F4A91" w14:textId="76BF1BF7" w:rsidR="00A94910" w:rsidRPr="00A94910" w:rsidRDefault="00A94910" w:rsidP="00A94910">
      <w:pPr>
        <w:rPr>
          <w:rFonts w:ascii="Courier New" w:hAnsi="Courier New" w:cs="Courier New"/>
        </w:rPr>
      </w:pPr>
      <w:proofErr w:type="spellStart"/>
      <w:r w:rsidRPr="00A94910">
        <w:rPr>
          <w:rFonts w:ascii="Courier New" w:hAnsi="Courier New" w:cs="Courier New"/>
        </w:rPr>
        <w:t>freq</w:t>
      </w:r>
      <w:proofErr w:type="spellEnd"/>
      <w:r w:rsidRPr="00A94910">
        <w:rPr>
          <w:rFonts w:ascii="Courier New" w:hAnsi="Courier New" w:cs="Courier New"/>
        </w:rPr>
        <w:t xml:space="preserve"> = </w:t>
      </w:r>
      <w:proofErr w:type="gramStart"/>
      <w:r w:rsidRPr="00A94910">
        <w:rPr>
          <w:rFonts w:ascii="Courier New" w:hAnsi="Courier New" w:cs="Courier New"/>
        </w:rPr>
        <w:t>52./</w:t>
      </w:r>
      <w:proofErr w:type="gramEnd"/>
      <w:r w:rsidRPr="00A94910">
        <w:rPr>
          <w:rFonts w:ascii="Courier New" w:hAnsi="Courier New" w:cs="Courier New"/>
        </w:rPr>
        <w:t>256.      ## oscillation frequency</w:t>
      </w:r>
    </w:p>
    <w:p w14:paraId="274AD32E" w14:textId="7A1C6D4C" w:rsidR="00A94910" w:rsidRPr="00A94910" w:rsidRDefault="00A94910" w:rsidP="00A94910">
      <w:pPr>
        <w:rPr>
          <w:rFonts w:ascii="Courier New" w:hAnsi="Courier New" w:cs="Courier New"/>
        </w:rPr>
      </w:pPr>
      <w:r w:rsidRPr="00A94910">
        <w:rPr>
          <w:rFonts w:ascii="Courier New" w:hAnsi="Courier New" w:cs="Courier New"/>
        </w:rPr>
        <w:t xml:space="preserve">freq2 = </w:t>
      </w:r>
      <w:proofErr w:type="gramStart"/>
      <w:r w:rsidRPr="00A94910">
        <w:rPr>
          <w:rFonts w:ascii="Courier New" w:hAnsi="Courier New" w:cs="Courier New"/>
        </w:rPr>
        <w:t>100./</w:t>
      </w:r>
      <w:proofErr w:type="gramEnd"/>
      <w:r w:rsidRPr="00A94910">
        <w:rPr>
          <w:rFonts w:ascii="Courier New" w:hAnsi="Courier New" w:cs="Courier New"/>
        </w:rPr>
        <w:t>256     ## oscillation frequency 2</w:t>
      </w:r>
    </w:p>
    <w:p w14:paraId="0E00A2CD" w14:textId="77777777" w:rsidR="0010164F" w:rsidRPr="00A94910" w:rsidRDefault="0010164F" w:rsidP="0010164F">
      <w:pPr>
        <w:jc w:val="both"/>
        <w:rPr>
          <w:b/>
          <w:color w:val="4472C4" w:themeColor="accent1"/>
        </w:rPr>
      </w:pPr>
    </w:p>
    <w:p w14:paraId="47248D50" w14:textId="39D53717" w:rsidR="0010164F" w:rsidRPr="00566D1C" w:rsidRDefault="0010164F" w:rsidP="00A94910">
      <w:r>
        <w:rPr>
          <w:b/>
          <w:color w:val="4472C4" w:themeColor="accent1"/>
        </w:rPr>
        <w:t>Pe</w:t>
      </w:r>
      <w:r w:rsidRPr="0010164F">
        <w:rPr>
          <w:b/>
          <w:color w:val="4472C4" w:themeColor="accent1"/>
        </w:rPr>
        <w:t>riods of ~</w:t>
      </w:r>
      <w:r w:rsidR="00A94910">
        <w:rPr>
          <w:b/>
          <w:color w:val="4472C4" w:themeColor="accent1"/>
        </w:rPr>
        <w:t>2.5-5</w:t>
      </w:r>
      <w:r w:rsidRPr="0010164F">
        <w:rPr>
          <w:b/>
          <w:color w:val="4472C4" w:themeColor="accent1"/>
        </w:rPr>
        <w:t xml:space="preserve"> timesteps</w:t>
      </w:r>
      <w:r w:rsidR="00A94910">
        <w:rPr>
          <w:b/>
          <w:color w:val="4472C4" w:themeColor="accent1"/>
        </w:rPr>
        <w:t xml:space="preserve"> (1/52/256 and 1/100/256) appear to be the main frequencies. </w:t>
      </w:r>
      <w:r w:rsidR="00A94910" w:rsidRPr="00A94910">
        <w:rPr>
          <w:noProof/>
        </w:rPr>
        <w:t xml:space="preserve"> </w:t>
      </w:r>
      <w:r w:rsidR="00A94910" w:rsidRPr="00A94910">
        <w:rPr>
          <w:b/>
          <w:color w:val="4472C4" w:themeColor="accent1"/>
        </w:rPr>
        <w:drawing>
          <wp:inline distT="0" distB="0" distL="0" distR="0" wp14:anchorId="76B638FA" wp14:editId="5B2FFA58">
            <wp:extent cx="5486400" cy="1537970"/>
            <wp:effectExtent l="0" t="0" r="0" b="0"/>
            <wp:docPr id="8" name="Picture 8"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bject, antenna&#10;&#10;Description automatically generated"/>
                    <pic:cNvPicPr/>
                  </pic:nvPicPr>
                  <pic:blipFill>
                    <a:blip r:embed="rId5"/>
                    <a:stretch>
                      <a:fillRect/>
                    </a:stretch>
                  </pic:blipFill>
                  <pic:spPr>
                    <a:xfrm>
                      <a:off x="0" y="0"/>
                      <a:ext cx="5486400" cy="1537970"/>
                    </a:xfrm>
                    <a:prstGeom prst="rect">
                      <a:avLst/>
                    </a:prstGeom>
                  </pic:spPr>
                </pic:pic>
              </a:graphicData>
            </a:graphic>
          </wp:inline>
        </w:drawing>
      </w:r>
    </w:p>
    <w:p w14:paraId="0C67A428" w14:textId="77777777" w:rsidR="0059506B" w:rsidRPr="00566D1C" w:rsidRDefault="0059506B" w:rsidP="0059506B">
      <w:pPr>
        <w:jc w:val="both"/>
      </w:pPr>
    </w:p>
    <w:p w14:paraId="61A7FEE8" w14:textId="632AF977" w:rsidR="00BE7B66" w:rsidRDefault="0059506B" w:rsidP="00A94910">
      <w:pPr>
        <w:pStyle w:val="ListParagraph"/>
        <w:numPr>
          <w:ilvl w:val="0"/>
          <w:numId w:val="1"/>
        </w:numPr>
        <w:jc w:val="both"/>
      </w:pPr>
      <w:r>
        <w:t xml:space="preserve">Apply non-recursive filters in the time domain (i.e., apply a </w:t>
      </w:r>
      <w:r w:rsidRPr="00BE7B66">
        <w:rPr>
          <w:highlight w:val="yellow"/>
        </w:rPr>
        <w:t>moving average to the original data) to reduce power at high frequencies</w:t>
      </w:r>
      <w:r>
        <w:t>.  Compare the filtered time series with the original data (top plot).  Look at the moving window weights (bottom plot).   You are using the function “</w:t>
      </w:r>
      <w:proofErr w:type="spellStart"/>
      <w:r>
        <w:t>filtfilt</w:t>
      </w:r>
      <w:proofErr w:type="spellEnd"/>
      <w:r>
        <w:t xml:space="preserve">” from </w:t>
      </w:r>
      <w:proofErr w:type="spellStart"/>
      <w:proofErr w:type="gramStart"/>
      <w:r>
        <w:t>scipy.signal</w:t>
      </w:r>
      <w:proofErr w:type="spellEnd"/>
      <w:proofErr w:type="gramEnd"/>
      <w:r>
        <w:t xml:space="preserve">, which applies </w:t>
      </w:r>
      <w:r w:rsidRPr="00097D31">
        <w:rPr>
          <w:highlight w:val="yellow"/>
        </w:rPr>
        <w:t>both a forward and a backward running average</w:t>
      </w:r>
      <w:r>
        <w:t>.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r w:rsidR="00BE7B66" w:rsidRPr="00BE7B66">
        <w:rPr>
          <w:noProof/>
        </w:rPr>
        <w:t xml:space="preserve"> </w:t>
      </w:r>
    </w:p>
    <w:p w14:paraId="02B13B60" w14:textId="490EA012" w:rsidR="00097D31" w:rsidRDefault="00097D31" w:rsidP="00097D31">
      <w:pPr>
        <w:jc w:val="both"/>
      </w:pPr>
    </w:p>
    <w:p w14:paraId="511FAAA7" w14:textId="13E8DEEB" w:rsidR="00097D31" w:rsidRPr="00097D31" w:rsidRDefault="00097D31" w:rsidP="00097D31">
      <w:pPr>
        <w:jc w:val="both"/>
        <w:rPr>
          <w:b/>
          <w:color w:val="4472C4" w:themeColor="accent1"/>
        </w:rPr>
      </w:pPr>
      <w:r w:rsidRPr="00097D31">
        <w:rPr>
          <w:b/>
          <w:color w:val="4472C4" w:themeColor="accent1"/>
        </w:rPr>
        <w:t xml:space="preserve">The longer and flatter the smoothing window the smoother the outputted data. </w:t>
      </w:r>
    </w:p>
    <w:p w14:paraId="425DE983" w14:textId="27D41903" w:rsidR="00BE7B66" w:rsidRDefault="00BE7B66" w:rsidP="00BE7B66">
      <w:pPr>
        <w:pStyle w:val="ListParagraph"/>
        <w:jc w:val="both"/>
        <w:rPr>
          <w:noProof/>
        </w:rPr>
      </w:pPr>
    </w:p>
    <w:p w14:paraId="0ED05A70" w14:textId="0E797C1F" w:rsidR="00BE7B66" w:rsidRDefault="00097D31" w:rsidP="00BE7B66">
      <w:pPr>
        <w:pStyle w:val="ListParagraph"/>
        <w:jc w:val="both"/>
        <w:rPr>
          <w:noProof/>
        </w:rPr>
      </w:pPr>
      <w:r w:rsidRPr="00097D31">
        <w:rPr>
          <w:noProof/>
        </w:rPr>
        <w:drawing>
          <wp:inline distT="0" distB="0" distL="0" distR="0" wp14:anchorId="659B5DC4" wp14:editId="1580A057">
            <wp:extent cx="5486400" cy="153797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
                    <a:stretch>
                      <a:fillRect/>
                    </a:stretch>
                  </pic:blipFill>
                  <pic:spPr>
                    <a:xfrm>
                      <a:off x="0" y="0"/>
                      <a:ext cx="5486400" cy="1537970"/>
                    </a:xfrm>
                    <a:prstGeom prst="rect">
                      <a:avLst/>
                    </a:prstGeom>
                  </pic:spPr>
                </pic:pic>
              </a:graphicData>
            </a:graphic>
          </wp:inline>
        </w:drawing>
      </w:r>
    </w:p>
    <w:p w14:paraId="72CEC9AC" w14:textId="2297C615" w:rsidR="00BE7B66" w:rsidRDefault="00097D31" w:rsidP="00BE7B66">
      <w:pPr>
        <w:pStyle w:val="ListParagraph"/>
        <w:jc w:val="both"/>
      </w:pPr>
      <w:r w:rsidRPr="00097D31">
        <w:lastRenderedPageBreak/>
        <w:drawing>
          <wp:inline distT="0" distB="0" distL="0" distR="0" wp14:anchorId="3396C83B" wp14:editId="6290AC33">
            <wp:extent cx="5486400" cy="153606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7"/>
                    <a:stretch>
                      <a:fillRect/>
                    </a:stretch>
                  </pic:blipFill>
                  <pic:spPr>
                    <a:xfrm>
                      <a:off x="0" y="0"/>
                      <a:ext cx="5486400" cy="1536065"/>
                    </a:xfrm>
                    <a:prstGeom prst="rect">
                      <a:avLst/>
                    </a:prstGeom>
                  </pic:spPr>
                </pic:pic>
              </a:graphicData>
            </a:graphic>
          </wp:inline>
        </w:drawing>
      </w:r>
    </w:p>
    <w:p w14:paraId="56CF6EB2" w14:textId="1414164B" w:rsidR="00BE7B66" w:rsidRDefault="00BE7B66" w:rsidP="00BE7B66">
      <w:pPr>
        <w:pStyle w:val="ListParagraph"/>
        <w:jc w:val="both"/>
      </w:pPr>
      <w:r w:rsidRPr="00BE7B66">
        <w:rPr>
          <w:noProof/>
        </w:rPr>
        <w:drawing>
          <wp:inline distT="0" distB="0" distL="0" distR="0" wp14:anchorId="444C92B0" wp14:editId="7E440F83">
            <wp:extent cx="5486400" cy="153797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a:stretch>
                      <a:fillRect/>
                    </a:stretch>
                  </pic:blipFill>
                  <pic:spPr>
                    <a:xfrm>
                      <a:off x="0" y="0"/>
                      <a:ext cx="5486400" cy="1537970"/>
                    </a:xfrm>
                    <a:prstGeom prst="rect">
                      <a:avLst/>
                    </a:prstGeom>
                  </pic:spPr>
                </pic:pic>
              </a:graphicData>
            </a:graphic>
          </wp:inline>
        </w:drawing>
      </w:r>
    </w:p>
    <w:p w14:paraId="7F114687" w14:textId="1A840C0F" w:rsidR="0059506B" w:rsidRDefault="00BE7B66" w:rsidP="00BE7B66">
      <w:pPr>
        <w:pStyle w:val="ListParagraph"/>
        <w:jc w:val="both"/>
      </w:pPr>
      <w:r w:rsidRPr="00BE7B66">
        <w:drawing>
          <wp:inline distT="0" distB="0" distL="0" distR="0" wp14:anchorId="4E70A0C8" wp14:editId="6DEC3A43">
            <wp:extent cx="5486400" cy="153606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9"/>
                    <a:stretch>
                      <a:fillRect/>
                    </a:stretch>
                  </pic:blipFill>
                  <pic:spPr>
                    <a:xfrm>
                      <a:off x="0" y="0"/>
                      <a:ext cx="5486400" cy="1536065"/>
                    </a:xfrm>
                    <a:prstGeom prst="rect">
                      <a:avLst/>
                    </a:prstGeom>
                  </pic:spPr>
                </pic:pic>
              </a:graphicData>
            </a:graphic>
          </wp:inline>
        </w:drawing>
      </w:r>
    </w:p>
    <w:p w14:paraId="08FA5851" w14:textId="3B1F1213" w:rsidR="00A94910" w:rsidRDefault="00BE7B66" w:rsidP="00A94910">
      <w:pPr>
        <w:jc w:val="both"/>
      </w:pPr>
      <w:r w:rsidRPr="00BE7B66">
        <w:drawing>
          <wp:inline distT="0" distB="0" distL="0" distR="0" wp14:anchorId="2D970C5E" wp14:editId="4F52D1F7">
            <wp:extent cx="5486400" cy="153797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5486400" cy="1537970"/>
                    </a:xfrm>
                    <a:prstGeom prst="rect">
                      <a:avLst/>
                    </a:prstGeom>
                  </pic:spPr>
                </pic:pic>
              </a:graphicData>
            </a:graphic>
          </wp:inline>
        </w:drawing>
      </w:r>
      <w:r w:rsidRPr="00BE7B66">
        <w:drawing>
          <wp:inline distT="0" distB="0" distL="0" distR="0" wp14:anchorId="320548CE" wp14:editId="2E732FAB">
            <wp:extent cx="5486400" cy="153606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a:stretch>
                      <a:fillRect/>
                    </a:stretch>
                  </pic:blipFill>
                  <pic:spPr>
                    <a:xfrm>
                      <a:off x="0" y="0"/>
                      <a:ext cx="5486400" cy="1536065"/>
                    </a:xfrm>
                    <a:prstGeom prst="rect">
                      <a:avLst/>
                    </a:prstGeom>
                  </pic:spPr>
                </pic:pic>
              </a:graphicData>
            </a:graphic>
          </wp:inline>
        </w:drawing>
      </w:r>
    </w:p>
    <w:p w14:paraId="02C128B1" w14:textId="4742CE84" w:rsidR="00A94910" w:rsidRDefault="00A94910" w:rsidP="00A94910">
      <w:pPr>
        <w:jc w:val="both"/>
      </w:pPr>
    </w:p>
    <w:p w14:paraId="54CBAB7E" w14:textId="77777777" w:rsidR="0059506B" w:rsidRDefault="0059506B" w:rsidP="0059506B">
      <w:pPr>
        <w:jc w:val="both"/>
        <w:rPr>
          <w:b/>
        </w:rPr>
      </w:pPr>
    </w:p>
    <w:p w14:paraId="247EE3C1" w14:textId="67BC96FD" w:rsidR="0059506B" w:rsidRDefault="0059506B" w:rsidP="00A94910">
      <w:pPr>
        <w:pStyle w:val="ListParagraph"/>
        <w:numPr>
          <w:ilvl w:val="0"/>
          <w:numId w:val="1"/>
        </w:numPr>
        <w:jc w:val="both"/>
      </w:pPr>
      <w:r>
        <w:lastRenderedPageBreak/>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48F95BE6" w14:textId="45A069E7" w:rsidR="00097D31" w:rsidRDefault="00097D31" w:rsidP="00097D31">
      <w:pPr>
        <w:jc w:val="both"/>
      </w:pPr>
    </w:p>
    <w:p w14:paraId="21033742" w14:textId="7773CB7B" w:rsidR="00A94910" w:rsidRPr="00097D31" w:rsidRDefault="00097D31" w:rsidP="00A94910">
      <w:pPr>
        <w:jc w:val="both"/>
        <w:rPr>
          <w:b/>
          <w:color w:val="4472C4" w:themeColor="accent1"/>
        </w:rPr>
      </w:pPr>
      <w:r w:rsidRPr="00097D31">
        <w:rPr>
          <w:b/>
          <w:color w:val="4472C4" w:themeColor="accent1"/>
        </w:rPr>
        <w:t>Window length 25 (below) compared with window length 5 (below that)</w:t>
      </w:r>
      <w:r>
        <w:rPr>
          <w:b/>
          <w:color w:val="4472C4" w:themeColor="accent1"/>
        </w:rPr>
        <w:t xml:space="preserve">. The larger window picks up on the larger oscillation shapes better. Smaller window changes gradient more quickly to be </w:t>
      </w:r>
      <w:proofErr w:type="gramStart"/>
      <w:r>
        <w:rPr>
          <w:b/>
          <w:color w:val="4472C4" w:themeColor="accent1"/>
        </w:rPr>
        <w:t>more noisy</w:t>
      </w:r>
      <w:proofErr w:type="gramEnd"/>
      <w:r>
        <w:rPr>
          <w:b/>
          <w:color w:val="4472C4" w:themeColor="accent1"/>
        </w:rPr>
        <w:t>.</w:t>
      </w:r>
    </w:p>
    <w:p w14:paraId="4110CD5E" w14:textId="570B51CA" w:rsidR="00BE7B66" w:rsidRDefault="00BE7B66" w:rsidP="00A94910">
      <w:pPr>
        <w:jc w:val="both"/>
      </w:pPr>
      <w:r w:rsidRPr="00BE7B66">
        <w:drawing>
          <wp:inline distT="0" distB="0" distL="0" distR="0" wp14:anchorId="684DA2B3" wp14:editId="5F423826">
            <wp:extent cx="5486400" cy="311658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a:stretch>
                      <a:fillRect/>
                    </a:stretch>
                  </pic:blipFill>
                  <pic:spPr>
                    <a:xfrm>
                      <a:off x="0" y="0"/>
                      <a:ext cx="5486400" cy="3116580"/>
                    </a:xfrm>
                    <a:prstGeom prst="rect">
                      <a:avLst/>
                    </a:prstGeom>
                  </pic:spPr>
                </pic:pic>
              </a:graphicData>
            </a:graphic>
          </wp:inline>
        </w:drawing>
      </w:r>
    </w:p>
    <w:p w14:paraId="5B2DFADA" w14:textId="30523515" w:rsidR="00097D31" w:rsidRDefault="00BE7B66" w:rsidP="00A94910">
      <w:pPr>
        <w:jc w:val="both"/>
      </w:pPr>
      <w:r w:rsidRPr="00BE7B66">
        <w:drawing>
          <wp:inline distT="0" distB="0" distL="0" distR="0" wp14:anchorId="5B83FF62" wp14:editId="6E7B6767">
            <wp:extent cx="5486400" cy="311658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3"/>
                    <a:stretch>
                      <a:fillRect/>
                    </a:stretch>
                  </pic:blipFill>
                  <pic:spPr>
                    <a:xfrm>
                      <a:off x="0" y="0"/>
                      <a:ext cx="5486400" cy="3116580"/>
                    </a:xfrm>
                    <a:prstGeom prst="rect">
                      <a:avLst/>
                    </a:prstGeom>
                  </pic:spPr>
                </pic:pic>
              </a:graphicData>
            </a:graphic>
          </wp:inline>
        </w:drawing>
      </w:r>
    </w:p>
    <w:p w14:paraId="5CCB22CB" w14:textId="7369F26A" w:rsidR="00097D31" w:rsidRDefault="00097D31" w:rsidP="00A94910">
      <w:pPr>
        <w:jc w:val="both"/>
      </w:pPr>
    </w:p>
    <w:p w14:paraId="4285AF0A" w14:textId="10DC569D" w:rsidR="00097D31" w:rsidRPr="00732F8D" w:rsidRDefault="00097D31" w:rsidP="00A94910">
      <w:pPr>
        <w:jc w:val="both"/>
        <w:rPr>
          <w:b/>
          <w:color w:val="4472C4" w:themeColor="accent1"/>
        </w:rPr>
      </w:pPr>
      <w:r w:rsidRPr="00732F8D">
        <w:rPr>
          <w:b/>
          <w:color w:val="4472C4" w:themeColor="accent1"/>
        </w:rPr>
        <w:lastRenderedPageBreak/>
        <w:t>Using a window length of 25 again but now with a cutoff of 3/11 rather than 1/11</w:t>
      </w:r>
      <w:r w:rsidR="00732F8D" w:rsidRPr="00732F8D">
        <w:rPr>
          <w:b/>
          <w:color w:val="4472C4" w:themeColor="accent1"/>
        </w:rPr>
        <w:t xml:space="preserve"> we find the weights are more concentrated in the middle of the window.</w:t>
      </w:r>
    </w:p>
    <w:p w14:paraId="4C14B987" w14:textId="7CE016ED" w:rsidR="00097D31" w:rsidRDefault="00097D31" w:rsidP="00A94910">
      <w:pPr>
        <w:jc w:val="both"/>
      </w:pPr>
      <w:r w:rsidRPr="00097D31">
        <w:drawing>
          <wp:inline distT="0" distB="0" distL="0" distR="0" wp14:anchorId="51A96119" wp14:editId="42075E43">
            <wp:extent cx="5486400" cy="311658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486400" cy="3116580"/>
                    </a:xfrm>
                    <a:prstGeom prst="rect">
                      <a:avLst/>
                    </a:prstGeom>
                  </pic:spPr>
                </pic:pic>
              </a:graphicData>
            </a:graphic>
          </wp:inline>
        </w:drawing>
      </w:r>
    </w:p>
    <w:p w14:paraId="3BDC70EB" w14:textId="4AEAE05C" w:rsidR="00732F8D" w:rsidRDefault="00732F8D" w:rsidP="00732F8D">
      <w:r w:rsidRPr="00732F8D">
        <w:rPr>
          <w:b/>
          <w:color w:val="4472C4" w:themeColor="accent1"/>
        </w:rPr>
        <w:t xml:space="preserve">Now we increase the window length </w:t>
      </w:r>
      <w:r>
        <w:rPr>
          <w:b/>
          <w:color w:val="4472C4" w:themeColor="accent1"/>
        </w:rPr>
        <w:t>to 50 and increase the cutoff to 8/11 to get a very noisy result as we have negative influence from the surrounding data.</w:t>
      </w:r>
      <w:r w:rsidRPr="00732F8D">
        <w:drawing>
          <wp:inline distT="0" distB="0" distL="0" distR="0" wp14:anchorId="0CD4E60A" wp14:editId="14198BC1">
            <wp:extent cx="5486400" cy="311658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5"/>
                    <a:stretch>
                      <a:fillRect/>
                    </a:stretch>
                  </pic:blipFill>
                  <pic:spPr>
                    <a:xfrm>
                      <a:off x="0" y="0"/>
                      <a:ext cx="5486400" cy="3116580"/>
                    </a:xfrm>
                    <a:prstGeom prst="rect">
                      <a:avLst/>
                    </a:prstGeom>
                  </pic:spPr>
                </pic:pic>
              </a:graphicData>
            </a:graphic>
          </wp:inline>
        </w:drawing>
      </w:r>
    </w:p>
    <w:p w14:paraId="69B0D347" w14:textId="77777777" w:rsidR="00732F8D" w:rsidRDefault="00732F8D" w:rsidP="00A94910">
      <w:pPr>
        <w:jc w:val="both"/>
      </w:pPr>
    </w:p>
    <w:p w14:paraId="638C88C1" w14:textId="79ECCD65" w:rsidR="00BE7B66" w:rsidRDefault="00BE7B66" w:rsidP="00A94910">
      <w:pPr>
        <w:jc w:val="both"/>
      </w:pPr>
    </w:p>
    <w:p w14:paraId="0FFE686F" w14:textId="77777777" w:rsidR="00BE7B66" w:rsidRDefault="00BE7B66" w:rsidP="00A94910">
      <w:pPr>
        <w:jc w:val="both"/>
      </w:pPr>
    </w:p>
    <w:p w14:paraId="32F43AEE" w14:textId="77777777" w:rsidR="0059506B" w:rsidRDefault="0059506B" w:rsidP="0059506B">
      <w:pPr>
        <w:jc w:val="both"/>
      </w:pPr>
    </w:p>
    <w:p w14:paraId="5E8591CD" w14:textId="5AEC5BB1" w:rsidR="0059506B" w:rsidRDefault="0059506B" w:rsidP="00A94910">
      <w:pPr>
        <w:pStyle w:val="ListParagraph"/>
        <w:numPr>
          <w:ilvl w:val="0"/>
          <w:numId w:val="1"/>
        </w:numPr>
        <w:jc w:val="both"/>
      </w:pPr>
      <w:r>
        <w:t>Apply a Butterworth filter, a recursive filter.  Compare the response function (Moving Window Weights) with the non-recursive filters analyzed above.</w:t>
      </w:r>
    </w:p>
    <w:p w14:paraId="38868073" w14:textId="68AE8670" w:rsidR="00BE7B66" w:rsidRDefault="00BE7B66" w:rsidP="00BE7B66">
      <w:pPr>
        <w:jc w:val="both"/>
      </w:pPr>
    </w:p>
    <w:p w14:paraId="0A687099" w14:textId="7010633C" w:rsidR="00BE7B66" w:rsidRPr="00BE7B66" w:rsidRDefault="00BE7B66" w:rsidP="00BE7B66">
      <w:pPr>
        <w:jc w:val="both"/>
        <w:rPr>
          <w:b/>
          <w:color w:val="4472C4" w:themeColor="accent1"/>
        </w:rPr>
      </w:pPr>
      <w:r w:rsidRPr="00BE7B66">
        <w:rPr>
          <w:b/>
          <w:color w:val="4472C4" w:themeColor="accent1"/>
        </w:rPr>
        <w:t xml:space="preserve">The </w:t>
      </w:r>
      <w:r>
        <w:rPr>
          <w:b/>
          <w:color w:val="4472C4" w:themeColor="accent1"/>
        </w:rPr>
        <w:t>B</w:t>
      </w:r>
      <w:r w:rsidRPr="00BE7B66">
        <w:rPr>
          <w:b/>
          <w:color w:val="4472C4" w:themeColor="accent1"/>
        </w:rPr>
        <w:t xml:space="preserve">utterworth filter never goes below zero in its </w:t>
      </w:r>
      <w:proofErr w:type="gramStart"/>
      <w:r w:rsidRPr="00BE7B66">
        <w:rPr>
          <w:b/>
          <w:color w:val="4472C4" w:themeColor="accent1"/>
        </w:rPr>
        <w:t>weights</w:t>
      </w:r>
      <w:proofErr w:type="gramEnd"/>
      <w:r w:rsidRPr="00BE7B66">
        <w:rPr>
          <w:b/>
          <w:color w:val="4472C4" w:themeColor="accent1"/>
        </w:rPr>
        <w:t xml:space="preserve"> so it reduces the lobe effects. </w:t>
      </w:r>
    </w:p>
    <w:p w14:paraId="3F304A97" w14:textId="57C848C6" w:rsidR="00A94910" w:rsidRDefault="00A94910" w:rsidP="00A94910">
      <w:pPr>
        <w:jc w:val="both"/>
      </w:pPr>
    </w:p>
    <w:p w14:paraId="399CB70F" w14:textId="4434E903" w:rsidR="00A94910" w:rsidRPr="00A10D76" w:rsidRDefault="00BE7B66" w:rsidP="00A94910">
      <w:pPr>
        <w:jc w:val="both"/>
      </w:pPr>
      <w:r w:rsidRPr="00BE7B66">
        <w:drawing>
          <wp:inline distT="0" distB="0" distL="0" distR="0" wp14:anchorId="3CDBE87D" wp14:editId="164E7507">
            <wp:extent cx="5486400" cy="311912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stretch>
                      <a:fillRect/>
                    </a:stretch>
                  </pic:blipFill>
                  <pic:spPr>
                    <a:xfrm>
                      <a:off x="0" y="0"/>
                      <a:ext cx="5486400" cy="3119120"/>
                    </a:xfrm>
                    <a:prstGeom prst="rect">
                      <a:avLst/>
                    </a:prstGeom>
                  </pic:spPr>
                </pic:pic>
              </a:graphicData>
            </a:graphic>
          </wp:inline>
        </w:drawing>
      </w:r>
    </w:p>
    <w:p w14:paraId="45376167" w14:textId="77777777" w:rsidR="0059506B" w:rsidRDefault="0059506B" w:rsidP="0059506B">
      <w:pPr>
        <w:jc w:val="both"/>
        <w:rPr>
          <w:b/>
          <w:u w:val="single"/>
        </w:rPr>
      </w:pPr>
    </w:p>
    <w:p w14:paraId="78A096E3" w14:textId="77777777" w:rsidR="0059506B" w:rsidRPr="00B7404D" w:rsidRDefault="0059506B" w:rsidP="0059506B">
      <w:pPr>
        <w:rPr>
          <w:b/>
          <w:u w:val="single"/>
        </w:rPr>
      </w:pPr>
      <w:r>
        <w:rPr>
          <w:b/>
          <w:u w:val="single"/>
        </w:rPr>
        <w:t>Notebook #3</w:t>
      </w:r>
      <w:r w:rsidRPr="00B7404D">
        <w:rPr>
          <w:b/>
          <w:u w:val="single"/>
        </w:rPr>
        <w:t xml:space="preserve"> – </w:t>
      </w:r>
      <w:r>
        <w:rPr>
          <w:b/>
          <w:u w:val="single"/>
        </w:rPr>
        <w:t>Filtering ENSO data</w:t>
      </w:r>
    </w:p>
    <w:p w14:paraId="43C986F0" w14:textId="77777777" w:rsidR="0059506B" w:rsidRDefault="0059506B" w:rsidP="0059506B">
      <w:pPr>
        <w:jc w:val="both"/>
        <w:rPr>
          <w:b/>
          <w:color w:val="3366FF"/>
        </w:rPr>
      </w:pPr>
      <w:r w:rsidRPr="002F510E">
        <w:rPr>
          <w:b/>
          <w:color w:val="3366FF"/>
        </w:rPr>
        <w:t>ATOC7500_applicationlab5_mrbutterworth_example</w:t>
      </w:r>
      <w:r>
        <w:rPr>
          <w:b/>
          <w:color w:val="3366FF"/>
        </w:rPr>
        <w:t>.</w:t>
      </w:r>
      <w:r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 xml:space="preserve">In this notebook, you analyze monthly sea surface temperature anomalies in the Nino3.4 region from the Community Earth System (CESM) Large Ensemble project fully coupled 1850 control run (http://www.cesm.ucar.edu/projects/community-projects/LENS/). A reminder that </w:t>
      </w:r>
      <w:proofErr w:type="gramStart"/>
      <w:r>
        <w:t>an</w:t>
      </w:r>
      <w:proofErr w:type="gramEnd"/>
      <w:r>
        <w:t xml:space="preserve">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lastRenderedPageBreak/>
        <w:t>Questions to guide your analysis of Notebook #3</w:t>
      </w:r>
      <w:r w:rsidRPr="00F82A18">
        <w:rPr>
          <w:b/>
        </w:rPr>
        <w:t>:</w:t>
      </w:r>
      <w:r>
        <w:t xml:space="preserve">  </w:t>
      </w:r>
    </w:p>
    <w:p w14:paraId="0D5B101F" w14:textId="77777777" w:rsidR="0059506B" w:rsidRDefault="0059506B" w:rsidP="0059506B">
      <w:pPr>
        <w:jc w:val="both"/>
      </w:pPr>
    </w:p>
    <w:p w14:paraId="79863C24" w14:textId="0BA61BAB" w:rsidR="0059506B" w:rsidRDefault="0059506B" w:rsidP="00DF5821">
      <w:pPr>
        <w:pStyle w:val="ListParagraph"/>
        <w:numPr>
          <w:ilvl w:val="0"/>
          <w:numId w:val="2"/>
        </w:numPr>
        <w:jc w:val="both"/>
      </w:pPr>
      <w:r w:rsidRPr="00DF5821">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03C3DA9B" w14:textId="1DD6F049" w:rsidR="00DF5821" w:rsidRPr="00DF5821" w:rsidRDefault="00DF5821" w:rsidP="00DF5821">
      <w:pPr>
        <w:jc w:val="both"/>
        <w:rPr>
          <w:b/>
          <w:color w:val="4472C4" w:themeColor="accent1"/>
        </w:rPr>
      </w:pPr>
      <w:r w:rsidRPr="00DF5821">
        <w:rPr>
          <w:b/>
          <w:color w:val="4472C4" w:themeColor="accent1"/>
        </w:rPr>
        <w:t xml:space="preserve">Yes, there appears to be high frequency data as there are many spikes. </w:t>
      </w:r>
    </w:p>
    <w:p w14:paraId="2DBE2AD7" w14:textId="77777777" w:rsidR="0059506B" w:rsidRDefault="0059506B" w:rsidP="0059506B">
      <w:pPr>
        <w:jc w:val="both"/>
        <w:rPr>
          <w:b/>
          <w:u w:val="single"/>
        </w:rPr>
      </w:pPr>
    </w:p>
    <w:p w14:paraId="737E3406" w14:textId="6C0F75A8" w:rsidR="0059506B" w:rsidRDefault="0059506B" w:rsidP="005C0274">
      <w:pPr>
        <w:pStyle w:val="ListParagraph"/>
        <w:numPr>
          <w:ilvl w:val="0"/>
          <w:numId w:val="2"/>
        </w:numPr>
        <w:jc w:val="both"/>
      </w:pPr>
      <w:r w:rsidRPr="005C0274">
        <w:rPr>
          <w:u w:val="single"/>
        </w:rPr>
        <w:t>Calculate the power spectrum of your original 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t>Hanning</w:t>
      </w:r>
      <w:proofErr w:type="spellEnd"/>
      <w:r w:rsidRPr="00E46C22">
        <w:t xml:space="preserve"> window and a window length of 50 years. Make a plot of normaliz</w:t>
      </w:r>
      <w:r>
        <w:t>ed spectral power vs. frequency.  Where is their power that you might be able to remove with filtering?</w:t>
      </w:r>
    </w:p>
    <w:p w14:paraId="3C9CF27D" w14:textId="0468D24C" w:rsidR="005C0274" w:rsidRDefault="005C0274" w:rsidP="005C0274">
      <w:pPr>
        <w:jc w:val="both"/>
      </w:pPr>
    </w:p>
    <w:p w14:paraId="445871DE" w14:textId="1CB6A66A" w:rsidR="005C0274" w:rsidRPr="005C0274" w:rsidRDefault="005C0274" w:rsidP="005C0274">
      <w:pPr>
        <w:jc w:val="both"/>
        <w:rPr>
          <w:b/>
          <w:color w:val="4472C4" w:themeColor="accent1"/>
        </w:rPr>
      </w:pPr>
      <w:r w:rsidRPr="005C0274">
        <w:rPr>
          <w:b/>
          <w:color w:val="4472C4" w:themeColor="accent1"/>
        </w:rPr>
        <w:t xml:space="preserve">There is a main peak at ~0.01-0.025 months-1 (100-40 months), with the general area of 0.001-0.08 (1000-12.5 months) being where most of the power is concentrated. </w:t>
      </w:r>
    </w:p>
    <w:p w14:paraId="4B9EB3AE" w14:textId="77777777" w:rsidR="0059506B" w:rsidRDefault="0059506B" w:rsidP="0059506B">
      <w:pPr>
        <w:jc w:val="both"/>
      </w:pPr>
    </w:p>
    <w:p w14:paraId="225FEA76" w14:textId="29E82B29" w:rsidR="0059506B" w:rsidRDefault="0059506B" w:rsidP="005C0274">
      <w:pPr>
        <w:pStyle w:val="ListParagraph"/>
        <w:numPr>
          <w:ilvl w:val="0"/>
          <w:numId w:val="2"/>
        </w:numPr>
        <w:jc w:val="both"/>
      </w:pPr>
      <w:r w:rsidRPr="005C0274">
        <w:rPr>
          <w:u w:val="single"/>
        </w:rPr>
        <w:t>Apply a Butterworth Filter.</w:t>
      </w:r>
      <w:r>
        <w:t xml:space="preserve"> Use a Butterworth filter to </w:t>
      </w:r>
      <w:r w:rsidRPr="00FF3D2F">
        <w:rPr>
          <w:highlight w:val="yellow"/>
        </w:rPr>
        <w:t>remove all spectral power at frequencies greater than 0.04 per month</w:t>
      </w:r>
      <w:r>
        <w:t xml:space="preserve"> (i.e., less than 2 year). Use an order 1 Butterworth filter (</w:t>
      </w:r>
      <w:r w:rsidRPr="00FF3D2F">
        <w:rPr>
          <w:highlight w:val="yellow"/>
        </w:rPr>
        <w:t>N=1</w:t>
      </w:r>
      <w:r>
        <w:t>,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14:paraId="71F39D58" w14:textId="163E5DAC" w:rsidR="005C0274" w:rsidRDefault="005C0274" w:rsidP="00FF3D2F"/>
    <w:p w14:paraId="48955BAF" w14:textId="77777777" w:rsidR="00FF3D2F" w:rsidRDefault="00FF3D2F" w:rsidP="00FF3D2F">
      <w:pPr>
        <w:rPr>
          <w:b/>
          <w:color w:val="4472C4" w:themeColor="accent1"/>
        </w:rPr>
      </w:pPr>
      <w:r>
        <w:rPr>
          <w:b/>
          <w:color w:val="4472C4" w:themeColor="accent1"/>
        </w:rPr>
        <w:t xml:space="preserve">Yes, this didn’t do much as most of the important frequencies are &lt;0.04 and so they are retained. </w:t>
      </w:r>
      <w:r w:rsidR="005C0274" w:rsidRPr="00FF3D2F">
        <w:rPr>
          <w:b/>
          <w:color w:val="4472C4" w:themeColor="accent1"/>
        </w:rPr>
        <w:t xml:space="preserve">There isn’t much of a peak in the response function. </w:t>
      </w:r>
      <w:proofErr w:type="gramStart"/>
      <w:r w:rsidR="005C0274" w:rsidRPr="00FF3D2F">
        <w:rPr>
          <w:b/>
          <w:color w:val="4472C4" w:themeColor="accent1"/>
        </w:rPr>
        <w:t>So</w:t>
      </w:r>
      <w:proofErr w:type="gramEnd"/>
      <w:r w:rsidR="005C0274" w:rsidRPr="00FF3D2F">
        <w:rPr>
          <w:b/>
          <w:color w:val="4472C4" w:themeColor="accent1"/>
        </w:rPr>
        <w:t xml:space="preserve"> there is a broad range of </w:t>
      </w:r>
      <w:r w:rsidRPr="00FF3D2F">
        <w:rPr>
          <w:b/>
          <w:color w:val="4472C4" w:themeColor="accent1"/>
        </w:rPr>
        <w:t xml:space="preserve">frequencies in the smoothed data. I.e. the smoothed power spectrum is the original x response function. </w:t>
      </w:r>
    </w:p>
    <w:p w14:paraId="719C5DC8" w14:textId="6C9C7084" w:rsidR="005C0274" w:rsidRPr="00FF3D2F" w:rsidRDefault="00FF3D2F" w:rsidP="00FF3D2F">
      <w:pPr>
        <w:rPr>
          <w:b/>
          <w:color w:val="4472C4" w:themeColor="accent1"/>
        </w:rPr>
      </w:pPr>
      <w:r w:rsidRPr="00FF3D2F">
        <w:rPr>
          <w:b/>
          <w:color w:val="4472C4" w:themeColor="accent1"/>
        </w:rPr>
        <w:lastRenderedPageBreak/>
        <w:drawing>
          <wp:inline distT="0" distB="0" distL="0" distR="0" wp14:anchorId="6116F2CD" wp14:editId="3810B485">
            <wp:extent cx="5486400" cy="469646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7"/>
                    <a:stretch>
                      <a:fillRect/>
                    </a:stretch>
                  </pic:blipFill>
                  <pic:spPr>
                    <a:xfrm>
                      <a:off x="0" y="0"/>
                      <a:ext cx="5486400" cy="4696460"/>
                    </a:xfrm>
                    <a:prstGeom prst="rect">
                      <a:avLst/>
                    </a:prstGeom>
                  </pic:spPr>
                </pic:pic>
              </a:graphicData>
            </a:graphic>
          </wp:inline>
        </w:drawing>
      </w:r>
    </w:p>
    <w:p w14:paraId="54B278F3" w14:textId="77777777" w:rsidR="0059506B" w:rsidRDefault="0059506B" w:rsidP="0059506B">
      <w:pPr>
        <w:jc w:val="both"/>
      </w:pPr>
    </w:p>
    <w:p w14:paraId="7D24C848" w14:textId="158A3021" w:rsidR="00FF3D2F" w:rsidRDefault="0059506B" w:rsidP="00FF3D2F">
      <w:pPr>
        <w:pStyle w:val="ListParagraph"/>
        <w:numPr>
          <w:ilvl w:val="0"/>
          <w:numId w:val="2"/>
        </w:numPr>
        <w:jc w:val="both"/>
      </w:pPr>
      <w:r w:rsidRPr="00FF3D2F">
        <w:rPr>
          <w:u w:val="single"/>
        </w:rPr>
        <w:t xml:space="preserve">Let’s apply another Butterworth Filter and this time really get rid of ENSO </w:t>
      </w:r>
      <w:proofErr w:type="gramStart"/>
      <w:r w:rsidRPr="00FF3D2F">
        <w:rPr>
          <w:u w:val="single"/>
        </w:rPr>
        <w:t>power!.</w:t>
      </w:r>
      <w:proofErr w:type="gramEnd"/>
      <w:r>
        <w:t xml:space="preserve"> Let’s really have some fun with the Butterworth filter and have a big impact on our data...  Let’s remove ENSO variability from our original timeseries.  Apply the Butterworth filter but this time change the frequency that you are </w:t>
      </w:r>
      <w:r w:rsidRPr="00FF3D2F">
        <w:rPr>
          <w:highlight w:val="yellow"/>
        </w:rPr>
        <w:t>cutting off to 0.01 per month</w:t>
      </w:r>
      <w:r>
        <w:t xml:space="preserve"> (i.e., </w:t>
      </w:r>
      <w:r w:rsidRPr="00FF3D2F">
        <w:rPr>
          <w:highlight w:val="yellow"/>
        </w:rPr>
        <w:t>remove all power with timescales less than 8 years</w:t>
      </w:r>
      <w:r>
        <w:t>).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71650DAB" w14:textId="67CC4F69" w:rsidR="00FF3D2F" w:rsidRDefault="00FF3D2F" w:rsidP="00FF3D2F">
      <w:pPr>
        <w:jc w:val="both"/>
      </w:pPr>
    </w:p>
    <w:p w14:paraId="7FDD6C9B" w14:textId="77777777" w:rsidR="00FF3D2F" w:rsidRDefault="00FF3D2F" w:rsidP="00FF3D2F">
      <w:pPr>
        <w:rPr>
          <w:b/>
          <w:color w:val="4472C4" w:themeColor="accent1"/>
        </w:rPr>
      </w:pPr>
      <w:r w:rsidRPr="00FF3D2F">
        <w:rPr>
          <w:b/>
          <w:color w:val="4472C4" w:themeColor="accent1"/>
        </w:rPr>
        <w:t xml:space="preserve">This does now make a difference as we can see the </w:t>
      </w:r>
      <w:r>
        <w:rPr>
          <w:b/>
          <w:color w:val="4472C4" w:themeColor="accent1"/>
        </w:rPr>
        <w:t>filtered power spectrum has a peak at ~0.0075 where there wasn’t much of a peak in the original data.</w:t>
      </w:r>
    </w:p>
    <w:p w14:paraId="240F58DF" w14:textId="6435D29B" w:rsidR="00FF3D2F" w:rsidRDefault="00FF3D2F" w:rsidP="00FF3D2F">
      <w:r>
        <w:rPr>
          <w:noProof/>
        </w:rPr>
        <w:lastRenderedPageBreak/>
        <w:drawing>
          <wp:inline distT="0" distB="0" distL="0" distR="0" wp14:anchorId="214E3A42" wp14:editId="51393A4E">
            <wp:extent cx="5486400" cy="46964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a:stretch>
                      <a:fillRect/>
                    </a:stretch>
                  </pic:blipFill>
                  <pic:spPr>
                    <a:xfrm>
                      <a:off x="0" y="0"/>
                      <a:ext cx="5486400" cy="4696460"/>
                    </a:xfrm>
                    <a:prstGeom prst="rect">
                      <a:avLst/>
                    </a:prstGeom>
                  </pic:spPr>
                </pic:pic>
              </a:graphicData>
            </a:graphic>
          </wp:inline>
        </w:drawing>
      </w:r>
    </w:p>
    <w:p w14:paraId="15460DE7" w14:textId="77777777" w:rsidR="0059506B" w:rsidRDefault="0059506B" w:rsidP="0059506B">
      <w:pPr>
        <w:jc w:val="both"/>
      </w:pPr>
    </w:p>
    <w:p w14:paraId="3B901915" w14:textId="3CFB436D" w:rsidR="0059506B" w:rsidRDefault="0059506B" w:rsidP="00FF3D2F">
      <w:pPr>
        <w:pStyle w:val="ListParagraph"/>
        <w:numPr>
          <w:ilvl w:val="0"/>
          <w:numId w:val="2"/>
        </w:numPr>
        <w:jc w:val="both"/>
      </w:pPr>
      <w:r w:rsidRPr="00FF3D2F">
        <w:rPr>
          <w:u w:val="single"/>
        </w:rPr>
        <w:t>Let’s apply yet another Butterworth Filter – and this time one with more weights</w:t>
      </w:r>
      <w:r w:rsidR="00FF3D2F">
        <w:rPr>
          <w:u w:val="single"/>
        </w:rPr>
        <w:t xml:space="preserve"> (still 0.01 cutoff)</w:t>
      </w:r>
      <w:r w:rsidRPr="00FF3D2F">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w:t>
      </w:r>
      <w:r w:rsidRPr="00782A12">
        <w:rPr>
          <w:highlight w:val="yellow"/>
        </w:rPr>
        <w:t>as you increase N – a sharper cutoff in frequency space occurs in the power spectra.  Why?</w:t>
      </w:r>
      <w:r>
        <w:t xml:space="preserve"> </w:t>
      </w:r>
    </w:p>
    <w:p w14:paraId="4CE7D22D" w14:textId="527AEEB8" w:rsidR="00FF3D2F" w:rsidRDefault="00FF3D2F" w:rsidP="00FF3D2F">
      <w:pPr>
        <w:jc w:val="both"/>
      </w:pPr>
    </w:p>
    <w:p w14:paraId="5BE1C7B2" w14:textId="6CF204E5" w:rsidR="00FF3D2F" w:rsidRDefault="00FF3D2F" w:rsidP="00FF3D2F">
      <w:pPr>
        <w:jc w:val="both"/>
        <w:rPr>
          <w:b/>
          <w:color w:val="4472C4" w:themeColor="accent1"/>
        </w:rPr>
      </w:pPr>
      <w:r w:rsidRPr="00FF3D2F">
        <w:rPr>
          <w:b/>
          <w:color w:val="4472C4" w:themeColor="accent1"/>
        </w:rPr>
        <w:t>All we have done is increase the order of the Butterworth frequency. The sharper cutoff is due to adding more weights</w:t>
      </w:r>
      <w:r>
        <w:rPr>
          <w:b/>
          <w:color w:val="4472C4" w:themeColor="accent1"/>
        </w:rPr>
        <w:t xml:space="preserve"> so the contribution from frequencies ~0.01</w:t>
      </w:r>
      <w:r w:rsidR="00782A12">
        <w:rPr>
          <w:b/>
          <w:color w:val="4472C4" w:themeColor="accent1"/>
        </w:rPr>
        <w:t xml:space="preserve">+ goes from a small contribution to zero. </w:t>
      </w:r>
    </w:p>
    <w:p w14:paraId="5124F75D" w14:textId="03AF1B96" w:rsidR="00FF3D2F" w:rsidRPr="00FF3D2F" w:rsidRDefault="00FF3D2F" w:rsidP="00FF3D2F">
      <w:pPr>
        <w:jc w:val="both"/>
        <w:rPr>
          <w:b/>
          <w:color w:val="4472C4" w:themeColor="accent1"/>
        </w:rPr>
      </w:pPr>
      <w:r>
        <w:rPr>
          <w:noProof/>
        </w:rPr>
        <w:lastRenderedPageBreak/>
        <w:drawing>
          <wp:inline distT="0" distB="0" distL="0" distR="0" wp14:anchorId="28285804" wp14:editId="6F247301">
            <wp:extent cx="5486400" cy="469646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9"/>
                    <a:stretch>
                      <a:fillRect/>
                    </a:stretch>
                  </pic:blipFill>
                  <pic:spPr>
                    <a:xfrm>
                      <a:off x="0" y="0"/>
                      <a:ext cx="5486400" cy="4696460"/>
                    </a:xfrm>
                    <a:prstGeom prst="rect">
                      <a:avLst/>
                    </a:prstGeom>
                  </pic:spPr>
                </pic:pic>
              </a:graphicData>
            </a:graphic>
          </wp:inline>
        </w:drawing>
      </w:r>
      <w:r w:rsidR="00782A12" w:rsidRPr="00782A12">
        <w:rPr>
          <w:b/>
          <w:color w:val="4472C4" w:themeColor="accent1"/>
        </w:rPr>
        <w:lastRenderedPageBreak/>
        <w:drawing>
          <wp:inline distT="0" distB="0" distL="0" distR="0" wp14:anchorId="6FC1F553" wp14:editId="277466CE">
            <wp:extent cx="5486400" cy="46964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0"/>
                    <a:stretch>
                      <a:fillRect/>
                    </a:stretch>
                  </pic:blipFill>
                  <pic:spPr>
                    <a:xfrm>
                      <a:off x="0" y="0"/>
                      <a:ext cx="5486400" cy="4696460"/>
                    </a:xfrm>
                    <a:prstGeom prst="rect">
                      <a:avLst/>
                    </a:prstGeom>
                  </pic:spPr>
                </pic:pic>
              </a:graphicData>
            </a:graphic>
          </wp:inline>
        </w:drawing>
      </w:r>
    </w:p>
    <w:p w14:paraId="221EFD04" w14:textId="77777777" w:rsidR="0059506B" w:rsidRPr="00FF3D2F" w:rsidRDefault="0059506B" w:rsidP="0059506B">
      <w:pPr>
        <w:jc w:val="both"/>
        <w:rPr>
          <w:b/>
          <w:color w:val="4472C4" w:themeColor="accent1"/>
        </w:rPr>
      </w:pPr>
    </w:p>
    <w:p w14:paraId="19DD59BF" w14:textId="6370C510" w:rsidR="0059506B" w:rsidRDefault="0059506B" w:rsidP="00FF3D2F">
      <w:pPr>
        <w:pStyle w:val="ListParagraph"/>
        <w:numPr>
          <w:ilvl w:val="0"/>
          <w:numId w:val="2"/>
        </w:numPr>
        <w:jc w:val="both"/>
      </w:pPr>
      <w:r>
        <w:t xml:space="preserve">Assess what is “under the hood” of the python function.  How are the edge effects treated?  Why is the function </w:t>
      </w:r>
      <w:proofErr w:type="spellStart"/>
      <w:r>
        <w:t>filtfilt</w:t>
      </w:r>
      <w:proofErr w:type="spellEnd"/>
      <w:r>
        <w:t xml:space="preserve"> filtering twice?</w:t>
      </w:r>
    </w:p>
    <w:p w14:paraId="25204E83" w14:textId="43695CD5" w:rsidR="00FF3D2F" w:rsidRDefault="00FF3D2F" w:rsidP="00FF3D2F">
      <w:pPr>
        <w:jc w:val="both"/>
      </w:pPr>
    </w:p>
    <w:p w14:paraId="60FE6B71" w14:textId="63323E8C" w:rsidR="00782A12" w:rsidRDefault="00FF3D2F" w:rsidP="00FF3D2F">
      <w:pPr>
        <w:jc w:val="both"/>
        <w:rPr>
          <w:b/>
          <w:color w:val="4472C4" w:themeColor="accent1"/>
        </w:rPr>
      </w:pPr>
      <w:r w:rsidRPr="00782A12">
        <w:rPr>
          <w:b/>
          <w:color w:val="4472C4" w:themeColor="accent1"/>
        </w:rPr>
        <w:t xml:space="preserve">The function works by filtering forward and then filtering backwards. A linear digital filter, order is twice the original and zero phase. </w:t>
      </w:r>
      <w:proofErr w:type="spellStart"/>
      <w:r w:rsidR="00782A12">
        <w:rPr>
          <w:b/>
          <w:color w:val="4472C4" w:themeColor="accent1"/>
        </w:rPr>
        <w:t>filtfilt</w:t>
      </w:r>
      <w:proofErr w:type="spellEnd"/>
      <w:r w:rsidR="00782A12">
        <w:rPr>
          <w:b/>
          <w:color w:val="4472C4" w:themeColor="accent1"/>
        </w:rPr>
        <w:t xml:space="preserve"> allows you to select the type of padding you can add at the edges to try and avoid spectral leakage. The default padding is ‘odd’. This also has the effect of being able to increase the weight to 26, much higher than before. N.B this will result in the response function being above 1 at times!</w:t>
      </w:r>
    </w:p>
    <w:p w14:paraId="19967D78" w14:textId="3D581AB1" w:rsidR="00782A12" w:rsidRDefault="00782A12" w:rsidP="00FF3D2F">
      <w:pPr>
        <w:jc w:val="both"/>
        <w:rPr>
          <w:b/>
          <w:color w:val="4472C4" w:themeColor="accent1"/>
        </w:rPr>
      </w:pPr>
    </w:p>
    <w:p w14:paraId="7804D7AE" w14:textId="36CC33F5" w:rsidR="00782A12" w:rsidRPr="00782A12" w:rsidRDefault="00A94910" w:rsidP="00FF3D2F">
      <w:pPr>
        <w:jc w:val="both"/>
        <w:rPr>
          <w:b/>
          <w:color w:val="4472C4" w:themeColor="accent1"/>
        </w:rPr>
      </w:pPr>
      <w:r>
        <w:rPr>
          <w:b/>
          <w:color w:val="4472C4" w:themeColor="accent1"/>
        </w:rPr>
        <w:t xml:space="preserve">It ensures each part of the spectrum is filtered the same number of times. </w:t>
      </w:r>
    </w:p>
    <w:p w14:paraId="5BC8BF50" w14:textId="77777777" w:rsidR="0059506B" w:rsidRPr="00782A12" w:rsidRDefault="0059506B" w:rsidP="0059506B">
      <w:pPr>
        <w:jc w:val="both"/>
        <w:rPr>
          <w:b/>
          <w:color w:val="4472C4" w:themeColor="accent1"/>
        </w:rPr>
      </w:pPr>
    </w:p>
    <w:p w14:paraId="3F60527A" w14:textId="666DE349" w:rsidR="0059506B" w:rsidRDefault="00782A12" w:rsidP="0059506B">
      <w:pPr>
        <w:jc w:val="both"/>
        <w:rPr>
          <w:b/>
        </w:rPr>
      </w:pPr>
      <w:r w:rsidRPr="00782A12">
        <w:rPr>
          <w:b/>
        </w:rPr>
        <w:lastRenderedPageBreak/>
        <w:drawing>
          <wp:inline distT="0" distB="0" distL="0" distR="0" wp14:anchorId="66893068" wp14:editId="745B0741">
            <wp:extent cx="5486400" cy="469646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1"/>
                    <a:stretch>
                      <a:fillRect/>
                    </a:stretch>
                  </pic:blipFill>
                  <pic:spPr>
                    <a:xfrm>
                      <a:off x="0" y="0"/>
                      <a:ext cx="5486400" cy="4696460"/>
                    </a:xfrm>
                    <a:prstGeom prst="rect">
                      <a:avLst/>
                    </a:prstGeom>
                  </pic:spPr>
                </pic:pic>
              </a:graphicData>
            </a:graphic>
          </wp:inline>
        </w:drawing>
      </w:r>
    </w:p>
    <w:p w14:paraId="6D48FA2B" w14:textId="52F1FE9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F52F02"/>
    <w:multiLevelType w:val="hybridMultilevel"/>
    <w:tmpl w:val="B9FC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7F1703"/>
    <w:multiLevelType w:val="hybridMultilevel"/>
    <w:tmpl w:val="B5F401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97D31"/>
    <w:rsid w:val="000A085A"/>
    <w:rsid w:val="0010164F"/>
    <w:rsid w:val="001A37D6"/>
    <w:rsid w:val="0053232C"/>
    <w:rsid w:val="0059506B"/>
    <w:rsid w:val="005C0274"/>
    <w:rsid w:val="006A3BC9"/>
    <w:rsid w:val="00732F8D"/>
    <w:rsid w:val="00782A12"/>
    <w:rsid w:val="007F19BD"/>
    <w:rsid w:val="00A94910"/>
    <w:rsid w:val="00BE7B66"/>
    <w:rsid w:val="00DF5821"/>
    <w:rsid w:val="00FF3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1455</Words>
  <Characters>8297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 Wyburn-Powell</cp:lastModifiedBy>
  <cp:revision>4</cp:revision>
  <dcterms:created xsi:type="dcterms:W3CDTF">2020-11-11T22:19:00Z</dcterms:created>
  <dcterms:modified xsi:type="dcterms:W3CDTF">2020-11-17T00:57:00Z</dcterms:modified>
</cp:coreProperties>
</file>