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2F1" w:rsidRDefault="00CD7B31">
      <w:r>
        <w:rPr>
          <w:rFonts w:hint="eastAsia"/>
        </w:rPr>
        <w:t>前言：</w:t>
      </w:r>
    </w:p>
    <w:p w:rsidR="00CD7B31" w:rsidRDefault="00CD7B31">
      <w:r>
        <w:rPr>
          <w:rFonts w:hint="eastAsia"/>
        </w:rPr>
        <w:t>一些图形化加密，不易在软件中表现出来，故特此做了</w:t>
      </w:r>
      <w:r w:rsidR="00AB5F04">
        <w:rPr>
          <w:rFonts w:hint="eastAsia"/>
        </w:rPr>
        <w:t>补充文档。</w:t>
      </w:r>
      <w:r w:rsidR="00FA2B89">
        <w:rPr>
          <w:rFonts w:hint="eastAsia"/>
        </w:rPr>
        <w:t>图形密码的本质是替换，将图形与字符一一对应，然后</w:t>
      </w:r>
      <w:r w:rsidR="0092604F">
        <w:rPr>
          <w:rFonts w:hint="eastAsia"/>
        </w:rPr>
        <w:t>用图形</w:t>
      </w:r>
      <w:r w:rsidR="00FA2B89">
        <w:rPr>
          <w:rFonts w:hint="eastAsia"/>
        </w:rPr>
        <w:t>生成密文。</w:t>
      </w:r>
    </w:p>
    <w:p w:rsidR="00CF56F0" w:rsidRDefault="00E63890" w:rsidP="00E63890">
      <w:pPr>
        <w:pStyle w:val="2"/>
      </w:pPr>
      <w:r>
        <w:rPr>
          <w:rFonts w:hint="eastAsia"/>
        </w:rPr>
        <w:t>猪圈密码</w:t>
      </w:r>
    </w:p>
    <w:p w:rsidR="00BB2002" w:rsidRDefault="00BB2002" w:rsidP="00BB2002">
      <w:r>
        <w:rPr>
          <w:rFonts w:hint="eastAsia"/>
        </w:rPr>
        <w:t>对应表：</w:t>
      </w:r>
    </w:p>
    <w:p w:rsidR="00BB2002" w:rsidRPr="00BB2002" w:rsidRDefault="00BB2002" w:rsidP="00BB20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0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5360" cy="2238375"/>
            <wp:effectExtent l="0" t="0" r="2540" b="9525"/>
            <wp:docPr id="1" name="图片 1" descr="C:\Users\LYY\AppData\Roaming\Tencent\Users\1403179076\QQ\WinTemp\RichOle\R`0YJ2ALM[9`P3@KCUKN4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Y\AppData\Roaming\Tencent\Users\1403179076\QQ\WinTemp\RichOle\R`0YJ2ALM[9`P3@KCUKN4KB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36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02" w:rsidRDefault="00BB2002" w:rsidP="00BB2002">
      <w:pPr>
        <w:widowControl/>
        <w:jc w:val="left"/>
      </w:pPr>
      <w:r>
        <w:rPr>
          <w:rFonts w:hint="eastAsia"/>
        </w:rPr>
        <w:t>如：</w:t>
      </w:r>
      <w:r w:rsidRPr="00BB200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03863" cy="208400"/>
            <wp:effectExtent l="0" t="0" r="1270" b="1270"/>
            <wp:docPr id="2" name="图片 2" descr="C:\Users\LYY\AppData\Roaming\Tencent\Users\1403179076\QQ\WinTemp\RichOle\OA`B5_{5G6%[FFFWY1ASUO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YY\AppData\Roaming\Tencent\Users\1403179076\QQ\WinTemp\RichOle\OA`B5_{5G6%[FFFWY1ASUO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152" cy="22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26" w:rsidRPr="00BB2002" w:rsidRDefault="00375226" w:rsidP="00BB200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变种猪圈密码：</w:t>
      </w:r>
    </w:p>
    <w:p w:rsidR="00375226" w:rsidRPr="00375226" w:rsidRDefault="00375226" w:rsidP="00375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2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35283" cy="1992574"/>
            <wp:effectExtent l="0" t="0" r="3175" b="8255"/>
            <wp:docPr id="4" name="图片 4" descr="C:\Users\LYY\AppData\Roaming\Tencent\Users\1403179076\QQ\WinTemp\RichOle\POD6}53R]2$HD}A5S568Q)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YY\AppData\Roaming\Tencent\Users\1403179076\QQ\WinTemp\RichOle\POD6}53R]2$HD}A5S568Q)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004" cy="200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02" w:rsidRPr="00BB2002" w:rsidRDefault="00BB2002" w:rsidP="00BB2002">
      <w:pPr>
        <w:rPr>
          <w:rFonts w:hint="eastAsia"/>
        </w:rPr>
      </w:pPr>
    </w:p>
    <w:p w:rsidR="00E63890" w:rsidRDefault="00E63890" w:rsidP="00E63890">
      <w:pPr>
        <w:pStyle w:val="2"/>
      </w:pPr>
      <w:r>
        <w:rPr>
          <w:rFonts w:hint="eastAsia"/>
        </w:rPr>
        <w:t>圣堂武士密码</w:t>
      </w:r>
    </w:p>
    <w:p w:rsidR="00375226" w:rsidRDefault="00375226" w:rsidP="00375226">
      <w:r>
        <w:rPr>
          <w:rFonts w:hint="eastAsia"/>
        </w:rPr>
        <w:t>对应表：</w:t>
      </w:r>
    </w:p>
    <w:p w:rsidR="00375226" w:rsidRPr="00375226" w:rsidRDefault="00375226" w:rsidP="003752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522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02507" cy="534240"/>
            <wp:effectExtent l="0" t="0" r="7620" b="0"/>
            <wp:docPr id="3" name="图片 3" descr="C:\Users\LYY\AppData\Roaming\Tencent\Users\1403179076\QQ\WinTemp\RichOle\4H{NJ(2NKR}VAD11SY7P(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YY\AppData\Roaming\Tencent\Users\1403179076\QQ\WinTemp\RichOle\4H{NJ(2NKR}VAD11SY7P(I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570" cy="56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226" w:rsidRPr="00375226" w:rsidRDefault="00375226" w:rsidP="00375226">
      <w:pPr>
        <w:rPr>
          <w:rFonts w:hint="eastAsia"/>
        </w:rPr>
      </w:pPr>
    </w:p>
    <w:p w:rsidR="00E63890" w:rsidRDefault="00E63890" w:rsidP="00E63890">
      <w:pPr>
        <w:pStyle w:val="2"/>
      </w:pPr>
      <w:r>
        <w:rPr>
          <w:rFonts w:hint="eastAsia"/>
        </w:rPr>
        <w:lastRenderedPageBreak/>
        <w:t>跳舞的小人</w:t>
      </w:r>
      <w:r w:rsidR="007576C5">
        <w:rPr>
          <w:rFonts w:hint="eastAsia"/>
        </w:rPr>
        <w:t>密码</w:t>
      </w:r>
    </w:p>
    <w:p w:rsidR="003B5395" w:rsidRPr="003B5395" w:rsidRDefault="003B5395" w:rsidP="003B53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3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9707" cy="1384526"/>
            <wp:effectExtent l="0" t="0" r="7620" b="6350"/>
            <wp:docPr id="5" name="图片 5" descr="C:\Users\LYY\AppData\Roaming\Tencent\Users\1403179076\QQ\WinTemp\RichOle\}6ZFU8QTO6ZE~PPGJ(OV{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YY\AppData\Roaming\Tencent\Users\1403179076\QQ\WinTemp\RichOle\}6ZFU8QTO6ZE~PPGJ(OV{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934" cy="139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395" w:rsidRPr="003B5395" w:rsidRDefault="003B5395" w:rsidP="003B5395">
      <w:pPr>
        <w:rPr>
          <w:rFonts w:hint="eastAsia"/>
        </w:rPr>
      </w:pPr>
    </w:p>
    <w:p w:rsidR="00E63890" w:rsidRDefault="00E63890" w:rsidP="00E63890">
      <w:pPr>
        <w:pStyle w:val="2"/>
      </w:pPr>
      <w:proofErr w:type="gramStart"/>
      <w:r>
        <w:rPr>
          <w:rFonts w:hint="eastAsia"/>
        </w:rPr>
        <w:t>夏多密码</w:t>
      </w:r>
      <w:proofErr w:type="gramEnd"/>
    </w:p>
    <w:p w:rsidR="005A581B" w:rsidRDefault="005A581B" w:rsidP="005A581B">
      <w:r>
        <w:rPr>
          <w:rFonts w:hint="eastAsia"/>
        </w:rPr>
        <w:t>密码表：</w:t>
      </w:r>
    </w:p>
    <w:p w:rsidR="005A581B" w:rsidRPr="005A581B" w:rsidRDefault="005A581B" w:rsidP="005A58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581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71851" cy="4078562"/>
            <wp:effectExtent l="0" t="0" r="5080" b="0"/>
            <wp:docPr id="6" name="图片 6" descr="C:\Users\LYY\AppData\Roaming\Tencent\Users\1403179076\QQ\WinTemp\RichOle\`DC{P{KE{`GHIMBPLRZF2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YY\AppData\Roaming\Tencent\Users\1403179076\QQ\WinTemp\RichOle\`DC{P{KE{`GHIMBPLRZF2Q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085" cy="40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1B" w:rsidRDefault="000C07F7" w:rsidP="005A581B">
      <w:r>
        <w:rPr>
          <w:rFonts w:hint="eastAsia"/>
        </w:rPr>
        <w:t>解码的时候，最后一行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表示符号位。</w:t>
      </w:r>
    </w:p>
    <w:p w:rsidR="000C07F7" w:rsidRDefault="000C07F7" w:rsidP="005A581B">
      <w:r>
        <w:rPr>
          <w:rFonts w:hint="eastAsia"/>
        </w:rPr>
        <w:t>如：</w:t>
      </w:r>
    </w:p>
    <w:p w:rsidR="000C07F7" w:rsidRPr="000C07F7" w:rsidRDefault="00FF34DA" w:rsidP="000C07F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F34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6098" cy="608657"/>
            <wp:effectExtent l="0" t="0" r="0" b="1270"/>
            <wp:docPr id="8" name="图片 8" descr="C:\Users\LYY\AppData\Roaming\Tencent\Users\1403179076\QQ\WinTemp\RichOle\$XDIHOPSQRZJN)CGH[}(Z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YY\AppData\Roaming\Tencent\Users\1403179076\QQ\WinTemp\RichOle\$XDIHOPSQRZJN)CGH[}(ZC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18" cy="62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7F7" w:rsidRDefault="00696A06" w:rsidP="005A581B">
      <w:r>
        <w:rPr>
          <w:rFonts w:hint="eastAsia"/>
        </w:rPr>
        <w:t>如上图密文可见，</w:t>
      </w:r>
      <w:r w:rsidRPr="00696A06">
        <w:rPr>
          <w:rFonts w:hint="eastAsia"/>
        </w:rPr>
        <w:t>第一个符号前面没有</w:t>
      </w:r>
      <w:r>
        <w:rPr>
          <w:rFonts w:hint="eastAsia"/>
        </w:rPr>
        <w:t>符号位，</w:t>
      </w:r>
      <w:r w:rsidRPr="00696A06">
        <w:rPr>
          <w:rFonts w:hint="eastAsia"/>
        </w:rPr>
        <w:t>就直接按照密码</w:t>
      </w:r>
      <w:r>
        <w:rPr>
          <w:rFonts w:hint="eastAsia"/>
        </w:rPr>
        <w:t>表对应即可</w:t>
      </w:r>
      <w:r w:rsidRPr="00696A06">
        <w:rPr>
          <w:rFonts w:hint="eastAsia"/>
        </w:rPr>
        <w:t>，第二个是向右</w:t>
      </w:r>
      <w:r w:rsidRPr="00696A06">
        <w:rPr>
          <w:rFonts w:hint="eastAsia"/>
        </w:rPr>
        <w:lastRenderedPageBreak/>
        <w:t>的符号表示</w:t>
      </w:r>
      <w:r w:rsidR="00FF34DA">
        <w:rPr>
          <w:rFonts w:hint="eastAsia"/>
        </w:rPr>
        <w:t>：从这个</w:t>
      </w:r>
      <w:r w:rsidRPr="00696A06">
        <w:rPr>
          <w:rFonts w:hint="eastAsia"/>
        </w:rPr>
        <w:t>符号</w:t>
      </w:r>
      <w:r w:rsidR="00FF34DA">
        <w:rPr>
          <w:rFonts w:hint="eastAsia"/>
        </w:rPr>
        <w:t>位</w:t>
      </w:r>
      <w:r w:rsidRPr="00696A06">
        <w:rPr>
          <w:rFonts w:hint="eastAsia"/>
        </w:rPr>
        <w:t>到下个</w:t>
      </w:r>
      <w:r w:rsidR="00FF34DA">
        <w:rPr>
          <w:rFonts w:hint="eastAsia"/>
        </w:rPr>
        <w:t>符号位之间的符号都按这个符号旋转过后再去密码表中</w:t>
      </w:r>
      <w:r w:rsidR="00CB47BA">
        <w:rPr>
          <w:rFonts w:hint="eastAsia"/>
        </w:rPr>
        <w:t>查找，</w:t>
      </w:r>
      <w:r w:rsidRPr="00696A06">
        <w:rPr>
          <w:rFonts w:hint="eastAsia"/>
        </w:rPr>
        <w:t>向上表示不</w:t>
      </w:r>
      <w:r w:rsidR="00CB47BA">
        <w:rPr>
          <w:rFonts w:hint="eastAsia"/>
        </w:rPr>
        <w:t>做</w:t>
      </w:r>
      <w:r w:rsidRPr="00696A06">
        <w:rPr>
          <w:rFonts w:hint="eastAsia"/>
        </w:rPr>
        <w:t>处理直接</w:t>
      </w:r>
      <w:r w:rsidR="00CB47BA">
        <w:rPr>
          <w:rFonts w:hint="eastAsia"/>
        </w:rPr>
        <w:t>对应，向右表示向右旋转九十度，以此类推。</w:t>
      </w:r>
    </w:p>
    <w:p w:rsidR="00CB47BA" w:rsidRPr="005A581B" w:rsidRDefault="00CB47BA" w:rsidP="005A581B">
      <w:pPr>
        <w:rPr>
          <w:rFonts w:hint="eastAsia"/>
        </w:rPr>
      </w:pPr>
      <w:r>
        <w:rPr>
          <w:rFonts w:hint="eastAsia"/>
        </w:rPr>
        <w:t>所以，这个例子解密后为：</w:t>
      </w:r>
      <w:r w:rsidRPr="00CB47BA">
        <w:t>FLAGISHELPMEOUTPLEASE</w:t>
      </w:r>
      <w:r>
        <w:t>。</w:t>
      </w:r>
    </w:p>
    <w:p w:rsidR="007576C5" w:rsidRDefault="007A57DF" w:rsidP="007576C5">
      <w:pPr>
        <w:pStyle w:val="2"/>
      </w:pPr>
      <w:r>
        <w:rPr>
          <w:rFonts w:hint="eastAsia"/>
        </w:rPr>
        <w:t>标准</w:t>
      </w:r>
      <w:r w:rsidR="007576C5">
        <w:rPr>
          <w:rFonts w:hint="eastAsia"/>
        </w:rPr>
        <w:t>银河字母密码</w:t>
      </w:r>
    </w:p>
    <w:p w:rsidR="007A57DF" w:rsidRPr="007A57DF" w:rsidRDefault="007A57DF" w:rsidP="007A57D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57D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36627" cy="2051729"/>
            <wp:effectExtent l="0" t="0" r="0" b="5715"/>
            <wp:docPr id="9" name="图片 9" descr="C:\Users\LYY\AppData\Roaming\Tencent\Users\1403179076\QQ\WinTemp\RichOle\WF[VD}{58}}V@F~1M`)VB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YY\AppData\Roaming\Tencent\Users\1403179076\QQ\WinTemp\RichOle\WF[VD}{58}}V@F~1M`)VBL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761" cy="206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7DF" w:rsidRPr="007A57DF" w:rsidRDefault="007A57DF" w:rsidP="007A57DF">
      <w:pPr>
        <w:rPr>
          <w:rFonts w:hint="eastAsia"/>
        </w:rPr>
      </w:pPr>
    </w:p>
    <w:p w:rsidR="007576C5" w:rsidRDefault="007576C5" w:rsidP="007576C5">
      <w:pPr>
        <w:pStyle w:val="2"/>
      </w:pPr>
      <w:r>
        <w:rPr>
          <w:rFonts w:hint="eastAsia"/>
        </w:rPr>
        <w:t>盲文</w:t>
      </w:r>
    </w:p>
    <w:p w:rsidR="00D30D64" w:rsidRPr="00D30D64" w:rsidRDefault="00D30D64" w:rsidP="00D30D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D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84685" cy="2763671"/>
            <wp:effectExtent l="0" t="0" r="6350" b="0"/>
            <wp:docPr id="10" name="图片 10" descr="C:\Users\LYY\AppData\Roaming\Tencent\Users\1403179076\QQ\WinTemp\RichOle\LI]LR$DESMM5(C%NCI4M@B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YY\AppData\Roaming\Tencent\Users\1403179076\QQ\WinTemp\RichOle\LI]LR$DESMM5(C%NCI4M@B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131" cy="2770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D64" w:rsidRDefault="00D30D64" w:rsidP="00D30D64"/>
    <w:p w:rsidR="00D30D64" w:rsidRDefault="00D30D64" w:rsidP="00D30D64">
      <w:pPr>
        <w:pStyle w:val="2"/>
      </w:pPr>
      <w:r>
        <w:rPr>
          <w:rFonts w:hint="eastAsia"/>
        </w:rPr>
        <w:t>附录</w:t>
      </w:r>
    </w:p>
    <w:p w:rsidR="00D30D64" w:rsidRDefault="00D30D64" w:rsidP="00D30D64">
      <w:r>
        <w:rPr>
          <w:rFonts w:hint="eastAsia"/>
        </w:rPr>
        <w:t>若可联网</w:t>
      </w:r>
      <w:bookmarkStart w:id="0" w:name="_GoBack"/>
      <w:bookmarkEnd w:id="0"/>
      <w:r>
        <w:rPr>
          <w:rFonts w:hint="eastAsia"/>
        </w:rPr>
        <w:t>：</w:t>
      </w:r>
      <w:hyperlink r:id="rId13" w:history="1">
        <w:r w:rsidRPr="009B2C73">
          <w:rPr>
            <w:rStyle w:val="a3"/>
          </w:rPr>
          <w:t>https://blog.csdn.net/AbyssssssssssS/article/details/100674081</w:t>
        </w:r>
      </w:hyperlink>
    </w:p>
    <w:p w:rsidR="00D30D64" w:rsidRDefault="00D30D64" w:rsidP="00D30D64">
      <w:r>
        <w:t xml:space="preserve">          </w:t>
      </w:r>
      <w:hyperlink r:id="rId14" w:history="1">
        <w:r w:rsidRPr="009B2C73">
          <w:rPr>
            <w:rStyle w:val="a3"/>
          </w:rPr>
          <w:t>https://blog.csdn.net/zz_Caleb/article/details/87016017</w:t>
        </w:r>
      </w:hyperlink>
    </w:p>
    <w:p w:rsidR="00D30D64" w:rsidRPr="00D30D64" w:rsidRDefault="00D30D64" w:rsidP="00D30D64">
      <w:pPr>
        <w:rPr>
          <w:rFonts w:hint="eastAsia"/>
        </w:rPr>
      </w:pPr>
    </w:p>
    <w:sectPr w:rsidR="00D30D64" w:rsidRPr="00D30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ED"/>
    <w:rsid w:val="000953ED"/>
    <w:rsid w:val="000C07F7"/>
    <w:rsid w:val="00196A0B"/>
    <w:rsid w:val="00375226"/>
    <w:rsid w:val="003B5395"/>
    <w:rsid w:val="005A581B"/>
    <w:rsid w:val="00696A06"/>
    <w:rsid w:val="007576C5"/>
    <w:rsid w:val="007A57DF"/>
    <w:rsid w:val="008852F1"/>
    <w:rsid w:val="0092604F"/>
    <w:rsid w:val="00AB5F04"/>
    <w:rsid w:val="00BB2002"/>
    <w:rsid w:val="00CB47BA"/>
    <w:rsid w:val="00CD7B31"/>
    <w:rsid w:val="00CF56F0"/>
    <w:rsid w:val="00D30D64"/>
    <w:rsid w:val="00E63890"/>
    <w:rsid w:val="00FA2B89"/>
    <w:rsid w:val="00FF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6BCD8-A627-4D32-83DC-F4C29E05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638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638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30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2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blog.csdn.net/AbyssssssssssS/article/details/10067408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blog.csdn.net/zz_Caleb/article/details/8701601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9</cp:revision>
  <dcterms:created xsi:type="dcterms:W3CDTF">2021-02-13T07:10:00Z</dcterms:created>
  <dcterms:modified xsi:type="dcterms:W3CDTF">2021-02-13T11:08:00Z</dcterms:modified>
</cp:coreProperties>
</file>