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647084"/>
          <w:sz w:val="24"/>
        </w:rPr>
        <w:t>CEN4021 Software Engineering II</w:t>
      </w:r>
    </w:p>
    <w:p>
      <w:pPr>
        <w:jc w:val="center"/>
      </w:pPr>
      <w:r>
        <w:rPr>
          <w:rFonts w:ascii="Calibri" w:hAnsi="Calibri"/>
          <w:b/>
          <w:color w:val="18212F"/>
          <w:sz w:val="44"/>
        </w:rPr>
        <w:t>Deliverable 5: UXD, Prototyping &amp; Testing</w:t>
      </w:r>
    </w:p>
    <w:p>
      <w:pPr>
        <w:jc w:val="center"/>
      </w:pPr>
      <w:r>
        <w:rPr>
          <w:rFonts w:ascii="Calibri" w:hAnsi="Calibri"/>
          <w:color w:val="2E74B5"/>
          <w:sz w:val="28"/>
        </w:rPr>
        <w:t>Benji - Internal Payroll Management System</w:t>
      </w:r>
    </w:p>
    <w:p>
      <w:pPr>
        <w:jc w:val="center"/>
      </w:pPr>
      <w:r>
        <w:rPr>
          <w:rFonts w:ascii="Calibri" w:hAnsi="Calibri"/>
          <w:sz w:val="22"/>
        </w:rPr>
        <w:t>Team Members: Roger Mendez, Adrian Morton, Christopher Surette</w:t>
      </w:r>
    </w:p>
    <w:p/>
    <w:p>
      <w:pPr>
        <w:pStyle w:val="Heading1"/>
      </w:pPr>
      <w:r>
        <w:t>1. Introduction</w:t>
      </w:r>
    </w:p>
    <w:p>
      <w:r>
        <w:t>Benji is an internal payroll management system for a local STEM education center. The prototype and testing plan focus on the core payroll workflow established in Deliverables 1-4: employees submit hours, authorized reviewers approve or reject time entries, and payroll output is generated from approved records.</w:t>
      </w:r>
    </w:p>
    <w:p>
      <w:pPr>
        <w:pStyle w:val="Heading1"/>
      </w:pPr>
      <w:r>
        <w:t>2. Stakeholders and Primary Users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tcMar>
              <w:top w:w="80" w:type="dxa"/>
              <w:start w:w="120" w:type="dxa"/>
              <w:bottom w:w="80" w:type="dxa"/>
              <w:end w:w="120" w:type="dxa"/>
            </w:tcMar>
            <w:vAlign w:val="center"/>
            <w:shd w:fill="E8EEF5"/>
          </w:tcPr>
          <w:p>
            <w:pPr>
              <w:spacing w:after="0"/>
            </w:pPr>
            <w:r>
              <w:rPr>
                <w:rFonts w:ascii="Calibri" w:hAnsi="Calibri"/>
                <w:b/>
                <w:color w:val="18212F"/>
                <w:sz w:val="18"/>
              </w:rPr>
              <w:t>Stakeholder / User</w:t>
            </w:r>
          </w:p>
        </w:tc>
        <w:tc>
          <w:tcPr>
            <w:tcW w:type="dxa" w:w="3528"/>
            <w:tcMar>
              <w:top w:w="80" w:type="dxa"/>
              <w:start w:w="120" w:type="dxa"/>
              <w:bottom w:w="80" w:type="dxa"/>
              <w:end w:w="120" w:type="dxa"/>
            </w:tcMar>
            <w:vAlign w:val="center"/>
            <w:shd w:fill="E8EEF5"/>
          </w:tcPr>
          <w:p>
            <w:pPr>
              <w:spacing w:after="0"/>
            </w:pPr>
            <w:r>
              <w:rPr>
                <w:rFonts w:ascii="Calibri" w:hAnsi="Calibri"/>
                <w:b/>
                <w:color w:val="18212F"/>
                <w:sz w:val="18"/>
              </w:rPr>
              <w:t>Role in Benji</w:t>
            </w:r>
          </w:p>
        </w:tc>
        <w:tc>
          <w:tcPr>
            <w:tcW w:type="dxa" w:w="3888"/>
            <w:tcMar>
              <w:top w:w="80" w:type="dxa"/>
              <w:start w:w="120" w:type="dxa"/>
              <w:bottom w:w="80" w:type="dxa"/>
              <w:end w:w="120" w:type="dxa"/>
            </w:tcMar>
            <w:vAlign w:val="center"/>
            <w:shd w:fill="E8EEF5"/>
          </w:tcPr>
          <w:p>
            <w:pPr>
              <w:spacing w:after="0"/>
            </w:pPr>
            <w:r>
              <w:rPr>
                <w:rFonts w:ascii="Calibri" w:hAnsi="Calibri"/>
                <w:b/>
                <w:color w:val="18212F"/>
                <w:sz w:val="18"/>
              </w:rPr>
              <w:t>UX Need</w:t>
            </w:r>
          </w:p>
        </w:tc>
      </w:tr>
      <w:tr>
        <w:tc>
          <w:tcPr>
            <w:tcW w:type="dxa" w:w="1944"/>
            <w:tcMar>
              <w:top w:w="80" w:type="dxa"/>
              <w:start w:w="120" w:type="dxa"/>
              <w:bottom w:w="80" w:type="dxa"/>
              <w:end w:w="120" w:type="dxa"/>
            </w:tcMar>
            <w:vAlign w:val="center"/>
          </w:tcPr>
          <w:p>
            <w:pPr>
              <w:spacing w:after="0"/>
            </w:pPr>
            <w:r>
              <w:rPr>
                <w:rFonts w:ascii="Calibri" w:hAnsi="Calibri"/>
                <w:sz w:val="18"/>
              </w:rPr>
              <w:t>CEO</w:t>
            </w:r>
          </w:p>
        </w:tc>
        <w:tc>
          <w:tcPr>
            <w:tcW w:type="dxa" w:w="3528"/>
            <w:tcMar>
              <w:top w:w="80" w:type="dxa"/>
              <w:start w:w="120" w:type="dxa"/>
              <w:bottom w:w="80" w:type="dxa"/>
              <w:end w:w="120" w:type="dxa"/>
            </w:tcMar>
            <w:vAlign w:val="center"/>
          </w:tcPr>
          <w:p>
            <w:pPr>
              <w:spacing w:after="0"/>
            </w:pPr>
            <w:r>
              <w:rPr>
                <w:rFonts w:ascii="Calibri" w:hAnsi="Calibri"/>
                <w:sz w:val="18"/>
              </w:rPr>
              <w:t>Executive decision maker and payroll policy owner.</w:t>
            </w:r>
          </w:p>
        </w:tc>
        <w:tc>
          <w:tcPr>
            <w:tcW w:type="dxa" w:w="3888"/>
            <w:tcMar>
              <w:top w:w="80" w:type="dxa"/>
              <w:start w:w="120" w:type="dxa"/>
              <w:bottom w:w="80" w:type="dxa"/>
              <w:end w:w="120" w:type="dxa"/>
            </w:tcMar>
            <w:vAlign w:val="center"/>
          </w:tcPr>
          <w:p>
            <w:pPr>
              <w:spacing w:after="0"/>
            </w:pPr>
            <w:r>
              <w:rPr>
                <w:rFonts w:ascii="Calibri" w:hAnsi="Calibri"/>
                <w:sz w:val="18"/>
              </w:rPr>
              <w:t>Confidence that payroll is accurate, auditable, and scalable.</w:t>
            </w:r>
          </w:p>
        </w:tc>
      </w:tr>
      <w:tr>
        <w:tc>
          <w:tcPr>
            <w:tcW w:type="dxa" w:w="1944"/>
            <w:tcMar>
              <w:top w:w="80" w:type="dxa"/>
              <w:start w:w="120" w:type="dxa"/>
              <w:bottom w:w="80" w:type="dxa"/>
              <w:end w:w="120" w:type="dxa"/>
            </w:tcMar>
            <w:vAlign w:val="center"/>
          </w:tcPr>
          <w:p>
            <w:pPr>
              <w:spacing w:after="0"/>
            </w:pPr>
            <w:r>
              <w:rPr>
                <w:rFonts w:ascii="Calibri" w:hAnsi="Calibri"/>
                <w:sz w:val="18"/>
              </w:rPr>
              <w:t>Payroll Admin</w:t>
            </w:r>
          </w:p>
        </w:tc>
        <w:tc>
          <w:tcPr>
            <w:tcW w:type="dxa" w:w="3528"/>
            <w:tcMar>
              <w:top w:w="80" w:type="dxa"/>
              <w:start w:w="120" w:type="dxa"/>
              <w:bottom w:w="80" w:type="dxa"/>
              <w:end w:w="120" w:type="dxa"/>
            </w:tcMar>
            <w:vAlign w:val="center"/>
          </w:tcPr>
          <w:p>
            <w:pPr>
              <w:spacing w:after="0"/>
            </w:pPr>
            <w:r>
              <w:rPr>
                <w:rFonts w:ascii="Calibri" w:hAnsi="Calibri"/>
                <w:sz w:val="18"/>
              </w:rPr>
              <w:t>Primary administrative user who manages payroll cycles and reports.</w:t>
            </w:r>
          </w:p>
        </w:tc>
        <w:tc>
          <w:tcPr>
            <w:tcW w:type="dxa" w:w="3888"/>
            <w:tcMar>
              <w:top w:w="80" w:type="dxa"/>
              <w:start w:w="120" w:type="dxa"/>
              <w:bottom w:w="80" w:type="dxa"/>
              <w:end w:w="120" w:type="dxa"/>
            </w:tcMar>
            <w:vAlign w:val="center"/>
          </w:tcPr>
          <w:p>
            <w:pPr>
              <w:spacing w:after="0"/>
            </w:pPr>
            <w:r>
              <w:rPr>
                <w:rFonts w:ascii="Calibri" w:hAnsi="Calibri"/>
                <w:sz w:val="18"/>
              </w:rPr>
              <w:t>Fast access to pending approvals, reports, employee records, and audit history.</w:t>
            </w:r>
          </w:p>
        </w:tc>
      </w:tr>
      <w:tr>
        <w:tc>
          <w:tcPr>
            <w:tcW w:type="dxa" w:w="1944"/>
            <w:tcMar>
              <w:top w:w="80" w:type="dxa"/>
              <w:start w:w="120" w:type="dxa"/>
              <w:bottom w:w="80" w:type="dxa"/>
              <w:end w:w="120" w:type="dxa"/>
            </w:tcMar>
            <w:vAlign w:val="center"/>
          </w:tcPr>
          <w:p>
            <w:pPr>
              <w:spacing w:after="0"/>
            </w:pPr>
            <w:r>
              <w:rPr>
                <w:rFonts w:ascii="Calibri" w:hAnsi="Calibri"/>
                <w:sz w:val="18"/>
              </w:rPr>
              <w:t>Program Supervisor</w:t>
            </w:r>
          </w:p>
        </w:tc>
        <w:tc>
          <w:tcPr>
            <w:tcW w:type="dxa" w:w="3528"/>
            <w:tcMar>
              <w:top w:w="80" w:type="dxa"/>
              <w:start w:w="120" w:type="dxa"/>
              <w:bottom w:w="80" w:type="dxa"/>
              <w:end w:w="120" w:type="dxa"/>
            </w:tcMar>
            <w:vAlign w:val="center"/>
          </w:tcPr>
          <w:p>
            <w:pPr>
              <w:spacing w:after="0"/>
            </w:pPr>
            <w:r>
              <w:rPr>
                <w:rFonts w:ascii="Calibri" w:hAnsi="Calibri"/>
                <w:sz w:val="18"/>
              </w:rPr>
              <w:t>Reviews submitted hours for accuracy before payroll processing.</w:t>
            </w:r>
          </w:p>
        </w:tc>
        <w:tc>
          <w:tcPr>
            <w:tcW w:type="dxa" w:w="3888"/>
            <w:tcMar>
              <w:top w:w="80" w:type="dxa"/>
              <w:start w:w="120" w:type="dxa"/>
              <w:bottom w:w="80" w:type="dxa"/>
              <w:end w:w="120" w:type="dxa"/>
            </w:tcMar>
            <w:vAlign w:val="center"/>
          </w:tcPr>
          <w:p>
            <w:pPr>
              <w:spacing w:after="0"/>
            </w:pPr>
            <w:r>
              <w:rPr>
                <w:rFonts w:ascii="Calibri" w:hAnsi="Calibri"/>
                <w:sz w:val="18"/>
              </w:rPr>
              <w:t>Clear review queue, entry details, and approve/reject/flag controls.</w:t>
            </w:r>
          </w:p>
        </w:tc>
      </w:tr>
      <w:tr>
        <w:tc>
          <w:tcPr>
            <w:tcW w:type="dxa" w:w="1944"/>
            <w:tcMar>
              <w:top w:w="80" w:type="dxa"/>
              <w:start w:w="120" w:type="dxa"/>
              <w:bottom w:w="80" w:type="dxa"/>
              <w:end w:w="120" w:type="dxa"/>
            </w:tcMar>
            <w:vAlign w:val="center"/>
          </w:tcPr>
          <w:p>
            <w:pPr>
              <w:spacing w:after="0"/>
            </w:pPr>
            <w:r>
              <w:rPr>
                <w:rFonts w:ascii="Calibri" w:hAnsi="Calibri"/>
                <w:sz w:val="18"/>
              </w:rPr>
              <w:t>Instructor / Tutor</w:t>
            </w:r>
          </w:p>
        </w:tc>
        <w:tc>
          <w:tcPr>
            <w:tcW w:type="dxa" w:w="3528"/>
            <w:tcMar>
              <w:top w:w="80" w:type="dxa"/>
              <w:start w:w="120" w:type="dxa"/>
              <w:bottom w:w="80" w:type="dxa"/>
              <w:end w:w="120" w:type="dxa"/>
            </w:tcMar>
            <w:vAlign w:val="center"/>
          </w:tcPr>
          <w:p>
            <w:pPr>
              <w:spacing w:after="0"/>
            </w:pPr>
            <w:r>
              <w:rPr>
                <w:rFonts w:ascii="Calibri" w:hAnsi="Calibri"/>
                <w:sz w:val="18"/>
              </w:rPr>
              <w:t>Primary employee user who submits hours and views payroll history.</w:t>
            </w:r>
          </w:p>
        </w:tc>
        <w:tc>
          <w:tcPr>
            <w:tcW w:type="dxa" w:w="3888"/>
            <w:tcMar>
              <w:top w:w="80" w:type="dxa"/>
              <w:start w:w="120" w:type="dxa"/>
              <w:bottom w:w="80" w:type="dxa"/>
              <w:end w:w="120" w:type="dxa"/>
            </w:tcMar>
            <w:vAlign w:val="center"/>
          </w:tcPr>
          <w:p>
            <w:pPr>
              <w:spacing w:after="0"/>
            </w:pPr>
            <w:r>
              <w:rPr>
                <w:rFonts w:ascii="Calibri" w:hAnsi="Calibri"/>
                <w:sz w:val="18"/>
              </w:rPr>
              <w:t>Simple hour submission, visible status updates, and access to pay stubs.</w:t>
            </w:r>
          </w:p>
        </w:tc>
      </w:tr>
      <w:tr>
        <w:tc>
          <w:tcPr>
            <w:tcW w:type="dxa" w:w="1944"/>
            <w:tcMar>
              <w:top w:w="80" w:type="dxa"/>
              <w:start w:w="120" w:type="dxa"/>
              <w:bottom w:w="80" w:type="dxa"/>
              <w:end w:w="120" w:type="dxa"/>
            </w:tcMar>
            <w:vAlign w:val="center"/>
          </w:tcPr>
          <w:p>
            <w:pPr>
              <w:spacing w:after="0"/>
            </w:pPr>
            <w:r>
              <w:rPr>
                <w:rFonts w:ascii="Calibri" w:hAnsi="Calibri"/>
                <w:sz w:val="18"/>
              </w:rPr>
              <w:t>Development / QA Team</w:t>
            </w:r>
          </w:p>
        </w:tc>
        <w:tc>
          <w:tcPr>
            <w:tcW w:type="dxa" w:w="3528"/>
            <w:tcMar>
              <w:top w:w="80" w:type="dxa"/>
              <w:start w:w="120" w:type="dxa"/>
              <w:bottom w:w="80" w:type="dxa"/>
              <w:end w:w="120" w:type="dxa"/>
            </w:tcMar>
            <w:vAlign w:val="center"/>
          </w:tcPr>
          <w:p>
            <w:pPr>
              <w:spacing w:after="0"/>
            </w:pPr>
            <w:r>
              <w:rPr>
                <w:rFonts w:ascii="Calibri" w:hAnsi="Calibri"/>
                <w:sz w:val="18"/>
              </w:rPr>
              <w:t>Builds, integrates, tests, and documents Benji.</w:t>
            </w:r>
          </w:p>
        </w:tc>
        <w:tc>
          <w:tcPr>
            <w:tcW w:type="dxa" w:w="3888"/>
            <w:tcMar>
              <w:top w:w="80" w:type="dxa"/>
              <w:start w:w="120" w:type="dxa"/>
              <w:bottom w:w="80" w:type="dxa"/>
              <w:end w:w="120" w:type="dxa"/>
            </w:tcMar>
            <w:vAlign w:val="center"/>
          </w:tcPr>
          <w:p>
            <w:pPr>
              <w:spacing w:after="0"/>
            </w:pPr>
            <w:r>
              <w:rPr>
                <w:rFonts w:ascii="Calibri" w:hAnsi="Calibri"/>
                <w:sz w:val="18"/>
              </w:rPr>
              <w:t>Traceability from requirements to prototype screens and functional tests.</w:t>
            </w:r>
          </w:p>
        </w:tc>
      </w:tr>
    </w:tbl>
    <w:p>
      <w:pPr>
        <w:pStyle w:val="Heading1"/>
      </w:pPr>
      <w:r>
        <w:t>3. User Journey Map</w:t>
      </w:r>
    </w:p>
    <w:p>
      <w:r>
        <w:t>The implemented prototype demonstrates one complete journey across the employee and admin touchpoints: login, employee time submission, admin review, employee status visibility, and payroll report generation.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tcMar>
              <w:top w:w="80" w:type="dxa"/>
              <w:start w:w="120" w:type="dxa"/>
              <w:bottom w:w="80" w:type="dxa"/>
              <w:end w:w="120" w:type="dxa"/>
            </w:tcMar>
            <w:vAlign w:val="center"/>
            <w:shd w:fill="E8EEF5"/>
          </w:tcPr>
          <w:p>
            <w:pPr>
              <w:spacing w:after="0"/>
            </w:pPr>
            <w:r>
              <w:rPr>
                <w:rFonts w:ascii="Calibri" w:hAnsi="Calibri"/>
                <w:b/>
                <w:color w:val="18212F"/>
                <w:sz w:val="18"/>
              </w:rPr>
              <w:t>Phase / Touchpoint</w:t>
            </w:r>
          </w:p>
        </w:tc>
        <w:tc>
          <w:tcPr>
            <w:tcW w:type="dxa" w:w="1584"/>
            <w:tcMar>
              <w:top w:w="80" w:type="dxa"/>
              <w:start w:w="120" w:type="dxa"/>
              <w:bottom w:w="80" w:type="dxa"/>
              <w:end w:w="120" w:type="dxa"/>
            </w:tcMar>
            <w:vAlign w:val="center"/>
            <w:shd w:fill="E8EEF5"/>
          </w:tcPr>
          <w:p>
            <w:pPr>
              <w:spacing w:after="0"/>
            </w:pPr>
            <w:r>
              <w:rPr>
                <w:rFonts w:ascii="Calibri" w:hAnsi="Calibri"/>
                <w:b/>
                <w:color w:val="18212F"/>
                <w:sz w:val="18"/>
              </w:rPr>
              <w:t>User Action</w:t>
            </w:r>
          </w:p>
        </w:tc>
        <w:tc>
          <w:tcPr>
            <w:tcW w:type="dxa" w:w="1944"/>
            <w:tcMar>
              <w:top w:w="80" w:type="dxa"/>
              <w:start w:w="120" w:type="dxa"/>
              <w:bottom w:w="80" w:type="dxa"/>
              <w:end w:w="120" w:type="dxa"/>
            </w:tcMar>
            <w:vAlign w:val="center"/>
            <w:shd w:fill="E8EEF5"/>
          </w:tcPr>
          <w:p>
            <w:pPr>
              <w:spacing w:after="0"/>
            </w:pPr>
            <w:r>
              <w:rPr>
                <w:rFonts w:ascii="Calibri" w:hAnsi="Calibri"/>
                <w:b/>
                <w:color w:val="18212F"/>
                <w:sz w:val="18"/>
              </w:rPr>
              <w:t>UI Interaction</w:t>
            </w:r>
          </w:p>
        </w:tc>
        <w:tc>
          <w:tcPr>
            <w:tcW w:type="dxa" w:w="1944"/>
            <w:tcMar>
              <w:top w:w="80" w:type="dxa"/>
              <w:start w:w="120" w:type="dxa"/>
              <w:bottom w:w="80" w:type="dxa"/>
              <w:end w:w="120" w:type="dxa"/>
            </w:tcMar>
            <w:vAlign w:val="center"/>
            <w:shd w:fill="E8EEF5"/>
          </w:tcPr>
          <w:p>
            <w:pPr>
              <w:spacing w:after="0"/>
            </w:pPr>
            <w:r>
              <w:rPr>
                <w:rFonts w:ascii="Calibri" w:hAnsi="Calibri"/>
                <w:b/>
                <w:color w:val="18212F"/>
                <w:sz w:val="18"/>
              </w:rPr>
              <w:t>System Response</w:t>
            </w:r>
          </w:p>
        </w:tc>
        <w:tc>
          <w:tcPr>
            <w:tcW w:type="dxa" w:w="1080"/>
            <w:tcMar>
              <w:top w:w="80" w:type="dxa"/>
              <w:start w:w="120" w:type="dxa"/>
              <w:bottom w:w="80" w:type="dxa"/>
              <w:end w:w="120" w:type="dxa"/>
            </w:tcMar>
            <w:vAlign w:val="center"/>
            <w:shd w:fill="E8EEF5"/>
          </w:tcPr>
          <w:p>
            <w:pPr>
              <w:spacing w:after="0"/>
            </w:pPr>
            <w:r>
              <w:rPr>
                <w:rFonts w:ascii="Calibri" w:hAnsi="Calibri"/>
                <w:b/>
                <w:color w:val="18212F"/>
                <w:sz w:val="18"/>
              </w:rPr>
              <w:t>Implemented</w:t>
            </w:r>
          </w:p>
        </w:tc>
        <w:tc>
          <w:tcPr>
            <w:tcW w:type="dxa" w:w="1944"/>
            <w:tcMar>
              <w:top w:w="80" w:type="dxa"/>
              <w:start w:w="120" w:type="dxa"/>
              <w:bottom w:w="80" w:type="dxa"/>
              <w:end w:w="120" w:type="dxa"/>
            </w:tcMar>
            <w:vAlign w:val="center"/>
            <w:shd w:fill="E8EEF5"/>
          </w:tcPr>
          <w:p>
            <w:pPr>
              <w:spacing w:after="0"/>
            </w:pPr>
            <w:r>
              <w:rPr>
                <w:rFonts w:ascii="Calibri" w:hAnsi="Calibri"/>
                <w:b/>
                <w:color w:val="18212F"/>
                <w:sz w:val="18"/>
              </w:rPr>
              <w:t>Screens / Components</w:t>
            </w:r>
          </w:p>
        </w:tc>
      </w:tr>
      <w:tr>
        <w:tc>
          <w:tcPr>
            <w:tcW w:type="dxa" w:w="1584"/>
            <w:tcMar>
              <w:top w:w="80" w:type="dxa"/>
              <w:start w:w="120" w:type="dxa"/>
              <w:bottom w:w="80" w:type="dxa"/>
              <w:end w:w="120" w:type="dxa"/>
            </w:tcMar>
            <w:vAlign w:val="center"/>
          </w:tcPr>
          <w:p>
            <w:pPr>
              <w:spacing w:after="0"/>
            </w:pPr>
            <w:r>
              <w:rPr>
                <w:rFonts w:ascii="Calibri" w:hAnsi="Calibri"/>
                <w:sz w:val="18"/>
              </w:rPr>
              <w:t>1. Access System</w:t>
            </w:r>
          </w:p>
        </w:tc>
        <w:tc>
          <w:tcPr>
            <w:tcW w:type="dxa" w:w="1584"/>
            <w:tcMar>
              <w:top w:w="80" w:type="dxa"/>
              <w:start w:w="120" w:type="dxa"/>
              <w:bottom w:w="80" w:type="dxa"/>
              <w:end w:w="120" w:type="dxa"/>
            </w:tcMar>
            <w:vAlign w:val="center"/>
          </w:tcPr>
          <w:p>
            <w:pPr>
              <w:spacing w:after="0"/>
            </w:pPr>
            <w:r>
              <w:rPr>
                <w:rFonts w:ascii="Calibri" w:hAnsi="Calibri"/>
                <w:sz w:val="18"/>
              </w:rPr>
              <w:t>Registered user opens Benji.</w:t>
            </w:r>
          </w:p>
        </w:tc>
        <w:tc>
          <w:tcPr>
            <w:tcW w:type="dxa" w:w="1944"/>
            <w:tcMar>
              <w:top w:w="80" w:type="dxa"/>
              <w:start w:w="120" w:type="dxa"/>
              <w:bottom w:w="80" w:type="dxa"/>
              <w:end w:w="120" w:type="dxa"/>
            </w:tcMar>
            <w:vAlign w:val="center"/>
          </w:tcPr>
          <w:p>
            <w:pPr>
              <w:spacing w:after="0"/>
            </w:pPr>
            <w:r>
              <w:rPr>
                <w:rFonts w:ascii="Calibri" w:hAnsi="Calibri"/>
                <w:sz w:val="18"/>
              </w:rPr>
              <w:t>Login form captures email and password.</w:t>
            </w:r>
          </w:p>
        </w:tc>
        <w:tc>
          <w:tcPr>
            <w:tcW w:type="dxa" w:w="1944"/>
            <w:tcMar>
              <w:top w:w="80" w:type="dxa"/>
              <w:start w:w="120" w:type="dxa"/>
              <w:bottom w:w="80" w:type="dxa"/>
              <w:end w:w="120" w:type="dxa"/>
            </w:tcMar>
            <w:vAlign w:val="center"/>
          </w:tcPr>
          <w:p>
            <w:pPr>
              <w:spacing w:after="0"/>
            </w:pPr>
            <w:r>
              <w:rPr>
                <w:rFonts w:ascii="Calibri" w:hAnsi="Calibri"/>
                <w:sz w:val="18"/>
              </w:rPr>
              <w:t>System validates credentials and routes by role.</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SCR-01; FC-07 Security &amp; Access Control</w:t>
            </w:r>
          </w:p>
        </w:tc>
      </w:tr>
      <w:tr>
        <w:tc>
          <w:tcPr>
            <w:tcW w:type="dxa" w:w="1584"/>
            <w:tcMar>
              <w:top w:w="80" w:type="dxa"/>
              <w:start w:w="120" w:type="dxa"/>
              <w:bottom w:w="80" w:type="dxa"/>
              <w:end w:w="120" w:type="dxa"/>
            </w:tcMar>
            <w:vAlign w:val="center"/>
          </w:tcPr>
          <w:p>
            <w:pPr>
              <w:spacing w:after="0"/>
            </w:pPr>
            <w:r>
              <w:rPr>
                <w:rFonts w:ascii="Calibri" w:hAnsi="Calibri"/>
                <w:sz w:val="18"/>
              </w:rPr>
              <w:t>2. Employee Dashboard</w:t>
            </w:r>
          </w:p>
        </w:tc>
        <w:tc>
          <w:tcPr>
            <w:tcW w:type="dxa" w:w="1584"/>
            <w:tcMar>
              <w:top w:w="80" w:type="dxa"/>
              <w:start w:w="120" w:type="dxa"/>
              <w:bottom w:w="80" w:type="dxa"/>
              <w:end w:w="120" w:type="dxa"/>
            </w:tcMar>
            <w:vAlign w:val="center"/>
          </w:tcPr>
          <w:p>
            <w:pPr>
              <w:spacing w:after="0"/>
            </w:pPr>
            <w:r>
              <w:rPr>
                <w:rFonts w:ascii="Calibri" w:hAnsi="Calibri"/>
                <w:sz w:val="18"/>
              </w:rPr>
              <w:t>Employee reviews current pay-period summary.</w:t>
            </w:r>
          </w:p>
        </w:tc>
        <w:tc>
          <w:tcPr>
            <w:tcW w:type="dxa" w:w="1944"/>
            <w:tcMar>
              <w:top w:w="80" w:type="dxa"/>
              <w:start w:w="120" w:type="dxa"/>
              <w:bottom w:w="80" w:type="dxa"/>
              <w:end w:w="120" w:type="dxa"/>
            </w:tcMar>
            <w:vAlign w:val="center"/>
          </w:tcPr>
          <w:p>
            <w:pPr>
              <w:spacing w:after="0"/>
            </w:pPr>
            <w:r>
              <w:rPr>
                <w:rFonts w:ascii="Calibri" w:hAnsi="Calibri"/>
                <w:sz w:val="18"/>
              </w:rPr>
              <w:t>Summary cards and navigation shortcuts.</w:t>
            </w:r>
          </w:p>
        </w:tc>
        <w:tc>
          <w:tcPr>
            <w:tcW w:type="dxa" w:w="1944"/>
            <w:tcMar>
              <w:top w:w="80" w:type="dxa"/>
              <w:start w:w="120" w:type="dxa"/>
              <w:bottom w:w="80" w:type="dxa"/>
              <w:end w:w="120" w:type="dxa"/>
            </w:tcMar>
            <w:vAlign w:val="center"/>
          </w:tcPr>
          <w:p>
            <w:pPr>
              <w:spacing w:after="0"/>
            </w:pPr>
            <w:r>
              <w:rPr>
                <w:rFonts w:ascii="Calibri" w:hAnsi="Calibri"/>
                <w:sz w:val="18"/>
              </w:rPr>
              <w:t>System displays approved hours, pending entries, and recent activity.</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SCR-02; FC-01, FC-05</w:t>
            </w:r>
          </w:p>
        </w:tc>
      </w:tr>
      <w:tr>
        <w:tc>
          <w:tcPr>
            <w:tcW w:type="dxa" w:w="1584"/>
            <w:tcMar>
              <w:top w:w="80" w:type="dxa"/>
              <w:start w:w="120" w:type="dxa"/>
              <w:bottom w:w="80" w:type="dxa"/>
              <w:end w:w="120" w:type="dxa"/>
            </w:tcMar>
            <w:vAlign w:val="center"/>
          </w:tcPr>
          <w:p>
            <w:pPr>
              <w:spacing w:after="0"/>
            </w:pPr>
            <w:r>
              <w:rPr>
                <w:rFonts w:ascii="Calibri" w:hAnsi="Calibri"/>
                <w:sz w:val="18"/>
              </w:rPr>
              <w:t>3. Submit Hours</w:t>
            </w:r>
          </w:p>
        </w:tc>
        <w:tc>
          <w:tcPr>
            <w:tcW w:type="dxa" w:w="1584"/>
            <w:tcMar>
              <w:top w:w="80" w:type="dxa"/>
              <w:start w:w="120" w:type="dxa"/>
              <w:bottom w:w="80" w:type="dxa"/>
              <w:end w:w="120" w:type="dxa"/>
            </w:tcMar>
            <w:vAlign w:val="center"/>
          </w:tcPr>
          <w:p>
            <w:pPr>
              <w:spacing w:after="0"/>
            </w:pPr>
            <w:r>
              <w:rPr>
                <w:rFonts w:ascii="Calibri" w:hAnsi="Calibri"/>
                <w:sz w:val="18"/>
              </w:rPr>
              <w:t>Employee enters work date, hours, program/role, and notes.</w:t>
            </w:r>
          </w:p>
        </w:tc>
        <w:tc>
          <w:tcPr>
            <w:tcW w:type="dxa" w:w="1944"/>
            <w:tcMar>
              <w:top w:w="80" w:type="dxa"/>
              <w:start w:w="120" w:type="dxa"/>
              <w:bottom w:w="80" w:type="dxa"/>
              <w:end w:w="120" w:type="dxa"/>
            </w:tcMar>
            <w:vAlign w:val="center"/>
          </w:tcPr>
          <w:p>
            <w:pPr>
              <w:spacing w:after="0"/>
            </w:pPr>
            <w:r>
              <w:rPr>
                <w:rFonts w:ascii="Calibri" w:hAnsi="Calibri"/>
                <w:sz w:val="18"/>
              </w:rPr>
              <w:t>Time entry form with date, number, dropdown, text area, and submit button.</w:t>
            </w:r>
          </w:p>
        </w:tc>
        <w:tc>
          <w:tcPr>
            <w:tcW w:type="dxa" w:w="1944"/>
            <w:tcMar>
              <w:top w:w="80" w:type="dxa"/>
              <w:start w:w="120" w:type="dxa"/>
              <w:bottom w:w="80" w:type="dxa"/>
              <w:end w:w="120" w:type="dxa"/>
            </w:tcMar>
            <w:vAlign w:val="center"/>
          </w:tcPr>
          <w:p>
            <w:pPr>
              <w:spacing w:after="0"/>
            </w:pPr>
            <w:r>
              <w:rPr>
                <w:rFonts w:ascii="Calibri" w:hAnsi="Calibri"/>
                <w:sz w:val="18"/>
              </w:rPr>
              <w:t>System validates future date, duplicate entry, and hour range; valid entry is saved as PENDING.</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SCR-04; FC-01; Validation Layer</w:t>
            </w:r>
          </w:p>
        </w:tc>
      </w:tr>
      <w:tr>
        <w:tc>
          <w:tcPr>
            <w:tcW w:type="dxa" w:w="1584"/>
            <w:tcMar>
              <w:top w:w="80" w:type="dxa"/>
              <w:start w:w="120" w:type="dxa"/>
              <w:bottom w:w="80" w:type="dxa"/>
              <w:end w:w="120" w:type="dxa"/>
            </w:tcMar>
            <w:vAlign w:val="center"/>
          </w:tcPr>
          <w:p>
            <w:pPr>
              <w:spacing w:after="0"/>
            </w:pPr>
            <w:r>
              <w:rPr>
                <w:rFonts w:ascii="Calibri" w:hAnsi="Calibri"/>
                <w:sz w:val="18"/>
              </w:rPr>
              <w:t>4. View Timesheet Status</w:t>
            </w:r>
          </w:p>
        </w:tc>
        <w:tc>
          <w:tcPr>
            <w:tcW w:type="dxa" w:w="1584"/>
            <w:tcMar>
              <w:top w:w="80" w:type="dxa"/>
              <w:start w:w="120" w:type="dxa"/>
              <w:bottom w:w="80" w:type="dxa"/>
              <w:end w:w="120" w:type="dxa"/>
            </w:tcMar>
            <w:vAlign w:val="center"/>
          </w:tcPr>
          <w:p>
            <w:pPr>
              <w:spacing w:after="0"/>
            </w:pPr>
            <w:r>
              <w:rPr>
                <w:rFonts w:ascii="Calibri" w:hAnsi="Calibri"/>
                <w:sz w:val="18"/>
              </w:rPr>
              <w:t>Employee checks submitted entries.</w:t>
            </w:r>
          </w:p>
        </w:tc>
        <w:tc>
          <w:tcPr>
            <w:tcW w:type="dxa" w:w="1944"/>
            <w:tcMar>
              <w:top w:w="80" w:type="dxa"/>
              <w:start w:w="120" w:type="dxa"/>
              <w:bottom w:w="80" w:type="dxa"/>
              <w:end w:w="120" w:type="dxa"/>
            </w:tcMar>
            <w:vAlign w:val="center"/>
          </w:tcPr>
          <w:p>
            <w:pPr>
              <w:spacing w:after="0"/>
            </w:pPr>
            <w:r>
              <w:rPr>
                <w:rFonts w:ascii="Calibri" w:hAnsi="Calibri"/>
                <w:sz w:val="18"/>
              </w:rPr>
              <w:t>Timesheet table displays entries and status badges.</w:t>
            </w:r>
          </w:p>
        </w:tc>
        <w:tc>
          <w:tcPr>
            <w:tcW w:type="dxa" w:w="1944"/>
            <w:tcMar>
              <w:top w:w="80" w:type="dxa"/>
              <w:start w:w="120" w:type="dxa"/>
              <w:bottom w:w="80" w:type="dxa"/>
              <w:end w:w="120" w:type="dxa"/>
            </w:tcMar>
            <w:vAlign w:val="center"/>
          </w:tcPr>
          <w:p>
            <w:pPr>
              <w:spacing w:after="0"/>
            </w:pPr>
            <w:r>
              <w:rPr>
                <w:rFonts w:ascii="Calibri" w:hAnsi="Calibri"/>
                <w:sz w:val="18"/>
              </w:rPr>
              <w:t>System shows PENDING, APPROVED, REJECTED, or FLAGGED state plus reviewer note access.</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SCR-05; FC-01</w:t>
            </w:r>
          </w:p>
        </w:tc>
      </w:tr>
      <w:tr>
        <w:tc>
          <w:tcPr>
            <w:tcW w:type="dxa" w:w="1584"/>
            <w:tcMar>
              <w:top w:w="80" w:type="dxa"/>
              <w:start w:w="120" w:type="dxa"/>
              <w:bottom w:w="80" w:type="dxa"/>
              <w:end w:w="120" w:type="dxa"/>
            </w:tcMar>
            <w:vAlign w:val="center"/>
          </w:tcPr>
          <w:p>
            <w:pPr>
              <w:spacing w:after="0"/>
            </w:pPr>
            <w:r>
              <w:rPr>
                <w:rFonts w:ascii="Calibri" w:hAnsi="Calibri"/>
                <w:sz w:val="18"/>
              </w:rPr>
              <w:t>5. Admin Reviews Queue</w:t>
            </w:r>
          </w:p>
        </w:tc>
        <w:tc>
          <w:tcPr>
            <w:tcW w:type="dxa" w:w="1584"/>
            <w:tcMar>
              <w:top w:w="80" w:type="dxa"/>
              <w:start w:w="120" w:type="dxa"/>
              <w:bottom w:w="80" w:type="dxa"/>
              <w:end w:w="120" w:type="dxa"/>
            </w:tcMar>
            <w:vAlign w:val="center"/>
          </w:tcPr>
          <w:p>
            <w:pPr>
              <w:spacing w:after="0"/>
            </w:pPr>
            <w:r>
              <w:rPr>
                <w:rFonts w:ascii="Calibri" w:hAnsi="Calibri"/>
                <w:sz w:val="18"/>
              </w:rPr>
              <w:t>Admin opens pending review queue.</w:t>
            </w:r>
          </w:p>
        </w:tc>
        <w:tc>
          <w:tcPr>
            <w:tcW w:type="dxa" w:w="1944"/>
            <w:tcMar>
              <w:top w:w="80" w:type="dxa"/>
              <w:start w:w="120" w:type="dxa"/>
              <w:bottom w:w="80" w:type="dxa"/>
              <w:end w:w="120" w:type="dxa"/>
            </w:tcMar>
            <w:vAlign w:val="center"/>
          </w:tcPr>
          <w:p>
            <w:pPr>
              <w:spacing w:after="0"/>
            </w:pPr>
            <w:r>
              <w:rPr>
                <w:rFonts w:ascii="Calibri" w:hAnsi="Calibri"/>
                <w:sz w:val="18"/>
              </w:rPr>
              <w:t>Filterable table with Review action.</w:t>
            </w:r>
          </w:p>
        </w:tc>
        <w:tc>
          <w:tcPr>
            <w:tcW w:type="dxa" w:w="1944"/>
            <w:tcMar>
              <w:top w:w="80" w:type="dxa"/>
              <w:start w:w="120" w:type="dxa"/>
              <w:bottom w:w="80" w:type="dxa"/>
              <w:end w:w="120" w:type="dxa"/>
            </w:tcMar>
            <w:vAlign w:val="center"/>
          </w:tcPr>
          <w:p>
            <w:pPr>
              <w:spacing w:after="0"/>
            </w:pPr>
            <w:r>
              <w:rPr>
                <w:rFonts w:ascii="Calibri" w:hAnsi="Calibri"/>
                <w:sz w:val="18"/>
              </w:rPr>
              <w:t>System lists submitted entries needing review.</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SCR-06; FC-02</w:t>
            </w:r>
          </w:p>
        </w:tc>
      </w:tr>
      <w:tr>
        <w:tc>
          <w:tcPr>
            <w:tcW w:type="dxa" w:w="1584"/>
            <w:tcMar>
              <w:top w:w="80" w:type="dxa"/>
              <w:start w:w="120" w:type="dxa"/>
              <w:bottom w:w="80" w:type="dxa"/>
              <w:end w:w="120" w:type="dxa"/>
            </w:tcMar>
            <w:vAlign w:val="center"/>
          </w:tcPr>
          <w:p>
            <w:pPr>
              <w:spacing w:after="0"/>
            </w:pPr>
            <w:r>
              <w:rPr>
                <w:rFonts w:ascii="Calibri" w:hAnsi="Calibri"/>
                <w:sz w:val="18"/>
              </w:rPr>
              <w:t>6. Admin Records Decision</w:t>
            </w:r>
          </w:p>
        </w:tc>
        <w:tc>
          <w:tcPr>
            <w:tcW w:type="dxa" w:w="1584"/>
            <w:tcMar>
              <w:top w:w="80" w:type="dxa"/>
              <w:start w:w="120" w:type="dxa"/>
              <w:bottom w:w="80" w:type="dxa"/>
              <w:end w:w="120" w:type="dxa"/>
            </w:tcMar>
            <w:vAlign w:val="center"/>
          </w:tcPr>
          <w:p>
            <w:pPr>
              <w:spacing w:after="0"/>
            </w:pPr>
            <w:r>
              <w:rPr>
                <w:rFonts w:ascii="Calibri" w:hAnsi="Calibri"/>
                <w:sz w:val="18"/>
              </w:rPr>
              <w:t>Admin reviews entry and approves, rejects, or flags it.</w:t>
            </w:r>
          </w:p>
        </w:tc>
        <w:tc>
          <w:tcPr>
            <w:tcW w:type="dxa" w:w="1944"/>
            <w:tcMar>
              <w:top w:w="80" w:type="dxa"/>
              <w:start w:w="120" w:type="dxa"/>
              <w:bottom w:w="80" w:type="dxa"/>
              <w:end w:w="120" w:type="dxa"/>
            </w:tcMar>
            <w:vAlign w:val="center"/>
          </w:tcPr>
          <w:p>
            <w:pPr>
              <w:spacing w:after="0"/>
            </w:pPr>
            <w:r>
              <w:rPr>
                <w:rFonts w:ascii="Calibri" w:hAnsi="Calibri"/>
                <w:sz w:val="18"/>
              </w:rPr>
              <w:t>Review modal with read-only details, notes field, and decision buttons.</w:t>
            </w:r>
          </w:p>
        </w:tc>
        <w:tc>
          <w:tcPr>
            <w:tcW w:type="dxa" w:w="1944"/>
            <w:tcMar>
              <w:top w:w="80" w:type="dxa"/>
              <w:start w:w="120" w:type="dxa"/>
              <w:bottom w:w="80" w:type="dxa"/>
              <w:end w:w="120" w:type="dxa"/>
            </w:tcMar>
            <w:vAlign w:val="center"/>
          </w:tcPr>
          <w:p>
            <w:pPr>
              <w:spacing w:after="0"/>
            </w:pPr>
            <w:r>
              <w:rPr>
                <w:rFonts w:ascii="Calibri" w:hAnsi="Calibri"/>
                <w:sz w:val="18"/>
              </w:rPr>
              <w:t>System updates status, records audit event, and makes notification visible to employee.</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SCR-07; FC-02; Audit Logging Service</w:t>
            </w:r>
          </w:p>
        </w:tc>
      </w:tr>
      <w:tr>
        <w:tc>
          <w:tcPr>
            <w:tcW w:type="dxa" w:w="1584"/>
            <w:tcMar>
              <w:top w:w="80" w:type="dxa"/>
              <w:start w:w="120" w:type="dxa"/>
              <w:bottom w:w="80" w:type="dxa"/>
              <w:end w:w="120" w:type="dxa"/>
            </w:tcMar>
            <w:vAlign w:val="center"/>
          </w:tcPr>
          <w:p>
            <w:pPr>
              <w:spacing w:after="0"/>
            </w:pPr>
            <w:r>
              <w:rPr>
                <w:rFonts w:ascii="Calibri" w:hAnsi="Calibri"/>
                <w:sz w:val="18"/>
              </w:rPr>
              <w:t>7. Payroll Reporting</w:t>
            </w:r>
          </w:p>
        </w:tc>
        <w:tc>
          <w:tcPr>
            <w:tcW w:type="dxa" w:w="1584"/>
            <w:tcMar>
              <w:top w:w="80" w:type="dxa"/>
              <w:start w:w="120" w:type="dxa"/>
              <w:bottom w:w="80" w:type="dxa"/>
              <w:end w:w="120" w:type="dxa"/>
            </w:tcMar>
            <w:vAlign w:val="center"/>
          </w:tcPr>
          <w:p>
            <w:pPr>
              <w:spacing w:after="0"/>
            </w:pPr>
            <w:r>
              <w:rPr>
                <w:rFonts w:ascii="Calibri" w:hAnsi="Calibri"/>
                <w:sz w:val="18"/>
              </w:rPr>
              <w:t>Admin generates payroll report for approved entries.</w:t>
            </w:r>
          </w:p>
        </w:tc>
        <w:tc>
          <w:tcPr>
            <w:tcW w:type="dxa" w:w="1944"/>
            <w:tcMar>
              <w:top w:w="80" w:type="dxa"/>
              <w:start w:w="120" w:type="dxa"/>
              <w:bottom w:w="80" w:type="dxa"/>
              <w:end w:w="120" w:type="dxa"/>
            </w:tcMar>
            <w:vAlign w:val="center"/>
          </w:tcPr>
          <w:p>
            <w:pPr>
              <w:spacing w:after="0"/>
            </w:pPr>
            <w:r>
              <w:rPr>
                <w:rFonts w:ascii="Calibri" w:hAnsi="Calibri"/>
                <w:sz w:val="18"/>
              </w:rPr>
              <w:t>Report screen with generate action and payroll table.</w:t>
            </w:r>
          </w:p>
        </w:tc>
        <w:tc>
          <w:tcPr>
            <w:tcW w:type="dxa" w:w="1944"/>
            <w:tcMar>
              <w:top w:w="80" w:type="dxa"/>
              <w:start w:w="120" w:type="dxa"/>
              <w:bottom w:w="80" w:type="dxa"/>
              <w:end w:w="120" w:type="dxa"/>
            </w:tcMar>
            <w:vAlign w:val="center"/>
          </w:tcPr>
          <w:p>
            <w:pPr>
              <w:spacing w:after="0"/>
            </w:pPr>
            <w:r>
              <w:rPr>
                <w:rFonts w:ascii="Calibri" w:hAnsi="Calibri"/>
                <w:sz w:val="18"/>
              </w:rPr>
              <w:t>System computes gross pay, deductions, net pay, and totals from approved entries.</w:t>
            </w:r>
          </w:p>
        </w:tc>
        <w:tc>
          <w:tcPr>
            <w:tcW w:type="dxa" w:w="1080"/>
            <w:tcMar>
              <w:top w:w="80" w:type="dxa"/>
              <w:start w:w="120" w:type="dxa"/>
              <w:bottom w:w="80" w:type="dxa"/>
              <w:end w:w="120" w:type="dxa"/>
            </w:tcMar>
            <w:vAlign w:val="center"/>
          </w:tcPr>
          <w:p>
            <w:pPr>
              <w:spacing w:after="0"/>
            </w:pPr>
            <w:r>
              <w:rPr>
                <w:rFonts w:ascii="Calibri" w:hAnsi="Calibri"/>
                <w:sz w:val="18"/>
              </w:rPr>
              <w:t>Yes</w:t>
            </w:r>
          </w:p>
        </w:tc>
        <w:tc>
          <w:tcPr>
            <w:tcW w:type="dxa" w:w="1944"/>
            <w:tcMar>
              <w:top w:w="80" w:type="dxa"/>
              <w:start w:w="120" w:type="dxa"/>
              <w:bottom w:w="80" w:type="dxa"/>
              <w:end w:w="120" w:type="dxa"/>
            </w:tcMar>
            <w:vAlign w:val="center"/>
          </w:tcPr>
          <w:p>
            <w:pPr>
              <w:spacing w:after="0"/>
            </w:pPr>
            <w:r>
              <w:rPr>
                <w:rFonts w:ascii="Calibri" w:hAnsi="Calibri"/>
                <w:sz w:val="18"/>
              </w:rPr>
              <w:t>SCR-12 / RPT-01; FC-03, FC-06</w:t>
            </w:r>
          </w:p>
        </w:tc>
      </w:tr>
      <w:tr>
        <w:tc>
          <w:tcPr>
            <w:tcW w:type="dxa" w:w="1584"/>
            <w:tcMar>
              <w:top w:w="80" w:type="dxa"/>
              <w:start w:w="120" w:type="dxa"/>
              <w:bottom w:w="80" w:type="dxa"/>
              <w:end w:w="120" w:type="dxa"/>
            </w:tcMar>
            <w:vAlign w:val="center"/>
          </w:tcPr>
          <w:p>
            <w:pPr>
              <w:spacing w:after="0"/>
            </w:pPr>
            <w:r>
              <w:rPr>
                <w:rFonts w:ascii="Calibri" w:hAnsi="Calibri"/>
                <w:sz w:val="18"/>
              </w:rPr>
              <w:t>8. Pay Stub History</w:t>
            </w:r>
          </w:p>
        </w:tc>
        <w:tc>
          <w:tcPr>
            <w:tcW w:type="dxa" w:w="1584"/>
            <w:tcMar>
              <w:top w:w="80" w:type="dxa"/>
              <w:start w:w="120" w:type="dxa"/>
              <w:bottom w:w="80" w:type="dxa"/>
              <w:end w:w="120" w:type="dxa"/>
            </w:tcMar>
            <w:vAlign w:val="center"/>
          </w:tcPr>
          <w:p>
            <w:pPr>
              <w:spacing w:after="0"/>
            </w:pPr>
            <w:r>
              <w:rPr>
                <w:rFonts w:ascii="Calibri" w:hAnsi="Calibri"/>
                <w:sz w:val="18"/>
              </w:rPr>
              <w:t>Employee opens pay-stub history.</w:t>
            </w:r>
          </w:p>
        </w:tc>
        <w:tc>
          <w:tcPr>
            <w:tcW w:type="dxa" w:w="1944"/>
            <w:tcMar>
              <w:top w:w="80" w:type="dxa"/>
              <w:start w:w="120" w:type="dxa"/>
              <w:bottom w:w="80" w:type="dxa"/>
              <w:end w:w="120" w:type="dxa"/>
            </w:tcMar>
            <w:vAlign w:val="center"/>
          </w:tcPr>
          <w:p>
            <w:pPr>
              <w:spacing w:after="0"/>
            </w:pPr>
            <w:r>
              <w:rPr>
                <w:rFonts w:ascii="Calibri" w:hAnsi="Calibri"/>
                <w:sz w:val="18"/>
              </w:rPr>
              <w:t>Pay stub table displays finalized pay data.</w:t>
            </w:r>
          </w:p>
        </w:tc>
        <w:tc>
          <w:tcPr>
            <w:tcW w:type="dxa" w:w="1944"/>
            <w:tcMar>
              <w:top w:w="80" w:type="dxa"/>
              <w:start w:w="120" w:type="dxa"/>
              <w:bottom w:w="80" w:type="dxa"/>
              <w:end w:w="120" w:type="dxa"/>
            </w:tcMar>
            <w:vAlign w:val="center"/>
          </w:tcPr>
          <w:p>
            <w:pPr>
              <w:spacing w:after="0"/>
            </w:pPr>
            <w:r>
              <w:rPr>
                <w:rFonts w:ascii="Calibri" w:hAnsi="Calibri"/>
                <w:sz w:val="18"/>
              </w:rPr>
              <w:t>System retrieves prior pay stubs for the authenticated employee.</w:t>
            </w:r>
          </w:p>
        </w:tc>
        <w:tc>
          <w:tcPr>
            <w:tcW w:type="dxa" w:w="1080"/>
            <w:tcMar>
              <w:top w:w="80" w:type="dxa"/>
              <w:start w:w="120" w:type="dxa"/>
              <w:bottom w:w="80" w:type="dxa"/>
              <w:end w:w="120" w:type="dxa"/>
            </w:tcMar>
            <w:vAlign w:val="center"/>
          </w:tcPr>
          <w:p>
            <w:pPr>
              <w:spacing w:after="0"/>
            </w:pPr>
            <w:r>
              <w:rPr>
                <w:rFonts w:ascii="Calibri" w:hAnsi="Calibri"/>
                <w:sz w:val="18"/>
              </w:rPr>
              <w:t>Partial</w:t>
            </w:r>
          </w:p>
        </w:tc>
        <w:tc>
          <w:tcPr>
            <w:tcW w:type="dxa" w:w="1944"/>
            <w:tcMar>
              <w:top w:w="80" w:type="dxa"/>
              <w:start w:w="120" w:type="dxa"/>
              <w:bottom w:w="80" w:type="dxa"/>
              <w:end w:w="120" w:type="dxa"/>
            </w:tcMar>
            <w:vAlign w:val="center"/>
          </w:tcPr>
          <w:p>
            <w:pPr>
              <w:spacing w:after="0"/>
            </w:pPr>
            <w:r>
              <w:rPr>
                <w:rFonts w:ascii="Calibri" w:hAnsi="Calibri"/>
                <w:sz w:val="18"/>
              </w:rPr>
              <w:t>SCR-10; FC-05; static prototype data</w:t>
            </w:r>
          </w:p>
        </w:tc>
      </w:tr>
    </w:tbl>
    <w:p>
      <w:pPr>
        <w:pStyle w:val="Heading1"/>
      </w:pPr>
      <w:r>
        <w:t>4. Prototype Development</w:t>
      </w:r>
    </w:p>
    <w:p>
      <w:pPr>
        <w:pStyle w:val="Heading2"/>
      </w:pPr>
      <w:r>
        <w:t>4.1 Prototype Technology</w:t>
      </w:r>
    </w:p>
    <w:p>
      <w:r>
        <w:t>The prototype is implemented as a standalone HTML/CSS/JavaScript browser application located in the prototype folder. It simulates the planned React/Spring Boot/PostgreSQL three-tier architecture with in-memory data and JavaScript functions that represent middleware behaviors such as authentication, validation, approval updates, payroll calculation, and audit logging.</w:t>
      </w:r>
    </w:p>
    <w:p>
      <w:pPr>
        <w:pStyle w:val="Heading2"/>
      </w:pPr>
      <w:r>
        <w:t>4.2 Implemented Functional Components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E8EEF5"/>
          </w:tcPr>
          <w:p>
            <w:pPr>
              <w:spacing w:after="0"/>
            </w:pPr>
            <w:r>
              <w:rPr>
                <w:rFonts w:ascii="Calibri" w:hAnsi="Calibri"/>
                <w:b/>
                <w:color w:val="18212F"/>
                <w:sz w:val="18"/>
              </w:rPr>
              <w:t>Component</w:t>
            </w:r>
          </w:p>
        </w:tc>
        <w:tc>
          <w:tcPr>
            <w:tcW w:type="dxa" w:w="2088"/>
            <w:tcMar>
              <w:top w:w="80" w:type="dxa"/>
              <w:start w:w="120" w:type="dxa"/>
              <w:bottom w:w="80" w:type="dxa"/>
              <w:end w:w="120" w:type="dxa"/>
            </w:tcMar>
            <w:vAlign w:val="center"/>
            <w:shd w:fill="E8EEF5"/>
          </w:tcPr>
          <w:p>
            <w:pPr>
              <w:spacing w:after="0"/>
            </w:pPr>
            <w:r>
              <w:rPr>
                <w:rFonts w:ascii="Calibri" w:hAnsi="Calibri"/>
                <w:b/>
                <w:color w:val="18212F"/>
                <w:sz w:val="18"/>
              </w:rPr>
              <w:t>Prototype Coverage</w:t>
            </w:r>
          </w:p>
        </w:tc>
        <w:tc>
          <w:tcPr>
            <w:tcW w:type="dxa" w:w="5040"/>
            <w:tcMar>
              <w:top w:w="80" w:type="dxa"/>
              <w:start w:w="120" w:type="dxa"/>
              <w:bottom w:w="80" w:type="dxa"/>
              <w:end w:w="120" w:type="dxa"/>
            </w:tcMar>
            <w:vAlign w:val="center"/>
            <w:shd w:fill="E8EEF5"/>
          </w:tcPr>
          <w:p>
            <w:pPr>
              <w:spacing w:after="0"/>
            </w:pPr>
            <w:r>
              <w:rPr>
                <w:rFonts w:ascii="Calibri" w:hAnsi="Calibri"/>
                <w:b/>
                <w:color w:val="18212F"/>
                <w:sz w:val="18"/>
              </w:rPr>
              <w:t>Evidence in Prototype</w:t>
            </w:r>
          </w:p>
        </w:tc>
      </w:tr>
      <w:tr>
        <w:tc>
          <w:tcPr>
            <w:tcW w:type="dxa" w:w="2232"/>
            <w:tcMar>
              <w:top w:w="80" w:type="dxa"/>
              <w:start w:w="120" w:type="dxa"/>
              <w:bottom w:w="80" w:type="dxa"/>
              <w:end w:w="120" w:type="dxa"/>
            </w:tcMar>
            <w:vAlign w:val="center"/>
          </w:tcPr>
          <w:p>
            <w:pPr>
              <w:spacing w:after="0"/>
            </w:pPr>
            <w:r>
              <w:rPr>
                <w:rFonts w:ascii="Calibri" w:hAnsi="Calibri"/>
                <w:sz w:val="18"/>
              </w:rPr>
              <w:t>FC-01 Time Tracking</w:t>
            </w:r>
          </w:p>
        </w:tc>
        <w:tc>
          <w:tcPr>
            <w:tcW w:type="dxa" w:w="2088"/>
            <w:tcMar>
              <w:top w:w="80" w:type="dxa"/>
              <w:start w:w="120" w:type="dxa"/>
              <w:bottom w:w="80" w:type="dxa"/>
              <w:end w:w="120" w:type="dxa"/>
            </w:tcMar>
            <w:vAlign w:val="center"/>
          </w:tcPr>
          <w:p>
            <w:pPr>
              <w:spacing w:after="0"/>
            </w:pPr>
            <w:r>
              <w:rPr>
                <w:rFonts w:ascii="Calibri" w:hAnsi="Calibri"/>
                <w:sz w:val="18"/>
              </w:rPr>
              <w:t>Implemented</w:t>
            </w:r>
          </w:p>
        </w:tc>
        <w:tc>
          <w:tcPr>
            <w:tcW w:type="dxa" w:w="5040"/>
            <w:tcMar>
              <w:top w:w="80" w:type="dxa"/>
              <w:start w:w="120" w:type="dxa"/>
              <w:bottom w:w="80" w:type="dxa"/>
              <w:end w:w="120" w:type="dxa"/>
            </w:tcMar>
            <w:vAlign w:val="center"/>
          </w:tcPr>
          <w:p>
            <w:pPr>
              <w:spacing w:after="0"/>
            </w:pPr>
            <w:r>
              <w:rPr>
                <w:rFonts w:ascii="Calibri" w:hAnsi="Calibri"/>
                <w:sz w:val="18"/>
              </w:rPr>
              <w:t>Log Hours form validates and saves time entries; My Timesheets displays status.</w:t>
            </w:r>
          </w:p>
        </w:tc>
      </w:tr>
      <w:tr>
        <w:tc>
          <w:tcPr>
            <w:tcW w:type="dxa" w:w="2232"/>
            <w:tcMar>
              <w:top w:w="80" w:type="dxa"/>
              <w:start w:w="120" w:type="dxa"/>
              <w:bottom w:w="80" w:type="dxa"/>
              <w:end w:w="120" w:type="dxa"/>
            </w:tcMar>
            <w:vAlign w:val="center"/>
          </w:tcPr>
          <w:p>
            <w:pPr>
              <w:spacing w:after="0"/>
            </w:pPr>
            <w:r>
              <w:rPr>
                <w:rFonts w:ascii="Calibri" w:hAnsi="Calibri"/>
                <w:sz w:val="18"/>
              </w:rPr>
              <w:t>FC-02 Approval Workflow</w:t>
            </w:r>
          </w:p>
        </w:tc>
        <w:tc>
          <w:tcPr>
            <w:tcW w:type="dxa" w:w="2088"/>
            <w:tcMar>
              <w:top w:w="80" w:type="dxa"/>
              <w:start w:w="120" w:type="dxa"/>
              <w:bottom w:w="80" w:type="dxa"/>
              <w:end w:w="120" w:type="dxa"/>
            </w:tcMar>
            <w:vAlign w:val="center"/>
          </w:tcPr>
          <w:p>
            <w:pPr>
              <w:spacing w:after="0"/>
            </w:pPr>
            <w:r>
              <w:rPr>
                <w:rFonts w:ascii="Calibri" w:hAnsi="Calibri"/>
                <w:sz w:val="18"/>
              </w:rPr>
              <w:t>Implemented</w:t>
            </w:r>
          </w:p>
        </w:tc>
        <w:tc>
          <w:tcPr>
            <w:tcW w:type="dxa" w:w="5040"/>
            <w:tcMar>
              <w:top w:w="80" w:type="dxa"/>
              <w:start w:w="120" w:type="dxa"/>
              <w:bottom w:w="80" w:type="dxa"/>
              <w:end w:w="120" w:type="dxa"/>
            </w:tcMar>
            <w:vAlign w:val="center"/>
          </w:tcPr>
          <w:p>
            <w:pPr>
              <w:spacing w:after="0"/>
            </w:pPr>
            <w:r>
              <w:rPr>
                <w:rFonts w:ascii="Calibri" w:hAnsi="Calibri"/>
                <w:sz w:val="18"/>
              </w:rPr>
              <w:t>Admin Review Queue and Review modal approve, reject, or flag submitted entries.</w:t>
            </w:r>
          </w:p>
        </w:tc>
      </w:tr>
      <w:tr>
        <w:tc>
          <w:tcPr>
            <w:tcW w:type="dxa" w:w="2232"/>
            <w:tcMar>
              <w:top w:w="80" w:type="dxa"/>
              <w:start w:w="120" w:type="dxa"/>
              <w:bottom w:w="80" w:type="dxa"/>
              <w:end w:w="120" w:type="dxa"/>
            </w:tcMar>
            <w:vAlign w:val="center"/>
          </w:tcPr>
          <w:p>
            <w:pPr>
              <w:spacing w:after="0"/>
            </w:pPr>
            <w:r>
              <w:rPr>
                <w:rFonts w:ascii="Calibri" w:hAnsi="Calibri"/>
                <w:sz w:val="18"/>
              </w:rPr>
              <w:t>FC-03 Payroll Calculation</w:t>
            </w:r>
          </w:p>
        </w:tc>
        <w:tc>
          <w:tcPr>
            <w:tcW w:type="dxa" w:w="2088"/>
            <w:tcMar>
              <w:top w:w="80" w:type="dxa"/>
              <w:start w:w="120" w:type="dxa"/>
              <w:bottom w:w="80" w:type="dxa"/>
              <w:end w:w="120" w:type="dxa"/>
            </w:tcMar>
            <w:vAlign w:val="center"/>
          </w:tcPr>
          <w:p>
            <w:pPr>
              <w:spacing w:after="0"/>
            </w:pPr>
            <w:r>
              <w:rPr>
                <w:rFonts w:ascii="Calibri" w:hAnsi="Calibri"/>
                <w:sz w:val="18"/>
              </w:rPr>
              <w:t>Implemented for demo</w:t>
            </w:r>
          </w:p>
        </w:tc>
        <w:tc>
          <w:tcPr>
            <w:tcW w:type="dxa" w:w="5040"/>
            <w:tcMar>
              <w:top w:w="80" w:type="dxa"/>
              <w:start w:w="120" w:type="dxa"/>
              <w:bottom w:w="80" w:type="dxa"/>
              <w:end w:w="120" w:type="dxa"/>
            </w:tcMar>
            <w:vAlign w:val="center"/>
          </w:tcPr>
          <w:p>
            <w:pPr>
              <w:spacing w:after="0"/>
            </w:pPr>
            <w:r>
              <w:rPr>
                <w:rFonts w:ascii="Calibri" w:hAnsi="Calibri"/>
                <w:sz w:val="18"/>
              </w:rPr>
              <w:t>Report calculates gross pay, deductions, net pay, and totals from approved entries.</w:t>
            </w:r>
          </w:p>
        </w:tc>
      </w:tr>
      <w:tr>
        <w:tc>
          <w:tcPr>
            <w:tcW w:type="dxa" w:w="2232"/>
            <w:tcMar>
              <w:top w:w="80" w:type="dxa"/>
              <w:start w:w="120" w:type="dxa"/>
              <w:bottom w:w="80" w:type="dxa"/>
              <w:end w:w="120" w:type="dxa"/>
            </w:tcMar>
            <w:vAlign w:val="center"/>
          </w:tcPr>
          <w:p>
            <w:pPr>
              <w:spacing w:after="0"/>
            </w:pPr>
            <w:r>
              <w:rPr>
                <w:rFonts w:ascii="Calibri" w:hAnsi="Calibri"/>
                <w:sz w:val="18"/>
              </w:rPr>
              <w:t>FC-04 Employee Records</w:t>
            </w:r>
          </w:p>
        </w:tc>
        <w:tc>
          <w:tcPr>
            <w:tcW w:type="dxa" w:w="2088"/>
            <w:tcMar>
              <w:top w:w="80" w:type="dxa"/>
              <w:start w:w="120" w:type="dxa"/>
              <w:bottom w:w="80" w:type="dxa"/>
              <w:end w:w="120" w:type="dxa"/>
            </w:tcMar>
            <w:vAlign w:val="center"/>
          </w:tcPr>
          <w:p>
            <w:pPr>
              <w:spacing w:after="0"/>
            </w:pPr>
            <w:r>
              <w:rPr>
                <w:rFonts w:ascii="Calibri" w:hAnsi="Calibri"/>
                <w:sz w:val="18"/>
              </w:rPr>
              <w:t>Partial</w:t>
            </w:r>
          </w:p>
        </w:tc>
        <w:tc>
          <w:tcPr>
            <w:tcW w:type="dxa" w:w="5040"/>
            <w:tcMar>
              <w:top w:w="80" w:type="dxa"/>
              <w:start w:w="120" w:type="dxa"/>
              <w:bottom w:w="80" w:type="dxa"/>
              <w:end w:w="120" w:type="dxa"/>
            </w:tcMar>
            <w:vAlign w:val="center"/>
          </w:tcPr>
          <w:p>
            <w:pPr>
              <w:spacing w:after="0"/>
            </w:pPr>
            <w:r>
              <w:rPr>
                <w:rFonts w:ascii="Calibri" w:hAnsi="Calibri"/>
                <w:sz w:val="18"/>
              </w:rPr>
              <w:t>Employee Directory displays active employee records and rates used by calculations.</w:t>
            </w:r>
          </w:p>
        </w:tc>
      </w:tr>
      <w:tr>
        <w:tc>
          <w:tcPr>
            <w:tcW w:type="dxa" w:w="2232"/>
            <w:tcMar>
              <w:top w:w="80" w:type="dxa"/>
              <w:start w:w="120" w:type="dxa"/>
              <w:bottom w:w="80" w:type="dxa"/>
              <w:end w:w="120" w:type="dxa"/>
            </w:tcMar>
            <w:vAlign w:val="center"/>
          </w:tcPr>
          <w:p>
            <w:pPr>
              <w:spacing w:after="0"/>
            </w:pPr>
            <w:r>
              <w:rPr>
                <w:rFonts w:ascii="Calibri" w:hAnsi="Calibri"/>
                <w:sz w:val="18"/>
              </w:rPr>
              <w:t>FC-05 Pay Stub &amp; History</w:t>
            </w:r>
          </w:p>
        </w:tc>
        <w:tc>
          <w:tcPr>
            <w:tcW w:type="dxa" w:w="2088"/>
            <w:tcMar>
              <w:top w:w="80" w:type="dxa"/>
              <w:start w:w="120" w:type="dxa"/>
              <w:bottom w:w="80" w:type="dxa"/>
              <w:end w:w="120" w:type="dxa"/>
            </w:tcMar>
            <w:vAlign w:val="center"/>
          </w:tcPr>
          <w:p>
            <w:pPr>
              <w:spacing w:after="0"/>
            </w:pPr>
            <w:r>
              <w:rPr>
                <w:rFonts w:ascii="Calibri" w:hAnsi="Calibri"/>
                <w:sz w:val="18"/>
              </w:rPr>
              <w:t>Partial</w:t>
            </w:r>
          </w:p>
        </w:tc>
        <w:tc>
          <w:tcPr>
            <w:tcW w:type="dxa" w:w="5040"/>
            <w:tcMar>
              <w:top w:w="80" w:type="dxa"/>
              <w:start w:w="120" w:type="dxa"/>
              <w:bottom w:w="80" w:type="dxa"/>
              <w:end w:w="120" w:type="dxa"/>
            </w:tcMar>
            <w:vAlign w:val="center"/>
          </w:tcPr>
          <w:p>
            <w:pPr>
              <w:spacing w:after="0"/>
            </w:pPr>
            <w:r>
              <w:rPr>
                <w:rFonts w:ascii="Calibri" w:hAnsi="Calibri"/>
                <w:sz w:val="18"/>
              </w:rPr>
              <w:t>Employee Pay Stub History displays sample finalized pay stub data.</w:t>
            </w:r>
          </w:p>
        </w:tc>
      </w:tr>
      <w:tr>
        <w:tc>
          <w:tcPr>
            <w:tcW w:type="dxa" w:w="2232"/>
            <w:tcMar>
              <w:top w:w="80" w:type="dxa"/>
              <w:start w:w="120" w:type="dxa"/>
              <w:bottom w:w="80" w:type="dxa"/>
              <w:end w:w="120" w:type="dxa"/>
            </w:tcMar>
            <w:vAlign w:val="center"/>
          </w:tcPr>
          <w:p>
            <w:pPr>
              <w:spacing w:after="0"/>
            </w:pPr>
            <w:r>
              <w:rPr>
                <w:rFonts w:ascii="Calibri" w:hAnsi="Calibri"/>
                <w:sz w:val="18"/>
              </w:rPr>
              <w:t>FC-06 Reporting</w:t>
            </w:r>
          </w:p>
        </w:tc>
        <w:tc>
          <w:tcPr>
            <w:tcW w:type="dxa" w:w="2088"/>
            <w:tcMar>
              <w:top w:w="80" w:type="dxa"/>
              <w:start w:w="120" w:type="dxa"/>
              <w:bottom w:w="80" w:type="dxa"/>
              <w:end w:w="120" w:type="dxa"/>
            </w:tcMar>
            <w:vAlign w:val="center"/>
          </w:tcPr>
          <w:p>
            <w:pPr>
              <w:spacing w:after="0"/>
            </w:pPr>
            <w:r>
              <w:rPr>
                <w:rFonts w:ascii="Calibri" w:hAnsi="Calibri"/>
                <w:sz w:val="18"/>
              </w:rPr>
              <w:t>Implemented for demo</w:t>
            </w:r>
          </w:p>
        </w:tc>
        <w:tc>
          <w:tcPr>
            <w:tcW w:type="dxa" w:w="5040"/>
            <w:tcMar>
              <w:top w:w="80" w:type="dxa"/>
              <w:start w:w="120" w:type="dxa"/>
              <w:bottom w:w="80" w:type="dxa"/>
              <w:end w:w="120" w:type="dxa"/>
            </w:tcMar>
            <w:vAlign w:val="center"/>
          </w:tcPr>
          <w:p>
            <w:pPr>
              <w:spacing w:after="0"/>
            </w:pPr>
            <w:r>
              <w:rPr>
                <w:rFonts w:ascii="Calibri" w:hAnsi="Calibri"/>
                <w:sz w:val="18"/>
              </w:rPr>
              <w:t>Admin Reports screen generates payroll summary table.</w:t>
            </w:r>
          </w:p>
        </w:tc>
      </w:tr>
      <w:tr>
        <w:tc>
          <w:tcPr>
            <w:tcW w:type="dxa" w:w="2232"/>
            <w:tcMar>
              <w:top w:w="80" w:type="dxa"/>
              <w:start w:w="120" w:type="dxa"/>
              <w:bottom w:w="80" w:type="dxa"/>
              <w:end w:w="120" w:type="dxa"/>
            </w:tcMar>
            <w:vAlign w:val="center"/>
          </w:tcPr>
          <w:p>
            <w:pPr>
              <w:spacing w:after="0"/>
            </w:pPr>
            <w:r>
              <w:rPr>
                <w:rFonts w:ascii="Calibri" w:hAnsi="Calibri"/>
                <w:sz w:val="18"/>
              </w:rPr>
              <w:t>FC-07 Security &amp; Access Control</w:t>
            </w:r>
          </w:p>
        </w:tc>
        <w:tc>
          <w:tcPr>
            <w:tcW w:type="dxa" w:w="2088"/>
            <w:tcMar>
              <w:top w:w="80" w:type="dxa"/>
              <w:start w:w="120" w:type="dxa"/>
              <w:bottom w:w="80" w:type="dxa"/>
              <w:end w:w="120" w:type="dxa"/>
            </w:tcMar>
            <w:vAlign w:val="center"/>
          </w:tcPr>
          <w:p>
            <w:pPr>
              <w:spacing w:after="0"/>
            </w:pPr>
            <w:r>
              <w:rPr>
                <w:rFonts w:ascii="Calibri" w:hAnsi="Calibri"/>
                <w:sz w:val="18"/>
              </w:rPr>
              <w:t>Implemented for demo</w:t>
            </w:r>
          </w:p>
        </w:tc>
        <w:tc>
          <w:tcPr>
            <w:tcW w:type="dxa" w:w="5040"/>
            <w:tcMar>
              <w:top w:w="80" w:type="dxa"/>
              <w:start w:w="120" w:type="dxa"/>
              <w:bottom w:w="80" w:type="dxa"/>
              <w:end w:w="120" w:type="dxa"/>
            </w:tcMar>
            <w:vAlign w:val="center"/>
          </w:tcPr>
          <w:p>
            <w:pPr>
              <w:spacing w:after="0"/>
            </w:pPr>
            <w:r>
              <w:rPr>
                <w:rFonts w:ascii="Calibri" w:hAnsi="Calibri"/>
                <w:sz w:val="18"/>
              </w:rPr>
              <w:t>Login routes Employee and Admin users to role-specific navigation and screens.</w:t>
            </w:r>
          </w:p>
        </w:tc>
      </w:tr>
    </w:tbl>
    <w:p>
      <w:pPr>
        <w:pStyle w:val="Heading2"/>
      </w:pPr>
      <w:r>
        <w:t>4.3 Middleware and Data Simulation</w:t>
      </w:r>
    </w:p>
    <w:p>
      <w:pPr>
        <w:pStyle w:val="ListBullet"/>
      </w:pPr>
      <w:r>
        <w:t>Authentication middleware is simulated through demo credentials and role-based screen routing.</w:t>
      </w:r>
    </w:p>
    <w:p>
      <w:pPr>
        <w:pStyle w:val="ListBullet"/>
      </w:pPr>
      <w:r>
        <w:t>Validation middleware is simulated in the time-entry form for future dates, duplicate entries, and invalid hour ranges.</w:t>
      </w:r>
    </w:p>
    <w:p>
      <w:pPr>
        <w:pStyle w:val="ListBullet"/>
      </w:pPr>
      <w:r>
        <w:t>Service-layer behavior is simulated through JavaScript functions for time submission, decision saving, payroll calculations, and report generation.</w:t>
      </w:r>
    </w:p>
    <w:p>
      <w:pPr>
        <w:pStyle w:val="ListBullet"/>
      </w:pPr>
      <w:r>
        <w:t>Data access is simulated with in-memory arrays for users, employees, time entries, pay stubs, and audit events.</w:t>
      </w:r>
    </w:p>
    <w:p>
      <w:pPr>
        <w:pStyle w:val="ListBullet"/>
      </w:pPr>
      <w:r>
        <w:t>Audit logging is simulated by adding timestamp-style activity entries whenever a state-changing action occurs.</w:t>
      </w:r>
    </w:p>
    <w:p>
      <w:pPr>
        <w:pStyle w:val="Heading2"/>
      </w:pPr>
      <w:r>
        <w:t>4.4 Prototype Limits and UX Gaps</w:t>
      </w:r>
    </w:p>
    <w:p>
      <w:pPr>
        <w:pStyle w:val="ListBullet"/>
      </w:pPr>
      <w:r>
        <w:t>Prototype data resets when the page reloads because persistence is simulated rather than stored in PostgreSQL.</w:t>
      </w:r>
    </w:p>
    <w:p>
      <w:pPr>
        <w:pStyle w:val="ListBullet"/>
      </w:pPr>
      <w:r>
        <w:t>PDF/CSV export buttons are represented by report output in the browser; real file export remains future implementation work.</w:t>
      </w:r>
    </w:p>
    <w:p>
      <w:pPr>
        <w:pStyle w:val="ListBullet"/>
      </w:pPr>
      <w:r>
        <w:t>Account lockout, JWT cookies, BCrypt, and session timeout are documented requirements but are not fully implemented in the browser prototype.</w:t>
      </w:r>
    </w:p>
    <w:p>
      <w:pPr>
        <w:pStyle w:val="ListBullet"/>
      </w:pPr>
      <w:r>
        <w:t>Employee create/edit/deactivate is represented by the directory screen but not implemented as a full form workflow in this prototype.</w:t>
      </w:r>
    </w:p>
    <w:p>
      <w:pPr>
        <w:pStyle w:val="Heading1"/>
      </w:pPr>
      <w:r>
        <w:t>5. Prototype Demonstration Script</w:t>
      </w:r>
    </w:p>
    <w:p>
      <w:pPr>
        <w:pStyle w:val="ListNumber"/>
      </w:pPr>
      <w:r>
        <w:t>Open prototype/index.html in a browser.</w:t>
      </w:r>
    </w:p>
    <w:p>
      <w:pPr>
        <w:pStyle w:val="ListNumber"/>
      </w:pPr>
      <w:r>
        <w:t>Log in as emma.employee@benji.test using password Employee#123.</w:t>
      </w:r>
    </w:p>
    <w:p>
      <w:pPr>
        <w:pStyle w:val="ListNumber"/>
      </w:pPr>
      <w:r>
        <w:t>Open Log Hours, enter a valid time entry for 2026-07-19, and submit it.</w:t>
      </w:r>
    </w:p>
    <w:p>
      <w:pPr>
        <w:pStyle w:val="ListNumber"/>
      </w:pPr>
      <w:r>
        <w:t>Confirm the My Timesheets screen shows the new entry with PENDING status.</w:t>
      </w:r>
    </w:p>
    <w:p>
      <w:pPr>
        <w:pStyle w:val="ListNumber"/>
      </w:pPr>
      <w:r>
        <w:t>Log out and sign in as admin.payroll@benji.test using password Admin#123.</w:t>
      </w:r>
    </w:p>
    <w:p>
      <w:pPr>
        <w:pStyle w:val="ListNumber"/>
      </w:pPr>
      <w:r>
        <w:t>Open Review Queue, review Emma's pending entry, and approve it.</w:t>
      </w:r>
    </w:p>
    <w:p>
      <w:pPr>
        <w:pStyle w:val="ListNumber"/>
      </w:pPr>
      <w:r>
        <w:t>Open Reports and generate the payroll report from approved entries.</w:t>
      </w:r>
    </w:p>
    <w:p>
      <w:pPr>
        <w:pStyle w:val="ListNumber"/>
      </w:pPr>
      <w:r>
        <w:t>Log out, log back in as Emma, and confirm My Timesheets shows the approved status.</w:t>
      </w:r>
    </w:p>
    <w:p>
      <w:pPr>
        <w:pStyle w:val="Heading1"/>
      </w:pPr>
      <w:r>
        <w:t>6. Functional Test Cases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92"/>
            <w:tcMar>
              <w:top w:w="80" w:type="dxa"/>
              <w:start w:w="120" w:type="dxa"/>
              <w:bottom w:w="80" w:type="dxa"/>
              <w:end w:w="120" w:type="dxa"/>
            </w:tcMar>
            <w:vAlign w:val="center"/>
            <w:shd w:fill="E8EEF5"/>
          </w:tcPr>
          <w:p>
            <w:pPr>
              <w:spacing w:after="0"/>
            </w:pPr>
            <w:r>
              <w:rPr>
                <w:rFonts w:ascii="Calibri" w:hAnsi="Calibri"/>
                <w:b/>
                <w:color w:val="18212F"/>
                <w:sz w:val="18"/>
              </w:rPr>
              <w:t>ID</w:t>
            </w:r>
          </w:p>
        </w:tc>
        <w:tc>
          <w:tcPr>
            <w:tcW w:type="dxa" w:w="1440"/>
            <w:tcMar>
              <w:top w:w="80" w:type="dxa"/>
              <w:start w:w="120" w:type="dxa"/>
              <w:bottom w:w="80" w:type="dxa"/>
              <w:end w:w="120" w:type="dxa"/>
            </w:tcMar>
            <w:vAlign w:val="center"/>
            <w:shd w:fill="E8EEF5"/>
          </w:tcPr>
          <w:p>
            <w:pPr>
              <w:spacing w:after="0"/>
            </w:pPr>
            <w:r>
              <w:rPr>
                <w:rFonts w:ascii="Calibri" w:hAnsi="Calibri"/>
                <w:b/>
                <w:color w:val="18212F"/>
                <w:sz w:val="18"/>
              </w:rPr>
              <w:t>Feature</w:t>
            </w:r>
          </w:p>
        </w:tc>
        <w:tc>
          <w:tcPr>
            <w:tcW w:type="dxa" w:w="1440"/>
            <w:tcMar>
              <w:top w:w="80" w:type="dxa"/>
              <w:start w:w="120" w:type="dxa"/>
              <w:bottom w:w="80" w:type="dxa"/>
              <w:end w:w="120" w:type="dxa"/>
            </w:tcMar>
            <w:vAlign w:val="center"/>
            <w:shd w:fill="E8EEF5"/>
          </w:tcPr>
          <w:p>
            <w:pPr>
              <w:spacing w:after="0"/>
            </w:pPr>
            <w:r>
              <w:rPr>
                <w:rFonts w:ascii="Calibri" w:hAnsi="Calibri"/>
                <w:b/>
                <w:color w:val="18212F"/>
                <w:sz w:val="18"/>
              </w:rPr>
              <w:t>Precondition</w:t>
            </w:r>
          </w:p>
        </w:tc>
        <w:tc>
          <w:tcPr>
            <w:tcW w:type="dxa" w:w="1944"/>
            <w:tcMar>
              <w:top w:w="80" w:type="dxa"/>
              <w:start w:w="120" w:type="dxa"/>
              <w:bottom w:w="80" w:type="dxa"/>
              <w:end w:w="120" w:type="dxa"/>
            </w:tcMar>
            <w:vAlign w:val="center"/>
            <w:shd w:fill="E8EEF5"/>
          </w:tcPr>
          <w:p>
            <w:pPr>
              <w:spacing w:after="0"/>
            </w:pPr>
            <w:r>
              <w:rPr>
                <w:rFonts w:ascii="Calibri" w:hAnsi="Calibri"/>
                <w:b/>
                <w:color w:val="18212F"/>
                <w:sz w:val="18"/>
              </w:rPr>
              <w:t>Steps</w:t>
            </w:r>
          </w:p>
        </w:tc>
        <w:tc>
          <w:tcPr>
            <w:tcW w:type="dxa" w:w="2232"/>
            <w:tcMar>
              <w:top w:w="80" w:type="dxa"/>
              <w:start w:w="120" w:type="dxa"/>
              <w:bottom w:w="80" w:type="dxa"/>
              <w:end w:w="120" w:type="dxa"/>
            </w:tcMar>
            <w:vAlign w:val="center"/>
            <w:shd w:fill="E8EEF5"/>
          </w:tcPr>
          <w:p>
            <w:pPr>
              <w:spacing w:after="0"/>
            </w:pPr>
            <w:r>
              <w:rPr>
                <w:rFonts w:ascii="Calibri" w:hAnsi="Calibri"/>
                <w:b/>
                <w:color w:val="18212F"/>
                <w:sz w:val="18"/>
              </w:rPr>
              <w:t>Expected Result</w:t>
            </w:r>
          </w:p>
        </w:tc>
        <w:tc>
          <w:tcPr>
            <w:tcW w:type="dxa" w:w="1512"/>
            <w:tcMar>
              <w:top w:w="80" w:type="dxa"/>
              <w:start w:w="120" w:type="dxa"/>
              <w:bottom w:w="80" w:type="dxa"/>
              <w:end w:w="120" w:type="dxa"/>
            </w:tcMar>
            <w:vAlign w:val="center"/>
            <w:shd w:fill="E8EEF5"/>
          </w:tcPr>
          <w:p>
            <w:pPr>
              <w:spacing w:after="0"/>
            </w:pPr>
            <w:r>
              <w:rPr>
                <w:rFonts w:ascii="Calibri" w:hAnsi="Calibri"/>
                <w:b/>
                <w:color w:val="18212F"/>
                <w:sz w:val="18"/>
              </w:rPr>
              <w:t>Actual / Status</w:t>
            </w:r>
          </w:p>
        </w:tc>
      </w:tr>
      <w:tr>
        <w:tc>
          <w:tcPr>
            <w:tcW w:type="dxa" w:w="792"/>
            <w:tcMar>
              <w:top w:w="80" w:type="dxa"/>
              <w:start w:w="120" w:type="dxa"/>
              <w:bottom w:w="80" w:type="dxa"/>
              <w:end w:w="120" w:type="dxa"/>
            </w:tcMar>
            <w:vAlign w:val="center"/>
          </w:tcPr>
          <w:p>
            <w:pPr>
              <w:spacing w:after="0"/>
            </w:pPr>
            <w:r>
              <w:rPr>
                <w:rFonts w:ascii="Calibri" w:hAnsi="Calibri"/>
                <w:sz w:val="18"/>
              </w:rPr>
              <w:t>TC-01</w:t>
            </w:r>
          </w:p>
        </w:tc>
        <w:tc>
          <w:tcPr>
            <w:tcW w:type="dxa" w:w="1440"/>
            <w:tcMar>
              <w:top w:w="80" w:type="dxa"/>
              <w:start w:w="120" w:type="dxa"/>
              <w:bottom w:w="80" w:type="dxa"/>
              <w:end w:w="120" w:type="dxa"/>
            </w:tcMar>
            <w:vAlign w:val="center"/>
          </w:tcPr>
          <w:p>
            <w:pPr>
              <w:spacing w:after="0"/>
            </w:pPr>
            <w:r>
              <w:rPr>
                <w:rFonts w:ascii="Calibri" w:hAnsi="Calibri"/>
                <w:sz w:val="18"/>
              </w:rPr>
              <w:t>Valid employee login</w:t>
            </w:r>
          </w:p>
        </w:tc>
        <w:tc>
          <w:tcPr>
            <w:tcW w:type="dxa" w:w="1440"/>
            <w:tcMar>
              <w:top w:w="80" w:type="dxa"/>
              <w:start w:w="120" w:type="dxa"/>
              <w:bottom w:w="80" w:type="dxa"/>
              <w:end w:w="120" w:type="dxa"/>
            </w:tcMar>
            <w:vAlign w:val="center"/>
          </w:tcPr>
          <w:p>
            <w:pPr>
              <w:spacing w:after="0"/>
            </w:pPr>
            <w:r>
              <w:rPr>
                <w:rFonts w:ascii="Calibri" w:hAnsi="Calibri"/>
                <w:sz w:val="18"/>
              </w:rPr>
              <w:t>Employee account active</w:t>
            </w:r>
          </w:p>
        </w:tc>
        <w:tc>
          <w:tcPr>
            <w:tcW w:type="dxa" w:w="1944"/>
            <w:tcMar>
              <w:top w:w="80" w:type="dxa"/>
              <w:start w:w="120" w:type="dxa"/>
              <w:bottom w:w="80" w:type="dxa"/>
              <w:end w:w="120" w:type="dxa"/>
            </w:tcMar>
            <w:vAlign w:val="center"/>
          </w:tcPr>
          <w:p>
            <w:pPr>
              <w:spacing w:after="0"/>
            </w:pPr>
            <w:r>
              <w:rPr>
                <w:rFonts w:ascii="Calibri" w:hAnsi="Calibri"/>
                <w:sz w:val="18"/>
              </w:rPr>
              <w:t>Enter Emma credentials and click Log In.</w:t>
            </w:r>
          </w:p>
        </w:tc>
        <w:tc>
          <w:tcPr>
            <w:tcW w:type="dxa" w:w="2232"/>
            <w:tcMar>
              <w:top w:w="80" w:type="dxa"/>
              <w:start w:w="120" w:type="dxa"/>
              <w:bottom w:w="80" w:type="dxa"/>
              <w:end w:w="120" w:type="dxa"/>
            </w:tcMar>
            <w:vAlign w:val="center"/>
          </w:tcPr>
          <w:p>
            <w:pPr>
              <w:spacing w:after="0"/>
            </w:pPr>
            <w:r>
              <w:rPr>
                <w:rFonts w:ascii="Calibri" w:hAnsi="Calibri"/>
                <w:sz w:val="18"/>
              </w:rPr>
              <w:t>Employee Dashboard opens.</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TC-02</w:t>
            </w:r>
          </w:p>
        </w:tc>
        <w:tc>
          <w:tcPr>
            <w:tcW w:type="dxa" w:w="1440"/>
            <w:tcMar>
              <w:top w:w="80" w:type="dxa"/>
              <w:start w:w="120" w:type="dxa"/>
              <w:bottom w:w="80" w:type="dxa"/>
              <w:end w:w="120" w:type="dxa"/>
            </w:tcMar>
            <w:vAlign w:val="center"/>
          </w:tcPr>
          <w:p>
            <w:pPr>
              <w:spacing w:after="0"/>
            </w:pPr>
            <w:r>
              <w:rPr>
                <w:rFonts w:ascii="Calibri" w:hAnsi="Calibri"/>
                <w:sz w:val="18"/>
              </w:rPr>
              <w:t>Invalid login</w:t>
            </w:r>
          </w:p>
        </w:tc>
        <w:tc>
          <w:tcPr>
            <w:tcW w:type="dxa" w:w="1440"/>
            <w:tcMar>
              <w:top w:w="80" w:type="dxa"/>
              <w:start w:w="120" w:type="dxa"/>
              <w:bottom w:w="80" w:type="dxa"/>
              <w:end w:w="120" w:type="dxa"/>
            </w:tcMar>
            <w:vAlign w:val="center"/>
          </w:tcPr>
          <w:p>
            <w:pPr>
              <w:spacing w:after="0"/>
            </w:pPr>
            <w:r>
              <w:rPr>
                <w:rFonts w:ascii="Calibri" w:hAnsi="Calibri"/>
                <w:sz w:val="18"/>
              </w:rPr>
              <w:t>Login screen open</w:t>
            </w:r>
          </w:p>
        </w:tc>
        <w:tc>
          <w:tcPr>
            <w:tcW w:type="dxa" w:w="1944"/>
            <w:tcMar>
              <w:top w:w="80" w:type="dxa"/>
              <w:start w:w="120" w:type="dxa"/>
              <w:bottom w:w="80" w:type="dxa"/>
              <w:end w:w="120" w:type="dxa"/>
            </w:tcMar>
            <w:vAlign w:val="center"/>
          </w:tcPr>
          <w:p>
            <w:pPr>
              <w:spacing w:after="0"/>
            </w:pPr>
            <w:r>
              <w:rPr>
                <w:rFonts w:ascii="Calibri" w:hAnsi="Calibri"/>
                <w:sz w:val="18"/>
              </w:rPr>
              <w:t>Enter wrong password and click Log In.</w:t>
            </w:r>
          </w:p>
        </w:tc>
        <w:tc>
          <w:tcPr>
            <w:tcW w:type="dxa" w:w="2232"/>
            <w:tcMar>
              <w:top w:w="80" w:type="dxa"/>
              <w:start w:w="120" w:type="dxa"/>
              <w:bottom w:w="80" w:type="dxa"/>
              <w:end w:w="120" w:type="dxa"/>
            </w:tcMar>
            <w:vAlign w:val="center"/>
          </w:tcPr>
          <w:p>
            <w:pPr>
              <w:spacing w:after="0"/>
            </w:pPr>
            <w:r>
              <w:rPr>
                <w:rFonts w:ascii="Calibri" w:hAnsi="Calibri"/>
                <w:sz w:val="18"/>
              </w:rPr>
              <w:t>Login error appears; protected screens remain closed.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TC-03</w:t>
            </w:r>
          </w:p>
        </w:tc>
        <w:tc>
          <w:tcPr>
            <w:tcW w:type="dxa" w:w="1440"/>
            <w:tcMar>
              <w:top w:w="80" w:type="dxa"/>
              <w:start w:w="120" w:type="dxa"/>
              <w:bottom w:w="80" w:type="dxa"/>
              <w:end w:w="120" w:type="dxa"/>
            </w:tcMar>
            <w:vAlign w:val="center"/>
          </w:tcPr>
          <w:p>
            <w:pPr>
              <w:spacing w:after="0"/>
            </w:pPr>
            <w:r>
              <w:rPr>
                <w:rFonts w:ascii="Calibri" w:hAnsi="Calibri"/>
                <w:sz w:val="18"/>
              </w:rPr>
              <w:t>Admin role routing</w:t>
            </w:r>
          </w:p>
        </w:tc>
        <w:tc>
          <w:tcPr>
            <w:tcW w:type="dxa" w:w="1440"/>
            <w:tcMar>
              <w:top w:w="80" w:type="dxa"/>
              <w:start w:w="120" w:type="dxa"/>
              <w:bottom w:w="80" w:type="dxa"/>
              <w:end w:w="120" w:type="dxa"/>
            </w:tcMar>
            <w:vAlign w:val="center"/>
          </w:tcPr>
          <w:p>
            <w:pPr>
              <w:spacing w:after="0"/>
            </w:pPr>
            <w:r>
              <w:rPr>
                <w:rFonts w:ascii="Calibri" w:hAnsi="Calibri"/>
                <w:sz w:val="18"/>
              </w:rPr>
              <w:t>Admin account active</w:t>
            </w:r>
          </w:p>
        </w:tc>
        <w:tc>
          <w:tcPr>
            <w:tcW w:type="dxa" w:w="1944"/>
            <w:tcMar>
              <w:top w:w="80" w:type="dxa"/>
              <w:start w:w="120" w:type="dxa"/>
              <w:bottom w:w="80" w:type="dxa"/>
              <w:end w:w="120" w:type="dxa"/>
            </w:tcMar>
            <w:vAlign w:val="center"/>
          </w:tcPr>
          <w:p>
            <w:pPr>
              <w:spacing w:after="0"/>
            </w:pPr>
            <w:r>
              <w:rPr>
                <w:rFonts w:ascii="Calibri" w:hAnsi="Calibri"/>
                <w:sz w:val="18"/>
              </w:rPr>
              <w:t>Use admin login.</w:t>
            </w:r>
          </w:p>
        </w:tc>
        <w:tc>
          <w:tcPr>
            <w:tcW w:type="dxa" w:w="2232"/>
            <w:tcMar>
              <w:top w:w="80" w:type="dxa"/>
              <w:start w:w="120" w:type="dxa"/>
              <w:bottom w:w="80" w:type="dxa"/>
              <w:end w:w="120" w:type="dxa"/>
            </w:tcMar>
            <w:vAlign w:val="center"/>
          </w:tcPr>
          <w:p>
            <w:pPr>
              <w:spacing w:after="0"/>
            </w:pPr>
            <w:r>
              <w:rPr>
                <w:rFonts w:ascii="Calibri" w:hAnsi="Calibri"/>
                <w:sz w:val="18"/>
              </w:rPr>
              <w:t>Admin Dashboard and admin navigation appear.</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TC-04</w:t>
            </w:r>
          </w:p>
        </w:tc>
        <w:tc>
          <w:tcPr>
            <w:tcW w:type="dxa" w:w="1440"/>
            <w:tcMar>
              <w:top w:w="80" w:type="dxa"/>
              <w:start w:w="120" w:type="dxa"/>
              <w:bottom w:w="80" w:type="dxa"/>
              <w:end w:w="120" w:type="dxa"/>
            </w:tcMar>
            <w:vAlign w:val="center"/>
          </w:tcPr>
          <w:p>
            <w:pPr>
              <w:spacing w:after="0"/>
            </w:pPr>
            <w:r>
              <w:rPr>
                <w:rFonts w:ascii="Calibri" w:hAnsi="Calibri"/>
                <w:sz w:val="18"/>
              </w:rPr>
              <w:t>Valid hour submission</w:t>
            </w:r>
          </w:p>
        </w:tc>
        <w:tc>
          <w:tcPr>
            <w:tcW w:type="dxa" w:w="1440"/>
            <w:tcMar>
              <w:top w:w="80" w:type="dxa"/>
              <w:start w:w="120" w:type="dxa"/>
              <w:bottom w:w="80" w:type="dxa"/>
              <w:end w:w="120" w:type="dxa"/>
            </w:tcMar>
            <w:vAlign w:val="center"/>
          </w:tcPr>
          <w:p>
            <w:pPr>
              <w:spacing w:after="0"/>
            </w:pPr>
            <w:r>
              <w:rPr>
                <w:rFonts w:ascii="Calibri" w:hAnsi="Calibri"/>
                <w:sz w:val="18"/>
              </w:rPr>
              <w:t>Employee logged in</w:t>
            </w:r>
          </w:p>
        </w:tc>
        <w:tc>
          <w:tcPr>
            <w:tcW w:type="dxa" w:w="1944"/>
            <w:tcMar>
              <w:top w:w="80" w:type="dxa"/>
              <w:start w:w="120" w:type="dxa"/>
              <w:bottom w:w="80" w:type="dxa"/>
              <w:end w:w="120" w:type="dxa"/>
            </w:tcMar>
            <w:vAlign w:val="center"/>
          </w:tcPr>
          <w:p>
            <w:pPr>
              <w:spacing w:after="0"/>
            </w:pPr>
            <w:r>
              <w:rPr>
                <w:rFonts w:ascii="Calibri" w:hAnsi="Calibri"/>
                <w:sz w:val="18"/>
              </w:rPr>
              <w:t>Submit valid date, hours, program, and notes.</w:t>
            </w:r>
          </w:p>
        </w:tc>
        <w:tc>
          <w:tcPr>
            <w:tcW w:type="dxa" w:w="2232"/>
            <w:tcMar>
              <w:top w:w="80" w:type="dxa"/>
              <w:start w:w="120" w:type="dxa"/>
              <w:bottom w:w="80" w:type="dxa"/>
              <w:end w:w="120" w:type="dxa"/>
            </w:tcMar>
            <w:vAlign w:val="center"/>
          </w:tcPr>
          <w:p>
            <w:pPr>
              <w:spacing w:after="0"/>
            </w:pPr>
            <w:r>
              <w:rPr>
                <w:rFonts w:ascii="Calibri" w:hAnsi="Calibri"/>
                <w:sz w:val="18"/>
              </w:rPr>
              <w:t>Entry saved as PENDING and My Timesheets opens.</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TC-05</w:t>
            </w:r>
          </w:p>
        </w:tc>
        <w:tc>
          <w:tcPr>
            <w:tcW w:type="dxa" w:w="1440"/>
            <w:tcMar>
              <w:top w:w="80" w:type="dxa"/>
              <w:start w:w="120" w:type="dxa"/>
              <w:bottom w:w="80" w:type="dxa"/>
              <w:end w:w="120" w:type="dxa"/>
            </w:tcMar>
            <w:vAlign w:val="center"/>
          </w:tcPr>
          <w:p>
            <w:pPr>
              <w:spacing w:after="0"/>
            </w:pPr>
            <w:r>
              <w:rPr>
                <w:rFonts w:ascii="Calibri" w:hAnsi="Calibri"/>
                <w:sz w:val="18"/>
              </w:rPr>
              <w:t>Future date validation</w:t>
            </w:r>
          </w:p>
        </w:tc>
        <w:tc>
          <w:tcPr>
            <w:tcW w:type="dxa" w:w="1440"/>
            <w:tcMar>
              <w:top w:w="80" w:type="dxa"/>
              <w:start w:w="120" w:type="dxa"/>
              <w:bottom w:w="80" w:type="dxa"/>
              <w:end w:w="120" w:type="dxa"/>
            </w:tcMar>
            <w:vAlign w:val="center"/>
          </w:tcPr>
          <w:p>
            <w:pPr>
              <w:spacing w:after="0"/>
            </w:pPr>
            <w:r>
              <w:rPr>
                <w:rFonts w:ascii="Calibri" w:hAnsi="Calibri"/>
                <w:sz w:val="18"/>
              </w:rPr>
              <w:t>Employee logged in</w:t>
            </w:r>
          </w:p>
        </w:tc>
        <w:tc>
          <w:tcPr>
            <w:tcW w:type="dxa" w:w="1944"/>
            <w:tcMar>
              <w:top w:w="80" w:type="dxa"/>
              <w:start w:w="120" w:type="dxa"/>
              <w:bottom w:w="80" w:type="dxa"/>
              <w:end w:w="120" w:type="dxa"/>
            </w:tcMar>
            <w:vAlign w:val="center"/>
          </w:tcPr>
          <w:p>
            <w:pPr>
              <w:spacing w:after="0"/>
            </w:pPr>
            <w:r>
              <w:rPr>
                <w:rFonts w:ascii="Calibri" w:hAnsi="Calibri"/>
                <w:sz w:val="18"/>
              </w:rPr>
              <w:t>Submit a date after 2026-07-19.</w:t>
            </w:r>
          </w:p>
        </w:tc>
        <w:tc>
          <w:tcPr>
            <w:tcW w:type="dxa" w:w="2232"/>
            <w:tcMar>
              <w:top w:w="80" w:type="dxa"/>
              <w:start w:w="120" w:type="dxa"/>
              <w:bottom w:w="80" w:type="dxa"/>
              <w:end w:w="120" w:type="dxa"/>
            </w:tcMar>
            <w:vAlign w:val="center"/>
          </w:tcPr>
          <w:p>
            <w:pPr>
              <w:spacing w:after="0"/>
            </w:pPr>
            <w:r>
              <w:rPr>
                <w:rFonts w:ascii="Calibri" w:hAnsi="Calibri"/>
                <w:sz w:val="18"/>
              </w:rPr>
              <w:t>Future-date error appears; entry not saved.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TC-06</w:t>
            </w:r>
          </w:p>
        </w:tc>
        <w:tc>
          <w:tcPr>
            <w:tcW w:type="dxa" w:w="1440"/>
            <w:tcMar>
              <w:top w:w="80" w:type="dxa"/>
              <w:start w:w="120" w:type="dxa"/>
              <w:bottom w:w="80" w:type="dxa"/>
              <w:end w:w="120" w:type="dxa"/>
            </w:tcMar>
            <w:vAlign w:val="center"/>
          </w:tcPr>
          <w:p>
            <w:pPr>
              <w:spacing w:after="0"/>
            </w:pPr>
            <w:r>
              <w:rPr>
                <w:rFonts w:ascii="Calibri" w:hAnsi="Calibri"/>
                <w:sz w:val="18"/>
              </w:rPr>
              <w:t>Hour range validation</w:t>
            </w:r>
          </w:p>
        </w:tc>
        <w:tc>
          <w:tcPr>
            <w:tcW w:type="dxa" w:w="1440"/>
            <w:tcMar>
              <w:top w:w="80" w:type="dxa"/>
              <w:start w:w="120" w:type="dxa"/>
              <w:bottom w:w="80" w:type="dxa"/>
              <w:end w:w="120" w:type="dxa"/>
            </w:tcMar>
            <w:vAlign w:val="center"/>
          </w:tcPr>
          <w:p>
            <w:pPr>
              <w:spacing w:after="0"/>
            </w:pPr>
            <w:r>
              <w:rPr>
                <w:rFonts w:ascii="Calibri" w:hAnsi="Calibri"/>
                <w:sz w:val="18"/>
              </w:rPr>
              <w:t>Employee logged in</w:t>
            </w:r>
          </w:p>
        </w:tc>
        <w:tc>
          <w:tcPr>
            <w:tcW w:type="dxa" w:w="1944"/>
            <w:tcMar>
              <w:top w:w="80" w:type="dxa"/>
              <w:start w:w="120" w:type="dxa"/>
              <w:bottom w:w="80" w:type="dxa"/>
              <w:end w:w="120" w:type="dxa"/>
            </w:tcMar>
            <w:vAlign w:val="center"/>
          </w:tcPr>
          <w:p>
            <w:pPr>
              <w:spacing w:after="0"/>
            </w:pPr>
            <w:r>
              <w:rPr>
                <w:rFonts w:ascii="Calibri" w:hAnsi="Calibri"/>
                <w:sz w:val="18"/>
              </w:rPr>
              <w:t>Submit 0 or more than 24 hours.</w:t>
            </w:r>
          </w:p>
        </w:tc>
        <w:tc>
          <w:tcPr>
            <w:tcW w:type="dxa" w:w="2232"/>
            <w:tcMar>
              <w:top w:w="80" w:type="dxa"/>
              <w:start w:w="120" w:type="dxa"/>
              <w:bottom w:w="80" w:type="dxa"/>
              <w:end w:w="120" w:type="dxa"/>
            </w:tcMar>
            <w:vAlign w:val="center"/>
          </w:tcPr>
          <w:p>
            <w:pPr>
              <w:spacing w:after="0"/>
            </w:pPr>
            <w:r>
              <w:rPr>
                <w:rFonts w:ascii="Calibri" w:hAnsi="Calibri"/>
                <w:sz w:val="18"/>
              </w:rPr>
              <w:t>Hours validation error appears; entry not saved.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TC-07</w:t>
            </w:r>
          </w:p>
        </w:tc>
        <w:tc>
          <w:tcPr>
            <w:tcW w:type="dxa" w:w="1440"/>
            <w:tcMar>
              <w:top w:w="80" w:type="dxa"/>
              <w:start w:w="120" w:type="dxa"/>
              <w:bottom w:w="80" w:type="dxa"/>
              <w:end w:w="120" w:type="dxa"/>
            </w:tcMar>
            <w:vAlign w:val="center"/>
          </w:tcPr>
          <w:p>
            <w:pPr>
              <w:spacing w:after="0"/>
            </w:pPr>
            <w:r>
              <w:rPr>
                <w:rFonts w:ascii="Calibri" w:hAnsi="Calibri"/>
                <w:sz w:val="18"/>
              </w:rPr>
              <w:t>Duplicate prevention</w:t>
            </w:r>
          </w:p>
        </w:tc>
        <w:tc>
          <w:tcPr>
            <w:tcW w:type="dxa" w:w="1440"/>
            <w:tcMar>
              <w:top w:w="80" w:type="dxa"/>
              <w:start w:w="120" w:type="dxa"/>
              <w:bottom w:w="80" w:type="dxa"/>
              <w:end w:w="120" w:type="dxa"/>
            </w:tcMar>
            <w:vAlign w:val="center"/>
          </w:tcPr>
          <w:p>
            <w:pPr>
              <w:spacing w:after="0"/>
            </w:pPr>
            <w:r>
              <w:rPr>
                <w:rFonts w:ascii="Calibri" w:hAnsi="Calibri"/>
                <w:sz w:val="18"/>
              </w:rPr>
              <w:t>Matching entry exists</w:t>
            </w:r>
          </w:p>
        </w:tc>
        <w:tc>
          <w:tcPr>
            <w:tcW w:type="dxa" w:w="1944"/>
            <w:tcMar>
              <w:top w:w="80" w:type="dxa"/>
              <w:start w:w="120" w:type="dxa"/>
              <w:bottom w:w="80" w:type="dxa"/>
              <w:end w:w="120" w:type="dxa"/>
            </w:tcMar>
            <w:vAlign w:val="center"/>
          </w:tcPr>
          <w:p>
            <w:pPr>
              <w:spacing w:after="0"/>
            </w:pPr>
            <w:r>
              <w:rPr>
                <w:rFonts w:ascii="Calibri" w:hAnsi="Calibri"/>
                <w:sz w:val="18"/>
              </w:rPr>
              <w:t>Submit same employee/date/program again.</w:t>
            </w:r>
          </w:p>
        </w:tc>
        <w:tc>
          <w:tcPr>
            <w:tcW w:type="dxa" w:w="2232"/>
            <w:tcMar>
              <w:top w:w="80" w:type="dxa"/>
              <w:start w:w="120" w:type="dxa"/>
              <w:bottom w:w="80" w:type="dxa"/>
              <w:end w:w="120" w:type="dxa"/>
            </w:tcMar>
            <w:vAlign w:val="center"/>
          </w:tcPr>
          <w:p>
            <w:pPr>
              <w:spacing w:after="0"/>
            </w:pPr>
            <w:r>
              <w:rPr>
                <w:rFonts w:ascii="Calibri" w:hAnsi="Calibri"/>
                <w:sz w:val="18"/>
              </w:rPr>
              <w:t>Duplicate-entry error appears; second entry not saved.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TC-08</w:t>
            </w:r>
          </w:p>
        </w:tc>
        <w:tc>
          <w:tcPr>
            <w:tcW w:type="dxa" w:w="1440"/>
            <w:tcMar>
              <w:top w:w="80" w:type="dxa"/>
              <w:start w:w="120" w:type="dxa"/>
              <w:bottom w:w="80" w:type="dxa"/>
              <w:end w:w="120" w:type="dxa"/>
            </w:tcMar>
            <w:vAlign w:val="center"/>
          </w:tcPr>
          <w:p>
            <w:pPr>
              <w:spacing w:after="0"/>
            </w:pPr>
            <w:r>
              <w:rPr>
                <w:rFonts w:ascii="Calibri" w:hAnsi="Calibri"/>
                <w:sz w:val="18"/>
              </w:rPr>
              <w:t>Approval queue</w:t>
            </w:r>
          </w:p>
        </w:tc>
        <w:tc>
          <w:tcPr>
            <w:tcW w:type="dxa" w:w="1440"/>
            <w:tcMar>
              <w:top w:w="80" w:type="dxa"/>
              <w:start w:w="120" w:type="dxa"/>
              <w:bottom w:w="80" w:type="dxa"/>
              <w:end w:w="120" w:type="dxa"/>
            </w:tcMar>
            <w:vAlign w:val="center"/>
          </w:tcPr>
          <w:p>
            <w:pPr>
              <w:spacing w:after="0"/>
            </w:pPr>
            <w:r>
              <w:rPr>
                <w:rFonts w:ascii="Calibri" w:hAnsi="Calibri"/>
                <w:sz w:val="18"/>
              </w:rPr>
              <w:t>Admin logged in; pending entry exists</w:t>
            </w:r>
          </w:p>
        </w:tc>
        <w:tc>
          <w:tcPr>
            <w:tcW w:type="dxa" w:w="1944"/>
            <w:tcMar>
              <w:top w:w="80" w:type="dxa"/>
              <w:start w:w="120" w:type="dxa"/>
              <w:bottom w:w="80" w:type="dxa"/>
              <w:end w:w="120" w:type="dxa"/>
            </w:tcMar>
            <w:vAlign w:val="center"/>
          </w:tcPr>
          <w:p>
            <w:pPr>
              <w:spacing w:after="0"/>
            </w:pPr>
            <w:r>
              <w:rPr>
                <w:rFonts w:ascii="Calibri" w:hAnsi="Calibri"/>
                <w:sz w:val="18"/>
              </w:rPr>
              <w:t>Open Review Queue.</w:t>
            </w:r>
          </w:p>
        </w:tc>
        <w:tc>
          <w:tcPr>
            <w:tcW w:type="dxa" w:w="2232"/>
            <w:tcMar>
              <w:top w:w="80" w:type="dxa"/>
              <w:start w:w="120" w:type="dxa"/>
              <w:bottom w:w="80" w:type="dxa"/>
              <w:end w:w="120" w:type="dxa"/>
            </w:tcMar>
            <w:vAlign w:val="center"/>
          </w:tcPr>
          <w:p>
            <w:pPr>
              <w:spacing w:after="0"/>
            </w:pPr>
            <w:r>
              <w:rPr>
                <w:rFonts w:ascii="Calibri" w:hAnsi="Calibri"/>
                <w:sz w:val="18"/>
              </w:rPr>
              <w:t>Pending entries display with Review action.</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TC-09</w:t>
            </w:r>
          </w:p>
        </w:tc>
        <w:tc>
          <w:tcPr>
            <w:tcW w:type="dxa" w:w="1440"/>
            <w:tcMar>
              <w:top w:w="80" w:type="dxa"/>
              <w:start w:w="120" w:type="dxa"/>
              <w:bottom w:w="80" w:type="dxa"/>
              <w:end w:w="120" w:type="dxa"/>
            </w:tcMar>
            <w:vAlign w:val="center"/>
          </w:tcPr>
          <w:p>
            <w:pPr>
              <w:spacing w:after="0"/>
            </w:pPr>
            <w:r>
              <w:rPr>
                <w:rFonts w:ascii="Calibri" w:hAnsi="Calibri"/>
                <w:sz w:val="18"/>
              </w:rPr>
              <w:t>Approve entry</w:t>
            </w:r>
          </w:p>
        </w:tc>
        <w:tc>
          <w:tcPr>
            <w:tcW w:type="dxa" w:w="1440"/>
            <w:tcMar>
              <w:top w:w="80" w:type="dxa"/>
              <w:start w:w="120" w:type="dxa"/>
              <w:bottom w:w="80" w:type="dxa"/>
              <w:end w:w="120" w:type="dxa"/>
            </w:tcMar>
            <w:vAlign w:val="center"/>
          </w:tcPr>
          <w:p>
            <w:pPr>
              <w:spacing w:after="0"/>
            </w:pPr>
            <w:r>
              <w:rPr>
                <w:rFonts w:ascii="Calibri" w:hAnsi="Calibri"/>
                <w:sz w:val="18"/>
              </w:rPr>
              <w:t>Admin reviewing pending entry</w:t>
            </w:r>
          </w:p>
        </w:tc>
        <w:tc>
          <w:tcPr>
            <w:tcW w:type="dxa" w:w="1944"/>
            <w:tcMar>
              <w:top w:w="80" w:type="dxa"/>
              <w:start w:w="120" w:type="dxa"/>
              <w:bottom w:w="80" w:type="dxa"/>
              <w:end w:w="120" w:type="dxa"/>
            </w:tcMar>
            <w:vAlign w:val="center"/>
          </w:tcPr>
          <w:p>
            <w:pPr>
              <w:spacing w:after="0"/>
            </w:pPr>
            <w:r>
              <w:rPr>
                <w:rFonts w:ascii="Calibri" w:hAnsi="Calibri"/>
                <w:sz w:val="18"/>
              </w:rPr>
              <w:t>Click Review, then Approve.</w:t>
            </w:r>
          </w:p>
        </w:tc>
        <w:tc>
          <w:tcPr>
            <w:tcW w:type="dxa" w:w="2232"/>
            <w:tcMar>
              <w:top w:w="80" w:type="dxa"/>
              <w:start w:w="120" w:type="dxa"/>
              <w:bottom w:w="80" w:type="dxa"/>
              <w:end w:w="120" w:type="dxa"/>
            </w:tcMar>
            <w:vAlign w:val="center"/>
          </w:tcPr>
          <w:p>
            <w:pPr>
              <w:spacing w:after="0"/>
            </w:pPr>
            <w:r>
              <w:rPr>
                <w:rFonts w:ascii="Calibri" w:hAnsi="Calibri"/>
                <w:sz w:val="18"/>
              </w:rPr>
              <w:t>Entry status becomes APPROVED; audit event recorded.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TC-10</w:t>
            </w:r>
          </w:p>
        </w:tc>
        <w:tc>
          <w:tcPr>
            <w:tcW w:type="dxa" w:w="1440"/>
            <w:tcMar>
              <w:top w:w="80" w:type="dxa"/>
              <w:start w:w="120" w:type="dxa"/>
              <w:bottom w:w="80" w:type="dxa"/>
              <w:end w:w="120" w:type="dxa"/>
            </w:tcMar>
            <w:vAlign w:val="center"/>
          </w:tcPr>
          <w:p>
            <w:pPr>
              <w:spacing w:after="0"/>
            </w:pPr>
            <w:r>
              <w:rPr>
                <w:rFonts w:ascii="Calibri" w:hAnsi="Calibri"/>
                <w:sz w:val="18"/>
              </w:rPr>
              <w:t>Reject/flag note requirement</w:t>
            </w:r>
          </w:p>
        </w:tc>
        <w:tc>
          <w:tcPr>
            <w:tcW w:type="dxa" w:w="1440"/>
            <w:tcMar>
              <w:top w:w="80" w:type="dxa"/>
              <w:start w:w="120" w:type="dxa"/>
              <w:bottom w:w="80" w:type="dxa"/>
              <w:end w:w="120" w:type="dxa"/>
            </w:tcMar>
            <w:vAlign w:val="center"/>
          </w:tcPr>
          <w:p>
            <w:pPr>
              <w:spacing w:after="0"/>
            </w:pPr>
            <w:r>
              <w:rPr>
                <w:rFonts w:ascii="Calibri" w:hAnsi="Calibri"/>
                <w:sz w:val="18"/>
              </w:rPr>
              <w:t>Admin reviewing pending entry</w:t>
            </w:r>
          </w:p>
        </w:tc>
        <w:tc>
          <w:tcPr>
            <w:tcW w:type="dxa" w:w="1944"/>
            <w:tcMar>
              <w:top w:w="80" w:type="dxa"/>
              <w:start w:w="120" w:type="dxa"/>
              <w:bottom w:w="80" w:type="dxa"/>
              <w:end w:w="120" w:type="dxa"/>
            </w:tcMar>
            <w:vAlign w:val="center"/>
          </w:tcPr>
          <w:p>
            <w:pPr>
              <w:spacing w:after="0"/>
            </w:pPr>
            <w:r>
              <w:rPr>
                <w:rFonts w:ascii="Calibri" w:hAnsi="Calibri"/>
                <w:sz w:val="18"/>
              </w:rPr>
              <w:t>Leave note blank and click Reject or Flag.</w:t>
            </w:r>
          </w:p>
        </w:tc>
        <w:tc>
          <w:tcPr>
            <w:tcW w:type="dxa" w:w="2232"/>
            <w:tcMar>
              <w:top w:w="80" w:type="dxa"/>
              <w:start w:w="120" w:type="dxa"/>
              <w:bottom w:w="80" w:type="dxa"/>
              <w:end w:w="120" w:type="dxa"/>
            </w:tcMar>
            <w:vAlign w:val="center"/>
          </w:tcPr>
          <w:p>
            <w:pPr>
              <w:spacing w:after="0"/>
            </w:pPr>
            <w:r>
              <w:rPr>
                <w:rFonts w:ascii="Calibri" w:hAnsi="Calibri"/>
                <w:sz w:val="18"/>
              </w:rPr>
              <w:t>System requires reviewer notes; status not changed.</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TC-11</w:t>
            </w:r>
          </w:p>
        </w:tc>
        <w:tc>
          <w:tcPr>
            <w:tcW w:type="dxa" w:w="1440"/>
            <w:tcMar>
              <w:top w:w="80" w:type="dxa"/>
              <w:start w:w="120" w:type="dxa"/>
              <w:bottom w:w="80" w:type="dxa"/>
              <w:end w:w="120" w:type="dxa"/>
            </w:tcMar>
            <w:vAlign w:val="center"/>
          </w:tcPr>
          <w:p>
            <w:pPr>
              <w:spacing w:after="0"/>
            </w:pPr>
            <w:r>
              <w:rPr>
                <w:rFonts w:ascii="Calibri" w:hAnsi="Calibri"/>
                <w:sz w:val="18"/>
              </w:rPr>
              <w:t>Employee status visibility</w:t>
            </w:r>
          </w:p>
        </w:tc>
        <w:tc>
          <w:tcPr>
            <w:tcW w:type="dxa" w:w="1440"/>
            <w:tcMar>
              <w:top w:w="80" w:type="dxa"/>
              <w:start w:w="120" w:type="dxa"/>
              <w:bottom w:w="80" w:type="dxa"/>
              <w:end w:w="120" w:type="dxa"/>
            </w:tcMar>
            <w:vAlign w:val="center"/>
          </w:tcPr>
          <w:p>
            <w:pPr>
              <w:spacing w:after="0"/>
            </w:pPr>
            <w:r>
              <w:rPr>
                <w:rFonts w:ascii="Calibri" w:hAnsi="Calibri"/>
                <w:sz w:val="18"/>
              </w:rPr>
              <w:t>Entry reviewed by admin</w:t>
            </w:r>
          </w:p>
        </w:tc>
        <w:tc>
          <w:tcPr>
            <w:tcW w:type="dxa" w:w="1944"/>
            <w:tcMar>
              <w:top w:w="80" w:type="dxa"/>
              <w:start w:w="120" w:type="dxa"/>
              <w:bottom w:w="80" w:type="dxa"/>
              <w:end w:w="120" w:type="dxa"/>
            </w:tcMar>
            <w:vAlign w:val="center"/>
          </w:tcPr>
          <w:p>
            <w:pPr>
              <w:spacing w:after="0"/>
            </w:pPr>
            <w:r>
              <w:rPr>
                <w:rFonts w:ascii="Calibri" w:hAnsi="Calibri"/>
                <w:sz w:val="18"/>
              </w:rPr>
              <w:t>Employee opens My Timesheets.</w:t>
            </w:r>
          </w:p>
        </w:tc>
        <w:tc>
          <w:tcPr>
            <w:tcW w:type="dxa" w:w="2232"/>
            <w:tcMar>
              <w:top w:w="80" w:type="dxa"/>
              <w:start w:w="120" w:type="dxa"/>
              <w:bottom w:w="80" w:type="dxa"/>
              <w:end w:w="120" w:type="dxa"/>
            </w:tcMar>
            <w:vAlign w:val="center"/>
          </w:tcPr>
          <w:p>
            <w:pPr>
              <w:spacing w:after="0"/>
            </w:pPr>
            <w:r>
              <w:rPr>
                <w:rFonts w:ascii="Calibri" w:hAnsi="Calibri"/>
                <w:sz w:val="18"/>
              </w:rPr>
              <w:t>Updated status is visible to employee.</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r>
        <w:tc>
          <w:tcPr>
            <w:tcW w:type="dxa" w:w="792"/>
            <w:tcMar>
              <w:top w:w="80" w:type="dxa"/>
              <w:start w:w="120" w:type="dxa"/>
              <w:bottom w:w="80" w:type="dxa"/>
              <w:end w:w="120" w:type="dxa"/>
            </w:tcMar>
            <w:vAlign w:val="center"/>
          </w:tcPr>
          <w:p>
            <w:pPr>
              <w:spacing w:after="0"/>
            </w:pPr>
            <w:r>
              <w:rPr>
                <w:rFonts w:ascii="Calibri" w:hAnsi="Calibri"/>
                <w:sz w:val="18"/>
              </w:rPr>
              <w:t>TC-12</w:t>
            </w:r>
          </w:p>
        </w:tc>
        <w:tc>
          <w:tcPr>
            <w:tcW w:type="dxa" w:w="1440"/>
            <w:tcMar>
              <w:top w:w="80" w:type="dxa"/>
              <w:start w:w="120" w:type="dxa"/>
              <w:bottom w:w="80" w:type="dxa"/>
              <w:end w:w="120" w:type="dxa"/>
            </w:tcMar>
            <w:vAlign w:val="center"/>
          </w:tcPr>
          <w:p>
            <w:pPr>
              <w:spacing w:after="0"/>
            </w:pPr>
            <w:r>
              <w:rPr>
                <w:rFonts w:ascii="Calibri" w:hAnsi="Calibri"/>
                <w:sz w:val="18"/>
              </w:rPr>
              <w:t>Payroll report generation</w:t>
            </w:r>
          </w:p>
        </w:tc>
        <w:tc>
          <w:tcPr>
            <w:tcW w:type="dxa" w:w="1440"/>
            <w:tcMar>
              <w:top w:w="80" w:type="dxa"/>
              <w:start w:w="120" w:type="dxa"/>
              <w:bottom w:w="80" w:type="dxa"/>
              <w:end w:w="120" w:type="dxa"/>
            </w:tcMar>
            <w:vAlign w:val="center"/>
          </w:tcPr>
          <w:p>
            <w:pPr>
              <w:spacing w:after="0"/>
            </w:pPr>
            <w:r>
              <w:rPr>
                <w:rFonts w:ascii="Calibri" w:hAnsi="Calibri"/>
                <w:sz w:val="18"/>
              </w:rPr>
              <w:t>Approved entries exist</w:t>
            </w:r>
          </w:p>
        </w:tc>
        <w:tc>
          <w:tcPr>
            <w:tcW w:type="dxa" w:w="1944"/>
            <w:tcMar>
              <w:top w:w="80" w:type="dxa"/>
              <w:start w:w="120" w:type="dxa"/>
              <w:bottom w:w="80" w:type="dxa"/>
              <w:end w:w="120" w:type="dxa"/>
            </w:tcMar>
            <w:vAlign w:val="center"/>
          </w:tcPr>
          <w:p>
            <w:pPr>
              <w:spacing w:after="0"/>
            </w:pPr>
            <w:r>
              <w:rPr>
                <w:rFonts w:ascii="Calibri" w:hAnsi="Calibri"/>
                <w:sz w:val="18"/>
              </w:rPr>
              <w:t>Admin opens Reports and clicks Generate Report.</w:t>
            </w:r>
          </w:p>
        </w:tc>
        <w:tc>
          <w:tcPr>
            <w:tcW w:type="dxa" w:w="2232"/>
            <w:tcMar>
              <w:top w:w="80" w:type="dxa"/>
              <w:start w:w="120" w:type="dxa"/>
              <w:bottom w:w="80" w:type="dxa"/>
              <w:end w:w="120" w:type="dxa"/>
            </w:tcMar>
            <w:vAlign w:val="center"/>
          </w:tcPr>
          <w:p>
            <w:pPr>
              <w:spacing w:after="0"/>
            </w:pPr>
            <w:r>
              <w:rPr>
                <w:rFonts w:ascii="Calibri" w:hAnsi="Calibri"/>
                <w:sz w:val="18"/>
              </w:rPr>
              <w:t>Report displays rows, gross pay, deductions, net pay, and totals.</w:t>
            </w:r>
          </w:p>
        </w:tc>
        <w:tc>
          <w:tcPr>
            <w:tcW w:type="dxa" w:w="1512"/>
            <w:tcMar>
              <w:top w:w="80" w:type="dxa"/>
              <w:start w:w="120" w:type="dxa"/>
              <w:bottom w:w="80" w:type="dxa"/>
              <w:end w:w="120" w:type="dxa"/>
            </w:tcMar>
            <w:vAlign w:val="center"/>
          </w:tcPr>
          <w:p>
            <w:pPr>
              <w:spacing w:after="0"/>
            </w:pPr>
            <w:r>
              <w:rPr>
                <w:rFonts w:ascii="Calibri" w:hAnsi="Calibri"/>
                <w:sz w:val="18"/>
              </w:rPr>
              <w:t>As expected / Pass</w:t>
            </w:r>
          </w:p>
        </w:tc>
      </w:tr>
    </w:tbl>
    <w:p>
      <w:pPr>
        <w:pStyle w:val="Heading1"/>
      </w:pPr>
      <w:r>
        <w:t>7. Testing Results Summary</w:t>
      </w:r>
    </w:p>
    <w:p>
      <w:r>
        <w:t>Twelve functional tests were prepared and executed against the browser prototype. All twelve tests passed during prototype verification. The strongest coverage areas are authentication flow, employee time submission, validation, admin approval, employee status visibility, and payroll reporting. Remaining gaps are related to production infrastructure behaviors such as real database persistence, JWT/session enforcement, and downloadable PDF/CSV generation.</w:t>
      </w:r>
    </w:p>
    <w:p>
      <w:pPr>
        <w:pStyle w:val="Heading1"/>
      </w:pPr>
      <w:r>
        <w:t>8. Presentation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E8EEF5"/>
          </w:tcPr>
          <w:p>
            <w:pPr>
              <w:spacing w:after="0"/>
            </w:pPr>
            <w:r>
              <w:rPr>
                <w:rFonts w:ascii="Calibri" w:hAnsi="Calibri"/>
                <w:b/>
                <w:color w:val="18212F"/>
                <w:sz w:val="18"/>
              </w:rPr>
              <w:t>Presenter</w:t>
            </w:r>
          </w:p>
        </w:tc>
        <w:tc>
          <w:tcPr>
            <w:tcW w:type="dxa" w:w="5616"/>
            <w:tcMar>
              <w:top w:w="80" w:type="dxa"/>
              <w:start w:w="120" w:type="dxa"/>
              <w:bottom w:w="80" w:type="dxa"/>
              <w:end w:w="120" w:type="dxa"/>
            </w:tcMar>
            <w:vAlign w:val="center"/>
            <w:shd w:fill="E8EEF5"/>
          </w:tcPr>
          <w:p>
            <w:pPr>
              <w:spacing w:after="0"/>
            </w:pPr>
            <w:r>
              <w:rPr>
                <w:rFonts w:ascii="Calibri" w:hAnsi="Calibri"/>
                <w:b/>
                <w:color w:val="18212F"/>
                <w:sz w:val="18"/>
              </w:rPr>
              <w:t>Suggested Segment</w:t>
            </w:r>
          </w:p>
        </w:tc>
        <w:tc>
          <w:tcPr>
            <w:tcW w:type="dxa" w:w="1512"/>
            <w:tcMar>
              <w:top w:w="80" w:type="dxa"/>
              <w:start w:w="120" w:type="dxa"/>
              <w:bottom w:w="80" w:type="dxa"/>
              <w:end w:w="120" w:type="dxa"/>
            </w:tcMar>
            <w:vAlign w:val="center"/>
            <w:shd w:fill="E8EEF5"/>
          </w:tcPr>
          <w:p>
            <w:pPr>
              <w:spacing w:after="0"/>
            </w:pPr>
            <w:r>
              <w:rPr>
                <w:rFonts w:ascii="Calibri" w:hAnsi="Calibri"/>
                <w:b/>
                <w:color w:val="18212F"/>
                <w:sz w:val="18"/>
              </w:rPr>
              <w:t>Approx. Time</w:t>
            </w:r>
          </w:p>
        </w:tc>
      </w:tr>
      <w:tr>
        <w:tc>
          <w:tcPr>
            <w:tcW w:type="dxa" w:w="2232"/>
            <w:tcMar>
              <w:top w:w="80" w:type="dxa"/>
              <w:start w:w="120" w:type="dxa"/>
              <w:bottom w:w="80" w:type="dxa"/>
              <w:end w:w="120" w:type="dxa"/>
            </w:tcMar>
            <w:vAlign w:val="center"/>
          </w:tcPr>
          <w:p>
            <w:pPr>
              <w:spacing w:after="0"/>
            </w:pPr>
            <w:r>
              <w:rPr>
                <w:rFonts w:ascii="Calibri" w:hAnsi="Calibri"/>
                <w:sz w:val="18"/>
              </w:rPr>
              <w:t>Adrian Morton</w:t>
            </w:r>
          </w:p>
        </w:tc>
        <w:tc>
          <w:tcPr>
            <w:tcW w:type="dxa" w:w="5616"/>
            <w:tcMar>
              <w:top w:w="80" w:type="dxa"/>
              <w:start w:w="120" w:type="dxa"/>
              <w:bottom w:w="80" w:type="dxa"/>
              <w:end w:w="120" w:type="dxa"/>
            </w:tcMar>
            <w:vAlign w:val="center"/>
          </w:tcPr>
          <w:p>
            <w:pPr>
              <w:spacing w:after="0"/>
            </w:pPr>
            <w:r>
              <w:rPr>
                <w:rFonts w:ascii="Calibri" w:hAnsi="Calibri"/>
                <w:sz w:val="18"/>
              </w:rPr>
              <w:t>Component design overview: Time Tracking, Approval Workflow, and how the journey map guided the prototype.</w:t>
            </w:r>
          </w:p>
        </w:tc>
        <w:tc>
          <w:tcPr>
            <w:tcW w:type="dxa" w:w="1512"/>
            <w:tcMar>
              <w:top w:w="80" w:type="dxa"/>
              <w:start w:w="120" w:type="dxa"/>
              <w:bottom w:w="80" w:type="dxa"/>
              <w:end w:w="120" w:type="dxa"/>
            </w:tcMar>
            <w:vAlign w:val="center"/>
          </w:tcPr>
          <w:p>
            <w:pPr>
              <w:spacing w:after="0"/>
            </w:pPr>
            <w:r>
              <w:rPr>
                <w:rFonts w:ascii="Calibri" w:hAnsi="Calibri"/>
                <w:sz w:val="18"/>
              </w:rPr>
              <w:t>4 minutes</w:t>
            </w:r>
          </w:p>
        </w:tc>
      </w:tr>
      <w:tr>
        <w:tc>
          <w:tcPr>
            <w:tcW w:type="dxa" w:w="2232"/>
            <w:tcMar>
              <w:top w:w="80" w:type="dxa"/>
              <w:start w:w="120" w:type="dxa"/>
              <w:bottom w:w="80" w:type="dxa"/>
              <w:end w:w="120" w:type="dxa"/>
            </w:tcMar>
            <w:vAlign w:val="center"/>
          </w:tcPr>
          <w:p>
            <w:pPr>
              <w:spacing w:after="0"/>
            </w:pPr>
            <w:r>
              <w:rPr>
                <w:rFonts w:ascii="Calibri" w:hAnsi="Calibri"/>
                <w:sz w:val="18"/>
              </w:rPr>
              <w:t>Christopher Surette</w:t>
            </w:r>
          </w:p>
        </w:tc>
        <w:tc>
          <w:tcPr>
            <w:tcW w:type="dxa" w:w="5616"/>
            <w:tcMar>
              <w:top w:w="80" w:type="dxa"/>
              <w:start w:w="120" w:type="dxa"/>
              <w:bottom w:w="80" w:type="dxa"/>
              <w:end w:w="120" w:type="dxa"/>
            </w:tcMar>
            <w:vAlign w:val="center"/>
          </w:tcPr>
          <w:p>
            <w:pPr>
              <w:spacing w:after="0"/>
            </w:pPr>
            <w:r>
              <w:rPr>
                <w:rFonts w:ascii="Calibri" w:hAnsi="Calibri"/>
                <w:sz w:val="18"/>
              </w:rPr>
              <w:t>Middleware/backend explanation: validation, service logic, payroll calculation, audit logging, and testing approach.</w:t>
            </w:r>
          </w:p>
        </w:tc>
        <w:tc>
          <w:tcPr>
            <w:tcW w:type="dxa" w:w="1512"/>
            <w:tcMar>
              <w:top w:w="80" w:type="dxa"/>
              <w:start w:w="120" w:type="dxa"/>
              <w:bottom w:w="80" w:type="dxa"/>
              <w:end w:w="120" w:type="dxa"/>
            </w:tcMar>
            <w:vAlign w:val="center"/>
          </w:tcPr>
          <w:p>
            <w:pPr>
              <w:spacing w:after="0"/>
            </w:pPr>
            <w:r>
              <w:rPr>
                <w:rFonts w:ascii="Calibri" w:hAnsi="Calibri"/>
                <w:sz w:val="18"/>
              </w:rPr>
              <w:t>4 minutes</w:t>
            </w:r>
          </w:p>
        </w:tc>
      </w:tr>
      <w:tr>
        <w:tc>
          <w:tcPr>
            <w:tcW w:type="dxa" w:w="2232"/>
            <w:tcMar>
              <w:top w:w="80" w:type="dxa"/>
              <w:start w:w="120" w:type="dxa"/>
              <w:bottom w:w="80" w:type="dxa"/>
              <w:end w:w="120" w:type="dxa"/>
            </w:tcMar>
            <w:vAlign w:val="center"/>
          </w:tcPr>
          <w:p>
            <w:pPr>
              <w:spacing w:after="0"/>
            </w:pPr>
            <w:r>
              <w:rPr>
                <w:rFonts w:ascii="Calibri" w:hAnsi="Calibri"/>
                <w:sz w:val="18"/>
              </w:rPr>
              <w:t>Roger Mendez</w:t>
            </w:r>
          </w:p>
        </w:tc>
        <w:tc>
          <w:tcPr>
            <w:tcW w:type="dxa" w:w="5616"/>
            <w:tcMar>
              <w:top w:w="80" w:type="dxa"/>
              <w:start w:w="120" w:type="dxa"/>
              <w:bottom w:w="80" w:type="dxa"/>
              <w:end w:w="120" w:type="dxa"/>
            </w:tcMar>
            <w:vAlign w:val="center"/>
          </w:tcPr>
          <w:p>
            <w:pPr>
              <w:spacing w:after="0"/>
            </w:pPr>
            <w:r>
              <w:rPr>
                <w:rFonts w:ascii="Calibri" w:hAnsi="Calibri"/>
                <w:sz w:val="18"/>
              </w:rPr>
              <w:t>Prototype demonstration: login, submit hours, admin review, payroll report, and testing results summary.</w:t>
            </w:r>
          </w:p>
        </w:tc>
        <w:tc>
          <w:tcPr>
            <w:tcW w:type="dxa" w:w="1512"/>
            <w:tcMar>
              <w:top w:w="80" w:type="dxa"/>
              <w:start w:w="120" w:type="dxa"/>
              <w:bottom w:w="80" w:type="dxa"/>
              <w:end w:w="120" w:type="dxa"/>
            </w:tcMar>
            <w:vAlign w:val="center"/>
          </w:tcPr>
          <w:p>
            <w:pPr>
              <w:spacing w:after="0"/>
            </w:pPr>
            <w:r>
              <w:rPr>
                <w:rFonts w:ascii="Calibri" w:hAnsi="Calibri"/>
                <w:sz w:val="18"/>
              </w:rPr>
              <w:t>5-6 minutes</w:t>
            </w:r>
          </w:p>
        </w:tc>
      </w:tr>
    </w:tbl>
    <w:p>
      <w:r>
        <w:t>Total target presentation length is 13-14 minutes, leaving a small buffer under the 15-minute maximum.</w:t>
      </w:r>
    </w:p>
    <w:p>
      <w:pPr>
        <w:pStyle w:val="Heading1"/>
      </w:pPr>
      <w:r>
        <w:t>9. GitHub Repository Checklist</w:t>
      </w:r>
    </w:p>
    <w:p>
      <w:pPr>
        <w:pStyle w:val="ListBullet"/>
      </w:pPr>
      <w:r>
        <w:t>Create a repository for Deliverable 5 and include the prototype folder, README, functional_test_cases.csv, and final DOCX.</w:t>
      </w:r>
    </w:p>
    <w:p>
      <w:pPr>
        <w:pStyle w:val="ListBullet"/>
      </w:pPr>
      <w:r>
        <w:t>Use visible commits for setup, prototype screens, validation logic, approval workflow, testing artifacts, and final documentation.</w:t>
      </w:r>
    </w:p>
    <w:p>
      <w:pPr>
        <w:pStyle w:val="ListBullet"/>
      </w:pPr>
      <w:r>
        <w:t>Use at least one feature branch, merge it back into main, and push the final version to GitHub before Canvas submission.</w:t>
      </w:r>
    </w:p>
    <w:p>
      <w:pPr>
        <w:pStyle w:val="ListBullet"/>
      </w:pPr>
      <w:r>
        <w:t>Add a short repository README explaining how to open the prototype and which demo credentials to use.</w:t>
      </w:r>
    </w:p>
    <w:p>
      <w:pPr>
        <w:pStyle w:val="Heading1"/>
      </w:pPr>
      <w:r>
        <w:t>10. Conclusion</w:t>
      </w:r>
    </w:p>
    <w:p>
      <w:r>
        <w:t>Deliverable 5 translates Benji's prior requirements, specifications, planning, and component design into a testable user experience. The prototype demonstrates a complete payroll workflow from employee time entry through administrative approval and payroll report generation, while the test cases confirm the core interactions and UX-critical validations required for the assignment.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