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F96D8" w14:textId="77777777" w:rsidR="00AD15E3" w:rsidRPr="00AD15E3" w:rsidRDefault="00000000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AD15E3">
        <w:rPr>
          <w:rFonts w:ascii="Times New Roman" w:hAnsi="Times New Roman" w:cs="Times New Roman"/>
          <w:sz w:val="18"/>
          <w:szCs w:val="18"/>
        </w:rPr>
        <w:t>Chrissy Hernandez</w:t>
      </w:r>
    </w:p>
    <w:p w14:paraId="7FCBA4F1" w14:textId="46291B0D" w:rsidR="001B39BB" w:rsidRPr="00AD15E3" w:rsidRDefault="00000000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AD15E3">
        <w:rPr>
          <w:rFonts w:ascii="Times New Roman" w:hAnsi="Times New Roman" w:cs="Times New Roman"/>
          <w:sz w:val="18"/>
          <w:szCs w:val="18"/>
        </w:rPr>
        <w:t>Junior Data Analyst | SQL · Tableau · Power BI · Python</w:t>
      </w:r>
    </w:p>
    <w:p w14:paraId="4283B294" w14:textId="77777777" w:rsidR="001B39BB" w:rsidRPr="00AD15E3" w:rsidRDefault="00000000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AD15E3">
        <w:rPr>
          <w:rFonts w:ascii="Times New Roman" w:hAnsi="Times New Roman" w:cs="Times New Roman"/>
          <w:sz w:val="18"/>
          <w:szCs w:val="18"/>
        </w:rPr>
        <w:t>Clifton, NJ | chrissyh.data@gmail.com | +1 (862) 402-2867</w:t>
      </w:r>
    </w:p>
    <w:p w14:paraId="6A81E6F2" w14:textId="4C6F9C2A" w:rsidR="001B39BB" w:rsidRPr="00AD15E3" w:rsidRDefault="00000000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AD15E3">
        <w:rPr>
          <w:rFonts w:ascii="Times New Roman" w:hAnsi="Times New Roman" w:cs="Times New Roman"/>
          <w:sz w:val="18"/>
          <w:szCs w:val="18"/>
        </w:rPr>
        <w:t>LinkedIn: linkedin.com/in/chrissyh1 | GitHub: chrissyh1.github.io</w:t>
      </w:r>
    </w:p>
    <w:p w14:paraId="1057910C" w14:textId="77777777" w:rsidR="00AD15E3" w:rsidRPr="00AD15E3" w:rsidRDefault="00AD15E3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1485C262" w14:textId="77777777" w:rsidR="001B39BB" w:rsidRPr="00AD15E3" w:rsidRDefault="00000000" w:rsidP="00AD15E3">
      <w:pPr>
        <w:pStyle w:val="NoSpacing"/>
        <w:rPr>
          <w:rFonts w:ascii="Times New Roman" w:hAnsi="Times New Roman" w:cs="Times New Roman"/>
          <w:sz w:val="18"/>
          <w:szCs w:val="18"/>
          <w:u w:val="single"/>
        </w:rPr>
      </w:pPr>
      <w:r w:rsidRPr="00AD15E3">
        <w:rPr>
          <w:rFonts w:ascii="Times New Roman" w:hAnsi="Times New Roman" w:cs="Times New Roman"/>
          <w:sz w:val="18"/>
          <w:szCs w:val="18"/>
          <w:u w:val="single"/>
        </w:rPr>
        <w:t>Summary</w:t>
      </w:r>
    </w:p>
    <w:p w14:paraId="23A5CF64" w14:textId="639E56AA" w:rsidR="001B39BB" w:rsidRPr="00AD15E3" w:rsidRDefault="00000000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AD15E3">
        <w:rPr>
          <w:rFonts w:ascii="Times New Roman" w:hAnsi="Times New Roman" w:cs="Times New Roman"/>
          <w:sz w:val="18"/>
          <w:szCs w:val="18"/>
        </w:rPr>
        <w:t xml:space="preserve">Junior Data Analyst with 10+ years of professional experience in IT, real estate, and hospitality. Completed a Data Analytics Bootcamp with hands-on projects in SQL, Python, Tableau, and Power BI. </w:t>
      </w:r>
      <w:proofErr w:type="gramStart"/>
      <w:r w:rsidRPr="00AD15E3">
        <w:rPr>
          <w:rFonts w:ascii="Times New Roman" w:hAnsi="Times New Roman" w:cs="Times New Roman"/>
          <w:sz w:val="18"/>
          <w:szCs w:val="18"/>
        </w:rPr>
        <w:t>Skilled</w:t>
      </w:r>
      <w:proofErr w:type="gramEnd"/>
      <w:r w:rsidRPr="00AD15E3">
        <w:rPr>
          <w:rFonts w:ascii="Times New Roman" w:hAnsi="Times New Roman" w:cs="Times New Roman"/>
          <w:sz w:val="18"/>
          <w:szCs w:val="18"/>
        </w:rPr>
        <w:t xml:space="preserve"> in data visualization, business intelligence, and SQL reporting. Adept at KPI tracking, forecasting, and dashboarding to transform raw data into insights that drive better decisions and customer outcomes.</w:t>
      </w:r>
    </w:p>
    <w:p w14:paraId="41A58D91" w14:textId="77777777" w:rsidR="00AD15E3" w:rsidRPr="00AD15E3" w:rsidRDefault="00AD15E3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2B11FB9B" w14:textId="77777777" w:rsidR="001B39BB" w:rsidRPr="00AD15E3" w:rsidRDefault="00000000" w:rsidP="00AD15E3">
      <w:pPr>
        <w:pStyle w:val="NoSpacing"/>
        <w:rPr>
          <w:rFonts w:ascii="Times New Roman" w:hAnsi="Times New Roman" w:cs="Times New Roman"/>
          <w:sz w:val="18"/>
          <w:szCs w:val="18"/>
          <w:u w:val="single"/>
        </w:rPr>
      </w:pPr>
      <w:r w:rsidRPr="00AD15E3">
        <w:rPr>
          <w:rFonts w:ascii="Times New Roman" w:hAnsi="Times New Roman" w:cs="Times New Roman"/>
          <w:sz w:val="18"/>
          <w:szCs w:val="18"/>
          <w:u w:val="single"/>
        </w:rPr>
        <w:t>Technical Skills</w:t>
      </w:r>
    </w:p>
    <w:p w14:paraId="6BEE3FB3" w14:textId="77777777" w:rsidR="001B39BB" w:rsidRPr="00AD15E3" w:rsidRDefault="00000000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AD15E3">
        <w:rPr>
          <w:rFonts w:ascii="Times New Roman" w:hAnsi="Times New Roman" w:cs="Times New Roman"/>
          <w:sz w:val="18"/>
          <w:szCs w:val="18"/>
        </w:rPr>
        <w:t>Languages &amp; Tools: Python (pandas, NumPy, matplotlib, seaborn), SQL (JOINs, CTEs, window functions), Excel (PivotTables, VLOOKUP, dashboards)</w:t>
      </w:r>
    </w:p>
    <w:p w14:paraId="2E0EA06D" w14:textId="77777777" w:rsidR="001B39BB" w:rsidRPr="00AD15E3" w:rsidRDefault="00000000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AD15E3">
        <w:rPr>
          <w:rFonts w:ascii="Times New Roman" w:hAnsi="Times New Roman" w:cs="Times New Roman"/>
          <w:sz w:val="18"/>
          <w:szCs w:val="18"/>
        </w:rPr>
        <w:t>Business Intelligence: Tableau (calculated fields, interactive dashboards), Power BI (DAX, Power Query, data modeling)</w:t>
      </w:r>
    </w:p>
    <w:p w14:paraId="1EE5D204" w14:textId="42062930" w:rsidR="001B39BB" w:rsidRPr="00AD15E3" w:rsidRDefault="00000000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AD15E3">
        <w:rPr>
          <w:rFonts w:ascii="Times New Roman" w:hAnsi="Times New Roman" w:cs="Times New Roman"/>
          <w:sz w:val="18"/>
          <w:szCs w:val="18"/>
        </w:rPr>
        <w:t>Analytics: Data wrangling, forecasting, A/B testing, regression, segmentation</w:t>
      </w:r>
    </w:p>
    <w:p w14:paraId="10AE87C4" w14:textId="77777777" w:rsidR="00AD15E3" w:rsidRPr="00AD15E3" w:rsidRDefault="00AD15E3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71B6B7BF" w14:textId="77777777" w:rsidR="001B39BB" w:rsidRPr="00AD15E3" w:rsidRDefault="00000000" w:rsidP="00AD15E3">
      <w:pPr>
        <w:pStyle w:val="NoSpacing"/>
        <w:rPr>
          <w:rFonts w:ascii="Times New Roman" w:hAnsi="Times New Roman" w:cs="Times New Roman"/>
          <w:sz w:val="18"/>
          <w:szCs w:val="18"/>
          <w:u w:val="single"/>
        </w:rPr>
      </w:pPr>
      <w:r w:rsidRPr="00AD15E3">
        <w:rPr>
          <w:rFonts w:ascii="Times New Roman" w:hAnsi="Times New Roman" w:cs="Times New Roman"/>
          <w:sz w:val="18"/>
          <w:szCs w:val="18"/>
          <w:u w:val="single"/>
        </w:rPr>
        <w:t>Projects</w:t>
      </w:r>
    </w:p>
    <w:p w14:paraId="09B4187F" w14:textId="77777777" w:rsidR="001B39BB" w:rsidRPr="00AD15E3" w:rsidRDefault="00000000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AD15E3">
        <w:rPr>
          <w:rFonts w:ascii="Times New Roman" w:hAnsi="Times New Roman" w:cs="Times New Roman"/>
          <w:sz w:val="18"/>
          <w:szCs w:val="18"/>
        </w:rPr>
        <w:t>Music Data Analytics (SQL, Python, Tableau): Analyzed top U.S. artists (2020–2025); built SQL queries, predictive models, and Tableau dashboards for trend insights.</w:t>
      </w:r>
    </w:p>
    <w:p w14:paraId="5D1C6839" w14:textId="77777777" w:rsidR="001B39BB" w:rsidRPr="00AD15E3" w:rsidRDefault="00000000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AD15E3">
        <w:rPr>
          <w:rFonts w:ascii="Times New Roman" w:hAnsi="Times New Roman" w:cs="Times New Roman"/>
          <w:sz w:val="18"/>
          <w:szCs w:val="18"/>
        </w:rPr>
        <w:t>COVID Tracker (Tableau): Built U.S. dashboard with filters and time-series forecasting to track cases and vaccinations.</w:t>
      </w:r>
    </w:p>
    <w:p w14:paraId="25D7335E" w14:textId="77777777" w:rsidR="001B39BB" w:rsidRPr="00AD15E3" w:rsidRDefault="00000000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AD15E3">
        <w:rPr>
          <w:rFonts w:ascii="Times New Roman" w:hAnsi="Times New Roman" w:cs="Times New Roman"/>
          <w:sz w:val="18"/>
          <w:szCs w:val="18"/>
        </w:rPr>
        <w:t>Nutrition Dashboard (Power BI): Cleaned USDA datasets with Power Query; used DAX to visualize meal plan distribution.</w:t>
      </w:r>
    </w:p>
    <w:p w14:paraId="132586D9" w14:textId="0166E651" w:rsidR="001B39BB" w:rsidRPr="00AD15E3" w:rsidRDefault="00000000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AD15E3">
        <w:rPr>
          <w:rFonts w:ascii="Times New Roman" w:hAnsi="Times New Roman" w:cs="Times New Roman"/>
          <w:sz w:val="18"/>
          <w:szCs w:val="18"/>
        </w:rPr>
        <w:t>SQL Product Ranking System: Created advanced queries (JOINs, CTEs, windows) to rank products and analyze purchasing trends.</w:t>
      </w:r>
    </w:p>
    <w:p w14:paraId="639AB035" w14:textId="77777777" w:rsidR="00AD15E3" w:rsidRPr="00AD15E3" w:rsidRDefault="00AD15E3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21B2FCCA" w14:textId="77777777" w:rsidR="001B39BB" w:rsidRPr="00AD15E3" w:rsidRDefault="00000000" w:rsidP="00AD15E3">
      <w:pPr>
        <w:pStyle w:val="NoSpacing"/>
        <w:rPr>
          <w:rFonts w:ascii="Times New Roman" w:hAnsi="Times New Roman" w:cs="Times New Roman"/>
          <w:sz w:val="18"/>
          <w:szCs w:val="18"/>
          <w:u w:val="single"/>
        </w:rPr>
      </w:pPr>
      <w:r w:rsidRPr="00AD15E3">
        <w:rPr>
          <w:rFonts w:ascii="Times New Roman" w:hAnsi="Times New Roman" w:cs="Times New Roman"/>
          <w:sz w:val="18"/>
          <w:szCs w:val="18"/>
          <w:u w:val="single"/>
        </w:rPr>
        <w:t>Experience</w:t>
      </w:r>
    </w:p>
    <w:p w14:paraId="6A988F92" w14:textId="77777777" w:rsidR="001B39BB" w:rsidRPr="00AD15E3" w:rsidRDefault="00000000" w:rsidP="00AD15E3">
      <w:pPr>
        <w:pStyle w:val="NoSpacing"/>
        <w:rPr>
          <w:rFonts w:ascii="Times New Roman" w:hAnsi="Times New Roman" w:cs="Times New Roman"/>
          <w:i/>
          <w:iCs/>
          <w:sz w:val="18"/>
          <w:szCs w:val="18"/>
        </w:rPr>
      </w:pPr>
      <w:r w:rsidRPr="00AD15E3">
        <w:rPr>
          <w:rFonts w:ascii="Times New Roman" w:hAnsi="Times New Roman" w:cs="Times New Roman"/>
          <w:i/>
          <w:iCs/>
          <w:sz w:val="18"/>
          <w:szCs w:val="18"/>
        </w:rPr>
        <w:t>Executive Assistant | Halocentric (IT) | 2019 – Present</w:t>
      </w:r>
    </w:p>
    <w:p w14:paraId="79C8CB19" w14:textId="77777777" w:rsidR="001B39BB" w:rsidRPr="00AD15E3" w:rsidRDefault="00000000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AD15E3">
        <w:rPr>
          <w:rFonts w:ascii="Times New Roman" w:hAnsi="Times New Roman" w:cs="Times New Roman"/>
          <w:sz w:val="18"/>
          <w:szCs w:val="18"/>
        </w:rPr>
        <w:t>- Built and automated Excel/Sheets trackers for 50+ tasks, timelines, and client requests, improving reporting speed by 30%.</w:t>
      </w:r>
    </w:p>
    <w:p w14:paraId="27246FFA" w14:textId="77777777" w:rsidR="001B39BB" w:rsidRPr="00AD15E3" w:rsidRDefault="00000000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AD15E3">
        <w:rPr>
          <w:rFonts w:ascii="Times New Roman" w:hAnsi="Times New Roman" w:cs="Times New Roman"/>
          <w:sz w:val="18"/>
          <w:szCs w:val="18"/>
        </w:rPr>
        <w:t>- Consolidated client and project data, enabling weekly KPI monitoring and reducing reporting errors by 15%.</w:t>
      </w:r>
    </w:p>
    <w:p w14:paraId="3BE880E5" w14:textId="77777777" w:rsidR="001B39BB" w:rsidRPr="00AD15E3" w:rsidRDefault="00000000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AD15E3">
        <w:rPr>
          <w:rFonts w:ascii="Times New Roman" w:hAnsi="Times New Roman" w:cs="Times New Roman"/>
          <w:sz w:val="18"/>
          <w:szCs w:val="18"/>
        </w:rPr>
        <w:t>- Coordinated schedules and documentation for 10+ concurrent projects, ensuring on-time deliverables and reducing missed deadlines by 20%.</w:t>
      </w:r>
    </w:p>
    <w:p w14:paraId="28C7E44D" w14:textId="70C6C57B" w:rsidR="001B39BB" w:rsidRPr="00AD15E3" w:rsidRDefault="00000000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AD15E3">
        <w:rPr>
          <w:rFonts w:ascii="Times New Roman" w:hAnsi="Times New Roman" w:cs="Times New Roman"/>
          <w:sz w:val="18"/>
          <w:szCs w:val="18"/>
        </w:rPr>
        <w:t>- Maintained digital databases of 500+ client records with 98% accuracy, supporting analytics and audit readiness.</w:t>
      </w:r>
    </w:p>
    <w:p w14:paraId="45711C59" w14:textId="77777777" w:rsidR="00AD15E3" w:rsidRPr="00AD15E3" w:rsidRDefault="00AD15E3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178E17D2" w14:textId="77777777" w:rsidR="001B39BB" w:rsidRPr="00AD15E3" w:rsidRDefault="00000000" w:rsidP="00AD15E3">
      <w:pPr>
        <w:pStyle w:val="NoSpacing"/>
        <w:rPr>
          <w:rFonts w:ascii="Times New Roman" w:hAnsi="Times New Roman" w:cs="Times New Roman"/>
          <w:i/>
          <w:iCs/>
          <w:sz w:val="18"/>
          <w:szCs w:val="18"/>
        </w:rPr>
      </w:pPr>
      <w:r w:rsidRPr="00AD15E3">
        <w:rPr>
          <w:rFonts w:ascii="Times New Roman" w:hAnsi="Times New Roman" w:cs="Times New Roman"/>
          <w:i/>
          <w:iCs/>
          <w:sz w:val="18"/>
          <w:szCs w:val="18"/>
        </w:rPr>
        <w:t>Administrative Assistant | LM Liquidity (Real Estate) | 2014 – 2022</w:t>
      </w:r>
    </w:p>
    <w:p w14:paraId="41348F75" w14:textId="77777777" w:rsidR="001B39BB" w:rsidRPr="00AD15E3" w:rsidRDefault="00000000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AD15E3">
        <w:rPr>
          <w:rFonts w:ascii="Times New Roman" w:hAnsi="Times New Roman" w:cs="Times New Roman"/>
          <w:sz w:val="18"/>
          <w:szCs w:val="18"/>
        </w:rPr>
        <w:t>- Managed intake, scheduling, and correspondence for 25–30 clients weekly, ensuring timely follow-ups.</w:t>
      </w:r>
    </w:p>
    <w:p w14:paraId="18704FE0" w14:textId="77777777" w:rsidR="001B39BB" w:rsidRPr="00AD15E3" w:rsidRDefault="00000000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AD15E3">
        <w:rPr>
          <w:rFonts w:ascii="Times New Roman" w:hAnsi="Times New Roman" w:cs="Times New Roman"/>
          <w:sz w:val="18"/>
          <w:szCs w:val="18"/>
        </w:rPr>
        <w:t>- Designed and maintained Excel/Sheets logs for 1,000+ client records, streamlining compliance and reducing data entry errors by 25%.</w:t>
      </w:r>
    </w:p>
    <w:p w14:paraId="27B50C15" w14:textId="77777777" w:rsidR="001B39BB" w:rsidRPr="00AD15E3" w:rsidRDefault="00000000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AD15E3">
        <w:rPr>
          <w:rFonts w:ascii="Times New Roman" w:hAnsi="Times New Roman" w:cs="Times New Roman"/>
          <w:sz w:val="18"/>
          <w:szCs w:val="18"/>
        </w:rPr>
        <w:t>- Drafted and implemented standardized email templates, cutting response time from 24 hrs → 8 hrs.</w:t>
      </w:r>
    </w:p>
    <w:p w14:paraId="19D0C785" w14:textId="113F09A4" w:rsidR="001B39BB" w:rsidRPr="00AD15E3" w:rsidRDefault="00000000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AD15E3">
        <w:rPr>
          <w:rFonts w:ascii="Times New Roman" w:hAnsi="Times New Roman" w:cs="Times New Roman"/>
          <w:sz w:val="18"/>
          <w:szCs w:val="18"/>
        </w:rPr>
        <w:t>- Summarized weekly client activity and KPIs for leadership, improving visibility into deal progress and conversion rates.</w:t>
      </w:r>
    </w:p>
    <w:p w14:paraId="43D582C6" w14:textId="77777777" w:rsidR="00AD15E3" w:rsidRPr="00AD15E3" w:rsidRDefault="00AD15E3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7982F99A" w14:textId="77777777" w:rsidR="001B39BB" w:rsidRPr="00AD15E3" w:rsidRDefault="00000000" w:rsidP="00AD15E3">
      <w:pPr>
        <w:pStyle w:val="NoSpacing"/>
        <w:rPr>
          <w:rFonts w:ascii="Times New Roman" w:hAnsi="Times New Roman" w:cs="Times New Roman"/>
          <w:i/>
          <w:iCs/>
          <w:sz w:val="18"/>
          <w:szCs w:val="18"/>
        </w:rPr>
      </w:pPr>
      <w:r w:rsidRPr="00AD15E3">
        <w:rPr>
          <w:rFonts w:ascii="Times New Roman" w:hAnsi="Times New Roman" w:cs="Times New Roman"/>
          <w:i/>
          <w:iCs/>
          <w:sz w:val="18"/>
          <w:szCs w:val="18"/>
        </w:rPr>
        <w:t>Crew Leader | Hospitality Venues | 2018 – 2024</w:t>
      </w:r>
    </w:p>
    <w:p w14:paraId="30AE834E" w14:textId="77777777" w:rsidR="001B39BB" w:rsidRPr="00AD15E3" w:rsidRDefault="00000000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AD15E3">
        <w:rPr>
          <w:rFonts w:ascii="Times New Roman" w:hAnsi="Times New Roman" w:cs="Times New Roman"/>
          <w:sz w:val="18"/>
          <w:szCs w:val="18"/>
        </w:rPr>
        <w:t>- Reduced inventory waste by 15% and weekly ordering costs by 10% through Excel analysis.</w:t>
      </w:r>
    </w:p>
    <w:p w14:paraId="31F012A4" w14:textId="77777777" w:rsidR="001B39BB" w:rsidRPr="00AD15E3" w:rsidRDefault="00000000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AD15E3">
        <w:rPr>
          <w:rFonts w:ascii="Times New Roman" w:hAnsi="Times New Roman" w:cs="Times New Roman"/>
          <w:sz w:val="18"/>
          <w:szCs w:val="18"/>
        </w:rPr>
        <w:t>- Increased sales by 25% via seasonal menu changes based on trend data.</w:t>
      </w:r>
    </w:p>
    <w:p w14:paraId="2CB82611" w14:textId="77777777" w:rsidR="00AD15E3" w:rsidRPr="00AD15E3" w:rsidRDefault="00000000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AD15E3">
        <w:rPr>
          <w:rFonts w:ascii="Times New Roman" w:hAnsi="Times New Roman" w:cs="Times New Roman"/>
          <w:sz w:val="18"/>
          <w:szCs w:val="18"/>
        </w:rPr>
        <w:t>- Supervised 6–10 staff per shift, reducing turnover time by 20% and maintaining 99.9% financial accuracy</w:t>
      </w:r>
    </w:p>
    <w:p w14:paraId="6413936A" w14:textId="7106CB74" w:rsidR="001B39BB" w:rsidRPr="00AD15E3" w:rsidRDefault="00000000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AD15E3">
        <w:rPr>
          <w:rFonts w:ascii="Times New Roman" w:hAnsi="Times New Roman" w:cs="Times New Roman"/>
          <w:sz w:val="18"/>
          <w:szCs w:val="18"/>
        </w:rPr>
        <w:t>.</w:t>
      </w:r>
    </w:p>
    <w:p w14:paraId="5E0B4224" w14:textId="77777777" w:rsidR="001B39BB" w:rsidRPr="00AD15E3" w:rsidRDefault="00000000" w:rsidP="00AD15E3">
      <w:pPr>
        <w:pStyle w:val="NoSpacing"/>
        <w:rPr>
          <w:rFonts w:ascii="Times New Roman" w:hAnsi="Times New Roman" w:cs="Times New Roman"/>
          <w:sz w:val="18"/>
          <w:szCs w:val="18"/>
          <w:u w:val="single"/>
        </w:rPr>
      </w:pPr>
      <w:r w:rsidRPr="00AD15E3">
        <w:rPr>
          <w:rFonts w:ascii="Times New Roman" w:hAnsi="Times New Roman" w:cs="Times New Roman"/>
          <w:sz w:val="18"/>
          <w:szCs w:val="18"/>
          <w:u w:val="single"/>
        </w:rPr>
        <w:t>Education</w:t>
      </w:r>
    </w:p>
    <w:p w14:paraId="70F549D9" w14:textId="77777777" w:rsidR="001B39BB" w:rsidRPr="00AD15E3" w:rsidRDefault="00000000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AD15E3">
        <w:rPr>
          <w:rFonts w:ascii="Times New Roman" w:hAnsi="Times New Roman" w:cs="Times New Roman"/>
          <w:sz w:val="18"/>
          <w:szCs w:val="18"/>
        </w:rPr>
        <w:t>General Assembly – Data Analytics Bootcamp Certificate (2024–2025)</w:t>
      </w:r>
    </w:p>
    <w:p w14:paraId="0D1F03D2" w14:textId="77777777" w:rsidR="001B39BB" w:rsidRPr="00AD15E3" w:rsidRDefault="00000000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AD15E3">
        <w:rPr>
          <w:rFonts w:ascii="Times New Roman" w:hAnsi="Times New Roman" w:cs="Times New Roman"/>
          <w:sz w:val="18"/>
          <w:szCs w:val="18"/>
        </w:rPr>
        <w:t>Berkeley College – B.F.A. Graphic Design (2019–2022)</w:t>
      </w:r>
    </w:p>
    <w:p w14:paraId="79E237AC" w14:textId="77777777" w:rsidR="001B39BB" w:rsidRPr="00AD15E3" w:rsidRDefault="00000000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AD15E3">
        <w:rPr>
          <w:rFonts w:ascii="Times New Roman" w:hAnsi="Times New Roman" w:cs="Times New Roman"/>
          <w:sz w:val="18"/>
          <w:szCs w:val="18"/>
        </w:rPr>
        <w:t>Additional: Formerly licensed Notary Public, Real Estate, and Life &amp; Health Insurance (NJ)</w:t>
      </w:r>
    </w:p>
    <w:p w14:paraId="767EBE03" w14:textId="77777777" w:rsidR="001B39BB" w:rsidRPr="00AD15E3" w:rsidRDefault="001B39BB" w:rsidP="00AD15E3">
      <w:pPr>
        <w:pStyle w:val="NoSpacing"/>
        <w:rPr>
          <w:rFonts w:ascii="Times New Roman" w:hAnsi="Times New Roman" w:cs="Times New Roman"/>
          <w:sz w:val="18"/>
          <w:szCs w:val="18"/>
        </w:rPr>
      </w:pPr>
    </w:p>
    <w:sectPr w:rsidR="001B39BB" w:rsidRPr="00AD15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1471626">
    <w:abstractNumId w:val="8"/>
  </w:num>
  <w:num w:numId="2" w16cid:durableId="926302388">
    <w:abstractNumId w:val="6"/>
  </w:num>
  <w:num w:numId="3" w16cid:durableId="1274484866">
    <w:abstractNumId w:val="5"/>
  </w:num>
  <w:num w:numId="4" w16cid:durableId="1995449898">
    <w:abstractNumId w:val="4"/>
  </w:num>
  <w:num w:numId="5" w16cid:durableId="631712591">
    <w:abstractNumId w:val="7"/>
  </w:num>
  <w:num w:numId="6" w16cid:durableId="1877546070">
    <w:abstractNumId w:val="3"/>
  </w:num>
  <w:num w:numId="7" w16cid:durableId="1230073659">
    <w:abstractNumId w:val="2"/>
  </w:num>
  <w:num w:numId="8" w16cid:durableId="1506044892">
    <w:abstractNumId w:val="1"/>
  </w:num>
  <w:num w:numId="9" w16cid:durableId="1641112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9BB"/>
    <w:rsid w:val="0029639D"/>
    <w:rsid w:val="00326F90"/>
    <w:rsid w:val="00331C1D"/>
    <w:rsid w:val="00AA1D8D"/>
    <w:rsid w:val="00AD15E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D6F079"/>
  <w14:defaultImageDpi w14:val="300"/>
  <w15:docId w15:val="{6BC94EEA-53E6-428D-B0C5-99C39AF9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p0ptart fairy</cp:lastModifiedBy>
  <cp:revision>2</cp:revision>
  <dcterms:created xsi:type="dcterms:W3CDTF">2025-08-19T14:45:00Z</dcterms:created>
  <dcterms:modified xsi:type="dcterms:W3CDTF">2025-08-19T14:45:00Z</dcterms:modified>
  <cp:category/>
</cp:coreProperties>
</file>