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C3EF4" w14:textId="39BF987B" w:rsidR="00443FA9" w:rsidRPr="00443FA9" w:rsidRDefault="00443FA9" w:rsidP="00443FA9">
      <w:pPr>
        <w:spacing w:line="360" w:lineRule="auto"/>
        <w:jc w:val="both"/>
        <w:rPr>
          <w:rFonts w:ascii="Times New Roman" w:hAnsi="Times New Roman" w:cs="Times New Roman"/>
        </w:rPr>
      </w:pPr>
      <w:r w:rsidRPr="00443FA9">
        <w:rPr>
          <w:rFonts w:ascii="Times New Roman" w:hAnsi="Times New Roman" w:cs="Times New Roman"/>
        </w:rPr>
        <w:t>Student Name:</w:t>
      </w:r>
      <w:r w:rsidR="005060C8">
        <w:rPr>
          <w:rFonts w:ascii="Times New Roman" w:hAnsi="Times New Roman" w:cs="Times New Roman"/>
        </w:rPr>
        <w:t xml:space="preserve"> Christabel Kerubo</w:t>
      </w:r>
    </w:p>
    <w:p w14:paraId="2947F55A" w14:textId="4E3D1736" w:rsidR="00443FA9" w:rsidRPr="00443FA9" w:rsidRDefault="00443FA9" w:rsidP="00443FA9">
      <w:pPr>
        <w:spacing w:line="360" w:lineRule="auto"/>
        <w:jc w:val="both"/>
        <w:rPr>
          <w:rFonts w:ascii="Times New Roman" w:hAnsi="Times New Roman" w:cs="Times New Roman"/>
        </w:rPr>
      </w:pPr>
      <w:r w:rsidRPr="00443FA9">
        <w:rPr>
          <w:rFonts w:ascii="Times New Roman" w:hAnsi="Times New Roman" w:cs="Times New Roman"/>
        </w:rPr>
        <w:t>Date:</w:t>
      </w:r>
      <w:r w:rsidR="005060C8">
        <w:rPr>
          <w:rFonts w:ascii="Times New Roman" w:hAnsi="Times New Roman" w:cs="Times New Roman"/>
        </w:rPr>
        <w:t xml:space="preserve"> 8/24/2026</w:t>
      </w:r>
    </w:p>
    <w:p w14:paraId="2E810F58" w14:textId="77777777" w:rsidR="00443FA9" w:rsidRPr="00443FA9" w:rsidRDefault="00443FA9" w:rsidP="00443FA9">
      <w:pPr>
        <w:spacing w:line="360" w:lineRule="auto"/>
        <w:jc w:val="both"/>
        <w:rPr>
          <w:rFonts w:ascii="Times New Roman" w:hAnsi="Times New Roman" w:cs="Times New Roman"/>
          <w:b/>
          <w:bCs/>
        </w:rPr>
      </w:pPr>
      <w:r w:rsidRPr="00443FA9">
        <w:rPr>
          <w:rFonts w:ascii="Times New Roman" w:hAnsi="Times New Roman" w:cs="Times New Roman"/>
          <w:b/>
          <w:bCs/>
        </w:rPr>
        <w:t>Analyze the Attack Phases and TTPs</w:t>
      </w:r>
    </w:p>
    <w:p w14:paraId="2836632F" w14:textId="77777777" w:rsidR="00443FA9" w:rsidRPr="00443FA9" w:rsidRDefault="00443FA9" w:rsidP="00443FA9">
      <w:pPr>
        <w:spacing w:line="360" w:lineRule="auto"/>
        <w:jc w:val="both"/>
        <w:rPr>
          <w:rFonts w:ascii="Times New Roman" w:hAnsi="Times New Roman" w:cs="Times New Roman"/>
          <w:b/>
          <w:bCs/>
        </w:rPr>
      </w:pPr>
      <w:r w:rsidRPr="00443FA9">
        <w:rPr>
          <w:rFonts w:ascii="Times New Roman" w:hAnsi="Times New Roman" w:cs="Times New Roman"/>
          <w:b/>
          <w:bCs/>
        </w:rPr>
        <w:t>Step 1: Initial Access</w:t>
      </w:r>
    </w:p>
    <w:p w14:paraId="4A6ED4FC" w14:textId="77777777" w:rsidR="00443FA9" w:rsidRPr="00443FA9" w:rsidRDefault="00443FA9" w:rsidP="00443FA9">
      <w:pPr>
        <w:spacing w:line="360" w:lineRule="auto"/>
        <w:jc w:val="both"/>
        <w:rPr>
          <w:rFonts w:ascii="Times New Roman" w:hAnsi="Times New Roman" w:cs="Times New Roman"/>
          <w:b/>
          <w:bCs/>
        </w:rPr>
      </w:pPr>
      <w:r w:rsidRPr="00443FA9">
        <w:rPr>
          <w:rFonts w:ascii="Times New Roman" w:hAnsi="Times New Roman" w:cs="Times New Roman"/>
          <w:b/>
          <w:bCs/>
        </w:rPr>
        <w:t>Summary of Actions Taken by the Attacker</w:t>
      </w:r>
    </w:p>
    <w:p w14:paraId="18EDB326" w14:textId="77777777" w:rsidR="00443FA9" w:rsidRPr="00443FA9" w:rsidRDefault="00443FA9" w:rsidP="00443FA9">
      <w:pPr>
        <w:spacing w:line="360" w:lineRule="auto"/>
        <w:jc w:val="both"/>
        <w:rPr>
          <w:rFonts w:ascii="Times New Roman" w:hAnsi="Times New Roman" w:cs="Times New Roman"/>
        </w:rPr>
      </w:pPr>
      <w:r w:rsidRPr="00443FA9">
        <w:rPr>
          <w:rFonts w:ascii="Times New Roman" w:hAnsi="Times New Roman" w:cs="Times New Roman"/>
        </w:rPr>
        <w:t>The attackers started the attack by sending targeted phishing emails to specific employees at the Ministry of Foreign Affairs. The emails contained malicious attachments. Some employees opened the attachments, which allowed the malicious files to run and install a backdoor on their computers. The EDR system later detected the backdoor. This shows that the attackers used phishing and user interaction to get their initial access to the organization.</w:t>
      </w:r>
    </w:p>
    <w:p w14:paraId="71FE65FC" w14:textId="77777777" w:rsidR="00443FA9" w:rsidRPr="00443FA9" w:rsidRDefault="00443FA9" w:rsidP="00443FA9">
      <w:pPr>
        <w:spacing w:line="360" w:lineRule="auto"/>
        <w:jc w:val="both"/>
        <w:rPr>
          <w:rFonts w:ascii="Times New Roman" w:hAnsi="Times New Roman" w:cs="Times New Roman"/>
          <w:b/>
          <w:bCs/>
        </w:rPr>
      </w:pPr>
      <w:r w:rsidRPr="00443FA9">
        <w:rPr>
          <w:rFonts w:ascii="Times New Roman" w:hAnsi="Times New Roman" w:cs="Times New Roman"/>
          <w:b/>
          <w:bCs/>
        </w:rPr>
        <w:t>Identified TTPs</w:t>
      </w:r>
    </w:p>
    <w:p w14:paraId="479B62B1" w14:textId="77777777" w:rsidR="00443FA9" w:rsidRPr="00443FA9" w:rsidRDefault="00443FA9" w:rsidP="00443FA9">
      <w:pPr>
        <w:spacing w:line="360" w:lineRule="auto"/>
        <w:jc w:val="both"/>
        <w:rPr>
          <w:rFonts w:ascii="Times New Roman" w:hAnsi="Times New Roman" w:cs="Times New Roman"/>
        </w:rPr>
      </w:pPr>
      <w:r w:rsidRPr="00443FA9">
        <w:rPr>
          <w:rFonts w:ascii="Times New Roman" w:hAnsi="Times New Roman" w:cs="Times New Roman"/>
          <w:b/>
          <w:bCs/>
        </w:rPr>
        <w:t>T1566.001 — Phishing: Spearphishing Attachment</w:t>
      </w:r>
    </w:p>
    <w:p w14:paraId="2F25FABE" w14:textId="77777777" w:rsidR="00443FA9" w:rsidRPr="00443FA9" w:rsidRDefault="00443FA9" w:rsidP="00443FA9">
      <w:pPr>
        <w:spacing w:line="360" w:lineRule="auto"/>
        <w:jc w:val="both"/>
        <w:rPr>
          <w:rFonts w:ascii="Times New Roman" w:hAnsi="Times New Roman" w:cs="Times New Roman"/>
        </w:rPr>
      </w:pPr>
      <w:r w:rsidRPr="00443FA9">
        <w:rPr>
          <w:rFonts w:ascii="Times New Roman" w:hAnsi="Times New Roman" w:cs="Times New Roman"/>
        </w:rPr>
        <w:t>The attackers sent targeted phishing emails with malicious attachments. The goal was to trick employees into opening the attachments and starting the attack.</w:t>
      </w:r>
    </w:p>
    <w:p w14:paraId="5F1107B7" w14:textId="77777777" w:rsidR="00443FA9" w:rsidRPr="00443FA9" w:rsidRDefault="00443FA9" w:rsidP="00443FA9">
      <w:pPr>
        <w:spacing w:line="360" w:lineRule="auto"/>
        <w:jc w:val="both"/>
        <w:rPr>
          <w:rFonts w:ascii="Times New Roman" w:hAnsi="Times New Roman" w:cs="Times New Roman"/>
        </w:rPr>
      </w:pPr>
      <w:r w:rsidRPr="00443FA9">
        <w:rPr>
          <w:rFonts w:ascii="Times New Roman" w:hAnsi="Times New Roman" w:cs="Times New Roman"/>
          <w:b/>
          <w:bCs/>
        </w:rPr>
        <w:t>T1204.002 — User Execution: Malicious File</w:t>
      </w:r>
    </w:p>
    <w:p w14:paraId="468FE261" w14:textId="243CF176" w:rsidR="00443FA9" w:rsidRPr="00443FA9" w:rsidRDefault="00443FA9" w:rsidP="00443FA9">
      <w:pPr>
        <w:spacing w:line="360" w:lineRule="auto"/>
        <w:jc w:val="both"/>
        <w:rPr>
          <w:rFonts w:ascii="Times New Roman" w:hAnsi="Times New Roman" w:cs="Times New Roman"/>
        </w:rPr>
      </w:pPr>
      <w:r w:rsidRPr="00443FA9">
        <w:rPr>
          <w:rFonts w:ascii="Times New Roman" w:hAnsi="Times New Roman" w:cs="Times New Roman"/>
        </w:rPr>
        <w:t>The employees had to open or execute the malicious attachment before the backdoor could be installed. This technique shows how the attackers relied on the employees to interact with the malicious file. </w:t>
      </w:r>
    </w:p>
    <w:p w14:paraId="18EC8792" w14:textId="77777777" w:rsidR="00443FA9" w:rsidRPr="00443FA9" w:rsidRDefault="00443FA9" w:rsidP="00443FA9">
      <w:pPr>
        <w:spacing w:line="360" w:lineRule="auto"/>
        <w:jc w:val="both"/>
        <w:rPr>
          <w:rFonts w:ascii="Times New Roman" w:hAnsi="Times New Roman" w:cs="Times New Roman"/>
          <w:b/>
          <w:bCs/>
        </w:rPr>
      </w:pPr>
      <w:r w:rsidRPr="00443FA9">
        <w:rPr>
          <w:rFonts w:ascii="Times New Roman" w:hAnsi="Times New Roman" w:cs="Times New Roman"/>
          <w:b/>
          <w:bCs/>
        </w:rPr>
        <w:t>Step 2: Persistence and Privilege Escalation</w:t>
      </w:r>
    </w:p>
    <w:p w14:paraId="20F329C6" w14:textId="77777777" w:rsidR="00443FA9" w:rsidRPr="00443FA9" w:rsidRDefault="00443FA9" w:rsidP="00443FA9">
      <w:pPr>
        <w:spacing w:line="360" w:lineRule="auto"/>
        <w:jc w:val="both"/>
        <w:rPr>
          <w:rFonts w:ascii="Times New Roman" w:hAnsi="Times New Roman" w:cs="Times New Roman"/>
          <w:b/>
          <w:bCs/>
        </w:rPr>
      </w:pPr>
      <w:r w:rsidRPr="00443FA9">
        <w:rPr>
          <w:rFonts w:ascii="Times New Roman" w:hAnsi="Times New Roman" w:cs="Times New Roman"/>
          <w:b/>
          <w:bCs/>
        </w:rPr>
        <w:t>Summary of Actions Taken by the Attacker</w:t>
      </w:r>
    </w:p>
    <w:p w14:paraId="2B96539E" w14:textId="77777777" w:rsidR="00443FA9" w:rsidRPr="00443FA9" w:rsidRDefault="00443FA9" w:rsidP="00443FA9">
      <w:pPr>
        <w:spacing w:line="360" w:lineRule="auto"/>
        <w:jc w:val="both"/>
        <w:rPr>
          <w:rFonts w:ascii="Times New Roman" w:hAnsi="Times New Roman" w:cs="Times New Roman"/>
        </w:rPr>
      </w:pPr>
      <w:r w:rsidRPr="00443FA9">
        <w:rPr>
          <w:rFonts w:ascii="Times New Roman" w:hAnsi="Times New Roman" w:cs="Times New Roman"/>
        </w:rPr>
        <w:t>After gaining access to the computers, the attackers installed a persistent service. This allowed their malicious software to remain on the compromised systems. They also used credential dumping to obtain credentials and increase their access to the organization's systems.</w:t>
      </w:r>
    </w:p>
    <w:p w14:paraId="4112A133" w14:textId="77777777" w:rsidR="00443FA9" w:rsidRPr="00443FA9" w:rsidRDefault="00443FA9" w:rsidP="00443FA9">
      <w:pPr>
        <w:spacing w:line="360" w:lineRule="auto"/>
        <w:jc w:val="both"/>
        <w:rPr>
          <w:rFonts w:ascii="Times New Roman" w:hAnsi="Times New Roman" w:cs="Times New Roman"/>
          <w:b/>
          <w:bCs/>
        </w:rPr>
      </w:pPr>
      <w:r w:rsidRPr="00443FA9">
        <w:rPr>
          <w:rFonts w:ascii="Times New Roman" w:hAnsi="Times New Roman" w:cs="Times New Roman"/>
          <w:b/>
          <w:bCs/>
        </w:rPr>
        <w:t>Identified TTPs</w:t>
      </w:r>
    </w:p>
    <w:p w14:paraId="02BF0257" w14:textId="77777777" w:rsidR="00443FA9" w:rsidRPr="00443FA9" w:rsidRDefault="00443FA9" w:rsidP="00443FA9">
      <w:pPr>
        <w:spacing w:line="360" w:lineRule="auto"/>
        <w:jc w:val="both"/>
        <w:rPr>
          <w:rFonts w:ascii="Times New Roman" w:hAnsi="Times New Roman" w:cs="Times New Roman"/>
        </w:rPr>
      </w:pPr>
      <w:r w:rsidRPr="00443FA9">
        <w:rPr>
          <w:rFonts w:ascii="Times New Roman" w:hAnsi="Times New Roman" w:cs="Times New Roman"/>
          <w:b/>
          <w:bCs/>
        </w:rPr>
        <w:t>T1543.003 — Create or Modify System Process: Windows Service</w:t>
      </w:r>
    </w:p>
    <w:p w14:paraId="74C96ACA" w14:textId="77777777" w:rsidR="00443FA9" w:rsidRPr="00443FA9" w:rsidRDefault="00443FA9" w:rsidP="00443FA9">
      <w:pPr>
        <w:spacing w:line="360" w:lineRule="auto"/>
        <w:jc w:val="both"/>
        <w:rPr>
          <w:rFonts w:ascii="Times New Roman" w:hAnsi="Times New Roman" w:cs="Times New Roman"/>
        </w:rPr>
      </w:pPr>
      <w:r w:rsidRPr="00443FA9">
        <w:rPr>
          <w:rFonts w:ascii="Times New Roman" w:hAnsi="Times New Roman" w:cs="Times New Roman"/>
        </w:rPr>
        <w:lastRenderedPageBreak/>
        <w:t>The attackers created a Windows service to maintain persistence on compromised computers. A service can automatically run when a system starts, allowing attackers to maintain access.</w:t>
      </w:r>
    </w:p>
    <w:p w14:paraId="6E12C783" w14:textId="77777777" w:rsidR="00443FA9" w:rsidRPr="00443FA9" w:rsidRDefault="00443FA9" w:rsidP="00443FA9">
      <w:pPr>
        <w:spacing w:line="360" w:lineRule="auto"/>
        <w:jc w:val="both"/>
        <w:rPr>
          <w:rFonts w:ascii="Times New Roman" w:hAnsi="Times New Roman" w:cs="Times New Roman"/>
        </w:rPr>
      </w:pPr>
      <w:r w:rsidRPr="00443FA9">
        <w:rPr>
          <w:rFonts w:ascii="Times New Roman" w:hAnsi="Times New Roman" w:cs="Times New Roman"/>
          <w:b/>
          <w:bCs/>
        </w:rPr>
        <w:t>T1003 — OS Credential Dumping</w:t>
      </w:r>
    </w:p>
    <w:p w14:paraId="617CCE5F" w14:textId="77777777" w:rsidR="00443FA9" w:rsidRPr="00443FA9" w:rsidRDefault="00443FA9" w:rsidP="00443FA9">
      <w:pPr>
        <w:spacing w:line="360" w:lineRule="auto"/>
        <w:jc w:val="both"/>
        <w:rPr>
          <w:rFonts w:ascii="Times New Roman" w:hAnsi="Times New Roman" w:cs="Times New Roman"/>
        </w:rPr>
      </w:pPr>
      <w:r w:rsidRPr="00443FA9">
        <w:rPr>
          <w:rFonts w:ascii="Times New Roman" w:hAnsi="Times New Roman" w:cs="Times New Roman"/>
        </w:rPr>
        <w:t>The attackers used credential dumping to obtain account credentials from compromised systems. These credentials could then be used to gain additional access. Because the scenario does not tell us exactly what type of credential dumping was used, the general T1003 technique is the safest choice.</w:t>
      </w:r>
    </w:p>
    <w:p w14:paraId="0C05EE01" w14:textId="77777777" w:rsidR="00443FA9" w:rsidRPr="00443FA9" w:rsidRDefault="00443FA9" w:rsidP="00443FA9">
      <w:pPr>
        <w:spacing w:line="360" w:lineRule="auto"/>
        <w:jc w:val="both"/>
        <w:rPr>
          <w:rFonts w:ascii="Times New Roman" w:hAnsi="Times New Roman" w:cs="Times New Roman"/>
        </w:rPr>
      </w:pPr>
      <w:r w:rsidRPr="00443FA9">
        <w:rPr>
          <w:rFonts w:ascii="Times New Roman" w:hAnsi="Times New Roman" w:cs="Times New Roman"/>
        </w:rPr>
        <w:pict w14:anchorId="3DB69807">
          <v:rect id="_x0000_i1031" style="width:0;height:1.5pt" o:hralign="center" o:hrstd="t" o:hr="t" fillcolor="#a0a0a0" stroked="f"/>
        </w:pict>
      </w:r>
    </w:p>
    <w:p w14:paraId="5A884785" w14:textId="77777777" w:rsidR="00443FA9" w:rsidRPr="00443FA9" w:rsidRDefault="00443FA9" w:rsidP="00443FA9">
      <w:pPr>
        <w:spacing w:line="360" w:lineRule="auto"/>
        <w:jc w:val="both"/>
        <w:rPr>
          <w:rFonts w:ascii="Times New Roman" w:hAnsi="Times New Roman" w:cs="Times New Roman"/>
          <w:b/>
          <w:bCs/>
        </w:rPr>
      </w:pPr>
      <w:r w:rsidRPr="00443FA9">
        <w:rPr>
          <w:rFonts w:ascii="Times New Roman" w:hAnsi="Times New Roman" w:cs="Times New Roman"/>
          <w:b/>
          <w:bCs/>
        </w:rPr>
        <w:t>Step 3: Defense Evasion and Credential Access</w:t>
      </w:r>
    </w:p>
    <w:p w14:paraId="392CAB22" w14:textId="77777777" w:rsidR="00443FA9" w:rsidRPr="00443FA9" w:rsidRDefault="00443FA9" w:rsidP="00443FA9">
      <w:pPr>
        <w:spacing w:line="360" w:lineRule="auto"/>
        <w:jc w:val="both"/>
        <w:rPr>
          <w:rFonts w:ascii="Times New Roman" w:hAnsi="Times New Roman" w:cs="Times New Roman"/>
          <w:b/>
          <w:bCs/>
        </w:rPr>
      </w:pPr>
      <w:r w:rsidRPr="00443FA9">
        <w:rPr>
          <w:rFonts w:ascii="Times New Roman" w:hAnsi="Times New Roman" w:cs="Times New Roman"/>
          <w:b/>
          <w:bCs/>
        </w:rPr>
        <w:t>Summary of Actions Taken by the Attacker</w:t>
      </w:r>
    </w:p>
    <w:p w14:paraId="01AE0DD3" w14:textId="77777777" w:rsidR="00443FA9" w:rsidRPr="00443FA9" w:rsidRDefault="00443FA9" w:rsidP="00443FA9">
      <w:pPr>
        <w:spacing w:line="360" w:lineRule="auto"/>
        <w:jc w:val="both"/>
        <w:rPr>
          <w:rFonts w:ascii="Times New Roman" w:hAnsi="Times New Roman" w:cs="Times New Roman"/>
        </w:rPr>
      </w:pPr>
      <w:r w:rsidRPr="00443FA9">
        <w:rPr>
          <w:rFonts w:ascii="Times New Roman" w:hAnsi="Times New Roman" w:cs="Times New Roman"/>
        </w:rPr>
        <w:t>The attackers used PowerShell scripts during the attack and used compromised credentials to move through the organization's network. PowerShell gave the attackers a flexible way to run commands and scripts, while the stolen credentials allowed them to access other systems without necessarily needing to create new accounts.</w:t>
      </w:r>
    </w:p>
    <w:p w14:paraId="0D54FC4C" w14:textId="77777777" w:rsidR="00443FA9" w:rsidRPr="00443FA9" w:rsidRDefault="00443FA9" w:rsidP="00443FA9">
      <w:pPr>
        <w:spacing w:line="360" w:lineRule="auto"/>
        <w:jc w:val="both"/>
        <w:rPr>
          <w:rFonts w:ascii="Times New Roman" w:hAnsi="Times New Roman" w:cs="Times New Roman"/>
          <w:b/>
          <w:bCs/>
        </w:rPr>
      </w:pPr>
      <w:r w:rsidRPr="00443FA9">
        <w:rPr>
          <w:rFonts w:ascii="Times New Roman" w:hAnsi="Times New Roman" w:cs="Times New Roman"/>
          <w:b/>
          <w:bCs/>
        </w:rPr>
        <w:t>Identified TTPs</w:t>
      </w:r>
    </w:p>
    <w:p w14:paraId="105F9C46" w14:textId="77777777" w:rsidR="00443FA9" w:rsidRPr="00443FA9" w:rsidRDefault="00443FA9" w:rsidP="00443FA9">
      <w:pPr>
        <w:spacing w:line="360" w:lineRule="auto"/>
        <w:jc w:val="both"/>
        <w:rPr>
          <w:rFonts w:ascii="Times New Roman" w:hAnsi="Times New Roman" w:cs="Times New Roman"/>
        </w:rPr>
      </w:pPr>
      <w:r w:rsidRPr="00443FA9">
        <w:rPr>
          <w:rFonts w:ascii="Times New Roman" w:hAnsi="Times New Roman" w:cs="Times New Roman"/>
          <w:b/>
          <w:bCs/>
        </w:rPr>
        <w:t>T1059.001 — Command and Scripting Interpreter: PowerShell</w:t>
      </w:r>
    </w:p>
    <w:p w14:paraId="3EFAD76D" w14:textId="77777777" w:rsidR="00443FA9" w:rsidRPr="00443FA9" w:rsidRDefault="00443FA9" w:rsidP="00443FA9">
      <w:pPr>
        <w:spacing w:line="360" w:lineRule="auto"/>
        <w:jc w:val="both"/>
        <w:rPr>
          <w:rFonts w:ascii="Times New Roman" w:hAnsi="Times New Roman" w:cs="Times New Roman"/>
        </w:rPr>
      </w:pPr>
      <w:r w:rsidRPr="00443FA9">
        <w:rPr>
          <w:rFonts w:ascii="Times New Roman" w:hAnsi="Times New Roman" w:cs="Times New Roman"/>
        </w:rPr>
        <w:t>The attackers used PowerShell scripts to perform activities on compromised systems. PowerShell is a built-in Windows tool that can be used to execute commands and scripts.</w:t>
      </w:r>
    </w:p>
    <w:p w14:paraId="38274F6C" w14:textId="77777777" w:rsidR="00443FA9" w:rsidRPr="00443FA9" w:rsidRDefault="00443FA9" w:rsidP="00443FA9">
      <w:pPr>
        <w:spacing w:line="360" w:lineRule="auto"/>
        <w:jc w:val="both"/>
        <w:rPr>
          <w:rFonts w:ascii="Times New Roman" w:hAnsi="Times New Roman" w:cs="Times New Roman"/>
        </w:rPr>
      </w:pPr>
      <w:r w:rsidRPr="00443FA9">
        <w:rPr>
          <w:rFonts w:ascii="Times New Roman" w:hAnsi="Times New Roman" w:cs="Times New Roman"/>
          <w:b/>
          <w:bCs/>
        </w:rPr>
        <w:t>T1078 — Valid Accounts</w:t>
      </w:r>
    </w:p>
    <w:p w14:paraId="0EE786A7" w14:textId="2DADDF5F" w:rsidR="00443FA9" w:rsidRPr="00443FA9" w:rsidRDefault="00443FA9" w:rsidP="00443FA9">
      <w:pPr>
        <w:spacing w:line="360" w:lineRule="auto"/>
        <w:jc w:val="both"/>
        <w:rPr>
          <w:rFonts w:ascii="Times New Roman" w:hAnsi="Times New Roman" w:cs="Times New Roman"/>
        </w:rPr>
      </w:pPr>
      <w:r w:rsidRPr="00443FA9">
        <w:rPr>
          <w:rFonts w:ascii="Times New Roman" w:hAnsi="Times New Roman" w:cs="Times New Roman"/>
        </w:rPr>
        <w:t>The attackers used compromised credentials to access other systems. Using legitimate account credentials can make malicious activity harder to identify because the attacker may appear to be a legitimate user. </w:t>
      </w:r>
    </w:p>
    <w:p w14:paraId="6325697E" w14:textId="77777777" w:rsidR="00443FA9" w:rsidRPr="00443FA9" w:rsidRDefault="00443FA9" w:rsidP="00443FA9">
      <w:pPr>
        <w:spacing w:line="360" w:lineRule="auto"/>
        <w:jc w:val="both"/>
        <w:rPr>
          <w:rFonts w:ascii="Times New Roman" w:hAnsi="Times New Roman" w:cs="Times New Roman"/>
          <w:b/>
          <w:bCs/>
        </w:rPr>
      </w:pPr>
      <w:r w:rsidRPr="00443FA9">
        <w:rPr>
          <w:rFonts w:ascii="Times New Roman" w:hAnsi="Times New Roman" w:cs="Times New Roman"/>
          <w:b/>
          <w:bCs/>
        </w:rPr>
        <w:t>Step 4: Exfiltration and Impact</w:t>
      </w:r>
    </w:p>
    <w:p w14:paraId="2BD095AC" w14:textId="77777777" w:rsidR="00443FA9" w:rsidRPr="00443FA9" w:rsidRDefault="00443FA9" w:rsidP="00443FA9">
      <w:pPr>
        <w:spacing w:line="360" w:lineRule="auto"/>
        <w:jc w:val="both"/>
        <w:rPr>
          <w:rFonts w:ascii="Times New Roman" w:hAnsi="Times New Roman" w:cs="Times New Roman"/>
          <w:b/>
          <w:bCs/>
        </w:rPr>
      </w:pPr>
      <w:r w:rsidRPr="00443FA9">
        <w:rPr>
          <w:rFonts w:ascii="Times New Roman" w:hAnsi="Times New Roman" w:cs="Times New Roman"/>
          <w:b/>
          <w:bCs/>
        </w:rPr>
        <w:t>Summary of Actions Taken by the Attacker</w:t>
      </w:r>
    </w:p>
    <w:p w14:paraId="7C0AB9D4" w14:textId="77777777" w:rsidR="00443FA9" w:rsidRPr="00443FA9" w:rsidRDefault="00443FA9" w:rsidP="00443FA9">
      <w:pPr>
        <w:spacing w:line="360" w:lineRule="auto"/>
        <w:jc w:val="both"/>
        <w:rPr>
          <w:rFonts w:ascii="Times New Roman" w:hAnsi="Times New Roman" w:cs="Times New Roman"/>
        </w:rPr>
      </w:pPr>
      <w:r w:rsidRPr="00443FA9">
        <w:rPr>
          <w:rFonts w:ascii="Times New Roman" w:hAnsi="Times New Roman" w:cs="Times New Roman"/>
        </w:rPr>
        <w:t xml:space="preserve">The attackers stole sensitive information and sent it to a remote C2 server that they controlled. They also attempted to disrupt the Ministry's operations by encrypting critical files. This created </w:t>
      </w:r>
      <w:r w:rsidRPr="00443FA9">
        <w:rPr>
          <w:rFonts w:ascii="Times New Roman" w:hAnsi="Times New Roman" w:cs="Times New Roman"/>
        </w:rPr>
        <w:lastRenderedPageBreak/>
        <w:t>two major risks: sensitive information could be exposed, and important files could become unavailable.</w:t>
      </w:r>
    </w:p>
    <w:p w14:paraId="4287EBC2" w14:textId="77777777" w:rsidR="00443FA9" w:rsidRPr="00443FA9" w:rsidRDefault="00443FA9" w:rsidP="00443FA9">
      <w:pPr>
        <w:spacing w:line="360" w:lineRule="auto"/>
        <w:jc w:val="both"/>
        <w:rPr>
          <w:rFonts w:ascii="Times New Roman" w:hAnsi="Times New Roman" w:cs="Times New Roman"/>
          <w:b/>
          <w:bCs/>
        </w:rPr>
      </w:pPr>
      <w:r w:rsidRPr="00443FA9">
        <w:rPr>
          <w:rFonts w:ascii="Times New Roman" w:hAnsi="Times New Roman" w:cs="Times New Roman"/>
          <w:b/>
          <w:bCs/>
        </w:rPr>
        <w:t>Identified TTPs</w:t>
      </w:r>
    </w:p>
    <w:p w14:paraId="736C411F" w14:textId="77777777" w:rsidR="00443FA9" w:rsidRPr="00443FA9" w:rsidRDefault="00443FA9" w:rsidP="00443FA9">
      <w:pPr>
        <w:spacing w:line="360" w:lineRule="auto"/>
        <w:jc w:val="both"/>
        <w:rPr>
          <w:rFonts w:ascii="Times New Roman" w:hAnsi="Times New Roman" w:cs="Times New Roman"/>
        </w:rPr>
      </w:pPr>
      <w:r w:rsidRPr="00443FA9">
        <w:rPr>
          <w:rFonts w:ascii="Times New Roman" w:hAnsi="Times New Roman" w:cs="Times New Roman"/>
          <w:b/>
          <w:bCs/>
        </w:rPr>
        <w:t>T1041 — Exfiltration Over C2 Channel</w:t>
      </w:r>
    </w:p>
    <w:p w14:paraId="1B0B45B0" w14:textId="51B0692D" w:rsidR="00443FA9" w:rsidRPr="00443FA9" w:rsidRDefault="00443FA9" w:rsidP="00443FA9">
      <w:pPr>
        <w:spacing w:line="360" w:lineRule="auto"/>
        <w:jc w:val="both"/>
        <w:rPr>
          <w:rFonts w:ascii="Times New Roman" w:hAnsi="Times New Roman" w:cs="Times New Roman"/>
        </w:rPr>
      </w:pPr>
      <w:r w:rsidRPr="00443FA9">
        <w:rPr>
          <w:rFonts w:ascii="Times New Roman" w:hAnsi="Times New Roman" w:cs="Times New Roman"/>
        </w:rPr>
        <w:t>The attackers sent stolen information to their remote command-and-control server. This matches T1041 because the scenario specifically states that the sensitive data was exfiltrated to a C2 server. MITRE describes T1041 as exfiltrating stolen data over an existing C2 channel. </w:t>
      </w:r>
    </w:p>
    <w:p w14:paraId="1A7D3B7E" w14:textId="77777777" w:rsidR="00443FA9" w:rsidRPr="00443FA9" w:rsidRDefault="00443FA9" w:rsidP="00443FA9">
      <w:pPr>
        <w:spacing w:line="360" w:lineRule="auto"/>
        <w:jc w:val="both"/>
        <w:rPr>
          <w:rFonts w:ascii="Times New Roman" w:hAnsi="Times New Roman" w:cs="Times New Roman"/>
        </w:rPr>
      </w:pPr>
      <w:r w:rsidRPr="00443FA9">
        <w:rPr>
          <w:rFonts w:ascii="Times New Roman" w:hAnsi="Times New Roman" w:cs="Times New Roman"/>
          <w:b/>
          <w:bCs/>
        </w:rPr>
        <w:t>T1486 — Data Encrypted for Impact</w:t>
      </w:r>
    </w:p>
    <w:p w14:paraId="51602059" w14:textId="3EC5949B" w:rsidR="00443FA9" w:rsidRPr="00443FA9" w:rsidRDefault="00443FA9" w:rsidP="00443FA9">
      <w:pPr>
        <w:spacing w:line="360" w:lineRule="auto"/>
        <w:jc w:val="both"/>
        <w:rPr>
          <w:rFonts w:ascii="Times New Roman" w:hAnsi="Times New Roman" w:cs="Times New Roman"/>
        </w:rPr>
      </w:pPr>
      <w:r w:rsidRPr="00443FA9">
        <w:rPr>
          <w:rFonts w:ascii="Times New Roman" w:hAnsi="Times New Roman" w:cs="Times New Roman"/>
        </w:rPr>
        <w:t>The attackers encrypted critical files in an attempt to disrupt the organization's operations. This technique is specifically associated with making data unavailable by encrypting files.</w:t>
      </w:r>
    </w:p>
    <w:p w14:paraId="5A539A6B" w14:textId="081A7852" w:rsidR="00443FA9" w:rsidRPr="00443FA9" w:rsidRDefault="00443FA9" w:rsidP="00443FA9">
      <w:pPr>
        <w:spacing w:line="360" w:lineRule="auto"/>
        <w:jc w:val="both"/>
        <w:rPr>
          <w:rFonts w:ascii="Times New Roman" w:hAnsi="Times New Roman" w:cs="Times New Roman"/>
        </w:rPr>
      </w:pPr>
      <w:r w:rsidRPr="00443FA9">
        <w:rPr>
          <w:rFonts w:ascii="Times New Roman" w:hAnsi="Times New Roman" w:cs="Times New Roman"/>
        </w:rPr>
        <w:t> </w:t>
      </w:r>
      <w:r w:rsidRPr="00443FA9">
        <w:rPr>
          <w:rFonts w:ascii="Times New Roman" w:hAnsi="Times New Roman" w:cs="Times New Roman"/>
          <w:b/>
          <w:bCs/>
        </w:rPr>
        <w:t>Identify the Threat Actor</w:t>
      </w:r>
    </w:p>
    <w:p w14:paraId="5457EC76" w14:textId="77777777" w:rsidR="00443FA9" w:rsidRPr="00443FA9" w:rsidRDefault="00443FA9" w:rsidP="00443FA9">
      <w:pPr>
        <w:spacing w:line="360" w:lineRule="auto"/>
        <w:jc w:val="both"/>
        <w:rPr>
          <w:rFonts w:ascii="Times New Roman" w:hAnsi="Times New Roman" w:cs="Times New Roman"/>
          <w:b/>
          <w:bCs/>
        </w:rPr>
      </w:pPr>
      <w:r w:rsidRPr="00443FA9">
        <w:rPr>
          <w:rFonts w:ascii="Times New Roman" w:hAnsi="Times New Roman" w:cs="Times New Roman"/>
          <w:b/>
          <w:bCs/>
        </w:rPr>
        <w:t>Step 5: Threat Actor Attribution</w:t>
      </w:r>
    </w:p>
    <w:p w14:paraId="0FB7776B" w14:textId="3CE2C591" w:rsidR="00443FA9" w:rsidRPr="00443FA9" w:rsidRDefault="00443FA9" w:rsidP="00443FA9">
      <w:pPr>
        <w:spacing w:line="360" w:lineRule="auto"/>
        <w:jc w:val="both"/>
        <w:rPr>
          <w:rFonts w:ascii="Times New Roman" w:hAnsi="Times New Roman" w:cs="Times New Roman"/>
          <w:b/>
          <w:bCs/>
        </w:rPr>
      </w:pPr>
      <w:r w:rsidRPr="00443FA9">
        <w:rPr>
          <w:rFonts w:ascii="Times New Roman" w:hAnsi="Times New Roman" w:cs="Times New Roman"/>
          <w:b/>
          <w:bCs/>
        </w:rPr>
        <w:t>Threat Actor Group Identified:</w:t>
      </w:r>
    </w:p>
    <w:p w14:paraId="0C6CF39B" w14:textId="77777777" w:rsidR="00443FA9" w:rsidRPr="00443FA9" w:rsidRDefault="00443FA9" w:rsidP="00443FA9">
      <w:pPr>
        <w:spacing w:line="360" w:lineRule="auto"/>
        <w:jc w:val="both"/>
        <w:rPr>
          <w:rFonts w:ascii="Times New Roman" w:hAnsi="Times New Roman" w:cs="Times New Roman"/>
        </w:rPr>
      </w:pPr>
      <w:r w:rsidRPr="00443FA9">
        <w:rPr>
          <w:rFonts w:ascii="Times New Roman" w:hAnsi="Times New Roman" w:cs="Times New Roman"/>
          <w:b/>
          <w:bCs/>
        </w:rPr>
        <w:t>Most likely: Sandworm Team (G0034), also known as APT44</w:t>
      </w:r>
    </w:p>
    <w:p w14:paraId="4ACA2978" w14:textId="77777777" w:rsidR="00443FA9" w:rsidRPr="00443FA9" w:rsidRDefault="00443FA9" w:rsidP="00443FA9">
      <w:pPr>
        <w:spacing w:line="360" w:lineRule="auto"/>
        <w:jc w:val="both"/>
        <w:rPr>
          <w:rFonts w:ascii="Times New Roman" w:hAnsi="Times New Roman" w:cs="Times New Roman"/>
          <w:b/>
          <w:bCs/>
        </w:rPr>
      </w:pPr>
      <w:r w:rsidRPr="00443FA9">
        <w:rPr>
          <w:rFonts w:ascii="Times New Roman" w:hAnsi="Times New Roman" w:cs="Times New Roman"/>
          <w:b/>
          <w:bCs/>
        </w:rPr>
        <w:t>Supporting Analysis</w:t>
      </w:r>
    </w:p>
    <w:p w14:paraId="48A5C838" w14:textId="77777777" w:rsidR="00443FA9" w:rsidRPr="00443FA9" w:rsidRDefault="00443FA9" w:rsidP="00443FA9">
      <w:pPr>
        <w:spacing w:line="360" w:lineRule="auto"/>
        <w:jc w:val="both"/>
        <w:rPr>
          <w:rFonts w:ascii="Times New Roman" w:hAnsi="Times New Roman" w:cs="Times New Roman"/>
        </w:rPr>
      </w:pPr>
      <w:r w:rsidRPr="00443FA9">
        <w:rPr>
          <w:rFonts w:ascii="Times New Roman" w:hAnsi="Times New Roman" w:cs="Times New Roman"/>
        </w:rPr>
        <w:t>Based on the TTPs in the scenario, Sandworm Team is a reasonable match for the attack. The group is known for using techniques involving phishing, PowerShell, credential theft, valid accounts, and destructive activity. The combination of stealing sensitive information and encrypting files is especially important because Sandworm has been associated with both espionage and disruptive operations.</w:t>
      </w:r>
    </w:p>
    <w:p w14:paraId="1AFEEE34" w14:textId="77777777" w:rsidR="00443FA9" w:rsidRPr="00443FA9" w:rsidRDefault="00443FA9" w:rsidP="00443FA9">
      <w:pPr>
        <w:spacing w:line="360" w:lineRule="auto"/>
        <w:jc w:val="both"/>
        <w:rPr>
          <w:rFonts w:ascii="Times New Roman" w:hAnsi="Times New Roman" w:cs="Times New Roman"/>
        </w:rPr>
      </w:pPr>
      <w:r w:rsidRPr="00443FA9">
        <w:rPr>
          <w:rFonts w:ascii="Times New Roman" w:hAnsi="Times New Roman" w:cs="Times New Roman"/>
        </w:rPr>
        <w:t>However, the TTPs do not prove the attacker's identity by themselves. Many threat groups use common techniques such as phishing, PowerShell, credential theft, and data exfiltration. Sandworm is therefore identified as the </w:t>
      </w:r>
      <w:r w:rsidRPr="00443FA9">
        <w:rPr>
          <w:rFonts w:ascii="Times New Roman" w:hAnsi="Times New Roman" w:cs="Times New Roman"/>
          <w:b/>
          <w:bCs/>
        </w:rPr>
        <w:t>most likely</w:t>
      </w:r>
      <w:r w:rsidRPr="00443FA9">
        <w:rPr>
          <w:rFonts w:ascii="Times New Roman" w:hAnsi="Times New Roman" w:cs="Times New Roman"/>
        </w:rPr>
        <w:t> group based on the overall combination of behaviors rather than one individual technique.</w:t>
      </w:r>
    </w:p>
    <w:p w14:paraId="0988E142" w14:textId="77777777" w:rsidR="00443FA9" w:rsidRPr="00443FA9" w:rsidRDefault="00443FA9" w:rsidP="00443FA9">
      <w:pPr>
        <w:spacing w:line="360" w:lineRule="auto"/>
        <w:jc w:val="both"/>
        <w:rPr>
          <w:rFonts w:ascii="Times New Roman" w:hAnsi="Times New Roman" w:cs="Times New Roman"/>
          <w:b/>
          <w:bCs/>
        </w:rPr>
      </w:pPr>
      <w:r w:rsidRPr="00443FA9">
        <w:rPr>
          <w:rFonts w:ascii="Times New Roman" w:hAnsi="Times New Roman" w:cs="Times New Roman"/>
          <w:b/>
          <w:bCs/>
        </w:rPr>
        <w:t>Recommend Mitigation Strategies</w:t>
      </w:r>
    </w:p>
    <w:p w14:paraId="633662D6" w14:textId="77777777" w:rsidR="00443FA9" w:rsidRDefault="00443FA9" w:rsidP="00443FA9">
      <w:pPr>
        <w:spacing w:line="360" w:lineRule="auto"/>
        <w:jc w:val="both"/>
        <w:rPr>
          <w:rFonts w:ascii="Times New Roman" w:hAnsi="Times New Roman" w:cs="Times New Roman"/>
          <w:b/>
          <w:bCs/>
        </w:rPr>
      </w:pPr>
      <w:r w:rsidRPr="00443FA9">
        <w:rPr>
          <w:rFonts w:ascii="Times New Roman" w:hAnsi="Times New Roman" w:cs="Times New Roman"/>
          <w:b/>
          <w:bCs/>
        </w:rPr>
        <w:t>Step 6: Mitigation</w:t>
      </w:r>
    </w:p>
    <w:p w14:paraId="4DE539AD" w14:textId="77777777" w:rsidR="00443FA9" w:rsidRPr="00443FA9" w:rsidRDefault="00443FA9" w:rsidP="00443FA9">
      <w:pPr>
        <w:spacing w:line="360" w:lineRule="auto"/>
        <w:jc w:val="both"/>
        <w:rPr>
          <w:rFonts w:ascii="Times New Roman" w:hAnsi="Times New Roman" w:cs="Times New Roman"/>
          <w:b/>
          <w:bCs/>
        </w:rPr>
      </w:pPr>
      <w:r w:rsidRPr="00443FA9">
        <w:rPr>
          <w:rFonts w:ascii="Times New Roman" w:hAnsi="Times New Roman" w:cs="Times New Roman"/>
          <w:b/>
          <w:bCs/>
        </w:rPr>
        <w:lastRenderedPageBreak/>
        <w:t>Mitigation Strategies for Initial Access and Execution</w:t>
      </w:r>
    </w:p>
    <w:p w14:paraId="6DE26FB2" w14:textId="77777777" w:rsidR="00443FA9" w:rsidRPr="005060C8" w:rsidRDefault="00443FA9" w:rsidP="00443FA9">
      <w:pPr>
        <w:spacing w:line="360" w:lineRule="auto"/>
        <w:jc w:val="both"/>
        <w:rPr>
          <w:rFonts w:ascii="Times New Roman" w:hAnsi="Times New Roman" w:cs="Times New Roman"/>
        </w:rPr>
      </w:pPr>
      <w:r w:rsidRPr="005060C8">
        <w:rPr>
          <w:rFonts w:ascii="Times New Roman" w:hAnsi="Times New Roman" w:cs="Times New Roman"/>
        </w:rPr>
        <w:t>The organization should improve email filtering to detect and block malicious attachments and suspicious messages before they reach employees. Employees should also receive regular phishing awareness training so they know how to recognize suspicious emails. Endpoint security controls should be used to prevent unknown or unauthorized files from running. These steps would reduce the chance of an employee accidentally executing a malicious attachment.</w:t>
      </w:r>
    </w:p>
    <w:p w14:paraId="22E3F54E" w14:textId="77777777" w:rsidR="00443FA9" w:rsidRPr="00443FA9" w:rsidRDefault="00443FA9" w:rsidP="00443FA9">
      <w:pPr>
        <w:spacing w:line="360" w:lineRule="auto"/>
        <w:jc w:val="both"/>
        <w:rPr>
          <w:rFonts w:ascii="Times New Roman" w:hAnsi="Times New Roman" w:cs="Times New Roman"/>
          <w:b/>
          <w:bCs/>
        </w:rPr>
      </w:pPr>
      <w:r w:rsidRPr="00443FA9">
        <w:rPr>
          <w:rFonts w:ascii="Times New Roman" w:hAnsi="Times New Roman" w:cs="Times New Roman"/>
          <w:b/>
          <w:bCs/>
        </w:rPr>
        <w:t>Mitigation Strategies for Persistence and Privilege Escalation</w:t>
      </w:r>
    </w:p>
    <w:p w14:paraId="1E466BB5" w14:textId="77777777" w:rsidR="00443FA9" w:rsidRPr="005060C8" w:rsidRDefault="00443FA9" w:rsidP="00443FA9">
      <w:pPr>
        <w:spacing w:line="360" w:lineRule="auto"/>
        <w:jc w:val="both"/>
        <w:rPr>
          <w:rFonts w:ascii="Times New Roman" w:hAnsi="Times New Roman" w:cs="Times New Roman"/>
        </w:rPr>
      </w:pPr>
      <w:r w:rsidRPr="005060C8">
        <w:rPr>
          <w:rFonts w:ascii="Times New Roman" w:hAnsi="Times New Roman" w:cs="Times New Roman"/>
        </w:rPr>
        <w:t>The organization should monitor the creation and modification of Windows services and limit service-management permissions to authorized administrators. FinSecure should also protect administrator credentials and regularly review privileged accounts. These controls would make it harder for attackers to create persistent services or use stolen credentials to gain additional privileges.</w:t>
      </w:r>
    </w:p>
    <w:p w14:paraId="0E9EC557" w14:textId="77777777" w:rsidR="00443FA9" w:rsidRPr="00443FA9" w:rsidRDefault="00443FA9" w:rsidP="00443FA9">
      <w:pPr>
        <w:spacing w:line="360" w:lineRule="auto"/>
        <w:jc w:val="both"/>
        <w:rPr>
          <w:rFonts w:ascii="Times New Roman" w:hAnsi="Times New Roman" w:cs="Times New Roman"/>
          <w:b/>
          <w:bCs/>
        </w:rPr>
      </w:pPr>
      <w:r w:rsidRPr="00443FA9">
        <w:rPr>
          <w:rFonts w:ascii="Times New Roman" w:hAnsi="Times New Roman" w:cs="Times New Roman"/>
          <w:b/>
          <w:bCs/>
        </w:rPr>
        <w:t>Mitigation Strategies for Defense Evasion and Credential Access</w:t>
      </w:r>
    </w:p>
    <w:p w14:paraId="7C055220" w14:textId="77777777" w:rsidR="00443FA9" w:rsidRPr="005060C8" w:rsidRDefault="00443FA9" w:rsidP="00443FA9">
      <w:pPr>
        <w:spacing w:line="360" w:lineRule="auto"/>
        <w:jc w:val="both"/>
        <w:rPr>
          <w:rFonts w:ascii="Times New Roman" w:hAnsi="Times New Roman" w:cs="Times New Roman"/>
        </w:rPr>
      </w:pPr>
      <w:r w:rsidRPr="005060C8">
        <w:rPr>
          <w:rFonts w:ascii="Times New Roman" w:hAnsi="Times New Roman" w:cs="Times New Roman"/>
        </w:rPr>
        <w:t>PowerShell activity should be monitored and logged, and unnecessary PowerShell access should be restricted. The organization should also use multi-factor authentication, especially for administrator and remote-access accounts. Regular password and credential reviews should be performed, and endpoint security tools should monitor for credential-dumping behavior. These controls would make stolen credentials less useful and make suspicious PowerShell activity easier to detect.</w:t>
      </w:r>
    </w:p>
    <w:p w14:paraId="732C8650" w14:textId="77777777" w:rsidR="00443FA9" w:rsidRPr="00443FA9" w:rsidRDefault="00443FA9" w:rsidP="00443FA9">
      <w:pPr>
        <w:spacing w:line="360" w:lineRule="auto"/>
        <w:jc w:val="both"/>
        <w:rPr>
          <w:rFonts w:ascii="Times New Roman" w:hAnsi="Times New Roman" w:cs="Times New Roman"/>
          <w:b/>
          <w:bCs/>
        </w:rPr>
      </w:pPr>
      <w:r w:rsidRPr="00443FA9">
        <w:rPr>
          <w:rFonts w:ascii="Times New Roman" w:hAnsi="Times New Roman" w:cs="Times New Roman"/>
          <w:b/>
          <w:bCs/>
        </w:rPr>
        <w:t>Mitigation Strategies for Exfiltration and Impact</w:t>
      </w:r>
    </w:p>
    <w:p w14:paraId="4FAE999F" w14:textId="727A44D9" w:rsidR="00443FA9" w:rsidRPr="005060C8" w:rsidRDefault="00443FA9" w:rsidP="00443FA9">
      <w:pPr>
        <w:spacing w:line="360" w:lineRule="auto"/>
        <w:jc w:val="both"/>
        <w:rPr>
          <w:rFonts w:ascii="Times New Roman" w:hAnsi="Times New Roman" w:cs="Times New Roman"/>
        </w:rPr>
      </w:pPr>
      <w:r w:rsidRPr="005060C8">
        <w:rPr>
          <w:rFonts w:ascii="Times New Roman" w:hAnsi="Times New Roman" w:cs="Times New Roman"/>
        </w:rPr>
        <w:t>The organization should use network monitoring and data loss prevention controls to identify unusual transfers of sensitive information to external servers. Outbound network traffic should also be monitored for connections to suspicious C2 infrastructure. To protect against file encryption, the organization should maintain regular backups that are separated from normal network access and test those backups regularly. MITRE specifically recommends protected, tested backups as a mitigation for T1486.</w:t>
      </w:r>
    </w:p>
    <w:p w14:paraId="7CDD720E" w14:textId="77777777" w:rsidR="005060C8" w:rsidRDefault="00443FA9" w:rsidP="00443FA9">
      <w:pPr>
        <w:spacing w:line="360" w:lineRule="auto"/>
        <w:jc w:val="both"/>
        <w:rPr>
          <w:rFonts w:ascii="Times New Roman" w:hAnsi="Times New Roman" w:cs="Times New Roman"/>
          <w:b/>
          <w:bCs/>
        </w:rPr>
      </w:pPr>
      <w:r w:rsidRPr="00443FA9">
        <w:rPr>
          <w:rFonts w:ascii="Times New Roman" w:hAnsi="Times New Roman" w:cs="Times New Roman"/>
          <w:b/>
          <w:bCs/>
        </w:rPr>
        <w:t>Conclusion</w:t>
      </w:r>
    </w:p>
    <w:p w14:paraId="5A21B358" w14:textId="3956877C" w:rsidR="00121ADB" w:rsidRPr="005060C8" w:rsidRDefault="00443FA9" w:rsidP="00443FA9">
      <w:pPr>
        <w:spacing w:line="360" w:lineRule="auto"/>
        <w:jc w:val="both"/>
        <w:rPr>
          <w:rFonts w:ascii="Times New Roman" w:hAnsi="Times New Roman" w:cs="Times New Roman"/>
          <w:b/>
          <w:bCs/>
        </w:rPr>
      </w:pPr>
      <w:r w:rsidRPr="00443FA9">
        <w:rPr>
          <w:rFonts w:ascii="Times New Roman" w:hAnsi="Times New Roman" w:cs="Times New Roman"/>
        </w:rPr>
        <w:lastRenderedPageBreak/>
        <w:t>Operation Silent Shadow was a multi-step attack that started with targeted phishing emails containing malicious attachments. After employees executed the files, the attackers installed a backdoor and created a persistent Windows service. They then used credential dumping, PowerShell, and compromised accounts to continue their activity and move through the network. The attackers eventually sent sensitive information to a C2 server and encrypted critical files to disrupt operations. The main TTPs identified were </w:t>
      </w:r>
      <w:r w:rsidRPr="00443FA9">
        <w:rPr>
          <w:rFonts w:ascii="Times New Roman" w:hAnsi="Times New Roman" w:cs="Times New Roman"/>
          <w:b/>
          <w:bCs/>
        </w:rPr>
        <w:t>T1566.001, T1204.002, T1543.003, T1003, T1059.001, T1078, T1041, and T1486</w:t>
      </w:r>
      <w:r w:rsidRPr="00443FA9">
        <w:rPr>
          <w:rFonts w:ascii="Times New Roman" w:hAnsi="Times New Roman" w:cs="Times New Roman"/>
        </w:rPr>
        <w:t>. Based on the overall combination of techniques, </w:t>
      </w:r>
      <w:r w:rsidRPr="00443FA9">
        <w:rPr>
          <w:rFonts w:ascii="Times New Roman" w:hAnsi="Times New Roman" w:cs="Times New Roman"/>
          <w:b/>
          <w:bCs/>
        </w:rPr>
        <w:t>Sandworm Team is the most likely threat actor</w:t>
      </w:r>
      <w:r w:rsidR="005060C8">
        <w:rPr>
          <w:rFonts w:ascii="Times New Roman" w:hAnsi="Times New Roman" w:cs="Times New Roman"/>
        </w:rPr>
        <w:t>.</w:t>
      </w:r>
    </w:p>
    <w:sectPr w:rsidR="00121ADB" w:rsidRPr="005060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E72E0"/>
    <w:multiLevelType w:val="multilevel"/>
    <w:tmpl w:val="859C3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D05420"/>
    <w:multiLevelType w:val="multilevel"/>
    <w:tmpl w:val="48F20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267712"/>
    <w:multiLevelType w:val="multilevel"/>
    <w:tmpl w:val="788C0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170EE1"/>
    <w:multiLevelType w:val="multilevel"/>
    <w:tmpl w:val="FB884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565938"/>
    <w:multiLevelType w:val="multilevel"/>
    <w:tmpl w:val="FF40E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1929A9"/>
    <w:multiLevelType w:val="multilevel"/>
    <w:tmpl w:val="F6D6F7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5665101">
    <w:abstractNumId w:val="2"/>
  </w:num>
  <w:num w:numId="2" w16cid:durableId="491533237">
    <w:abstractNumId w:val="1"/>
  </w:num>
  <w:num w:numId="3" w16cid:durableId="860165247">
    <w:abstractNumId w:val="3"/>
  </w:num>
  <w:num w:numId="4" w16cid:durableId="447508867">
    <w:abstractNumId w:val="5"/>
  </w:num>
  <w:num w:numId="5" w16cid:durableId="85998436">
    <w:abstractNumId w:val="4"/>
  </w:num>
  <w:num w:numId="6" w16cid:durableId="439223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FA9"/>
    <w:rsid w:val="00121ADB"/>
    <w:rsid w:val="0022624D"/>
    <w:rsid w:val="003B1CE3"/>
    <w:rsid w:val="00443FA9"/>
    <w:rsid w:val="005060C8"/>
    <w:rsid w:val="005559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FE5BA"/>
  <w15:chartTrackingRefBased/>
  <w15:docId w15:val="{F15BC556-20F9-4C80-B809-DA99D6BB7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F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F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F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F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F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F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F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F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F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F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FA9"/>
    <w:rPr>
      <w:rFonts w:eastAsiaTheme="majorEastAsia" w:cstheme="majorBidi"/>
      <w:color w:val="272727" w:themeColor="text1" w:themeTint="D8"/>
    </w:rPr>
  </w:style>
  <w:style w:type="paragraph" w:styleId="Title">
    <w:name w:val="Title"/>
    <w:basedOn w:val="Normal"/>
    <w:next w:val="Normal"/>
    <w:link w:val="TitleChar"/>
    <w:uiPriority w:val="10"/>
    <w:qFormat/>
    <w:rsid w:val="00443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FA9"/>
    <w:pPr>
      <w:spacing w:before="160"/>
      <w:jc w:val="center"/>
    </w:pPr>
    <w:rPr>
      <w:i/>
      <w:iCs/>
      <w:color w:val="404040" w:themeColor="text1" w:themeTint="BF"/>
    </w:rPr>
  </w:style>
  <w:style w:type="character" w:customStyle="1" w:styleId="QuoteChar">
    <w:name w:val="Quote Char"/>
    <w:basedOn w:val="DefaultParagraphFont"/>
    <w:link w:val="Quote"/>
    <w:uiPriority w:val="29"/>
    <w:rsid w:val="00443FA9"/>
    <w:rPr>
      <w:i/>
      <w:iCs/>
      <w:color w:val="404040" w:themeColor="text1" w:themeTint="BF"/>
    </w:rPr>
  </w:style>
  <w:style w:type="paragraph" w:styleId="ListParagraph">
    <w:name w:val="List Paragraph"/>
    <w:basedOn w:val="Normal"/>
    <w:uiPriority w:val="34"/>
    <w:qFormat/>
    <w:rsid w:val="00443FA9"/>
    <w:pPr>
      <w:ind w:left="720"/>
      <w:contextualSpacing/>
    </w:pPr>
  </w:style>
  <w:style w:type="character" w:styleId="IntenseEmphasis">
    <w:name w:val="Intense Emphasis"/>
    <w:basedOn w:val="DefaultParagraphFont"/>
    <w:uiPriority w:val="21"/>
    <w:qFormat/>
    <w:rsid w:val="00443FA9"/>
    <w:rPr>
      <w:i/>
      <w:iCs/>
      <w:color w:val="2F5496" w:themeColor="accent1" w:themeShade="BF"/>
    </w:rPr>
  </w:style>
  <w:style w:type="paragraph" w:styleId="IntenseQuote">
    <w:name w:val="Intense Quote"/>
    <w:basedOn w:val="Normal"/>
    <w:next w:val="Normal"/>
    <w:link w:val="IntenseQuoteChar"/>
    <w:uiPriority w:val="30"/>
    <w:qFormat/>
    <w:rsid w:val="00443F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FA9"/>
    <w:rPr>
      <w:i/>
      <w:iCs/>
      <w:color w:val="2F5496" w:themeColor="accent1" w:themeShade="BF"/>
    </w:rPr>
  </w:style>
  <w:style w:type="character" w:styleId="IntenseReference">
    <w:name w:val="Intense Reference"/>
    <w:basedOn w:val="DefaultParagraphFont"/>
    <w:uiPriority w:val="32"/>
    <w:qFormat/>
    <w:rsid w:val="00443F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1123</Words>
  <Characters>6402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2026-08-23T09:35:00Z</dcterms:created>
  <dcterms:modified xsi:type="dcterms:W3CDTF">2026-08-24T08:10:00Z</dcterms:modified>
</cp:coreProperties>
</file>