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rPr>
          <w:rFonts w:ascii="Garamond" w:cs="Garamond" w:eastAsia="Garamond" w:hAnsi="Garamond"/>
          <w:sz w:val="20"/>
          <w:szCs w:val="20"/>
        </w:rPr>
      </w:pPr>
      <w:r w:rsidDel="00000000" w:rsidR="00000000" w:rsidRPr="00000000">
        <w:rPr>
          <w:rtl w:val="0"/>
        </w:rPr>
      </w:r>
    </w:p>
    <w:tbl>
      <w:tblPr>
        <w:tblStyle w:val="Table1"/>
        <w:tblW w:w="864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Iskolendar</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Christel Anne Espino</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02/08/2019</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0">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templates/maincalendar/event_confirm_delete.html</w:t>
            </w:r>
          </w:p>
          <w:p w:rsidR="00000000" w:rsidDel="00000000" w:rsidP="00000000" w:rsidRDefault="00000000" w:rsidRPr="00000000" w14:paraId="00000011">
            <w:pPr>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14:paraId="00000014">
      <w:pPr>
        <w:tabs>
          <w:tab w:val="left" w:pos="3060"/>
        </w:tabs>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5">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6">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8">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A">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2">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Add comments to describe code blocks </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Pr>
          <w:p w:rsidR="00000000" w:rsidDel="00000000" w:rsidP="00000000" w:rsidRDefault="00000000" w:rsidRPr="00000000" w14:paraId="0000005D">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6">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Format of conditional statements is slightly different for HTML/CSS</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Pr>
          <w:p w:rsidR="00000000" w:rsidDel="00000000" w:rsidP="00000000" w:rsidRDefault="00000000" w:rsidRPr="00000000" w14:paraId="00000069">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E">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variables for HTML/CSS</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2">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3">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variables for HTML/CSS</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Pr>
          <w:p w:rsidR="00000000" w:rsidDel="00000000" w:rsidP="00000000" w:rsidRDefault="00000000" w:rsidRPr="00000000" w14:paraId="00000075">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Parentheses</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are used to remove operator precedence ambiguity and improve code readability.</w:t>
            </w:r>
          </w:p>
        </w:tc>
        <w:tc>
          <w:tcPr>
            <w:tcBorders>
              <w:left w:color="000000" w:space="0" w:sz="4" w:val="single"/>
              <w:bottom w:color="000000" w:space="0" w:sz="4" w:val="single"/>
            </w:tcBorders>
            <w:shd w:fill="auto" w:val="clear"/>
          </w:tcPr>
          <w:p w:rsidR="00000000" w:rsidDel="00000000" w:rsidP="00000000" w:rsidRDefault="00000000" w:rsidRPr="00000000" w14:paraId="00000079">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Pr>
          <w:p w:rsidR="00000000" w:rsidDel="00000000" w:rsidP="00000000" w:rsidRDefault="00000000" w:rsidRPr="00000000" w14:paraId="0000007D">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0">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1">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2">
      <w:pPr>
        <w:pStyle w:val="Heading1"/>
        <w:numPr>
          <w:ilvl w:val="0"/>
          <w:numId w:val="1"/>
        </w:numPr>
        <w:ind w:left="432" w:hanging="432"/>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F">
      <w:pPr>
        <w:pStyle w:val="Heading1"/>
        <w:ind w:left="0" w:firstLine="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0">
      <w:pPr>
        <w:pStyle w:val="Heading1"/>
        <w:numPr>
          <w:ilvl w:val="0"/>
          <w:numId w:val="1"/>
        </w:numPr>
        <w:ind w:left="432" w:hanging="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1">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The code is clean and readable. For the next sprints, if the frontend would be more complicated, comments/internal documentation would help. </w:t>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Verdan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Verdana" w:cs="Verdana" w:eastAsia="Verdana" w:hAnsi="Verdana"/>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