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F2F13" w14:textId="2AC055B8" w:rsidR="00443CC6" w:rsidRDefault="00443CC6" w:rsidP="00443CC6">
      <w:r>
        <w:t>The 2 models I have chosen are the utilitarian approach and the rights approach.</w:t>
      </w:r>
    </w:p>
    <w:p w14:paraId="00D79D67" w14:textId="2A24F170" w:rsidR="0067400E" w:rsidRPr="0067400E" w:rsidRDefault="0067400E" w:rsidP="0067400E">
      <w:pPr>
        <w:pStyle w:val="Kop2"/>
      </w:pPr>
      <w:r w:rsidRPr="0067400E">
        <w:t>The Utilitarian Approach</w:t>
      </w:r>
    </w:p>
    <w:p w14:paraId="6ABE1C62" w14:textId="7D12594E" w:rsidR="0067400E" w:rsidRPr="0067400E" w:rsidRDefault="0067400E" w:rsidP="0067400E">
      <w:r w:rsidRPr="0067400E">
        <w:t xml:space="preserve">The </w:t>
      </w:r>
      <w:r w:rsidR="00516705">
        <w:t>u</w:t>
      </w:r>
      <w:r w:rsidRPr="0067400E">
        <w:t xml:space="preserve">tilitarian </w:t>
      </w:r>
      <w:r w:rsidR="00516705">
        <w:t>a</w:t>
      </w:r>
      <w:r w:rsidRPr="0067400E">
        <w:t>pproach is built on the idea that the ethical value of an action depends on its consequences. The main question it asks is: Which option will bring the most benefits and the least harm? The focus is on the collective good: an action is considered justified if it maximizes overall well-being, even if some individuals are negatively affected</w:t>
      </w:r>
      <w:r w:rsidR="00516705">
        <w:t xml:space="preserve"> </w:t>
      </w:r>
      <w:sdt>
        <w:sdtPr>
          <w:id w:val="1999848581"/>
          <w:citation/>
        </w:sdtPr>
        <w:sdtContent>
          <w:r w:rsidR="00516705">
            <w:fldChar w:fldCharType="begin"/>
          </w:r>
          <w:r w:rsidR="00516705" w:rsidRPr="00516705">
            <w:rPr>
              <w:lang w:val="en-US"/>
            </w:rPr>
            <w:instrText xml:space="preserve"> CITATION Tar25 \l 1043 </w:instrText>
          </w:r>
          <w:r w:rsidR="00516705">
            <w:fldChar w:fldCharType="separate"/>
          </w:r>
          <w:r w:rsidR="00C04495" w:rsidRPr="00C04495">
            <w:rPr>
              <w:noProof/>
              <w:lang w:val="en-US"/>
            </w:rPr>
            <w:t>(Tardi, 2025)</w:t>
          </w:r>
          <w:r w:rsidR="00516705">
            <w:fldChar w:fldCharType="end"/>
          </w:r>
        </w:sdtContent>
      </w:sdt>
      <w:r w:rsidR="00516705">
        <w:t xml:space="preserve">. </w:t>
      </w:r>
      <w:r w:rsidRPr="0067400E">
        <w:t xml:space="preserve">This makes utilitarianism very practical in situations where resources are limited or trade-offs </w:t>
      </w:r>
      <w:r w:rsidR="007F6538" w:rsidRPr="0067400E">
        <w:t>must</w:t>
      </w:r>
      <w:r w:rsidRPr="0067400E">
        <w:t xml:space="preserve"> be made, such as in healthcare or environmental policy.</w:t>
      </w:r>
    </w:p>
    <w:p w14:paraId="1A53BCA3" w14:textId="77777777" w:rsidR="0067400E" w:rsidRPr="0067400E" w:rsidRDefault="0067400E" w:rsidP="0067400E">
      <w:pPr>
        <w:pStyle w:val="Kop2"/>
      </w:pPr>
      <w:r w:rsidRPr="0067400E">
        <w:t>The Rights Approach</w:t>
      </w:r>
    </w:p>
    <w:p w14:paraId="197880C6" w14:textId="21CC120B" w:rsidR="0067400E" w:rsidRPr="0067400E" w:rsidRDefault="0067400E" w:rsidP="0067400E">
      <w:r w:rsidRPr="0067400E">
        <w:t xml:space="preserve">The </w:t>
      </w:r>
      <w:r w:rsidR="00516705">
        <w:t>r</w:t>
      </w:r>
      <w:r w:rsidRPr="0067400E">
        <w:t xml:space="preserve">ights </w:t>
      </w:r>
      <w:r w:rsidR="00516705">
        <w:t>a</w:t>
      </w:r>
      <w:r w:rsidRPr="0067400E">
        <w:t>pproach starts from the principle that individuals have inherent moral right</w:t>
      </w:r>
      <w:r w:rsidR="0087040B">
        <w:t>s. F</w:t>
      </w:r>
      <w:r w:rsidRPr="0067400E">
        <w:t>or example, the right to privacy, freedom, and human dignity. The central question is: What rights do the people involved have, and which action respects those rights best? According to this model, certain actions are simply unethical if they violate basic rights, no matter how much benefit they could create for others. This approach is often used in contexts such as human rights law, workplace ethics, and especially data privacy.</w:t>
      </w:r>
    </w:p>
    <w:p w14:paraId="3EF0F150" w14:textId="77777777" w:rsidR="0067400E" w:rsidRPr="0067400E" w:rsidRDefault="0067400E" w:rsidP="0067400E">
      <w:pPr>
        <w:pStyle w:val="Kop2"/>
      </w:pPr>
      <w:r w:rsidRPr="0067400E">
        <w:t>Similarities and Differences</w:t>
      </w:r>
    </w:p>
    <w:p w14:paraId="3C666B8B" w14:textId="77777777" w:rsidR="0067400E" w:rsidRPr="0067400E" w:rsidRDefault="0067400E" w:rsidP="0067400E">
      <w:r w:rsidRPr="0067400E">
        <w:t>Both models are meant to guide ethical decision-making when situations are complex. They push us to think things through in a structured way instead of just acting on intuition or convenience. In that sense, they both aim to improve moral reasoning.</w:t>
      </w:r>
    </w:p>
    <w:p w14:paraId="40389966" w14:textId="7BB177F1" w:rsidR="0067400E" w:rsidRPr="0067400E" w:rsidRDefault="0067400E" w:rsidP="0067400E">
      <w:r w:rsidRPr="0067400E">
        <w:t xml:space="preserve">The big difference is in their focus. Utilitarianism looks mainly at outcomes: a decision is good if it maximizes happiness or reduces harm. The </w:t>
      </w:r>
      <w:r w:rsidR="00516705">
        <w:t>r</w:t>
      </w:r>
      <w:r w:rsidRPr="0067400E">
        <w:t xml:space="preserve">ights </w:t>
      </w:r>
      <w:r w:rsidR="00516705">
        <w:t>a</w:t>
      </w:r>
      <w:r w:rsidRPr="0067400E">
        <w:t>pproach, on the other hand, looks at principles: even if breaking a rule could bring better results for the majority, it is still considered wrong if it violates an individual’s rights</w:t>
      </w:r>
      <w:r w:rsidR="00516705">
        <w:t xml:space="preserve"> </w:t>
      </w:r>
      <w:sdt>
        <w:sdtPr>
          <w:id w:val="923077954"/>
          <w:citation/>
        </w:sdtPr>
        <w:sdtContent>
          <w:r w:rsidR="00516705">
            <w:fldChar w:fldCharType="begin"/>
          </w:r>
          <w:r w:rsidR="00516705" w:rsidRPr="00516705">
            <w:rPr>
              <w:lang w:val="en-US"/>
            </w:rPr>
            <w:instrText xml:space="preserve"> CITATION Med24 \l 1043 </w:instrText>
          </w:r>
          <w:r w:rsidR="00516705">
            <w:fldChar w:fldCharType="separate"/>
          </w:r>
          <w:r w:rsidR="00C04495" w:rsidRPr="00C04495">
            <w:rPr>
              <w:noProof/>
              <w:lang w:val="en-US"/>
            </w:rPr>
            <w:t>(Medium, 2024)</w:t>
          </w:r>
          <w:r w:rsidR="00516705">
            <w:fldChar w:fldCharType="end"/>
          </w:r>
        </w:sdtContent>
      </w:sdt>
      <w:r w:rsidRPr="0067400E">
        <w:t>.</w:t>
      </w:r>
    </w:p>
    <w:p w14:paraId="5661B917" w14:textId="16FEDBF0" w:rsidR="0067400E" w:rsidRPr="0067400E" w:rsidRDefault="0067400E" w:rsidP="0067400E">
      <w:r w:rsidRPr="0067400E">
        <w:t xml:space="preserve">Because of this, the two models can lead to very different conclusions. For example, using large-scale surveillance to improve public safety might make sense from a utilitarian point of view, but the </w:t>
      </w:r>
      <w:r w:rsidR="00516705">
        <w:t>r</w:t>
      </w:r>
      <w:r w:rsidRPr="0067400E">
        <w:t xml:space="preserve">ights </w:t>
      </w:r>
      <w:r w:rsidR="00516705">
        <w:t>a</w:t>
      </w:r>
      <w:r w:rsidRPr="0067400E">
        <w:t>pproach would likely reject it because of the threat it poses to personal privacy.</w:t>
      </w:r>
    </w:p>
    <w:p w14:paraId="7E069BCA" w14:textId="77777777" w:rsidR="0067400E" w:rsidRPr="0067400E" w:rsidRDefault="0067400E" w:rsidP="0067400E">
      <w:pPr>
        <w:pStyle w:val="Kop2"/>
      </w:pPr>
      <w:r w:rsidRPr="0067400E">
        <w:t>Personal Preference</w:t>
      </w:r>
    </w:p>
    <w:p w14:paraId="4F9FF01A" w14:textId="77777777" w:rsidR="008A62F8" w:rsidRDefault="0067400E" w:rsidP="008A62F8">
      <w:r w:rsidRPr="0067400E">
        <w:t xml:space="preserve">Picking one of these models is not easy. The </w:t>
      </w:r>
      <w:r w:rsidR="008A62F8">
        <w:t>u</w:t>
      </w:r>
      <w:r w:rsidRPr="0067400E">
        <w:t xml:space="preserve">tilitarian </w:t>
      </w:r>
      <w:r w:rsidR="008A62F8">
        <w:t>a</w:t>
      </w:r>
      <w:r w:rsidRPr="0067400E">
        <w:t xml:space="preserve">pproach is attractive because it offers a clear, outcome-based way to weigh pros and cons and then choose what benefits the most people. At the same time, the </w:t>
      </w:r>
      <w:r w:rsidR="008A62F8">
        <w:t>r</w:t>
      </w:r>
      <w:r w:rsidRPr="0067400E">
        <w:t xml:space="preserve">ights </w:t>
      </w:r>
      <w:r w:rsidR="008A62F8">
        <w:t>a</w:t>
      </w:r>
      <w:r w:rsidRPr="0067400E">
        <w:t>pproach strongly emphasizes respect for individuals, which feels crucial in a world where people can easily be overlooked.</w:t>
      </w:r>
    </w:p>
    <w:p w14:paraId="0CE3DA42" w14:textId="214BE118" w:rsidR="008A62F8" w:rsidRPr="008A62F8" w:rsidRDefault="008A62F8" w:rsidP="008A62F8">
      <w:r w:rsidRPr="008A62F8">
        <w:t>If I had to choose, I would lean toward the </w:t>
      </w:r>
      <w:r>
        <w:t>u</w:t>
      </w:r>
      <w:r w:rsidRPr="008A62F8">
        <w:t xml:space="preserve">tilitarian </w:t>
      </w:r>
      <w:r>
        <w:t>a</w:t>
      </w:r>
      <w:r w:rsidRPr="008A62F8">
        <w:t xml:space="preserve">pproach, because it fits the way I naturally make decisions. When I am uncertain, I often create a list of pros and cons, weighing benefits against harms before reaching a conclusion. This approach feels practical and realistic, especially when decisions affect many people. At the same time, I realize that utilitarianism can sometimes overlook individual rights, which is why I still see value in the </w:t>
      </w:r>
      <w:r>
        <w:t>r</w:t>
      </w:r>
      <w:r w:rsidRPr="008A62F8">
        <w:t xml:space="preserve">ights </w:t>
      </w:r>
      <w:r>
        <w:t>a</w:t>
      </w:r>
      <w:r w:rsidRPr="008A62F8">
        <w:t>pproach as a safeguard. Overall, however, utilitarian reasoning seems closer to my personal way of evaluating choices.</w:t>
      </w:r>
    </w:p>
    <w:p w14:paraId="4848E96E" w14:textId="233A4132" w:rsidR="0067400E" w:rsidRPr="0067400E" w:rsidRDefault="0067400E" w:rsidP="0067400E">
      <w:pPr>
        <w:pStyle w:val="Kop2"/>
      </w:pPr>
      <w:r w:rsidRPr="0067400E">
        <w:lastRenderedPageBreak/>
        <w:t>Relevance for Data Ethics</w:t>
      </w:r>
    </w:p>
    <w:p w14:paraId="302FF867" w14:textId="13D7CE47" w:rsidR="0067400E" w:rsidRPr="0067400E" w:rsidRDefault="0067400E" w:rsidP="0067400E">
      <w:r w:rsidRPr="0067400E">
        <w:t xml:space="preserve">When it comes to data ethics, both models can be applied. The </w:t>
      </w:r>
      <w:r w:rsidR="00F34ECE">
        <w:t>u</w:t>
      </w:r>
      <w:r w:rsidRPr="0067400E">
        <w:t xml:space="preserve">tilitarian </w:t>
      </w:r>
      <w:r w:rsidR="00F34ECE">
        <w:t>a</w:t>
      </w:r>
      <w:r w:rsidRPr="0067400E">
        <w:t xml:space="preserve">pproach can justify data projects that aim to bring clear benefits to society, such as improving public health, optimizing resources, or making services more efficient. For example, </w:t>
      </w:r>
      <w:r w:rsidR="00F34ECE" w:rsidRPr="0067400E">
        <w:t>analysing</w:t>
      </w:r>
      <w:r w:rsidRPr="0067400E">
        <w:t xml:space="preserve"> mobility data to manage traffic or predict disease outbreaks could be seen as beneficial from this perspective.</w:t>
      </w:r>
    </w:p>
    <w:p w14:paraId="3B596049" w14:textId="0BF312CE" w:rsidR="0067400E" w:rsidRPr="0067400E" w:rsidRDefault="0067400E" w:rsidP="0067400E">
      <w:r w:rsidRPr="0067400E">
        <w:t>However, data ethics often revolves around personal information and privacy, which link directly to individual rights</w:t>
      </w:r>
      <w:r w:rsidR="00C04495">
        <w:t xml:space="preserve"> </w:t>
      </w:r>
      <w:sdt>
        <w:sdtPr>
          <w:id w:val="-22401782"/>
          <w:citation/>
        </w:sdtPr>
        <w:sdtContent>
          <w:r w:rsidR="00C04495">
            <w:fldChar w:fldCharType="begin"/>
          </w:r>
          <w:r w:rsidR="00C04495" w:rsidRPr="00C04495">
            <w:rPr>
              <w:lang w:val="en-US"/>
            </w:rPr>
            <w:instrText xml:space="preserve"> CITATION deR20 \l 1043 </w:instrText>
          </w:r>
          <w:r w:rsidR="00C04495">
            <w:fldChar w:fldCharType="separate"/>
          </w:r>
          <w:r w:rsidR="00C04495" w:rsidRPr="00C04495">
            <w:rPr>
              <w:noProof/>
              <w:lang w:val="en-US"/>
            </w:rPr>
            <w:t>(de Rooij, 2020)</w:t>
          </w:r>
          <w:r w:rsidR="00C04495">
            <w:fldChar w:fldCharType="end"/>
          </w:r>
        </w:sdtContent>
      </w:sdt>
      <w:r w:rsidRPr="0067400E">
        <w:t xml:space="preserve">. This makes the </w:t>
      </w:r>
      <w:r w:rsidR="00F34ECE">
        <w:t>r</w:t>
      </w:r>
      <w:r w:rsidRPr="0067400E">
        <w:t xml:space="preserve">ights </w:t>
      </w:r>
      <w:r w:rsidR="00F34ECE">
        <w:t>a</w:t>
      </w:r>
      <w:r w:rsidRPr="0067400E">
        <w:t>pproach especially relevant, because it stresses consent, transparency, and the protection of personal data. Without such a focus, utilitarian reasoning could easily justify intrusive practices that damage trust and reduce autonomy.</w:t>
      </w:r>
    </w:p>
    <w:p w14:paraId="65EF3174" w14:textId="53389A64" w:rsidR="006A0279" w:rsidRDefault="0067400E" w:rsidP="0067400E">
      <w:r w:rsidRPr="0067400E">
        <w:t xml:space="preserve">For that reason, the </w:t>
      </w:r>
      <w:r w:rsidR="00F34ECE">
        <w:t>r</w:t>
      </w:r>
      <w:r w:rsidRPr="0067400E">
        <w:t xml:space="preserve">ights </w:t>
      </w:r>
      <w:r w:rsidR="00F34ECE">
        <w:t>a</w:t>
      </w:r>
      <w:r w:rsidRPr="0067400E">
        <w:t>pproach seems more suitable for data ethics. It helps make sure that technological progress stays in line with core values and that individual dignity is respected, even when organizations aim for broader societal gains.</w:t>
      </w:r>
    </w:p>
    <w:p w14:paraId="69B5A300" w14:textId="77777777" w:rsidR="00CC7C19" w:rsidRDefault="00CC7C19" w:rsidP="00CC7C19">
      <w:pPr>
        <w:rPr>
          <w:lang w:val="en-US"/>
        </w:rPr>
      </w:pPr>
    </w:p>
    <w:sdt>
      <w:sdtPr>
        <w:rPr>
          <w:rFonts w:asciiTheme="minorHAnsi" w:eastAsiaTheme="minorHAnsi" w:hAnsiTheme="minorHAnsi" w:cstheme="minorBidi"/>
          <w:color w:val="auto"/>
          <w:sz w:val="24"/>
          <w:szCs w:val="24"/>
          <w:lang w:val="nl-NL"/>
        </w:rPr>
        <w:id w:val="-1550454883"/>
        <w:docPartObj>
          <w:docPartGallery w:val="Bibliographies"/>
          <w:docPartUnique/>
        </w:docPartObj>
      </w:sdtPr>
      <w:sdtEndPr>
        <w:rPr>
          <w:lang w:val="en-GB"/>
        </w:rPr>
      </w:sdtEndPr>
      <w:sdtContent>
        <w:p w14:paraId="13B241BD" w14:textId="5B519938" w:rsidR="00CC7C19" w:rsidRPr="008953B7" w:rsidRDefault="00CC7C19">
          <w:pPr>
            <w:pStyle w:val="Kop1"/>
            <w:rPr>
              <w:lang w:val="nl-NL"/>
            </w:rPr>
          </w:pPr>
          <w:r w:rsidRPr="008953B7">
            <w:rPr>
              <w:lang w:val="nl-NL"/>
            </w:rPr>
            <w:t>Literature</w:t>
          </w:r>
        </w:p>
        <w:sdt>
          <w:sdtPr>
            <w:id w:val="111145805"/>
            <w:bibliography/>
          </w:sdtPr>
          <w:sdtContent>
            <w:p w14:paraId="431DE259" w14:textId="77777777" w:rsidR="00C04495" w:rsidRDefault="00CC7C19" w:rsidP="00C04495">
              <w:pPr>
                <w:pStyle w:val="Bibliografie"/>
                <w:ind w:left="720" w:hanging="720"/>
                <w:rPr>
                  <w:noProof/>
                  <w:kern w:val="0"/>
                  <w:lang w:val="en-US"/>
                  <w14:ligatures w14:val="none"/>
                </w:rPr>
              </w:pPr>
              <w:r>
                <w:fldChar w:fldCharType="begin"/>
              </w:r>
              <w:r w:rsidRPr="008953B7">
                <w:rPr>
                  <w:lang w:val="nl-NL"/>
                </w:rPr>
                <w:instrText>BIBLIOGRAPHY</w:instrText>
              </w:r>
              <w:r>
                <w:fldChar w:fldCharType="separate"/>
              </w:r>
              <w:r w:rsidR="00C04495" w:rsidRPr="008953B7">
                <w:rPr>
                  <w:noProof/>
                  <w:lang w:val="nl-NL"/>
                </w:rPr>
                <w:t xml:space="preserve">de Rooij, T. (2020, June 22). </w:t>
              </w:r>
              <w:r w:rsidR="00C04495">
                <w:rPr>
                  <w:i/>
                  <w:iCs/>
                  <w:noProof/>
                  <w:lang w:val="en-US"/>
                </w:rPr>
                <w:t>Ethical Decision-making in Data Mining: Try the Rights Approach</w:t>
              </w:r>
              <w:r w:rsidR="00C04495">
                <w:rPr>
                  <w:noProof/>
                  <w:lang w:val="en-US"/>
                </w:rPr>
                <w:t>. Retrieved from Medium: https://thalein.medium.com/ethical-decision-making-in-data-mining-try-the-rights-approach-5b3b1d604d8f</w:t>
              </w:r>
            </w:p>
            <w:p w14:paraId="6C813809" w14:textId="77777777" w:rsidR="00C04495" w:rsidRDefault="00C04495" w:rsidP="00C04495">
              <w:pPr>
                <w:pStyle w:val="Bibliografie"/>
                <w:ind w:left="720" w:hanging="720"/>
                <w:rPr>
                  <w:noProof/>
                  <w:lang w:val="en-US"/>
                </w:rPr>
              </w:pPr>
              <w:r>
                <w:rPr>
                  <w:noProof/>
                  <w:lang w:val="en-US"/>
                </w:rPr>
                <w:t xml:space="preserve">MasterClass. (2022, October 13). </w:t>
              </w:r>
              <w:r>
                <w:rPr>
                  <w:i/>
                  <w:iCs/>
                  <w:noProof/>
                  <w:lang w:val="en-US"/>
                </w:rPr>
                <w:t>Rights Approach: How to Make Ethical Decisions</w:t>
              </w:r>
              <w:r>
                <w:rPr>
                  <w:noProof/>
                  <w:lang w:val="en-US"/>
                </w:rPr>
                <w:t>. Retrieved from Masterclass: https://www.masterclass.com/articles/rights-approach</w:t>
              </w:r>
            </w:p>
            <w:p w14:paraId="344FAAF4" w14:textId="77777777" w:rsidR="00C04495" w:rsidRDefault="00C04495" w:rsidP="00C04495">
              <w:pPr>
                <w:pStyle w:val="Bibliografie"/>
                <w:ind w:left="720" w:hanging="720"/>
                <w:rPr>
                  <w:noProof/>
                  <w:lang w:val="en-US"/>
                </w:rPr>
              </w:pPr>
              <w:r>
                <w:rPr>
                  <w:noProof/>
                  <w:lang w:val="en-US"/>
                </w:rPr>
                <w:t xml:space="preserve">Medium. (2024, October 4). </w:t>
              </w:r>
              <w:r>
                <w:rPr>
                  <w:i/>
                  <w:iCs/>
                  <w:noProof/>
                  <w:lang w:val="en-US"/>
                </w:rPr>
                <w:t>Utilitarianism vs. Rights Ethics: A Comprehensive Analysis</w:t>
              </w:r>
              <w:r>
                <w:rPr>
                  <w:noProof/>
                  <w:lang w:val="en-US"/>
                </w:rPr>
                <w:t>. Retrieved from Medium: https://medium.com/@abdulbasit153153/utilitarianism-vs-rights-ethics-a-comprehensive-analysis-1cc12a1e1874</w:t>
              </w:r>
            </w:p>
            <w:p w14:paraId="6F5E2BE1" w14:textId="77777777" w:rsidR="00C04495" w:rsidRDefault="00C04495" w:rsidP="00C04495">
              <w:pPr>
                <w:pStyle w:val="Bibliografie"/>
                <w:ind w:left="720" w:hanging="720"/>
                <w:rPr>
                  <w:noProof/>
                  <w:lang w:val="en-US"/>
                </w:rPr>
              </w:pPr>
              <w:r>
                <w:rPr>
                  <w:noProof/>
                  <w:lang w:val="en-US"/>
                </w:rPr>
                <w:t xml:space="preserve">Tardi, C. (2025, June 13). </w:t>
              </w:r>
              <w:r>
                <w:rPr>
                  <w:i/>
                  <w:iCs/>
                  <w:noProof/>
                  <w:lang w:val="en-US"/>
                </w:rPr>
                <w:t>Utilitarianism: What It Is, Founders, and Main Principles</w:t>
              </w:r>
              <w:r>
                <w:rPr>
                  <w:noProof/>
                  <w:lang w:val="en-US"/>
                </w:rPr>
                <w:t>. Retrieved from Investopedia: https://www.investopedia.com/terms/u/utilitarianism.asp</w:t>
              </w:r>
            </w:p>
            <w:p w14:paraId="3890B7BE" w14:textId="58C109E1" w:rsidR="00CC7C19" w:rsidRDefault="00CC7C19" w:rsidP="00C04495">
              <w:r>
                <w:rPr>
                  <w:b/>
                  <w:bCs/>
                  <w:noProof/>
                </w:rPr>
                <w:fldChar w:fldCharType="end"/>
              </w:r>
            </w:p>
          </w:sdtContent>
        </w:sdt>
      </w:sdtContent>
    </w:sdt>
    <w:p w14:paraId="0EE4C40E" w14:textId="77777777" w:rsidR="00CC7C19" w:rsidRPr="00CC7C19" w:rsidRDefault="00CC7C19" w:rsidP="00CC7C19">
      <w:pPr>
        <w:rPr>
          <w:lang w:val="en-US"/>
        </w:rPr>
      </w:pPr>
    </w:p>
    <w:p w14:paraId="3C0BFB9B" w14:textId="77777777" w:rsidR="006A0279" w:rsidRDefault="006A0279">
      <w:pPr>
        <w:rPr>
          <w:lang w:val="en-US"/>
        </w:rPr>
      </w:pPr>
    </w:p>
    <w:p w14:paraId="7DF773BC" w14:textId="77777777" w:rsidR="006A0279" w:rsidRPr="003D2DB1" w:rsidRDefault="006A0279">
      <w:pPr>
        <w:rPr>
          <w:lang w:val="nl-NL"/>
        </w:rPr>
      </w:pPr>
    </w:p>
    <w:sectPr w:rsidR="006A0279" w:rsidRPr="003D2DB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9DBFA" w14:textId="77777777" w:rsidR="00A67BB4" w:rsidRDefault="00A67BB4" w:rsidP="008953B7">
      <w:r>
        <w:separator/>
      </w:r>
    </w:p>
  </w:endnote>
  <w:endnote w:type="continuationSeparator" w:id="0">
    <w:p w14:paraId="447BFBA3" w14:textId="77777777" w:rsidR="00A67BB4" w:rsidRDefault="00A67BB4" w:rsidP="0089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797B5" w14:textId="77777777" w:rsidR="00A67BB4" w:rsidRDefault="00A67BB4" w:rsidP="008953B7">
      <w:r>
        <w:separator/>
      </w:r>
    </w:p>
  </w:footnote>
  <w:footnote w:type="continuationSeparator" w:id="0">
    <w:p w14:paraId="44FC95D6" w14:textId="77777777" w:rsidR="00A67BB4" w:rsidRDefault="00A67BB4" w:rsidP="00895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FE64" w14:textId="77777777" w:rsidR="008953B7" w:rsidRDefault="008953B7" w:rsidP="008953B7">
    <w:pPr>
      <w:pStyle w:val="Koptekst"/>
      <w:jc w:val="right"/>
    </w:pPr>
  </w:p>
  <w:p w14:paraId="21DB33CF" w14:textId="715F50C2" w:rsidR="008953B7" w:rsidRDefault="008953B7" w:rsidP="008953B7">
    <w:pPr>
      <w:pStyle w:val="Koptekst"/>
      <w:jc w:val="right"/>
    </w:pPr>
    <w:r>
      <w:t>Christel van Haren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B1"/>
    <w:rsid w:val="001413DC"/>
    <w:rsid w:val="00233080"/>
    <w:rsid w:val="003D2DB1"/>
    <w:rsid w:val="00443CC6"/>
    <w:rsid w:val="00516705"/>
    <w:rsid w:val="005315D1"/>
    <w:rsid w:val="0067400E"/>
    <w:rsid w:val="006A0279"/>
    <w:rsid w:val="007F3E5A"/>
    <w:rsid w:val="007F6538"/>
    <w:rsid w:val="0081348D"/>
    <w:rsid w:val="008240C1"/>
    <w:rsid w:val="0087040B"/>
    <w:rsid w:val="008953B7"/>
    <w:rsid w:val="008A62F8"/>
    <w:rsid w:val="0093545B"/>
    <w:rsid w:val="00A67BB4"/>
    <w:rsid w:val="00C04495"/>
    <w:rsid w:val="00CC7C19"/>
    <w:rsid w:val="00D0147B"/>
    <w:rsid w:val="00E0476C"/>
    <w:rsid w:val="00EA08AD"/>
    <w:rsid w:val="00F34ECE"/>
    <w:rsid w:val="00FE0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CC77"/>
  <w15:chartTrackingRefBased/>
  <w15:docId w15:val="{5B3B27EE-793D-ED45-AC50-59C43037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D2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D2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D2D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D2D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D2D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D2DB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D2DB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D2DB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D2DB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2DB1"/>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rsid w:val="003D2DB1"/>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3D2DB1"/>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3D2DB1"/>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3D2DB1"/>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3D2DB1"/>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3D2DB1"/>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3D2DB1"/>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3D2DB1"/>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3D2DB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2DB1"/>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3D2DB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D2DB1"/>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3D2DB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3D2DB1"/>
    <w:rPr>
      <w:i/>
      <w:iCs/>
      <w:color w:val="404040" w:themeColor="text1" w:themeTint="BF"/>
      <w:lang w:val="en-GB"/>
    </w:rPr>
  </w:style>
  <w:style w:type="paragraph" w:styleId="Lijstalinea">
    <w:name w:val="List Paragraph"/>
    <w:basedOn w:val="Standaard"/>
    <w:uiPriority w:val="34"/>
    <w:qFormat/>
    <w:rsid w:val="003D2DB1"/>
    <w:pPr>
      <w:ind w:left="720"/>
      <w:contextualSpacing/>
    </w:pPr>
  </w:style>
  <w:style w:type="character" w:styleId="Intensievebenadrukking">
    <w:name w:val="Intense Emphasis"/>
    <w:basedOn w:val="Standaardalinea-lettertype"/>
    <w:uiPriority w:val="21"/>
    <w:qFormat/>
    <w:rsid w:val="003D2DB1"/>
    <w:rPr>
      <w:i/>
      <w:iCs/>
      <w:color w:val="0F4761" w:themeColor="accent1" w:themeShade="BF"/>
    </w:rPr>
  </w:style>
  <w:style w:type="paragraph" w:styleId="Duidelijkcitaat">
    <w:name w:val="Intense Quote"/>
    <w:basedOn w:val="Standaard"/>
    <w:next w:val="Standaard"/>
    <w:link w:val="DuidelijkcitaatChar"/>
    <w:uiPriority w:val="30"/>
    <w:qFormat/>
    <w:rsid w:val="003D2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D2DB1"/>
    <w:rPr>
      <w:i/>
      <w:iCs/>
      <w:color w:val="0F4761" w:themeColor="accent1" w:themeShade="BF"/>
      <w:lang w:val="en-GB"/>
    </w:rPr>
  </w:style>
  <w:style w:type="character" w:styleId="Intensieveverwijzing">
    <w:name w:val="Intense Reference"/>
    <w:basedOn w:val="Standaardalinea-lettertype"/>
    <w:uiPriority w:val="32"/>
    <w:qFormat/>
    <w:rsid w:val="003D2DB1"/>
    <w:rPr>
      <w:b/>
      <w:bCs/>
      <w:smallCaps/>
      <w:color w:val="0F4761" w:themeColor="accent1" w:themeShade="BF"/>
      <w:spacing w:val="5"/>
    </w:rPr>
  </w:style>
  <w:style w:type="character" w:styleId="Hyperlink">
    <w:name w:val="Hyperlink"/>
    <w:basedOn w:val="Standaardalinea-lettertype"/>
    <w:uiPriority w:val="99"/>
    <w:unhideWhenUsed/>
    <w:rsid w:val="006A0279"/>
    <w:rPr>
      <w:color w:val="467886" w:themeColor="hyperlink"/>
      <w:u w:val="single"/>
    </w:rPr>
  </w:style>
  <w:style w:type="character" w:styleId="Onopgelostemelding">
    <w:name w:val="Unresolved Mention"/>
    <w:basedOn w:val="Standaardalinea-lettertype"/>
    <w:uiPriority w:val="99"/>
    <w:semiHidden/>
    <w:unhideWhenUsed/>
    <w:rsid w:val="006A0279"/>
    <w:rPr>
      <w:color w:val="605E5C"/>
      <w:shd w:val="clear" w:color="auto" w:fill="E1DFDD"/>
    </w:rPr>
  </w:style>
  <w:style w:type="character" w:styleId="GevolgdeHyperlink">
    <w:name w:val="FollowedHyperlink"/>
    <w:basedOn w:val="Standaardalinea-lettertype"/>
    <w:uiPriority w:val="99"/>
    <w:semiHidden/>
    <w:unhideWhenUsed/>
    <w:rsid w:val="00CC7C19"/>
    <w:rPr>
      <w:color w:val="96607D" w:themeColor="followedHyperlink"/>
      <w:u w:val="single"/>
    </w:rPr>
  </w:style>
  <w:style w:type="paragraph" w:styleId="Bibliografie">
    <w:name w:val="Bibliography"/>
    <w:basedOn w:val="Standaard"/>
    <w:next w:val="Standaard"/>
    <w:uiPriority w:val="37"/>
    <w:unhideWhenUsed/>
    <w:rsid w:val="00CC7C19"/>
  </w:style>
  <w:style w:type="paragraph" w:styleId="Koptekst">
    <w:name w:val="header"/>
    <w:basedOn w:val="Standaard"/>
    <w:link w:val="KoptekstChar"/>
    <w:uiPriority w:val="99"/>
    <w:unhideWhenUsed/>
    <w:rsid w:val="008953B7"/>
    <w:pPr>
      <w:tabs>
        <w:tab w:val="center" w:pos="4536"/>
        <w:tab w:val="right" w:pos="9072"/>
      </w:tabs>
    </w:pPr>
  </w:style>
  <w:style w:type="character" w:customStyle="1" w:styleId="KoptekstChar">
    <w:name w:val="Koptekst Char"/>
    <w:basedOn w:val="Standaardalinea-lettertype"/>
    <w:link w:val="Koptekst"/>
    <w:uiPriority w:val="99"/>
    <w:rsid w:val="008953B7"/>
    <w:rPr>
      <w:lang w:val="en-GB"/>
    </w:rPr>
  </w:style>
  <w:style w:type="paragraph" w:styleId="Voettekst">
    <w:name w:val="footer"/>
    <w:basedOn w:val="Standaard"/>
    <w:link w:val="VoettekstChar"/>
    <w:uiPriority w:val="99"/>
    <w:unhideWhenUsed/>
    <w:rsid w:val="008953B7"/>
    <w:pPr>
      <w:tabs>
        <w:tab w:val="center" w:pos="4536"/>
        <w:tab w:val="right" w:pos="9072"/>
      </w:tabs>
    </w:pPr>
  </w:style>
  <w:style w:type="character" w:customStyle="1" w:styleId="VoettekstChar">
    <w:name w:val="Voettekst Char"/>
    <w:basedOn w:val="Standaardalinea-lettertype"/>
    <w:link w:val="Voettekst"/>
    <w:uiPriority w:val="99"/>
    <w:rsid w:val="008953B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5538">
      <w:bodyDiv w:val="1"/>
      <w:marLeft w:val="0"/>
      <w:marRight w:val="0"/>
      <w:marTop w:val="0"/>
      <w:marBottom w:val="0"/>
      <w:divBdr>
        <w:top w:val="none" w:sz="0" w:space="0" w:color="auto"/>
        <w:left w:val="none" w:sz="0" w:space="0" w:color="auto"/>
        <w:bottom w:val="none" w:sz="0" w:space="0" w:color="auto"/>
        <w:right w:val="none" w:sz="0" w:space="0" w:color="auto"/>
      </w:divBdr>
    </w:div>
    <w:div w:id="108814975">
      <w:bodyDiv w:val="1"/>
      <w:marLeft w:val="0"/>
      <w:marRight w:val="0"/>
      <w:marTop w:val="0"/>
      <w:marBottom w:val="0"/>
      <w:divBdr>
        <w:top w:val="none" w:sz="0" w:space="0" w:color="auto"/>
        <w:left w:val="none" w:sz="0" w:space="0" w:color="auto"/>
        <w:bottom w:val="none" w:sz="0" w:space="0" w:color="auto"/>
        <w:right w:val="none" w:sz="0" w:space="0" w:color="auto"/>
      </w:divBdr>
    </w:div>
    <w:div w:id="258414969">
      <w:bodyDiv w:val="1"/>
      <w:marLeft w:val="0"/>
      <w:marRight w:val="0"/>
      <w:marTop w:val="0"/>
      <w:marBottom w:val="0"/>
      <w:divBdr>
        <w:top w:val="none" w:sz="0" w:space="0" w:color="auto"/>
        <w:left w:val="none" w:sz="0" w:space="0" w:color="auto"/>
        <w:bottom w:val="none" w:sz="0" w:space="0" w:color="auto"/>
        <w:right w:val="none" w:sz="0" w:space="0" w:color="auto"/>
      </w:divBdr>
    </w:div>
    <w:div w:id="592515939">
      <w:bodyDiv w:val="1"/>
      <w:marLeft w:val="0"/>
      <w:marRight w:val="0"/>
      <w:marTop w:val="0"/>
      <w:marBottom w:val="0"/>
      <w:divBdr>
        <w:top w:val="none" w:sz="0" w:space="0" w:color="auto"/>
        <w:left w:val="none" w:sz="0" w:space="0" w:color="auto"/>
        <w:bottom w:val="none" w:sz="0" w:space="0" w:color="auto"/>
        <w:right w:val="none" w:sz="0" w:space="0" w:color="auto"/>
      </w:divBdr>
    </w:div>
    <w:div w:id="706029002">
      <w:bodyDiv w:val="1"/>
      <w:marLeft w:val="0"/>
      <w:marRight w:val="0"/>
      <w:marTop w:val="0"/>
      <w:marBottom w:val="0"/>
      <w:divBdr>
        <w:top w:val="none" w:sz="0" w:space="0" w:color="auto"/>
        <w:left w:val="none" w:sz="0" w:space="0" w:color="auto"/>
        <w:bottom w:val="none" w:sz="0" w:space="0" w:color="auto"/>
        <w:right w:val="none" w:sz="0" w:space="0" w:color="auto"/>
      </w:divBdr>
    </w:div>
    <w:div w:id="754128519">
      <w:bodyDiv w:val="1"/>
      <w:marLeft w:val="0"/>
      <w:marRight w:val="0"/>
      <w:marTop w:val="0"/>
      <w:marBottom w:val="0"/>
      <w:divBdr>
        <w:top w:val="none" w:sz="0" w:space="0" w:color="auto"/>
        <w:left w:val="none" w:sz="0" w:space="0" w:color="auto"/>
        <w:bottom w:val="none" w:sz="0" w:space="0" w:color="auto"/>
        <w:right w:val="none" w:sz="0" w:space="0" w:color="auto"/>
      </w:divBdr>
    </w:div>
    <w:div w:id="799961723">
      <w:bodyDiv w:val="1"/>
      <w:marLeft w:val="0"/>
      <w:marRight w:val="0"/>
      <w:marTop w:val="0"/>
      <w:marBottom w:val="0"/>
      <w:divBdr>
        <w:top w:val="none" w:sz="0" w:space="0" w:color="auto"/>
        <w:left w:val="none" w:sz="0" w:space="0" w:color="auto"/>
        <w:bottom w:val="none" w:sz="0" w:space="0" w:color="auto"/>
        <w:right w:val="none" w:sz="0" w:space="0" w:color="auto"/>
      </w:divBdr>
    </w:div>
    <w:div w:id="904488989">
      <w:bodyDiv w:val="1"/>
      <w:marLeft w:val="0"/>
      <w:marRight w:val="0"/>
      <w:marTop w:val="0"/>
      <w:marBottom w:val="0"/>
      <w:divBdr>
        <w:top w:val="none" w:sz="0" w:space="0" w:color="auto"/>
        <w:left w:val="none" w:sz="0" w:space="0" w:color="auto"/>
        <w:bottom w:val="none" w:sz="0" w:space="0" w:color="auto"/>
        <w:right w:val="none" w:sz="0" w:space="0" w:color="auto"/>
      </w:divBdr>
    </w:div>
    <w:div w:id="941452806">
      <w:bodyDiv w:val="1"/>
      <w:marLeft w:val="0"/>
      <w:marRight w:val="0"/>
      <w:marTop w:val="0"/>
      <w:marBottom w:val="0"/>
      <w:divBdr>
        <w:top w:val="none" w:sz="0" w:space="0" w:color="auto"/>
        <w:left w:val="none" w:sz="0" w:space="0" w:color="auto"/>
        <w:bottom w:val="none" w:sz="0" w:space="0" w:color="auto"/>
        <w:right w:val="none" w:sz="0" w:space="0" w:color="auto"/>
      </w:divBdr>
    </w:div>
    <w:div w:id="966739563">
      <w:bodyDiv w:val="1"/>
      <w:marLeft w:val="0"/>
      <w:marRight w:val="0"/>
      <w:marTop w:val="0"/>
      <w:marBottom w:val="0"/>
      <w:divBdr>
        <w:top w:val="none" w:sz="0" w:space="0" w:color="auto"/>
        <w:left w:val="none" w:sz="0" w:space="0" w:color="auto"/>
        <w:bottom w:val="none" w:sz="0" w:space="0" w:color="auto"/>
        <w:right w:val="none" w:sz="0" w:space="0" w:color="auto"/>
      </w:divBdr>
    </w:div>
    <w:div w:id="1071781146">
      <w:bodyDiv w:val="1"/>
      <w:marLeft w:val="0"/>
      <w:marRight w:val="0"/>
      <w:marTop w:val="0"/>
      <w:marBottom w:val="0"/>
      <w:divBdr>
        <w:top w:val="none" w:sz="0" w:space="0" w:color="auto"/>
        <w:left w:val="none" w:sz="0" w:space="0" w:color="auto"/>
        <w:bottom w:val="none" w:sz="0" w:space="0" w:color="auto"/>
        <w:right w:val="none" w:sz="0" w:space="0" w:color="auto"/>
      </w:divBdr>
    </w:div>
    <w:div w:id="1215392225">
      <w:bodyDiv w:val="1"/>
      <w:marLeft w:val="0"/>
      <w:marRight w:val="0"/>
      <w:marTop w:val="0"/>
      <w:marBottom w:val="0"/>
      <w:divBdr>
        <w:top w:val="none" w:sz="0" w:space="0" w:color="auto"/>
        <w:left w:val="none" w:sz="0" w:space="0" w:color="auto"/>
        <w:bottom w:val="none" w:sz="0" w:space="0" w:color="auto"/>
        <w:right w:val="none" w:sz="0" w:space="0" w:color="auto"/>
      </w:divBdr>
    </w:div>
    <w:div w:id="1374035331">
      <w:bodyDiv w:val="1"/>
      <w:marLeft w:val="0"/>
      <w:marRight w:val="0"/>
      <w:marTop w:val="0"/>
      <w:marBottom w:val="0"/>
      <w:divBdr>
        <w:top w:val="none" w:sz="0" w:space="0" w:color="auto"/>
        <w:left w:val="none" w:sz="0" w:space="0" w:color="auto"/>
        <w:bottom w:val="none" w:sz="0" w:space="0" w:color="auto"/>
        <w:right w:val="none" w:sz="0" w:space="0" w:color="auto"/>
      </w:divBdr>
    </w:div>
    <w:div w:id="1417557175">
      <w:bodyDiv w:val="1"/>
      <w:marLeft w:val="0"/>
      <w:marRight w:val="0"/>
      <w:marTop w:val="0"/>
      <w:marBottom w:val="0"/>
      <w:divBdr>
        <w:top w:val="none" w:sz="0" w:space="0" w:color="auto"/>
        <w:left w:val="none" w:sz="0" w:space="0" w:color="auto"/>
        <w:bottom w:val="none" w:sz="0" w:space="0" w:color="auto"/>
        <w:right w:val="none" w:sz="0" w:space="0" w:color="auto"/>
      </w:divBdr>
    </w:div>
    <w:div w:id="1421021854">
      <w:bodyDiv w:val="1"/>
      <w:marLeft w:val="0"/>
      <w:marRight w:val="0"/>
      <w:marTop w:val="0"/>
      <w:marBottom w:val="0"/>
      <w:divBdr>
        <w:top w:val="none" w:sz="0" w:space="0" w:color="auto"/>
        <w:left w:val="none" w:sz="0" w:space="0" w:color="auto"/>
        <w:bottom w:val="none" w:sz="0" w:space="0" w:color="auto"/>
        <w:right w:val="none" w:sz="0" w:space="0" w:color="auto"/>
      </w:divBdr>
    </w:div>
    <w:div w:id="1606841958">
      <w:bodyDiv w:val="1"/>
      <w:marLeft w:val="0"/>
      <w:marRight w:val="0"/>
      <w:marTop w:val="0"/>
      <w:marBottom w:val="0"/>
      <w:divBdr>
        <w:top w:val="none" w:sz="0" w:space="0" w:color="auto"/>
        <w:left w:val="none" w:sz="0" w:space="0" w:color="auto"/>
        <w:bottom w:val="none" w:sz="0" w:space="0" w:color="auto"/>
        <w:right w:val="none" w:sz="0" w:space="0" w:color="auto"/>
      </w:divBdr>
    </w:div>
    <w:div w:id="1882787817">
      <w:bodyDiv w:val="1"/>
      <w:marLeft w:val="0"/>
      <w:marRight w:val="0"/>
      <w:marTop w:val="0"/>
      <w:marBottom w:val="0"/>
      <w:divBdr>
        <w:top w:val="none" w:sz="0" w:space="0" w:color="auto"/>
        <w:left w:val="none" w:sz="0" w:space="0" w:color="auto"/>
        <w:bottom w:val="none" w:sz="0" w:space="0" w:color="auto"/>
        <w:right w:val="none" w:sz="0" w:space="0" w:color="auto"/>
      </w:divBdr>
    </w:div>
    <w:div w:id="1886141122">
      <w:bodyDiv w:val="1"/>
      <w:marLeft w:val="0"/>
      <w:marRight w:val="0"/>
      <w:marTop w:val="0"/>
      <w:marBottom w:val="0"/>
      <w:divBdr>
        <w:top w:val="none" w:sz="0" w:space="0" w:color="auto"/>
        <w:left w:val="none" w:sz="0" w:space="0" w:color="auto"/>
        <w:bottom w:val="none" w:sz="0" w:space="0" w:color="auto"/>
        <w:right w:val="none" w:sz="0" w:space="0" w:color="auto"/>
      </w:divBdr>
    </w:div>
    <w:div w:id="1903059017">
      <w:bodyDiv w:val="1"/>
      <w:marLeft w:val="0"/>
      <w:marRight w:val="0"/>
      <w:marTop w:val="0"/>
      <w:marBottom w:val="0"/>
      <w:divBdr>
        <w:top w:val="none" w:sz="0" w:space="0" w:color="auto"/>
        <w:left w:val="none" w:sz="0" w:space="0" w:color="auto"/>
        <w:bottom w:val="none" w:sz="0" w:space="0" w:color="auto"/>
        <w:right w:val="none" w:sz="0" w:space="0" w:color="auto"/>
      </w:divBdr>
    </w:div>
    <w:div w:id="1905217340">
      <w:bodyDiv w:val="1"/>
      <w:marLeft w:val="0"/>
      <w:marRight w:val="0"/>
      <w:marTop w:val="0"/>
      <w:marBottom w:val="0"/>
      <w:divBdr>
        <w:top w:val="none" w:sz="0" w:space="0" w:color="auto"/>
        <w:left w:val="none" w:sz="0" w:space="0" w:color="auto"/>
        <w:bottom w:val="none" w:sz="0" w:space="0" w:color="auto"/>
        <w:right w:val="none" w:sz="0" w:space="0" w:color="auto"/>
      </w:divBdr>
    </w:div>
    <w:div w:id="1979451216">
      <w:bodyDiv w:val="1"/>
      <w:marLeft w:val="0"/>
      <w:marRight w:val="0"/>
      <w:marTop w:val="0"/>
      <w:marBottom w:val="0"/>
      <w:divBdr>
        <w:top w:val="none" w:sz="0" w:space="0" w:color="auto"/>
        <w:left w:val="none" w:sz="0" w:space="0" w:color="auto"/>
        <w:bottom w:val="none" w:sz="0" w:space="0" w:color="auto"/>
        <w:right w:val="none" w:sz="0" w:space="0" w:color="auto"/>
      </w:divBdr>
    </w:div>
    <w:div w:id="2014992390">
      <w:bodyDiv w:val="1"/>
      <w:marLeft w:val="0"/>
      <w:marRight w:val="0"/>
      <w:marTop w:val="0"/>
      <w:marBottom w:val="0"/>
      <w:divBdr>
        <w:top w:val="none" w:sz="0" w:space="0" w:color="auto"/>
        <w:left w:val="none" w:sz="0" w:space="0" w:color="auto"/>
        <w:bottom w:val="none" w:sz="0" w:space="0" w:color="auto"/>
        <w:right w:val="none" w:sz="0" w:space="0" w:color="auto"/>
      </w:divBdr>
    </w:div>
    <w:div w:id="2026708956">
      <w:bodyDiv w:val="1"/>
      <w:marLeft w:val="0"/>
      <w:marRight w:val="0"/>
      <w:marTop w:val="0"/>
      <w:marBottom w:val="0"/>
      <w:divBdr>
        <w:top w:val="none" w:sz="0" w:space="0" w:color="auto"/>
        <w:left w:val="none" w:sz="0" w:space="0" w:color="auto"/>
        <w:bottom w:val="none" w:sz="0" w:space="0" w:color="auto"/>
        <w:right w:val="none" w:sz="0" w:space="0" w:color="auto"/>
      </w:divBdr>
    </w:div>
    <w:div w:id="2087531387">
      <w:bodyDiv w:val="1"/>
      <w:marLeft w:val="0"/>
      <w:marRight w:val="0"/>
      <w:marTop w:val="0"/>
      <w:marBottom w:val="0"/>
      <w:divBdr>
        <w:top w:val="none" w:sz="0" w:space="0" w:color="auto"/>
        <w:left w:val="none" w:sz="0" w:space="0" w:color="auto"/>
        <w:bottom w:val="none" w:sz="0" w:space="0" w:color="auto"/>
        <w:right w:val="none" w:sz="0" w:space="0" w:color="auto"/>
      </w:divBdr>
    </w:div>
    <w:div w:id="21088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Tar25</b:Tag>
    <b:SourceType>InternetSite</b:SourceType>
    <b:Guid>{B608E359-0643-AC49-B5B1-625F43D3FD58}</b:Guid>
    <b:Title>Utilitarianism: What It Is, Founders, and Main Principles</b:Title>
    <b:InternetSiteTitle>Investopedia</b:InternetSiteTitle>
    <b:URL>https://www.investopedia.com/terms/u/utilitarianism.asp</b:URL>
    <b:Year>2025</b:Year>
    <b:Month>June</b:Month>
    <b:Day>13</b:Day>
    <b:Author>
      <b:Author>
        <b:NameList>
          <b:Person>
            <b:Last>Tardi</b:Last>
            <b:First>Carla</b:First>
          </b:Person>
        </b:NameList>
      </b:Author>
    </b:Author>
    <b:RefOrder>1</b:RefOrder>
  </b:Source>
  <b:Source>
    <b:Tag>Mas</b:Tag>
    <b:SourceType>InternetSite</b:SourceType>
    <b:Guid>{5673443C-D300-9842-8B2B-B0DA726636E7}</b:Guid>
    <b:Author>
      <b:Author>
        <b:Corporate>MasterClass</b:Corporate>
      </b:Author>
    </b:Author>
    <b:URL>https://www.masterclass.com/articles/rights-approach</b:URL>
    <b:Title>Rights Approach: How to Make Ethical Decisions</b:Title>
    <b:InternetSiteTitle>Masterclass</b:InternetSiteTitle>
    <b:Year>2022</b:Year>
    <b:Month>October</b:Month>
    <b:Day>13</b:Day>
    <b:RefOrder>4</b:RefOrder>
  </b:Source>
  <b:Source>
    <b:Tag>Med24</b:Tag>
    <b:SourceType>InternetSite</b:SourceType>
    <b:Guid>{C403B245-A5EC-CC43-867A-600C93DE0230}</b:Guid>
    <b:Author>
      <b:Author>
        <b:Corporate>Medium</b:Corporate>
      </b:Author>
    </b:Author>
    <b:Title>Utilitarianism vs. Rights Ethics: A Comprehensive Analysis</b:Title>
    <b:InternetSiteTitle>Medium</b:InternetSiteTitle>
    <b:URL>https://medium.com/@abdulbasit153153/utilitarianism-vs-rights-ethics-a-comprehensive-analysis-1cc12a1e1874</b:URL>
    <b:Year>2024</b:Year>
    <b:Month>October</b:Month>
    <b:Day>4</b:Day>
    <b:RefOrder>2</b:RefOrder>
  </b:Source>
  <b:Source>
    <b:Tag>deR20</b:Tag>
    <b:SourceType>InternetSite</b:SourceType>
    <b:Guid>{1CD59FD6-4B8F-804F-8111-E1268848312F}</b:Guid>
    <b:Title>Ethical Decision-making in Data Mining: Try the Rights Approach</b:Title>
    <b:InternetSiteTitle>Medium</b:InternetSiteTitle>
    <b:URL>https://thalein.medium.com/ethical-decision-making-in-data-mining-try-the-rights-approach-5b3b1d604d8f</b:URL>
    <b:Year>2020</b:Year>
    <b:Month>June</b:Month>
    <b:Day>22</b:Day>
    <b:Author>
      <b:Author>
        <b:NameList>
          <b:Person>
            <b:Last>de Rooij</b:Last>
            <b:First>Tim</b:First>
          </b:Person>
        </b:NameList>
      </b:Author>
    </b:Author>
    <b:RefOrder>3</b:RefOrder>
  </b:Source>
</b:Sources>
</file>

<file path=customXml/itemProps1.xml><?xml version="1.0" encoding="utf-8"?>
<ds:datastoreItem xmlns:ds="http://schemas.openxmlformats.org/officeDocument/2006/customXml" ds:itemID="{AEA01315-65C9-8D48-967E-BC2DAA38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769</Words>
  <Characters>4235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van Haren</dc:creator>
  <cp:keywords/>
  <dc:description/>
  <cp:lastModifiedBy>Christel van Haren</cp:lastModifiedBy>
  <cp:revision>13</cp:revision>
  <dcterms:created xsi:type="dcterms:W3CDTF">2025-09-08T17:23:00Z</dcterms:created>
  <dcterms:modified xsi:type="dcterms:W3CDTF">2025-09-10T17:12:00Z</dcterms:modified>
</cp:coreProperties>
</file>