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Christi Sanderson</w:t>
      </w:r>
    </w:p>
    <w:p>
      <w:pPr>
        <w:pStyle w:val="Default"/>
        <w:suppressAutoHyphens w:val="1"/>
        <w:spacing w:before="0" w:line="240" w:lineRule="auto"/>
        <w:rPr>
          <w:rStyle w:val="None"/>
          <w:rFonts w:ascii="Calibri" w:cs="Calibri" w:hAnsi="Calibri" w:eastAsia="Calibri"/>
          <w:i w:val="1"/>
          <w:iCs w:val="1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"mailto:christi.m.sanderson@cfl.rr.com"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christi.m.sanderson@cfl.rr.com</w:t>
      </w:r>
      <w:r>
        <w:rPr/>
        <w:fldChar w:fldCharType="end" w:fldLock="0"/>
      </w:r>
      <w:r>
        <w:rPr>
          <w:rStyle w:val="None"/>
          <w:rFonts w:ascii="Calibri" w:hAnsi="Calibri"/>
          <w:rtl w:val="0"/>
          <w:lang w:val="en-US"/>
        </w:rPr>
        <w:t xml:space="preserve"> | </w:t>
      </w:r>
      <w:r>
        <w:rPr>
          <w:rStyle w:val="None"/>
          <w:rFonts w:ascii="Calibri" w:hAnsi="Calibri"/>
          <w:i w:val="1"/>
          <w:iCs w:val="1"/>
          <w:rtl w:val="0"/>
          <w:lang w:val="en-US"/>
        </w:rPr>
        <w:t>321-438-4329</w:t>
      </w:r>
    </w:p>
    <w:p>
      <w:pPr>
        <w:pStyle w:val="Default"/>
        <w:suppressAutoHyphens w:val="1"/>
        <w:spacing w:before="0" w:line="240" w:lineRule="auto"/>
        <w:rPr>
          <w:rStyle w:val="None"/>
          <w:rFonts w:ascii="Calibri" w:cs="Calibri" w:hAnsi="Calibri" w:eastAsia="Calibri"/>
          <w:i w:val="1"/>
          <w:iCs w:val="1"/>
        </w:rPr>
      </w:pPr>
      <w:r>
        <w:rPr>
          <w:rStyle w:val="None"/>
          <w:rFonts w:ascii="Calibri" w:hAnsi="Calibri"/>
          <w:i w:val="1"/>
          <w:iCs w:val="1"/>
          <w:rtl w:val="0"/>
          <w:lang w:val="en-US"/>
        </w:rPr>
        <w:t xml:space="preserve">LinkedIn: 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"https://www.linkedin.com/in/christisanderson"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https://www.linkedin.com/in/christisanderson</w:t>
      </w:r>
      <w:r>
        <w:rPr/>
        <w:fldChar w:fldCharType="end" w:fldLock="0"/>
      </w:r>
    </w:p>
    <w:p>
      <w:pPr>
        <w:pStyle w:val="Default"/>
        <w:suppressAutoHyphens w:val="1"/>
        <w:spacing w:before="0" w:line="240" w:lineRule="auto"/>
      </w:pPr>
      <w:r>
        <w:rPr>
          <w:rStyle w:val="None"/>
          <w:rFonts w:ascii="Calibri" w:hAnsi="Calibri"/>
          <w:i w:val="1"/>
          <w:iCs w:val="1"/>
          <w:rtl w:val="0"/>
          <w:lang w:val="en-US"/>
        </w:rPr>
        <w:t xml:space="preserve">GitHub: 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"https://github.com/christi1"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https://github.com/christi1</w:t>
      </w:r>
      <w:r>
        <w:rPr/>
        <w:fldChar w:fldCharType="end" w:fldLock="0"/>
      </w:r>
    </w:p>
    <w:p>
      <w:pPr>
        <w:pStyle w:val="Default"/>
        <w:suppressAutoHyphens w:val="1"/>
        <w:spacing w:before="0" w:line="24" w:lineRule="auto"/>
        <w:jc w:val="left"/>
        <w:rPr>
          <w:rFonts w:ascii="Arial" w:cs="Arial" w:hAnsi="Arial" w:eastAsia="Arial"/>
          <w:sz w:val="28"/>
          <w:szCs w:val="28"/>
        </w:rPr>
      </w:pPr>
    </w:p>
    <w:p>
      <w:pPr>
        <w:pStyle w:val="Default"/>
        <w:suppressAutoHyphens w:val="1"/>
        <w:spacing w:before="0" w:line="12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PROFESSIONAL SUMMARY</w:t>
      </w:r>
    </w:p>
    <w:p>
      <w:pPr>
        <w:pStyle w:val="Default"/>
        <w:suppressAutoHyphens w:val="1"/>
        <w:spacing w:before="0" w:line="72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>Senior Full Stack Software Engineer</w:t>
      </w: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 xml:space="preserve"> (</w:t>
      </w: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 xml:space="preserve">Java </w:t>
      </w: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>&amp;</w:t>
      </w: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 xml:space="preserve"> AI Integration)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with 14+ years of experience at FedEx specializing in scalable, event-driven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Java Spring Boot microservices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architecture, high-throughput distributed systems, batch migrations,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and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legacy modernizations. Proven track record of delivering business-critical software for fast-paced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startups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enterprise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environments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such as FedEx, Disney and Lockheed Martin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 Independently expanded skills to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full-stack design and development of advanced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AI/ML </w:t>
      </w:r>
      <w:r>
        <w:rPr>
          <w:rFonts w:ascii="Calibri" w:hAnsi="Calibri"/>
          <w:sz w:val="22"/>
          <w:szCs w:val="22"/>
          <w:rtl w:val="0"/>
          <w:lang w:val="en-US"/>
        </w:rPr>
        <w:t>technologies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including observable </w:t>
      </w:r>
      <w:r>
        <w:rPr>
          <w:rFonts w:ascii="Calibri" w:hAnsi="Calibri"/>
          <w:sz w:val="22"/>
          <w:szCs w:val="22"/>
          <w:rtl w:val="0"/>
          <w:lang w:val="en-US"/>
        </w:rPr>
        <w:t>multi-agent workflows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LangGraph</w:t>
      </w:r>
      <w:r>
        <w:rPr>
          <w:rFonts w:ascii="Calibri" w:hAnsi="Calibri"/>
          <w:sz w:val="22"/>
          <w:szCs w:val="22"/>
          <w:rtl w:val="0"/>
          <w:lang w:val="en-US"/>
        </w:rPr>
        <w:t>)</w:t>
      </w:r>
      <w:r>
        <w:rPr>
          <w:rFonts w:ascii="Calibri" w:hAnsi="Calibri"/>
          <w:sz w:val="22"/>
          <w:szCs w:val="22"/>
          <w:rtl w:val="0"/>
          <w:lang w:val="en-US"/>
        </w:rPr>
        <w:t>, asynchronous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>orchestration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PyTorch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), classic and deep </w:t>
      </w:r>
      <w:r>
        <w:rPr>
          <w:rFonts w:ascii="Calibri" w:hAnsi="Calibri"/>
          <w:sz w:val="22"/>
          <w:szCs w:val="22"/>
          <w:rtl w:val="0"/>
          <w:lang w:val="en-US"/>
        </w:rPr>
        <w:t>machine learning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Scikit-learn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TensorFlow</w:t>
      </w:r>
      <w:r>
        <w:rPr>
          <w:rFonts w:ascii="Calibri" w:hAnsi="Calibri"/>
          <w:sz w:val="22"/>
          <w:szCs w:val="22"/>
          <w:rtl w:val="0"/>
          <w:lang w:val="en-US"/>
        </w:rPr>
        <w:t>)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open-source LLMs,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declarative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UIs,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RAG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pipelines, and scalable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Python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backends.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 Currently architecting </w:t>
      </w:r>
      <w:r>
        <w:rPr>
          <w:rFonts w:ascii="Calibri" w:hAnsi="Calibri"/>
          <w:sz w:val="22"/>
          <w:szCs w:val="22"/>
          <w:rtl w:val="0"/>
          <w:lang w:val="en-US"/>
        </w:rPr>
        <w:t>hybrid serverless and containerized cloud topologies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AWS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ECS, Lambda, SQS) emulated via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LocalStack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to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modernize legacy applications into high-performance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Spring AI </w:t>
      </w:r>
      <w:r>
        <w:rPr>
          <w:rFonts w:ascii="Calibri" w:hAnsi="Calibri"/>
          <w:sz w:val="22"/>
          <w:szCs w:val="22"/>
          <w:rtl w:val="0"/>
          <w:lang w:val="en-US"/>
        </w:rPr>
        <w:t>environments.</w:t>
      </w:r>
    </w:p>
    <w:p>
      <w:pPr>
        <w:pStyle w:val="Default"/>
        <w:suppressAutoHyphens w:val="1"/>
        <w:spacing w:before="0" w:line="24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96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TECHNICAL SKILLS</w:t>
      </w:r>
    </w:p>
    <w:p>
      <w:pPr>
        <w:pStyle w:val="Default"/>
        <w:suppressAutoHyphens w:val="1"/>
        <w:spacing w:before="0" w:after="20" w:line="72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AI &amp; Orchestration: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LangGraph, LangChain, Multi-Agent Workflows, RAG, Ollama, Langfuse, Prompt Engineering</w:t>
      </w:r>
      <w:r>
        <w:rPr>
          <w:rFonts w:ascii="Calibri" w:hAnsi="Calibri"/>
          <w:sz w:val="22"/>
          <w:szCs w:val="22"/>
          <w:rtl w:val="0"/>
          <w:lang w:val="en-US"/>
        </w:rPr>
        <w:t>, Copilot, Claude, VS Code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Core Machine Learning: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PyTorch, TensorFlow, Scikit-learn, MobileNetV2, Text-to-SQL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Data Architecture: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Oracle, Datastax Cassandra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Qdrant, ChromaDB, PostgreSQL, Pydantic,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JSON </w:t>
      </w:r>
      <w:r>
        <w:rPr>
          <w:rFonts w:ascii="Calibri" w:hAnsi="Calibri"/>
          <w:sz w:val="22"/>
          <w:szCs w:val="22"/>
          <w:rtl w:val="0"/>
          <w:lang w:val="en-US"/>
        </w:rPr>
        <w:t>Schema Validation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Backend Systems: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Java </w:t>
      </w:r>
      <w:r>
        <w:rPr>
          <w:rFonts w:ascii="Calibri" w:hAnsi="Calibri"/>
          <w:sz w:val="22"/>
          <w:szCs w:val="22"/>
          <w:rtl w:val="0"/>
          <w:lang w:val="en-US"/>
        </w:rPr>
        <w:t>Spring Boot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>Microservices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/>
          <w:sz w:val="22"/>
          <w:szCs w:val="22"/>
          <w:rtl w:val="0"/>
          <w:lang w:val="en-US"/>
        </w:rPr>
        <w:t>Python, FastAPI, Node.js, REST APIs, JMS Asynchronous Messaging</w:t>
      </w:r>
    </w:p>
    <w:p>
      <w:pPr>
        <w:pStyle w:val="Default"/>
        <w:numPr>
          <w:ilvl w:val="0"/>
          <w:numId w:val="2"/>
        </w:numPr>
        <w:suppressAutoHyphens w:val="1"/>
        <w:spacing w:before="0" w:after="10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Frontend &amp; UI: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React, Angular, JavaScript/TypeScript, Tailwind CSS, Declarative UI, JSON Schema</w:t>
      </w:r>
    </w:p>
    <w:p>
      <w:pPr>
        <w:pStyle w:val="Default"/>
        <w:numPr>
          <w:ilvl w:val="0"/>
          <w:numId w:val="2"/>
        </w:numPr>
        <w:suppressAutoHyphens w:val="1"/>
        <w:spacing w:before="0" w:after="10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Cloud &amp; DevOps: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Docker, CI/CD Pipelines, GitHub, GCP, Azure, Cloud Foundry, Splunk, Dynatrace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Growing Skillset: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AWS (ECS, Lambda, SQS, S3, DynamoDB), LocalStack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/>
          <w:sz w:val="22"/>
          <w:szCs w:val="22"/>
          <w:rtl w:val="0"/>
          <w:lang w:val="en-US"/>
        </w:rPr>
        <w:t>Docker Compose, Testcontainers</w:t>
      </w:r>
      <w:r>
        <w:rPr>
          <w:rFonts w:ascii="Calibri" w:hAnsi="Calibri"/>
          <w:sz w:val="22"/>
          <w:szCs w:val="22"/>
          <w:rtl w:val="0"/>
          <w:lang w:val="en-US"/>
        </w:rPr>
        <w:t>, Spring AI</w:t>
      </w:r>
    </w:p>
    <w:p>
      <w:pPr>
        <w:pStyle w:val="Default"/>
        <w:suppressAutoHyphens w:val="1"/>
        <w:spacing w:before="34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PROFESSIONAL EXPERIENCE</w:t>
      </w:r>
    </w:p>
    <w:p>
      <w:pPr>
        <w:pStyle w:val="Default"/>
        <w:suppressAutoHyphens w:val="1"/>
        <w:spacing w:before="0" w:line="24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FedEx Services </w:t>
      </w:r>
      <w:r>
        <w:rPr>
          <w:rFonts w:ascii="Calibri" w:hAnsi="Calibri"/>
          <w:rtl w:val="0"/>
          <w:lang w:val="en-US"/>
        </w:rPr>
        <w:t>| Orlando, FL</w:t>
      </w:r>
    </w:p>
    <w:p>
      <w:pPr>
        <w:pStyle w:val="Default"/>
        <w:suppressAutoHyphens w:val="1"/>
        <w:spacing w:before="20" w:after="16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i w:val="1"/>
          <w:iCs w:val="1"/>
          <w:rtl w:val="0"/>
          <w:lang w:val="en-US"/>
        </w:rPr>
        <w:t>Full Stack Developer III</w:t>
      </w:r>
      <w:r>
        <w:rPr>
          <w:rStyle w:val="None"/>
          <w:rFonts w:ascii="Calibri" w:hAnsi="Calibri"/>
          <w:i w:val="1"/>
          <w:iCs w:val="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 xml:space="preserve">| </w:t>
      </w:r>
      <w:r>
        <w:rPr>
          <w:rFonts w:ascii="Calibri" w:hAnsi="Calibri"/>
          <w:rtl w:val="0"/>
          <w:lang w:val="en-US"/>
        </w:rPr>
        <w:t xml:space="preserve">January 2012 </w:t>
      </w:r>
      <w:r>
        <w:rPr>
          <w:rFonts w:ascii="Calibri" w:hAnsi="Calibri" w:hint="default"/>
          <w:rtl w:val="0"/>
          <w:lang w:val="en-US"/>
        </w:rPr>
        <w:t xml:space="preserve">– </w:t>
      </w:r>
      <w:r>
        <w:rPr>
          <w:rFonts w:ascii="Calibri" w:hAnsi="Calibri"/>
          <w:rtl w:val="0"/>
          <w:lang w:val="en-US"/>
        </w:rPr>
        <w:t>June 2026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Awarded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prestigious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FedEx Bravo Zulu Awards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above and beyond performance resulting in user interface performance improvements, revenue cost reductions, </w:t>
      </w:r>
      <w:r>
        <w:rPr>
          <w:rFonts w:ascii="Calibri" w:hAnsi="Calibri"/>
          <w:sz w:val="22"/>
          <w:szCs w:val="22"/>
          <w:rtl w:val="0"/>
          <w:lang w:val="en-US"/>
        </w:rPr>
        <w:t>operational efficiencies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and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enterprise PCI compliance and authentication </w:t>
      </w:r>
      <w:r>
        <w:rPr>
          <w:rFonts w:ascii="Calibri" w:hAnsi="Calibri"/>
          <w:sz w:val="22"/>
          <w:szCs w:val="22"/>
          <w:rtl w:val="0"/>
          <w:lang w:val="en-US"/>
        </w:rPr>
        <w:t>solutions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Designed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and built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scalable, fault-tolerant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 Spring Boot microservices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featuring service discovery and API gateway to execute concurrent batch processing across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multiple </w:t>
      </w:r>
      <w:r>
        <w:rPr>
          <w:rFonts w:ascii="Calibri" w:hAnsi="Calibri"/>
          <w:sz w:val="22"/>
          <w:szCs w:val="22"/>
          <w:rtl w:val="0"/>
          <w:lang w:val="en-US"/>
        </w:rPr>
        <w:t>global document repositories.</w:t>
      </w:r>
    </w:p>
    <w:p>
      <w:pPr>
        <w:pStyle w:val="Default"/>
        <w:numPr>
          <w:ilvl w:val="0"/>
          <w:numId w:val="2"/>
        </w:numPr>
        <w:suppressAutoHyphens w:val="1"/>
        <w:spacing w:before="0" w:after="10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Enhanced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Enterprise Document Management core web services to enable client adoption resulting in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7%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revenue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growth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targeting an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$8M revenue increase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Agile Team Lead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that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aved $1.2M annually in licensing costs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and increased operational efficiencies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by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migrating </w:t>
      </w:r>
      <w:r>
        <w:rPr>
          <w:rFonts w:ascii="Calibri" w:hAnsi="Calibri"/>
          <w:sz w:val="22"/>
          <w:szCs w:val="22"/>
          <w:rtl w:val="0"/>
          <w:lang w:val="en-US"/>
        </w:rPr>
        <w:t>vendor document repositories to the core FedEx platform.</w:t>
      </w:r>
    </w:p>
    <w:p>
      <w:pPr>
        <w:pStyle w:val="Default"/>
        <w:numPr>
          <w:ilvl w:val="0"/>
          <w:numId w:val="2"/>
        </w:numPr>
        <w:suppressAutoHyphens w:val="1"/>
        <w:spacing w:before="0" w:after="1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Integrated AI tooling into production support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/>
          <w:sz w:val="22"/>
          <w:szCs w:val="22"/>
          <w:rtl w:val="0"/>
          <w:lang w:val="en-US"/>
        </w:rPr>
        <w:t>accelerating systemic defect resolution and automating testing frameworks.</w:t>
      </w:r>
    </w:p>
    <w:p>
      <w:pPr>
        <w:pStyle w:val="Default"/>
        <w:numPr>
          <w:ilvl w:val="0"/>
          <w:numId w:val="2"/>
        </w:numPr>
        <w:suppressAutoHyphens w:val="1"/>
        <w:spacing w:before="0" w:after="1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Developed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Google Cloud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Storage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(GC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) </w:t>
      </w:r>
      <w:r>
        <w:rPr>
          <w:rFonts w:ascii="Calibri" w:hAnsi="Calibri"/>
          <w:sz w:val="22"/>
          <w:szCs w:val="22"/>
          <w:rtl w:val="0"/>
          <w:lang w:val="en-US"/>
        </w:rPr>
        <w:t>bulk export scripts to support compliance, audit research, and legal document reporting.</w:t>
      </w:r>
    </w:p>
    <w:p>
      <w:pPr>
        <w:pStyle w:val="Default"/>
        <w:numPr>
          <w:ilvl w:val="0"/>
          <w:numId w:val="2"/>
        </w:numPr>
        <w:suppressAutoHyphens w:val="1"/>
        <w:spacing w:before="0" w:after="1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Engineered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React and Node.js data engines </w:t>
      </w:r>
      <w:r>
        <w:rPr>
          <w:rFonts w:ascii="Calibri" w:hAnsi="Calibri"/>
          <w:sz w:val="22"/>
          <w:szCs w:val="22"/>
          <w:rtl w:val="0"/>
          <w:lang w:val="en-US"/>
        </w:rPr>
        <w:t>to visualize real-time system metrics, providing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>leadership with actionable performance dashboards.</w:t>
      </w:r>
    </w:p>
    <w:p>
      <w:pPr>
        <w:pStyle w:val="Default"/>
        <w:numPr>
          <w:ilvl w:val="0"/>
          <w:numId w:val="2"/>
        </w:numPr>
        <w:suppressAutoHyphens w:val="1"/>
        <w:spacing w:before="0" w:after="1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Engineered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high-throughput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migration utility to safely transition </w:t>
      </w:r>
      <w:r>
        <w:rPr>
          <w:rFonts w:ascii="Calibri" w:hAnsi="Calibri"/>
          <w:sz w:val="22"/>
          <w:szCs w:val="22"/>
          <w:rtl w:val="0"/>
          <w:lang w:val="en-US"/>
        </w:rPr>
        <w:t>500M+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legacy documents into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Oracle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Datastax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Google Cloud Storage (GCS)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1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Validated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Datastax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conversion models by </w:t>
      </w:r>
      <w:r>
        <w:rPr>
          <w:rFonts w:ascii="Calibri" w:hAnsi="Calibri"/>
          <w:sz w:val="22"/>
          <w:szCs w:val="22"/>
          <w:rtl w:val="0"/>
          <w:lang w:val="en-US"/>
        </w:rPr>
        <w:t>developing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Java Spring Boot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proof-of-concept (POC)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using embedded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Cassandra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databases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with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Spring JPA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1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chiev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ed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full PCI compliance </w:t>
      </w:r>
      <w:r>
        <w:rPr>
          <w:rFonts w:ascii="Calibri" w:hAnsi="Calibri"/>
          <w:sz w:val="22"/>
          <w:szCs w:val="22"/>
          <w:rtl w:val="0"/>
          <w:lang w:val="en-US"/>
        </w:rPr>
        <w:t>for high-volume global airway bill processing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by p</w:t>
      </w:r>
      <w:r>
        <w:rPr>
          <w:rFonts w:ascii="Calibri" w:hAnsi="Calibri"/>
          <w:sz w:val="22"/>
          <w:szCs w:val="22"/>
          <w:rtl w:val="0"/>
          <w:lang w:val="en-US"/>
        </w:rPr>
        <w:t>artner</w:t>
      </w:r>
      <w:r>
        <w:rPr>
          <w:rFonts w:ascii="Calibri" w:hAnsi="Calibri"/>
          <w:sz w:val="22"/>
          <w:szCs w:val="22"/>
          <w:rtl w:val="0"/>
          <w:lang w:val="en-US"/>
        </w:rPr>
        <w:t>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with InfoSec to implement enterprise eKMS encryption APIs and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implementing </w:t>
      </w:r>
      <w:r>
        <w:rPr>
          <w:rFonts w:ascii="Calibri" w:hAnsi="Calibri"/>
          <w:sz w:val="22"/>
          <w:szCs w:val="22"/>
          <w:rtl w:val="0"/>
          <w:lang w:val="en-US"/>
        </w:rPr>
        <w:t>custom SSL layers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Modernized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legacy applications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to </w:t>
      </w:r>
      <w:r>
        <w:rPr>
          <w:rFonts w:ascii="Calibri" w:hAnsi="Calibri"/>
          <w:sz w:val="22"/>
          <w:szCs w:val="22"/>
          <w:rtl w:val="0"/>
          <w:lang w:val="en-US"/>
        </w:rPr>
        <w:t>R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EST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services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architecture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while introducing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CI/CD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automation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pipelines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and </w:t>
      </w:r>
      <w:r>
        <w:rPr>
          <w:rFonts w:ascii="Calibri" w:hAnsi="Calibri"/>
          <w:sz w:val="22"/>
          <w:szCs w:val="22"/>
          <w:rtl w:val="0"/>
          <w:lang w:val="en-US"/>
        </w:rPr>
        <w:t>metrics dashboards.</w:t>
      </w:r>
    </w:p>
    <w:p>
      <w:pPr>
        <w:pStyle w:val="Default"/>
        <w:suppressAutoHyphens w:val="1"/>
        <w:spacing w:before="0" w:after="8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6"/>
          <w:szCs w:val="26"/>
          <w:rtl w:val="0"/>
          <w14:textOutline>
            <w14:noFill/>
          </w14:textOutline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PERSONAL AI/ML ENGINEERING PROJECTS</w:t>
      </w:r>
    </w:p>
    <w:p>
      <w:pPr>
        <w:pStyle w:val="Default"/>
        <w:suppressAutoHyphens w:val="1"/>
        <w:spacing w:before="100" w:line="96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12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Multi-Agent Research Approval Assistant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80" w:line="24" w:lineRule="auto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10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Lowered operational bottlenecks by 35%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using LangGraph stateful workflows with human-in-the-loop approvals and Langfuse observability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in Docker </w:t>
      </w:r>
      <w:r>
        <w:rPr>
          <w:rFonts w:ascii="Calibri" w:hAnsi="Calibri"/>
          <w:sz w:val="22"/>
          <w:szCs w:val="22"/>
          <w:rtl w:val="0"/>
          <w:lang w:val="en-US"/>
        </w:rPr>
        <w:t>for trace monitoring.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Designed resilient, stateful, and resumable execution loops for advanced agent management.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14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Enterprise Autonomous Analytics &amp; Knowledge Engine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after="20" w:line="120" w:lineRule="auto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12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Achieved zero API costs, complete data privacy, and reduced hallucinations </w:t>
      </w:r>
      <w:r>
        <w:rPr>
          <w:rFonts w:ascii="Calibri" w:hAnsi="Calibri"/>
          <w:sz w:val="22"/>
          <w:szCs w:val="22"/>
          <w:rtl w:val="0"/>
          <w:lang w:val="en-US"/>
        </w:rPr>
        <w:t>by deploying a local Llama 3 engine with deterministic guardrails.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Engineered a full-stack platform using decoupled microservices, Qdrant RAG pipelines, and PostgreSQL Text-to-SQL with React and Node.js frontends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deterministic UI layout rendering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192" w:lineRule="auto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after="120" w:line="240" w:lineRule="auto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OmniMind: Multi-Framework AI Agent Ecosystem</w:t>
      </w:r>
    </w:p>
    <w:p>
      <w:pPr>
        <w:pStyle w:val="Default"/>
        <w:numPr>
          <w:ilvl w:val="0"/>
          <w:numId w:val="2"/>
        </w:numPr>
        <w:suppressAutoHyphens w:val="1"/>
        <w:spacing w:before="0" w:after="1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Improved multi-modal task routing speed by 50%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by building an asynchronous orchestration engine that unifies Scikit-learn, TensorFlow, and LangChain plus Ollama.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Integrated tabular analytics and MobileNetV2 vision inference into a single scalable agent workflow.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96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after="120" w:line="240" w:lineRule="auto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RAG Research Assistant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Reduced document retrieval time and user-perceived latency by 40%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by deploying a local LLM vector retrieval system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and </w:t>
      </w:r>
      <w:r>
        <w:rPr>
          <w:rFonts w:ascii="Calibri" w:hAnsi="Calibri"/>
          <w:sz w:val="22"/>
          <w:szCs w:val="22"/>
          <w:rtl w:val="0"/>
          <w:lang w:val="en-US"/>
        </w:rPr>
        <w:t>streaming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token responses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via Ollama and LangChain.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Developed a full-stack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general and </w:t>
      </w:r>
      <w:r>
        <w:rPr>
          <w:rFonts w:ascii="Calibri" w:hAnsi="Calibri"/>
          <w:sz w:val="22"/>
          <w:szCs w:val="22"/>
          <w:rtl w:val="0"/>
          <w:lang w:val="en-US"/>
        </w:rPr>
        <w:t>semantic search chatbot</w:t>
      </w:r>
      <w:r>
        <w:rPr>
          <w:rFonts w:ascii="Calibri" w:hAnsi="Calibri"/>
          <w:sz w:val="22"/>
          <w:szCs w:val="22"/>
          <w:rtl w:val="0"/>
          <w:lang w:val="en-US"/>
        </w:rPr>
        <w:t>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backed by FastAPI.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jc w:val="left"/>
        <w:rPr>
          <w:rStyle w:val="None"/>
          <w:rFonts w:ascii="Calibri" w:cs="Calibri" w:hAnsi="Calibri" w:eastAsia="Calibri"/>
          <w:b w:val="0"/>
          <w:bCs w:val="0"/>
          <w:i w:val="1"/>
          <w:i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Asynchronous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DocIntel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Pipeline: Hybrid Serverless &amp; Event-Driven AI Engine</w:t>
      </w:r>
      <w:r>
        <w:rPr>
          <w:rStyle w:val="None"/>
          <w:rFonts w:ascii="Calibri" w:hAnsi="Calibri"/>
          <w:b w:val="0"/>
          <w:bCs w:val="0"/>
          <w:i w:val="1"/>
          <w:iCs w:val="1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0"/>
          <w:bCs w:val="0"/>
          <w:i w:val="1"/>
          <w:iCs w:val="1"/>
          <w:sz w:val="22"/>
          <w:szCs w:val="22"/>
          <w:rtl w:val="0"/>
          <w:lang w:val="en-US"/>
        </w:rPr>
        <w:t>(In Development</w:t>
      </w:r>
      <w:r>
        <w:rPr>
          <w:rStyle w:val="None"/>
          <w:rFonts w:ascii="Calibri" w:hAnsi="Calibri"/>
          <w:b w:val="0"/>
          <w:bCs w:val="0"/>
          <w:i w:val="1"/>
          <w:iCs w:val="1"/>
          <w:sz w:val="22"/>
          <w:szCs w:val="22"/>
          <w:rtl w:val="0"/>
          <w:lang w:val="en-US"/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Architecting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hybrid cloud topology combining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Serverless (AWS Lambda)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Containerized Microservices (AWS ECS)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to optimize cost and performance for a Java-based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Spring AI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application.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Simulating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the entire AWS ecosystem locally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LocalStack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to mock live endpoints for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S3, SQS, SNS, Lambda, and DynamoDB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without incurring cloud infrastructure costs.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Isolating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microservices and local AWS mock services using custom, multi-tier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Docker Compose networks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to replicate production VPC security boundaries and DNS routing.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Decoupling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user-facing REST APIs from intensive LLM generation loops using an asynchronous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Event-Driven Architecture (EDA)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built on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Amazon SQS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Amazon SNS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Deploying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serverless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AWS Lambda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triggers to automatically ingest unstructured files from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Amazon S3</w:t>
      </w:r>
      <w:r>
        <w:rPr>
          <w:rFonts w:ascii="Calibri" w:hAnsi="Calibri"/>
          <w:sz w:val="22"/>
          <w:szCs w:val="22"/>
          <w:rtl w:val="0"/>
          <w:lang w:val="en-US"/>
        </w:rPr>
        <w:t>, extract text, and publish events to the processing queue.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Orchestrating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downstream multi-agent execution and embedding generation within containerized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AWS ECS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tasks to bypass serverless execution timeouts.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Automating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integration testing by leveraging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Testcontainers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 Java to programmatically spin up disposable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Qdrant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vector databases and LocalStack instances during CI/CD.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6"/>
          <w:szCs w:val="26"/>
          <w:rtl w:val="0"/>
          <w14:textOutline>
            <w14:noFill/>
          </w14:textOutline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6"/>
          <w:szCs w:val="26"/>
          <w:rtl w:val="0"/>
          <w14:textOutline>
            <w14:noFill/>
          </w14:textOutline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  <w14:textOutline>
            <w14:noFill/>
          </w14:textOutline>
        </w:rPr>
        <w:t>PREVIOUS PROFESSIONAL EXPERIENCE</w:t>
      </w:r>
    </w:p>
    <w:p>
      <w:pPr>
        <w:pStyle w:val="Default"/>
        <w:suppressAutoHyphens w:val="1"/>
        <w:spacing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Walt Disney World </w:t>
      </w:r>
      <w:r>
        <w:rPr>
          <w:rFonts w:ascii="Calibri" w:hAnsi="Calibri"/>
          <w:rtl w:val="0"/>
          <w:lang w:val="en-US"/>
        </w:rPr>
        <w:t>| Lake Buena Vista, FL</w:t>
      </w:r>
    </w:p>
    <w:p>
      <w:pPr>
        <w:pStyle w:val="Default"/>
        <w:suppressAutoHyphens w:val="1"/>
        <w:spacing w:before="0" w:line="192" w:lineRule="auto"/>
        <w:jc w:val="left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Technical Specialist</w:t>
      </w:r>
    </w:p>
    <w:p>
      <w:pPr>
        <w:pStyle w:val="Default"/>
        <w:numPr>
          <w:ilvl w:val="0"/>
          <w:numId w:val="2"/>
        </w:numPr>
        <w:suppressAutoHyphens w:val="1"/>
        <w:spacing w:before="8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enterprise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enhancements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data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workflows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publish to </w:t>
      </w:r>
      <w:r>
        <w:rPr>
          <w:rFonts w:ascii="Calibri" w:hAnsi="Calibri"/>
          <w:sz w:val="22"/>
          <w:szCs w:val="22"/>
          <w:rtl w:val="0"/>
          <w:lang w:val="en-US"/>
        </w:rPr>
        <w:t>core sales and booking composite system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channels.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Engineered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predictive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recommendation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modules to process and store high-volume scoring data generated by Revenue Management engines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>to drive the strategic products and services offers presented for sale on the public interne</w:t>
      </w:r>
      <w:r>
        <w:rPr>
          <w:rFonts w:ascii="Calibri" w:hAnsi="Calibri"/>
          <w:sz w:val="22"/>
          <w:szCs w:val="22"/>
          <w:rtl w:val="0"/>
          <w:lang w:val="en-US"/>
        </w:rPr>
        <w:t>t.</w:t>
      </w:r>
    </w:p>
    <w:p>
      <w:pPr>
        <w:pStyle w:val="Default"/>
        <w:suppressAutoHyphens w:val="1"/>
        <w:spacing w:before="240" w:line="216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>M2 Systems Corporation</w:t>
      </w: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 (Muscato Corporation)</w:t>
      </w:r>
      <w:r>
        <w:rPr>
          <w:rFonts w:ascii="Calibri" w:hAnsi="Calibri"/>
          <w:rtl w:val="0"/>
          <w:lang w:val="en-US"/>
        </w:rPr>
        <w:t xml:space="preserve"> | Orlando, FL</w:t>
      </w:r>
    </w:p>
    <w:p>
      <w:pPr>
        <w:pStyle w:val="Default"/>
        <w:suppressAutoHyphens w:val="1"/>
        <w:spacing w:before="0" w:after="80" w:line="192" w:lineRule="auto"/>
        <w:jc w:val="left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Senior Software Engineer</w:t>
      </w:r>
    </w:p>
    <w:p>
      <w:pPr>
        <w:pStyle w:val="Default"/>
        <w:numPr>
          <w:ilvl w:val="0"/>
          <w:numId w:val="2"/>
        </w:numPr>
        <w:suppressAutoHyphens w:val="1"/>
        <w:spacing w:before="8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multi-platform online transaction processing (OLTP) switch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interfaces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connecting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disparate systems in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healthcare and debit </w:t>
      </w:r>
      <w:r>
        <w:rPr>
          <w:rFonts w:ascii="Calibri" w:hAnsi="Calibri"/>
          <w:sz w:val="22"/>
          <w:szCs w:val="22"/>
          <w:rtl w:val="0"/>
          <w:lang w:val="en-US"/>
        </w:rPr>
        <w:t>networks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 Most notable clients included Blue Cross/Blue Shield and Sacred Heart Medical Center.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Collaborated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with CEO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and product team during development </w:t>
      </w:r>
      <w:r>
        <w:rPr>
          <w:rFonts w:ascii="Calibri" w:hAnsi="Calibri"/>
          <w:sz w:val="22"/>
          <w:szCs w:val="22"/>
          <w:rtl w:val="0"/>
          <w:lang w:val="en-US"/>
        </w:rPr>
        <w:t>at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customer site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suppressAutoHyphens w:val="1"/>
        <w:spacing w:before="28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TriCom, Inc. (ISR Global Telecom) </w:t>
      </w:r>
      <w:r>
        <w:rPr>
          <w:rFonts w:ascii="Calibri" w:hAnsi="Calibri"/>
          <w:rtl w:val="0"/>
          <w:lang w:val="en-US"/>
        </w:rPr>
        <w:t>| Orlando, FL</w:t>
      </w:r>
    </w:p>
    <w:p>
      <w:pPr>
        <w:pStyle w:val="Default"/>
        <w:suppressAutoHyphens w:val="1"/>
        <w:spacing w:before="0" w:after="80" w:line="192" w:lineRule="auto"/>
        <w:jc w:val="left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Embedded Systems Engineer</w:t>
      </w:r>
    </w:p>
    <w:p>
      <w:pPr>
        <w:pStyle w:val="Default"/>
        <w:numPr>
          <w:ilvl w:val="0"/>
          <w:numId w:val="2"/>
        </w:numPr>
        <w:suppressAutoHyphens w:val="1"/>
        <w:spacing w:before="10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Served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as a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founding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Embedded Systems Engineer in a 6-employee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spin-off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to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line </w:t>
      </w:r>
      <w:r>
        <w:rPr>
          <w:rFonts w:ascii="Calibri" w:hAnsi="Calibri"/>
          <w:sz w:val="22"/>
          <w:szCs w:val="22"/>
          <w:rtl w:val="0"/>
          <w:lang w:val="en-US"/>
        </w:rPr>
        <w:t>protocol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task conversion software.</w:t>
      </w:r>
    </w:p>
    <w:p>
      <w:pPr>
        <w:pStyle w:val="Default"/>
        <w:numPr>
          <w:ilvl w:val="0"/>
          <w:numId w:val="2"/>
        </w:numPr>
        <w:suppressAutoHyphens w:val="1"/>
        <w:spacing w:before="0" w:after="30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Deployed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independently to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Germany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to rollout production software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execute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rigorous Acceptance Testing at the DaimlerChrysler corporate facility.</w:t>
      </w:r>
    </w:p>
    <w:p>
      <w:pPr>
        <w:pStyle w:val="Default"/>
        <w:suppressAutoHyphens w:val="1"/>
        <w:spacing w:before="0" w:line="192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>Lockheed Martin Corporation</w:t>
      </w:r>
      <w:r>
        <w:rPr>
          <w:rFonts w:ascii="Calibri" w:hAnsi="Calibri"/>
          <w:rtl w:val="0"/>
          <w:lang w:val="en-US"/>
        </w:rPr>
        <w:t xml:space="preserve"> | Orlando, FL</w:t>
      </w:r>
    </w:p>
    <w:p>
      <w:pPr>
        <w:pStyle w:val="Default"/>
        <w:suppressAutoHyphens w:val="1"/>
        <w:spacing w:before="0" w:after="80" w:line="240" w:lineRule="auto"/>
        <w:jc w:val="left"/>
        <w:rPr>
          <w:rStyle w:val="None"/>
          <w:rFonts w:ascii="Calibri" w:cs="Calibri" w:hAnsi="Calibri" w:eastAsia="Calibri"/>
          <w:b w:val="1"/>
          <w:bCs w:val="1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Systems Engineer</w:t>
      </w:r>
    </w:p>
    <w:p>
      <w:pPr>
        <w:pStyle w:val="Default"/>
        <w:numPr>
          <w:ilvl w:val="0"/>
          <w:numId w:val="2"/>
        </w:numPr>
        <w:suppressAutoHyphens w:val="1"/>
        <w:spacing w:before="8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Selected for Engineering CoOp program </w:t>
      </w:r>
      <w:r>
        <w:rPr>
          <w:rFonts w:ascii="Calibri" w:hAnsi="Calibri"/>
          <w:sz w:val="22"/>
          <w:szCs w:val="22"/>
          <w:rtl w:val="0"/>
          <w:lang w:val="en-US"/>
        </w:rPr>
        <w:t>leveraging advanced mathematical modeling.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simulations to analyze navigation, tracking, and fixed-point scaling algorithms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Commended</w:t>
      </w:r>
      <w:r>
        <w:rPr>
          <w:rStyle w:val="None"/>
          <w:rFonts w:ascii="Times Roman" w:hAnsi="Times Roman"/>
          <w:sz w:val="24"/>
          <w:szCs w:val="24"/>
          <w:rtl w:val="0"/>
          <w:lang w:val="en-US"/>
        </w:rPr>
        <w:t xml:space="preserve"> for </w:t>
      </w:r>
      <w:r>
        <w:rPr>
          <w:rStyle w:val="None"/>
          <w:rFonts w:ascii="Times Roman" w:hAnsi="Times Roman"/>
          <w:b w:val="1"/>
          <w:bCs w:val="1"/>
          <w:sz w:val="24"/>
          <w:szCs w:val="24"/>
          <w:rtl w:val="0"/>
          <w:lang w:val="en-US"/>
        </w:rPr>
        <w:t>designing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ground-based FLIR/LTT turret simulation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to </w:t>
      </w:r>
      <w:r>
        <w:rPr>
          <w:rFonts w:ascii="Calibri" w:hAnsi="Calibri"/>
          <w:sz w:val="22"/>
          <w:szCs w:val="22"/>
          <w:rtl w:val="0"/>
          <w:lang w:val="en-US"/>
        </w:rPr>
        <w:t>evaluat</w:t>
      </w:r>
      <w:r>
        <w:rPr>
          <w:rFonts w:ascii="Calibri" w:hAnsi="Calibri"/>
          <w:sz w:val="22"/>
          <w:szCs w:val="22"/>
          <w:rtl w:val="0"/>
          <w:lang w:val="en-US"/>
        </w:rPr>
        <w:t>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air-target feasibility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Digitized </w:t>
      </w:r>
      <w:r>
        <w:rPr>
          <w:rFonts w:ascii="Calibri" w:hAnsi="Calibri"/>
          <w:sz w:val="22"/>
          <w:szCs w:val="22"/>
          <w:rtl w:val="0"/>
          <w:lang w:val="en-US"/>
        </w:rPr>
        <w:t>missile subsystem block diagrams (airframe, actuator, sensors, feedback loops) and tuned IMU filters via fly-out sensitivity and transfer alignment analyses.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" w:lineRule="auto"/>
        <w:rPr>
          <w:rStyle w:val="None"/>
          <w:rFonts w:ascii="Calibri" w:cs="Calibri" w:hAnsi="Calibri" w:eastAsia="Calibri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96" w:lineRule="auto"/>
        <w:rPr>
          <w:rStyle w:val="None"/>
          <w:rFonts w:ascii="Calibri" w:cs="Calibri" w:hAnsi="Calibri" w:eastAsia="Calibri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0" w:lineRule="auto"/>
        <w:rPr>
          <w:rStyle w:val="None"/>
          <w:rFonts w:ascii="Calibri" w:cs="Calibri" w:hAnsi="Calibri" w:eastAsia="Calibri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0" w:lineRule="auto"/>
        <w:rPr>
          <w:rStyle w:val="None"/>
          <w:rFonts w:ascii="Arial" w:cs="Arial" w:hAnsi="Arial" w:eastAsia="Arial"/>
          <w:b w:val="1"/>
          <w:bCs w:val="1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>CERTIFICATIONS &amp; TRAINING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40" w:line="48" w:lineRule="auto"/>
        <w:rPr>
          <w:rStyle w:val="None"/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suppressAutoHyphens w:val="1"/>
        <w:spacing w:before="0" w:after="18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Udacity AI Tech Practitioner Training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-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Generative AI Fundamentals</w:t>
      </w:r>
    </w:p>
    <w:p>
      <w:pPr>
        <w:pStyle w:val="Default"/>
        <w:suppressAutoHyphens w:val="1"/>
        <w:spacing w:before="0" w:after="160" w:line="24" w:lineRule="auto"/>
        <w:rPr>
          <w:rStyle w:val="None"/>
          <w:rFonts w:ascii="Calibri" w:cs="Calibri" w:hAnsi="Calibri" w:eastAsia="Calibri"/>
          <w:i w:val="1"/>
          <w:iCs w:val="1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en-US"/>
        </w:rPr>
        <w:t>Achieved Accomplished AI Solutions Architect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Rating</w:t>
      </w:r>
    </w:p>
    <w:p>
      <w:pPr>
        <w:pStyle w:val="Default"/>
        <w:suppressAutoHyphens w:val="1"/>
        <w:spacing w:before="0" w:after="60" w:line="24" w:lineRule="auto"/>
        <w:rPr>
          <w:rStyle w:val="None"/>
          <w:rFonts w:ascii="Calibri" w:cs="Calibri" w:hAnsi="Calibri" w:eastAsia="Calibri"/>
          <w:sz w:val="22"/>
          <w:szCs w:val="22"/>
        </w:rPr>
      </w:pPr>
    </w:p>
    <w:p>
      <w:pPr>
        <w:pStyle w:val="Default"/>
        <w:suppressAutoHyphens w:val="1"/>
        <w:spacing w:before="0" w:after="20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GitHub Copilot Training &amp; AI Engineering Workshops</w:t>
      </w:r>
    </w:p>
    <w:p>
      <w:pPr>
        <w:pStyle w:val="Default"/>
        <w:suppressAutoHyphens w:val="1"/>
        <w:spacing w:before="0" w:after="180" w:line="24" w:lineRule="auto"/>
        <w:rPr>
          <w:rStyle w:val="None"/>
          <w:rFonts w:ascii="Calibri" w:cs="Calibri" w:hAnsi="Calibri" w:eastAsia="Calibri"/>
          <w:i w:val="1"/>
          <w:iCs w:val="1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FedEx </w:t>
      </w:r>
      <w:r>
        <w:rPr>
          <w:rFonts w:ascii="Calibri" w:hAnsi="Calibri"/>
          <w:sz w:val="22"/>
          <w:szCs w:val="22"/>
          <w:rtl w:val="0"/>
          <w:lang w:val="en-US"/>
        </w:rPr>
        <w:t>Corporate Training</w:t>
      </w:r>
    </w:p>
    <w:p>
      <w:pPr>
        <w:pStyle w:val="Default"/>
        <w:suppressAutoHyphens w:val="1"/>
        <w:spacing w:before="0" w:after="80" w:line="24" w:lineRule="auto"/>
        <w:rPr>
          <w:rFonts w:ascii="Calibri" w:cs="Calibri" w:hAnsi="Calibri" w:eastAsia="Calibri"/>
          <w:i w:val="1"/>
          <w:iCs w:val="1"/>
          <w:sz w:val="22"/>
          <w:szCs w:val="22"/>
        </w:rPr>
      </w:pPr>
    </w:p>
    <w:p>
      <w:pPr>
        <w:pStyle w:val="Default"/>
        <w:suppressAutoHyphens w:val="1"/>
        <w:spacing w:before="0" w:after="20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Mobile Application Development Certification</w:t>
      </w:r>
    </w:p>
    <w:p>
      <w:pPr>
        <w:pStyle w:val="Default"/>
        <w:suppressAutoHyphens w:val="1"/>
        <w:spacing w:before="0" w:after="120" w:line="24" w:lineRule="auto"/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  <w:r>
        <w:rPr>
          <w:rFonts w:ascii="Calibri" w:hAnsi="Calibri"/>
          <w:sz w:val="22"/>
          <w:szCs w:val="22"/>
          <w:rtl w:val="0"/>
          <w:lang w:val="en-US"/>
        </w:rPr>
        <w:t>University of California, Irvine</w:t>
      </w:r>
    </w:p>
    <w:p>
      <w:pPr>
        <w:pStyle w:val="Default"/>
        <w:suppressAutoHyphens w:val="1"/>
        <w:spacing w:before="0" w:after="240" w:line="24" w:lineRule="auto"/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</w:p>
    <w:p>
      <w:pPr>
        <w:pStyle w:val="Default"/>
        <w:suppressAutoHyphens w:val="1"/>
        <w:spacing w:before="0" w:after="180" w:line="96" w:lineRule="auto"/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</w:p>
    <w:p>
      <w:pPr>
        <w:pStyle w:val="Default"/>
        <w:suppressAutoHyphens w:val="1"/>
        <w:spacing w:before="0" w:after="180" w:line="144" w:lineRule="auto"/>
        <w:rPr>
          <w:rStyle w:val="None"/>
          <w:rFonts w:ascii="Calibri" w:cs="Calibri" w:hAnsi="Calibri" w:eastAsia="Calibri"/>
          <w:sz w:val="26"/>
          <w:szCs w:val="26"/>
        </w:rPr>
      </w:pP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Default"/>
        <w:suppressAutoHyphens w:val="1"/>
        <w:spacing w:before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Bachelor of Science, Computer Science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Scientific Specialization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),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Cum Laude</w:t>
      </w:r>
    </w:p>
    <w:p>
      <w:pPr>
        <w:pStyle w:val="Default"/>
        <w:suppressAutoHyphens w:val="1"/>
        <w:spacing w:before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Minor: Business Administration</w:t>
      </w:r>
    </w:p>
    <w:p>
      <w:pPr>
        <w:pStyle w:val="Default"/>
        <w:suppressAutoHyphens w:val="1"/>
        <w:spacing w:before="0"/>
        <w:rPr>
          <w:rStyle w:val="None"/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University of Central Florida, Orlando, FL</w:t>
      </w:r>
    </w:p>
    <w:p>
      <w:pPr>
        <w:pStyle w:val="Default"/>
        <w:suppressAutoHyphens w:val="1"/>
        <w:spacing w:before="0"/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Academic Scholarship, Time-Shortened Degree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5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3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1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9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7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5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3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1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9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libri" w:cs="Calibri" w:hAnsi="Calibri" w:eastAsia="Calibri"/>
      <w:i w:val="1"/>
      <w:iCs w:val="1"/>
      <w:u w:val="single"/>
    </w:rPr>
  </w:style>
  <w:style w:type="character" w:styleId="Hyperlink.1">
    <w:name w:val="Hyperlink.1"/>
    <w:basedOn w:val="None"/>
    <w:next w:val="Hyperlink.1"/>
    <w:rPr>
      <w:rFonts w:ascii="Calibri" w:cs="Calibri" w:hAnsi="Calibri" w:eastAsia="Calibri"/>
      <w:outline w:val="0"/>
      <w:color w:val="0433ff"/>
      <w:u w:val="single" w:color="0433ff"/>
      <w14:textFill>
        <w14:solidFill>
          <w14:srgbClr w14:val="0433FF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