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Fonts w:ascii="Calibri" w:cs="Calibri" w:hAnsi="Calibri" w:eastAsia="Calibri"/>
          <w:i w:val="1"/>
          <w:iCs w:val="1"/>
        </w:rPr>
      </w:pPr>
      <w:r>
        <w:rPr>
          <w:rStyle w:val="Hyperlink.0"/>
          <w:rFonts w:ascii="Calibri" w:cs="Calibri" w:hAnsi="Calibri" w:eastAsia="Calibri"/>
        </w:rPr>
        <w:fldChar w:fldCharType="begin" w:fldLock="0"/>
      </w:r>
      <w:r>
        <w:rPr>
          <w:rStyle w:val="Hyperlink.0"/>
          <w:rFonts w:ascii="Calibri" w:cs="Calibri" w:hAnsi="Calibri" w:eastAsia="Calibri"/>
        </w:rPr>
        <w:instrText xml:space="preserve"> HYPERLINK "mailto:christi.m.sanderson@cfl.rr.com"</w:instrText>
      </w:r>
      <w:r>
        <w:rPr>
          <w:rStyle w:val="Hyperlink.0"/>
          <w:rFonts w:ascii="Calibri" w:cs="Calibri" w:hAnsi="Calibri" w:eastAsia="Calibri"/>
        </w:rPr>
        <w:fldChar w:fldCharType="separate" w:fldLock="0"/>
      </w:r>
      <w:r>
        <w:rPr>
          <w:rStyle w:val="Hyperlink.0"/>
          <w:rFonts w:ascii="Calibri" w:hAnsi="Calibri"/>
          <w:rtl w:val="0"/>
          <w:lang w:val="en-US"/>
        </w:rPr>
        <w:t>christi.m.sanderson@cfl.rr.com</w:t>
      </w:r>
      <w:r>
        <w:rPr>
          <w:rFonts w:ascii="Calibri" w:cs="Calibri" w:hAnsi="Calibri" w:eastAsia="Calibri"/>
        </w:rPr>
        <w:fldChar w:fldCharType="end" w:fldLock="0"/>
      </w:r>
      <w:r>
        <w:rPr>
          <w:rFonts w:ascii="Calibri" w:hAnsi="Calibri"/>
          <w:rtl w:val="0"/>
          <w:lang w:val="en-US"/>
        </w:rPr>
        <w:t xml:space="preserve"> </w:t>
      </w:r>
      <w:r>
        <w:rPr>
          <w:rFonts w:ascii="Calibri" w:hAnsi="Calibri"/>
          <w:rtl w:val="0"/>
        </w:rPr>
        <w:t xml:space="preserve">| </w:t>
      </w:r>
      <w:r>
        <w:rPr>
          <w:rFonts w:ascii="Calibri" w:hAnsi="Calibri"/>
          <w:i w:val="1"/>
          <w:iCs w:val="1"/>
          <w:rtl w:val="0"/>
          <w:lang w:val="en-US"/>
        </w:rPr>
        <w:t>321-438-4329</w:t>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LinkedIn: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"https://www.linkedin.com/in/christisanderson"</w:instrText>
      </w:r>
      <w:r>
        <w:rPr>
          <w:rStyle w:val="Hyperlink.1"/>
          <w:rFonts w:ascii="Calibri" w:cs="Calibri" w:hAnsi="Calibri" w:eastAsia="Calibri"/>
        </w:rPr>
        <w:fldChar w:fldCharType="separate" w:fldLock="0"/>
      </w:r>
      <w:r>
        <w:rPr>
          <w:rStyle w:val="Hyperlink.1"/>
          <w:rFonts w:ascii="Calibri" w:hAnsi="Calibri"/>
          <w:rtl w:val="0"/>
          <w:lang w:val="en-US"/>
        </w:rPr>
        <w:t>https://www.linkedin.com/in/christisanderson</w:t>
      </w:r>
      <w:r>
        <w:rPr>
          <w:rFonts w:ascii="Calibri" w:cs="Calibri" w:hAnsi="Calibri" w:eastAsia="Calibri"/>
        </w:rPr>
        <w:fldChar w:fldCharType="end" w:fldLock="0"/>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GitHub: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"https://github.com/christi1"</w:instrText>
      </w:r>
      <w:r>
        <w:rPr>
          <w:rStyle w:val="Hyperlink.1"/>
          <w:rFonts w:ascii="Calibri" w:cs="Calibri" w:hAnsi="Calibri" w:eastAsia="Calibri"/>
        </w:rPr>
        <w:fldChar w:fldCharType="separate" w:fldLock="0"/>
      </w:r>
      <w:r>
        <w:rPr>
          <w:rStyle w:val="Hyperlink.1"/>
          <w:rFonts w:ascii="Calibri" w:hAnsi="Calibri"/>
          <w:rtl w:val="0"/>
          <w:lang w:val="en-US"/>
        </w:rPr>
        <w:t>https://github.com/christi1</w:t>
      </w:r>
      <w:r>
        <w:rPr>
          <w:rFonts w:ascii="Calibri" w:cs="Calibri" w:hAnsi="Calibri" w:eastAsia="Calibri"/>
        </w:rPr>
        <w:fldChar w:fldCharType="end" w:fldLock="0"/>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b w:val="0"/>
          <w:bCs w:val="0"/>
        </w:rPr>
      </w:pPr>
      <w:r>
        <w:rPr>
          <w:rFonts w:ascii="Calibri" w:hAnsi="Calibri"/>
          <w:b w:val="1"/>
          <w:bCs w:val="1"/>
          <w:rtl w:val="0"/>
          <w:lang w:val="en-US"/>
        </w:rPr>
        <w:t>Senior Full Stack Software Engineer | Full Stack AI Engineer</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rPr>
      </w:pPr>
      <w:r>
        <w:rPr>
          <w:rFonts w:ascii="Calibri" w:hAnsi="Calibri"/>
          <w:rtl w:val="0"/>
          <w:lang w:val="en-US"/>
        </w:rPr>
        <w:t xml:space="preserve">Senior </w:t>
      </w:r>
      <w:r>
        <w:rPr>
          <w:rFonts w:ascii="Calibri" w:hAnsi="Calibri"/>
          <w:rtl w:val="0"/>
          <w:lang w:val="en-US"/>
        </w:rPr>
        <w:t xml:space="preserve">Full Stack </w:t>
      </w:r>
      <w:r>
        <w:rPr>
          <w:rFonts w:ascii="Calibri" w:hAnsi="Calibri"/>
          <w:rtl w:val="0"/>
          <w:lang w:val="en-US"/>
        </w:rPr>
        <w:t xml:space="preserve">Software Engineer specializing in scalable </w:t>
      </w:r>
      <w:r>
        <w:rPr>
          <w:rFonts w:ascii="Calibri" w:hAnsi="Calibri"/>
          <w:rtl w:val="0"/>
          <w:lang w:val="en-US"/>
        </w:rPr>
        <w:t xml:space="preserve">event-driven </w:t>
      </w:r>
      <w:r>
        <w:rPr>
          <w:rFonts w:ascii="Calibri" w:hAnsi="Calibri"/>
          <w:rtl w:val="0"/>
          <w:lang w:val="en-US"/>
        </w:rPr>
        <w:t xml:space="preserve">enterprise platforms, distributed systems, and AI-enabled applications. Proven track record delivering business-critical solutions across FedEx, Disney, Lockheed Martin, healthcare, financial services, telecommunications, and startup environments. Hands-on experience building </w:t>
      </w:r>
      <w:r>
        <w:rPr>
          <w:rFonts w:ascii="Calibri" w:hAnsi="Calibri"/>
          <w:rtl w:val="0"/>
          <w:lang w:val="en-US"/>
        </w:rPr>
        <w:t xml:space="preserve">full stack </w:t>
      </w:r>
      <w:r>
        <w:rPr>
          <w:rFonts w:ascii="Calibri" w:hAnsi="Calibri"/>
          <w:rtl w:val="0"/>
          <w:lang w:val="en-US"/>
        </w:rPr>
        <w:t xml:space="preserve">Generative AI applications using Python, </w:t>
      </w:r>
      <w:r>
        <w:rPr>
          <w:rFonts w:ascii="Calibri" w:hAnsi="Calibri"/>
          <w:rtl w:val="0"/>
          <w:lang w:val="en-US"/>
        </w:rPr>
        <w:t xml:space="preserve">React, </w:t>
      </w:r>
      <w:r>
        <w:rPr>
          <w:rFonts w:ascii="Calibri" w:hAnsi="Calibri"/>
          <w:rtl w:val="0"/>
          <w:lang w:val="fr-FR"/>
        </w:rPr>
        <w:t xml:space="preserve">FastAPI, LangChain, LangGraph, </w:t>
      </w:r>
      <w:r>
        <w:rPr>
          <w:rFonts w:ascii="Calibri" w:hAnsi="Calibri"/>
          <w:rtl w:val="0"/>
          <w:lang w:val="en-US"/>
        </w:rPr>
        <w:t xml:space="preserve">Langfuse, </w:t>
      </w:r>
      <w:r>
        <w:rPr>
          <w:rFonts w:ascii="Calibri" w:hAnsi="Calibri"/>
          <w:rtl w:val="0"/>
          <w:lang w:val="de-DE"/>
        </w:rPr>
        <w:t xml:space="preserve">RAG, </w:t>
      </w:r>
      <w:r>
        <w:rPr>
          <w:rFonts w:ascii="Calibri" w:hAnsi="Calibri"/>
          <w:rtl w:val="0"/>
          <w:lang w:val="en-US"/>
        </w:rPr>
        <w:t xml:space="preserve">Declarative GenAI, </w:t>
      </w:r>
      <w:r>
        <w:rPr>
          <w:rFonts w:ascii="Calibri" w:hAnsi="Calibri"/>
          <w:rtl w:val="0"/>
          <w:lang w:val="en-US"/>
        </w:rPr>
        <w:t>and multi-agent workflows.</w:t>
      </w:r>
    </w:p>
    <w:p>
      <w:pPr>
        <w:pStyle w:val="Default"/>
        <w:suppressAutoHyphens w:val="1"/>
        <w:spacing w:before="0" w:line="240" w:lineRule="auto"/>
        <w:rPr>
          <w:rFonts w:ascii="Arial" w:cs="Arial" w:hAnsi="Arial" w:eastAsia="Arial"/>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TECHNICAL SKILLS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b w:val="1"/>
          <w:bCs w:val="1"/>
          <w:sz w:val="26"/>
          <w:szCs w:val="26"/>
        </w:rPr>
      </w:pPr>
      <w:r>
        <w:rPr>
          <w:rFonts w:ascii="Calibri" w:hAnsi="Calibri"/>
          <w:b w:val="0"/>
          <w:bCs w:val="0"/>
          <w:sz w:val="24"/>
          <w:szCs w:val="24"/>
          <w:rtl w:val="0"/>
          <w:lang w:val="en-US"/>
        </w:rPr>
        <w:t xml:space="preserve">Python, Java, </w:t>
      </w:r>
      <w:r>
        <w:rPr>
          <w:rFonts w:ascii="Calibri" w:hAnsi="Calibri"/>
          <w:b w:val="0"/>
          <w:bCs w:val="0"/>
          <w:sz w:val="24"/>
          <w:szCs w:val="24"/>
          <w:rtl w:val="0"/>
          <w:lang w:val="en-US"/>
        </w:rPr>
        <w:t xml:space="preserve">React, </w:t>
      </w:r>
      <w:r>
        <w:rPr>
          <w:rFonts w:ascii="Calibri" w:hAnsi="Calibri"/>
          <w:b w:val="0"/>
          <w:bCs w:val="0"/>
          <w:sz w:val="24"/>
          <w:szCs w:val="24"/>
          <w:rtl w:val="0"/>
          <w:lang w:val="es-ES_tradnl"/>
        </w:rPr>
        <w:t>JavaScript, SQL</w:t>
      </w:r>
      <w:r>
        <w:rPr>
          <w:rFonts w:ascii="Calibri" w:hAnsi="Calibri"/>
          <w:b w:val="0"/>
          <w:bCs w:val="0"/>
          <w:sz w:val="24"/>
          <w:szCs w:val="24"/>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fr-FR"/>
        </w:rPr>
        <w:t xml:space="preserve">LangChain, LangGraph, </w:t>
      </w:r>
      <w:r>
        <w:rPr>
          <w:rFonts w:ascii="Calibri" w:hAnsi="Calibri"/>
          <w:b w:val="0"/>
          <w:bCs w:val="0"/>
          <w:rtl w:val="0"/>
          <w:lang w:val="en-US"/>
        </w:rPr>
        <w:t xml:space="preserve">Langfuse, </w:t>
      </w:r>
      <w:r>
        <w:rPr>
          <w:rFonts w:ascii="Calibri" w:hAnsi="Calibri"/>
          <w:b w:val="0"/>
          <w:bCs w:val="0"/>
          <w:rtl w:val="0"/>
          <w:lang w:val="fr-FR"/>
        </w:rPr>
        <w:t xml:space="preserve">Ollama, RAG, AI Agents, </w:t>
      </w:r>
      <w:r>
        <w:rPr>
          <w:rFonts w:ascii="Calibri" w:hAnsi="Calibri"/>
          <w:b w:val="0"/>
          <w:bCs w:val="0"/>
          <w:rtl w:val="0"/>
          <w:lang w:val="en-US"/>
        </w:rPr>
        <w:t xml:space="preserve">Multi-Agent Workflows, </w:t>
      </w:r>
      <w:r>
        <w:rPr>
          <w:rFonts w:ascii="Calibri" w:hAnsi="Calibri"/>
          <w:b w:val="0"/>
          <w:bCs w:val="0"/>
          <w:rtl w:val="0"/>
          <w:lang w:val="nl-NL"/>
        </w:rPr>
        <w:t>Prompt Engineering</w:t>
      </w:r>
      <w:r>
        <w:rPr>
          <w:rFonts w:ascii="Calibri" w:hAnsi="Calibri"/>
          <w:b w:val="0"/>
          <w:bCs w:val="0"/>
          <w:rtl w:val="0"/>
          <w:lang w:val="en-US"/>
        </w:rPr>
        <w:t>, Pandas, Vector Databases, Copilot, Claude,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en-US"/>
        </w:rPr>
        <w:t>FastAPI, Spring Boot, REST APIs, Microservices</w:t>
      </w:r>
      <w:r>
        <w:rPr>
          <w:rFonts w:ascii="Calibri" w:hAnsi="Calibri"/>
          <w:b w:val="0"/>
          <w:bCs w:val="0"/>
          <w:rtl w:val="0"/>
          <w:lang w:val="en-US"/>
        </w:rPr>
        <w:t>,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rPr>
        <w:t xml:space="preserve">PostgreSQL, </w:t>
      </w:r>
      <w:r>
        <w:rPr>
          <w:rFonts w:ascii="Calibri" w:hAnsi="Calibri"/>
          <w:b w:val="0"/>
          <w:bCs w:val="0"/>
          <w:rtl w:val="0"/>
          <w:lang w:val="en-US"/>
        </w:rPr>
        <w:t xml:space="preserve">ChromaDB, </w:t>
      </w:r>
      <w:r>
        <w:rPr>
          <w:rFonts w:ascii="Calibri" w:hAnsi="Calibri"/>
          <w:b w:val="0"/>
          <w:bCs w:val="0"/>
          <w:rtl w:val="0"/>
          <w:lang w:val="it-IT"/>
        </w:rPr>
        <w:t>Qdrant</w:t>
      </w:r>
      <w:r>
        <w:rPr>
          <w:rFonts w:ascii="Calibri" w:hAnsi="Calibri"/>
          <w:b w:val="0"/>
          <w:bCs w:val="0"/>
          <w:rtl w:val="0"/>
          <w:lang w:val="en-US"/>
        </w:rPr>
        <w:t xml:space="preserve">, </w:t>
      </w:r>
      <w:r>
        <w:rPr>
          <w:rFonts w:ascii="Calibri" w:hAnsi="Calibri"/>
          <w:b w:val="0"/>
          <w:bCs w:val="0"/>
          <w:rtl w:val="0"/>
          <w:lang w:val="it-IT"/>
        </w:rPr>
        <w:t>Oracle, Cassandra</w:t>
      </w:r>
      <w:r>
        <w:rPr>
          <w:rFonts w:ascii="Calibri" w:hAnsi="Calibri"/>
          <w:b w:val="0"/>
          <w:bCs w:val="0"/>
          <w:rtl w:val="0"/>
          <w:lang w:val="en-US"/>
        </w:rPr>
        <w:t xml:space="preserve"> Datastax (DSE), </w:t>
      </w:r>
      <w:r>
        <w:rPr>
          <w:rFonts w:ascii="Calibri" w:hAnsi="Calibri"/>
          <w:b w:val="0"/>
          <w:bCs w:val="0"/>
          <w:rtl w:val="0"/>
        </w:rPr>
        <w:t>JMS</w:t>
      </w:r>
      <w:r>
        <w:rPr>
          <w:rFonts w:ascii="Calibri" w:hAnsi="Calibri"/>
          <w:b w:val="0"/>
          <w:bCs w:val="0"/>
          <w:rtl w:val="0"/>
          <w:lang w:val="en-US"/>
        </w:rPr>
        <w:t>,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pt-PT"/>
        </w:rPr>
        <w:t>Docker, Git, CI/CD</w:t>
      </w:r>
      <w:r>
        <w:rPr>
          <w:rFonts w:ascii="Calibri" w:hAnsi="Calibri"/>
          <w:b w:val="0"/>
          <w:bCs w:val="0"/>
          <w:rtl w:val="0"/>
          <w:lang w:val="en-US"/>
        </w:rPr>
        <w:t>, Jenkins, GCP, Azure, GitHub,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de-DE"/>
        </w:rPr>
        <w:t>Langfuse</w:t>
      </w:r>
      <w:r>
        <w:rPr>
          <w:rFonts w:ascii="Calibri" w:hAnsi="Calibri"/>
          <w:b w:val="0"/>
          <w:bCs w:val="0"/>
          <w:rtl w:val="0"/>
          <w:lang w:val="en-US"/>
        </w:rPr>
        <w:t xml:space="preserve">, </w:t>
      </w:r>
      <w:r>
        <w:rPr>
          <w:rFonts w:ascii="Calibri" w:hAnsi="Calibri"/>
          <w:b w:val="0"/>
          <w:bCs w:val="0"/>
          <w:rtl w:val="0"/>
          <w:lang w:val="en-US"/>
        </w:rPr>
        <w:t>Dynatrace, Splunk, AppDynamics, Grafana</w:t>
      </w:r>
      <w:r>
        <w:rPr>
          <w:rFonts w:ascii="Calibri" w:hAnsi="Calibri"/>
          <w:b w:val="0"/>
          <w:bCs w:val="0"/>
          <w:rtl w:val="0"/>
          <w:lang w:val="en-US"/>
        </w:rPr>
        <w:t>, JMeter</w:t>
      </w:r>
    </w:p>
    <w:p>
      <w:pPr>
        <w:pStyle w:val="Default"/>
        <w:suppressAutoHyphens w:val="1"/>
        <w:spacing w:before="0" w:after="240" w:line="24" w:lineRule="auto"/>
        <w:rPr>
          <w:rFonts w:ascii="Calibri" w:cs="Calibri" w:hAnsi="Calibri" w:eastAsia="Calibri"/>
        </w:rPr>
      </w:pPr>
      <w:r>
        <w:rPr>
          <w:rFonts w:ascii="Calibri" w:hAnsi="Calibri"/>
          <w:rtl w:val="0"/>
        </w:rPr>
        <w:t xml:space="preserve">OKTA, SSL/TLS, </w:t>
      </w:r>
      <w:r>
        <w:rPr>
          <w:rFonts w:ascii="Calibri" w:hAnsi="Calibri"/>
          <w:rtl w:val="0"/>
          <w:lang w:val="en-US"/>
        </w:rPr>
        <w:t>E</w:t>
      </w:r>
      <w:r>
        <w:rPr>
          <w:rFonts w:ascii="Calibri" w:hAnsi="Calibri"/>
          <w:rtl w:val="0"/>
          <w:lang w:val="fr-FR"/>
        </w:rPr>
        <w:t xml:space="preserve">ncryption (KMS), </w:t>
      </w:r>
      <w:r>
        <w:rPr>
          <w:rFonts w:ascii="Calibri" w:hAnsi="Calibri"/>
          <w:rtl w:val="0"/>
          <w:lang w:val="en-US"/>
        </w:rPr>
        <w:t>S</w:t>
      </w:r>
      <w:r>
        <w:rPr>
          <w:rFonts w:ascii="Calibri" w:hAnsi="Calibri"/>
          <w:rtl w:val="0"/>
          <w:lang w:val="it-IT"/>
        </w:rPr>
        <w:t xml:space="preserve">ecure API </w:t>
      </w:r>
      <w:r>
        <w:rPr>
          <w:rFonts w:ascii="Calibri" w:hAnsi="Calibri"/>
          <w:rtl w:val="0"/>
          <w:lang w:val="en-US"/>
        </w:rPr>
        <w:t>D</w:t>
      </w:r>
      <w:r>
        <w:rPr>
          <w:rFonts w:ascii="Calibri" w:hAnsi="Calibri"/>
          <w:rtl w:val="0"/>
          <w:lang w:val="it-IT"/>
        </w:rPr>
        <w:t>esig</w:t>
      </w:r>
      <w:r>
        <w:rPr>
          <w:rFonts w:ascii="Calibri" w:hAnsi="Calibri"/>
          <w:rtl w:val="0"/>
          <w:lang w:val="en-US"/>
        </w:rPr>
        <w:t>n</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1"/>
          <w:bCs w:val="1"/>
        </w:rPr>
      </w:pPr>
      <w:r>
        <w:rPr>
          <w:rFonts w:ascii="Calibri" w:hAnsi="Calibri"/>
          <w:b w:val="1"/>
          <w:bCs w:val="1"/>
          <w:rtl w:val="0"/>
        </w:rPr>
        <w:t>AI PROJECTS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Arial" w:cs="Arial" w:hAnsi="Arial" w:eastAsia="Arial"/>
          <w:b w:val="1"/>
          <w:bCs w:val="1"/>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RAG Research Assistant</w:t>
      </w:r>
      <w:r>
        <w:rPr>
          <w:rFonts w:ascii="Calibri" w:hAnsi="Calibri"/>
          <w:sz w:val="25"/>
          <w:szCs w:val="25"/>
          <w:rtl w:val="0"/>
          <w:lang w:val="en-US"/>
        </w:rPr>
        <w:t xml:space="preserve"> - Built full-stack chatbot supporting general chat and document ingestion, semantic search, vector retrieval, local</w:t>
      </w:r>
      <w:r>
        <w:rPr>
          <w:rFonts w:ascii="Calibri" w:hAnsi="Calibri"/>
          <w:sz w:val="25"/>
          <w:szCs w:val="25"/>
          <w:rtl w:val="0"/>
          <w:lang w:val="en-US"/>
        </w:rPr>
        <w:t xml:space="preserve"> </w:t>
      </w:r>
      <w:r>
        <w:rPr>
          <w:rFonts w:ascii="Calibri" w:hAnsi="Calibri"/>
          <w:sz w:val="25"/>
          <w:szCs w:val="25"/>
          <w:rtl w:val="0"/>
          <w:lang w:val="en-US"/>
        </w:rPr>
        <w:t>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Multi-Agent Research Approval Assistant</w:t>
      </w:r>
      <w:r>
        <w:rPr>
          <w:rFonts w:ascii="Calibri" w:hAnsi="Calibri"/>
          <w:sz w:val="25"/>
          <w:szCs w:val="25"/>
          <w:rtl w:val="0"/>
          <w:lang w:val="en-US"/>
        </w:rPr>
        <w:t xml:space="preserve"> - Developed LangGraph AI agents with human-in-the-loop approval, stateful workflows,</w:t>
      </w:r>
      <w:r>
        <w:rPr>
          <w:rFonts w:ascii="Calibri" w:hAnsi="Calibri"/>
          <w:sz w:val="25"/>
          <w:szCs w:val="25"/>
          <w:rtl w:val="0"/>
          <w:lang w:val="en-US"/>
        </w:rPr>
        <w:t xml:space="preserve"> </w:t>
      </w:r>
      <w:r>
        <w:rPr>
          <w:rFonts w:ascii="Calibri" w:hAnsi="Calibri"/>
          <w:sz w:val="25"/>
          <w:szCs w:val="25"/>
          <w:rtl w:val="0"/>
          <w:lang w:val="en-US"/>
        </w:rPr>
        <w:t>resumable execution, and Langfuse observability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0"/>
          <w:bCs w:val="0"/>
        </w:rPr>
      </w:pPr>
      <w:r>
        <w:rPr>
          <w:rFonts w:ascii="Calibri" w:hAnsi="Calibri"/>
          <w:b w:val="1"/>
          <w:bCs w:val="1"/>
          <w:rtl w:val="0"/>
          <w:lang w:val="en-US"/>
        </w:rPr>
        <w:t>Enterprise Autonomous Analytics &amp; Knowledge Engine</w:t>
      </w:r>
      <w:r>
        <w:rPr>
          <w:rFonts w:ascii="Calibri" w:hAnsi="Calibri"/>
          <w:b w:val="1"/>
          <w:bCs w:val="1"/>
          <w:rtl w:val="0"/>
          <w:lang w:val="en-US"/>
        </w:rPr>
        <w:t xml:space="preserve"> - </w:t>
      </w:r>
      <w:r>
        <w:rPr>
          <w:rFonts w:ascii="Calibri" w:hAnsi="Calibri"/>
          <w:b w:val="0"/>
          <w:bCs w:val="0"/>
          <w:rtl w:val="0"/>
          <w:lang w:val="en-US"/>
        </w:rPr>
        <w:t>An enterprise-grade, full-stack AI platform built on a</w:t>
      </w:r>
      <w:r>
        <w:rPr>
          <w:rFonts w:ascii="Calibri" w:hAnsi="Calibri"/>
          <w:b w:val="0"/>
          <w:bCs w:val="0"/>
          <w:rtl w:val="0"/>
          <w:lang w:val="en-US"/>
        </w:rPr>
        <w:t xml:space="preserve"> </w:t>
      </w:r>
      <w:r>
        <w:rPr>
          <w:rFonts w:ascii="Calibri" w:hAnsi="Calibri"/>
          <w:b w:val="0"/>
          <w:bCs w:val="0"/>
          <w:rtl w:val="0"/>
          <w:lang w:val="en-US"/>
        </w:rPr>
        <w:t>decoupled microservices architecture. The system features an intelligent</w:t>
      </w:r>
      <w:r>
        <w:rPr>
          <w:rFonts w:ascii="Calibri" w:hAnsi="Calibri"/>
          <w:b w:val="0"/>
          <w:bCs w:val="0"/>
          <w:rtl w:val="0"/>
          <w:lang w:val="en-US"/>
        </w:rPr>
        <w:t xml:space="preserve"> </w:t>
      </w:r>
      <w:r>
        <w:rPr>
          <w:rFonts w:ascii="Calibri" w:hAnsi="Calibri"/>
          <w:b w:val="0"/>
          <w:bCs w:val="0"/>
          <w:rtl w:val="0"/>
          <w:lang w:val="en-US"/>
        </w:rPr>
        <w:t>LangGraph Multi-Agent Orchestrator, a Production RAG Pipeline backed by</w:t>
      </w:r>
      <w:r>
        <w:rPr>
          <w:rFonts w:ascii="Calibri" w:hAnsi="Calibri"/>
          <w:b w:val="0"/>
          <w:bCs w:val="0"/>
          <w:rtl w:val="0"/>
          <w:lang w:val="en-US"/>
        </w:rPr>
        <w:t xml:space="preserve"> </w:t>
      </w:r>
      <w:r>
        <w:rPr>
          <w:rFonts w:ascii="Calibri" w:hAnsi="Calibri"/>
          <w:b w:val="0"/>
          <w:bCs w:val="0"/>
          <w:rtl w:val="0"/>
          <w:lang w:val="en-US"/>
        </w:rPr>
        <w:t>Qdrant, automated Text-to-SQL data synthesis via PostgreSQL, and a</w:t>
      </w:r>
      <w:r>
        <w:rPr>
          <w:rFonts w:ascii="Calibri" w:hAnsi="Calibri"/>
          <w:b w:val="0"/>
          <w:bCs w:val="0"/>
          <w:rtl w:val="0"/>
          <w:lang w:val="en-US"/>
        </w:rPr>
        <w:t xml:space="preserve"> </w:t>
      </w:r>
      <w:r>
        <w:rPr>
          <w:rFonts w:ascii="Calibri" w:hAnsi="Calibri"/>
          <w:b w:val="0"/>
          <w:bCs w:val="0"/>
          <w:rtl w:val="0"/>
          <w:lang w:val="en-US"/>
        </w:rPr>
        <w:t>deterministic Declarative UI Engine built with React and Node.js.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pPr>
      <w:r>
        <w:rPr>
          <w:rFonts w:ascii="Calibri" w:hAnsi="Calibri"/>
          <w:rtl w:val="0"/>
          <w:lang w:val="en-US"/>
        </w:rPr>
        <w:t>The system operates entirely on local, open-source LLMs (Ollama/Llama 3),</w:t>
      </w:r>
      <w:r>
        <w:rPr>
          <w:rFonts w:ascii="Calibri" w:hAnsi="Calibri"/>
          <w:rtl w:val="0"/>
          <w:lang w:val="en-US"/>
        </w:rPr>
        <w:t xml:space="preserve"> </w:t>
      </w:r>
      <w:r>
        <w:rPr>
          <w:rFonts w:ascii="Calibri" w:hAnsi="Calibri"/>
          <w:rtl w:val="0"/>
          <w:lang w:val="en-US"/>
        </w:rPr>
        <w:t>ensuring zero API costs, total data privacy, and predictable deterministic UI</w:t>
      </w:r>
      <w:r>
        <w:rPr>
          <w:rFonts w:ascii="Calibri" w:hAnsi="Calibri"/>
          <w:rtl w:val="0"/>
          <w:lang w:val="en-US"/>
        </w:rPr>
        <w:t xml:space="preserve"> </w:t>
      </w:r>
      <w:r>
        <w:rPr>
          <w:rFonts w:ascii="Calibri" w:hAnsi="Calibri"/>
          <w:rtl w:val="0"/>
          <w:lang w:val="en-US"/>
        </w:rPr>
        <w:t>layouts using strict JSON schema validation contracts.</w:t>
      </w: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lang w:val="de-DE"/>
        </w:rPr>
        <w:t>PROFESSIONAL EXPERIENCE</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FedEx Services </w:t>
      </w:r>
      <w:r>
        <w:rPr>
          <w:rFonts w:ascii="Arial" w:hAnsi="Arial"/>
          <w:b w:val="1"/>
          <w:bCs w:val="1"/>
          <w:rtl w:val="0"/>
        </w:rPr>
        <w:t xml:space="preserve">| </w:t>
      </w:r>
      <w:r>
        <w:rPr>
          <w:rFonts w:ascii="Arial" w:hAnsi="Arial"/>
          <w:b w:val="0"/>
          <w:bCs w:val="0"/>
          <w:i w:val="1"/>
          <w:iCs w:val="1"/>
          <w:rtl w:val="0"/>
          <w:lang w:val="en-US"/>
        </w:rPr>
        <w:t xml:space="preserve">Full Stack Developer III </w:t>
      </w:r>
      <w:r>
        <w:rPr>
          <w:rFonts w:ascii="Arial" w:hAnsi="Arial"/>
          <w:b w:val="1"/>
          <w:bCs w:val="1"/>
          <w:rtl w:val="0"/>
        </w:rPr>
        <w:t>|</w:t>
      </w:r>
      <w:r>
        <w:rPr>
          <w:rFonts w:ascii="Arial" w:hAnsi="Arial"/>
          <w:b w:val="1"/>
          <w:bCs w:val="1"/>
          <w:rtl w:val="0"/>
          <w:lang w:val="en-US"/>
        </w:rPr>
        <w:t xml:space="preserve"> </w:t>
      </w:r>
      <w:r>
        <w:rPr>
          <w:rFonts w:ascii="Arial" w:hAnsi="Arial"/>
          <w:b w:val="0"/>
          <w:bCs w:val="0"/>
          <w:i w:val="1"/>
          <w:iCs w:val="1"/>
          <w:rtl w:val="0"/>
          <w:lang w:val="en-US"/>
        </w:rPr>
        <w:t>14+ years</w:t>
      </w:r>
    </w:p>
    <w:p>
      <w:pPr>
        <w:pStyle w:val="Default"/>
        <w:suppressAutoHyphens w:val="1"/>
        <w:spacing w:before="0" w:line="240" w:lineRule="auto"/>
        <w:rPr>
          <w:rFonts w:ascii="Calibri" w:cs="Calibri" w:hAnsi="Calibri" w:eastAsia="Calibri"/>
          <w:b w:val="1"/>
          <w:bCs w:val="1"/>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 xml:space="preserve">Developed scalable micro-services for Enterprise Document Management (EDM) by </w:t>
      </w:r>
      <w:r>
        <w:rPr>
          <w:rFonts w:ascii="Calibri" w:hAnsi="Calibri"/>
          <w:rtl w:val="0"/>
          <w:lang w:val="en-US"/>
        </w:rPr>
        <w:t xml:space="preserve">utilizing Eureka service registry, API gateway, </w:t>
      </w:r>
      <w:r>
        <w:rPr>
          <w:rFonts w:ascii="Calibri" w:hAnsi="Calibri"/>
          <w:rtl w:val="0"/>
          <w:lang w:val="en-US"/>
        </w:rPr>
        <w:t xml:space="preserve">and </w:t>
      </w:r>
      <w:r>
        <w:rPr>
          <w:rFonts w:ascii="Calibri" w:hAnsi="Calibri"/>
          <w:rtl w:val="0"/>
          <w:lang w:val="da-DK"/>
        </w:rPr>
        <w:t>Zuul load-balancing</w:t>
      </w:r>
      <w:r>
        <w:rPr>
          <w:rFonts w:ascii="Calibri" w:hAnsi="Calibri"/>
          <w:rtl w:val="0"/>
          <w:lang w:val="en-US"/>
        </w:rPr>
        <w:t xml:space="preserve"> to perform concurrent batch processing on multiple document repositories to apply retention policy date based on country code retrieved from enterprise PLEFS service.</w:t>
      </w: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Developed enhancements to Revenue Document Storage (RDS)</w:t>
      </w:r>
    </w:p>
    <w:p>
      <w:pPr>
        <w:pStyle w:val="Default"/>
        <w:numPr>
          <w:ilvl w:val="1"/>
          <w:numId w:val="2"/>
        </w:numPr>
        <w:suppressAutoHyphens w:val="1"/>
        <w:spacing w:before="0" w:line="240" w:lineRule="auto"/>
        <w:rPr>
          <w:rFonts w:ascii="Calibri" w:hAnsi="Calibri"/>
          <w:lang w:val="en-US"/>
        </w:rPr>
      </w:pPr>
      <w:r>
        <w:rPr>
          <w:rFonts w:ascii="Calibri" w:hAnsi="Calibri"/>
          <w:rtl w:val="0"/>
          <w:lang w:val="en-US"/>
        </w:rPr>
        <w:t>Decoupled web services and implemented direct connect queries that resulted in performance improvements in the portal.</w:t>
      </w:r>
    </w:p>
    <w:p>
      <w:pPr>
        <w:pStyle w:val="Default"/>
        <w:numPr>
          <w:ilvl w:val="1"/>
          <w:numId w:val="2"/>
        </w:numPr>
        <w:suppressAutoHyphens w:val="1"/>
        <w:spacing w:before="0" w:line="240" w:lineRule="auto"/>
        <w:rPr>
          <w:rFonts w:ascii="Calibri" w:hAnsi="Calibri"/>
          <w:lang w:val="en-US"/>
        </w:rPr>
      </w:pPr>
      <w:r>
        <w:rPr>
          <w:rFonts w:ascii="Calibri" w:hAnsi="Calibri"/>
          <w:rtl w:val="0"/>
          <w:lang w:val="en-US"/>
        </w:rPr>
        <w:t>Developed web service interface for FDS ingestion, retrieval and reporting of ED4 documents.</w:t>
      </w:r>
    </w:p>
    <w:p>
      <w:pPr>
        <w:pStyle w:val="Default"/>
        <w:numPr>
          <w:ilvl w:val="1"/>
          <w:numId w:val="2"/>
        </w:numPr>
        <w:suppressAutoHyphens w:val="1"/>
        <w:spacing w:before="0" w:line="240" w:lineRule="auto"/>
        <w:rPr>
          <w:rFonts w:ascii="Calibri" w:hAnsi="Calibri"/>
          <w:lang w:val="en-US"/>
        </w:rPr>
      </w:pPr>
      <w:r>
        <w:rPr>
          <w:rFonts w:ascii="Calibri" w:hAnsi="Calibri"/>
          <w:rtl w:val="0"/>
          <w:lang w:val="en-US"/>
        </w:rPr>
        <w:t>Technical lead for Agile team of developers to migrate documents from IBM to EDM resulting in $1M cost savings for FedEx.</w:t>
      </w:r>
    </w:p>
    <w:p>
      <w:pPr>
        <w:pStyle w:val="Default"/>
        <w:numPr>
          <w:ilvl w:val="1"/>
          <w:numId w:val="2"/>
        </w:numPr>
        <w:suppressAutoHyphens w:val="1"/>
        <w:spacing w:before="0" w:line="240" w:lineRule="auto"/>
        <w:rPr>
          <w:rFonts w:ascii="Calibri" w:hAnsi="Calibri"/>
          <w:lang w:val="en-US"/>
        </w:rPr>
      </w:pPr>
      <w:r>
        <w:rPr>
          <w:rFonts w:ascii="Calibri" w:hAnsi="Calibri"/>
          <w:rtl w:val="0"/>
          <w:lang w:val="en-US"/>
        </w:rPr>
        <w:t>Developed EDMJmsClient core component to provide NDS/ENS email/fax capability.</w:t>
      </w:r>
    </w:p>
    <w:p>
      <w:pPr>
        <w:pStyle w:val="Default"/>
        <w:numPr>
          <w:ilvl w:val="1"/>
          <w:numId w:val="2"/>
        </w:numPr>
        <w:suppressAutoHyphens w:val="1"/>
        <w:spacing w:before="0" w:line="240" w:lineRule="auto"/>
        <w:rPr>
          <w:rFonts w:ascii="Calibri" w:hAnsi="Calibri"/>
          <w:lang w:val="en-US"/>
        </w:rPr>
      </w:pPr>
      <w:r>
        <w:rPr>
          <w:rFonts w:ascii="Calibri" w:hAnsi="Calibri"/>
          <w:rtl w:val="0"/>
          <w:lang w:val="en-US"/>
        </w:rPr>
        <w:t>Received formal Bravo Zulu Award for the RDS Phase IV project work.</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Developed Java to facilitate batch migration of hundreds of millions of documents from Documentum to Datastax with error retry capability.</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Developed Java batch web service to recover missing documents to Archive by recalculating retention date and calling EDM Core Web Service update to trigger doc event to update and store missing ePRS documents in DSE, GCP and Archive DB.</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Worked with the DataMark Mexico/India teams to improve performance of the EDM HTML5 Viewer by implementing client browser cache and header cache control (expires) solutions, versioning, and modifying configuration to remove thumbnail view.  Received a formal Bravo Zulu Award for this work.</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Partnered with InfoSec to implement eKMS API for credit card indicated airway bills.</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Developed EDM Core Web Services SSL layer, and built and installed SSL certificates.</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Designed and implemented an interim solution needed for EISTC PCI compliance by channeling redacted airway bills to EISTC until the permanent encrypted storage solution could be in place.  Utilized</w:t>
      </w:r>
      <w:r>
        <w:rPr>
          <w:rFonts w:ascii="Calibri" w:hAnsi="Calibri"/>
          <w:rtl w:val="0"/>
          <w:lang w:val="en-US"/>
        </w:rPr>
        <w:t xml:space="preserve"> https to channel unreacted airway bills to RWC/EC</w:t>
      </w:r>
      <w:r>
        <w:rPr>
          <w:rFonts w:ascii="Calibri" w:hAnsi="Calibri"/>
          <w:rtl w:val="0"/>
          <w:lang w:val="en-US"/>
        </w:rPr>
        <w:t xml:space="preserve">.  Received formal Bravo Zulu Award for my ability to deliver this interim solution quickly.  </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As part of EDC migration, r</w:t>
      </w:r>
      <w:r>
        <w:rPr>
          <w:rFonts w:ascii="Calibri" w:hAnsi="Calibri"/>
          <w:rtl w:val="0"/>
          <w:lang w:val="en-US"/>
        </w:rPr>
        <w:t xml:space="preserve">esponsible </w:t>
      </w:r>
      <w:r>
        <w:rPr>
          <w:rFonts w:ascii="Calibri" w:hAnsi="Calibri"/>
          <w:rtl w:val="0"/>
          <w:lang w:val="en-US"/>
        </w:rPr>
        <w:t xml:space="preserve">for the migration and re-hosting of </w:t>
      </w:r>
      <w:r>
        <w:rPr>
          <w:rFonts w:ascii="Calibri" w:hAnsi="Calibri"/>
          <w:rtl w:val="0"/>
          <w:lang w:val="en-US"/>
        </w:rPr>
        <w:t xml:space="preserve">the legacy GSDR Quick Search Portal to EDM Shipment Portal, and </w:t>
      </w:r>
      <w:r>
        <w:rPr>
          <w:rFonts w:ascii="Calibri" w:hAnsi="Calibri"/>
          <w:rtl w:val="0"/>
          <w:lang w:val="en-US"/>
        </w:rPr>
        <w:t xml:space="preserve">provided </w:t>
      </w:r>
      <w:r>
        <w:rPr>
          <w:rFonts w:ascii="Calibri" w:hAnsi="Calibri"/>
          <w:rtl w:val="0"/>
          <w:lang w:val="en-US"/>
        </w:rPr>
        <w:t>support for the tens of thousands of users for IDM/IMAGE access, CSM and firewall.</w:t>
      </w:r>
      <w:r>
        <w:rPr>
          <w:rFonts w:ascii="Calibri" w:hAnsi="Calibri"/>
          <w:rtl w:val="0"/>
          <w:lang w:val="en-US"/>
        </w:rPr>
        <w:t xml:space="preserve">  Users included GSPs, eOps, 1Source, EMEA/APAC, ETD, FTN, Express/Ground/Freight.</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Modernized Currency by converting SOAP web services/WebLogic to Spring Boot Gradle REST services with OKTA, and by implementing CICD automated pipelines to replace the manual processes.  Received Bravo Zulu praise from LSSI management for helping team code OKTA.</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Developed Spring Boot POC project using embedded Cassandra with Spring Data repositories to test out the CDS to Datastax conversion and migration.</w:t>
      </w: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Member of Production Support On-Call team to support CSR testing, production triage, and resolution of incidents and defects.</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Created GCP scripts to bulk export documents from GCP for the legal team to do audit research and reporting.</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Enhanced the EDM Web Services to enable SPECIAL_SERVICES documents ingestion/retrieval.  This project has enabled a projected 7% revenue growth in FY25 and aims to achieve an $8M revenue target through enhanced customer reach supported by sales and marketing efforts.</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 xml:space="preserve">Used Microsoft/GitHub Copilot to </w:t>
      </w:r>
      <w:r>
        <w:rPr>
          <w:rFonts w:ascii="Calibri" w:hAnsi="Calibri"/>
          <w:shd w:val="clear" w:color="auto" w:fill="ffffff"/>
          <w:rtl w:val="0"/>
          <w:lang w:val="en-US"/>
        </w:rPr>
        <w:t xml:space="preserve">accelerate development by </w:t>
      </w:r>
      <w:r>
        <w:rPr>
          <w:rFonts w:ascii="Calibri" w:hAnsi="Calibri"/>
          <w:rtl w:val="0"/>
          <w:lang w:val="en-US"/>
        </w:rPr>
        <w:t xml:space="preserve">generating code, explaining complex logic, </w:t>
      </w:r>
      <w:r>
        <w:rPr>
          <w:rFonts w:ascii="Calibri" w:hAnsi="Calibri"/>
          <w:rtl w:val="0"/>
          <w:lang w:val="en-US"/>
        </w:rPr>
        <w:t>helping with Java upgrades, creating JMeter scripts</w:t>
      </w:r>
      <w:r>
        <w:rPr>
          <w:rFonts w:ascii="Calibri" w:hAnsi="Calibri"/>
          <w:rtl w:val="0"/>
          <w:lang w:val="en-US"/>
        </w:rPr>
        <w:t>, and debugging</w:t>
      </w:r>
      <w:r>
        <w:rPr>
          <w:rFonts w:ascii="Calibri" w:hAnsi="Calibri"/>
          <w:rtl w:val="0"/>
          <w:lang w:val="en-US"/>
        </w:rPr>
        <w:t xml:space="preserve"> and fixing </w:t>
      </w:r>
      <w:r>
        <w:rPr>
          <w:rFonts w:ascii="Calibri" w:hAnsi="Calibri"/>
          <w:rtl w:val="0"/>
        </w:rPr>
        <w:t>errors</w:t>
      </w:r>
      <w:r>
        <w:rPr>
          <w:rFonts w:ascii="Calibri" w:hAnsi="Calibri"/>
          <w:rtl w:val="0"/>
          <w:lang w:val="en-US"/>
        </w:rPr>
        <w:t>.</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Walt Disney World </w:t>
      </w:r>
      <w:r>
        <w:rPr>
          <w:rFonts w:ascii="Arial" w:hAnsi="Arial"/>
          <w:b w:val="1"/>
          <w:bCs w:val="1"/>
          <w:rtl w:val="0"/>
        </w:rPr>
        <w:t xml:space="preserve">| </w:t>
      </w:r>
      <w:r>
        <w:rPr>
          <w:rFonts w:ascii="Arial" w:hAnsi="Arial"/>
          <w:b w:val="0"/>
          <w:bCs w:val="0"/>
          <w:i w:val="1"/>
          <w:iCs w:val="1"/>
          <w:rtl w:val="0"/>
          <w:lang w:val="en-US"/>
        </w:rPr>
        <w:t xml:space="preserve">Technical Specialist </w:t>
      </w:r>
      <w:r>
        <w:rPr>
          <w:rFonts w:ascii="Arial" w:hAnsi="Arial"/>
          <w:b w:val="1"/>
          <w:bCs w:val="1"/>
          <w:rtl w:val="0"/>
        </w:rPr>
        <w:t xml:space="preserve">| </w:t>
      </w:r>
      <w:r>
        <w:rPr>
          <w:rFonts w:ascii="Arial" w:hAnsi="Arial"/>
          <w:b w:val="0"/>
          <w:bCs w:val="0"/>
          <w:rtl w:val="0"/>
          <w:lang w:val="en-US"/>
        </w:rPr>
        <w:t>7</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r>
        <w:rPr>
          <w:rFonts w:ascii="Calibri" w:hAnsi="Calibri"/>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Developed Java-based enhancements to the Recommender module to read scoring data generated by Revenue Management and store it to the scoring database that drives the strategic products and services offers presented for sale on the public internet and to the booking agents.</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M2 Systems Corporation (Muscato Corporation)</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Sr Software Engineer </w:t>
      </w:r>
      <w:r>
        <w:rPr>
          <w:rFonts w:ascii="Arial" w:hAnsi="Arial"/>
          <w:b w:val="1"/>
          <w:bCs w:val="1"/>
          <w:rtl w:val="0"/>
        </w:rPr>
        <w:t xml:space="preserve">| </w:t>
      </w:r>
      <w:r>
        <w:rPr>
          <w:rFonts w:ascii="Arial" w:hAnsi="Arial"/>
          <w:b w:val="0"/>
          <w:bCs w:val="0"/>
          <w:rtl w:val="0"/>
          <w:lang w:val="en-US"/>
        </w:rPr>
        <w:t>6</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Developed and maintained software modules to interface with ENGIN, a multi-platform online transaction processing switch that provides an intelligent bridge between different systems, applications, and devices.</w:t>
      </w:r>
      <w:r>
        <w:rPr>
          <w:rFonts w:ascii="Calibri" w:hAnsi="Calibri"/>
          <w:rtl w:val="0"/>
          <w:lang w:val="en-US"/>
        </w:rPr>
        <w:t xml:space="preserve">  </w:t>
      </w:r>
      <w:r>
        <w:rPr>
          <w:rFonts w:ascii="Calibri" w:hAnsi="Calibri"/>
          <w:rtl w:val="0"/>
          <w:lang w:val="en-US"/>
        </w:rPr>
        <w:t>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b w:val="1"/>
          <w:bCs w:val="1"/>
        </w:rPr>
      </w:pPr>
      <w:r>
        <w:rPr>
          <w:rFonts w:ascii="Arial" w:hAnsi="Arial"/>
          <w:b w:val="1"/>
          <w:bCs w:val="1"/>
          <w:rtl w:val="0"/>
        </w:rPr>
        <w:t xml:space="preserve">TriCom, Inc. (ISR Global Telecom) | </w:t>
      </w:r>
      <w:r>
        <w:rPr>
          <w:rFonts w:ascii="Arial" w:hAnsi="Arial"/>
          <w:b w:val="0"/>
          <w:bCs w:val="0"/>
          <w:i w:val="1"/>
          <w:iCs w:val="1"/>
          <w:rtl w:val="0"/>
          <w:lang w:val="en-US"/>
        </w:rPr>
        <w:t xml:space="preserve">Embedded Systems Engineer </w:t>
      </w:r>
      <w:r>
        <w:rPr>
          <w:rFonts w:ascii="Arial" w:hAnsi="Arial"/>
          <w:b w:val="1"/>
          <w:bCs w:val="1"/>
          <w:rtl w:val="0"/>
        </w:rPr>
        <w:t xml:space="preserve">| </w:t>
      </w:r>
      <w:r>
        <w:rPr>
          <w:rFonts w:ascii="Arial" w:hAnsi="Arial"/>
          <w:b w:val="0"/>
          <w:bCs w:val="0"/>
          <w:i w:val="1"/>
          <w:iCs w:val="1"/>
          <w:rtl w:val="0"/>
          <w:lang w:val="en-US"/>
        </w:rPr>
        <w:t>5 years</w:t>
      </w:r>
    </w:p>
    <w:p>
      <w:pPr>
        <w:pStyle w:val="Default"/>
        <w:suppressAutoHyphens w:val="1"/>
        <w:spacing w:before="0" w:line="240" w:lineRule="auto"/>
        <w:rPr>
          <w:rFonts w:ascii="Arial" w:cs="Arial" w:hAnsi="Arial" w:eastAsia="Arial"/>
          <w:b w:val="1"/>
          <w:bCs w:val="1"/>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 xml:space="preserve">Became </w:t>
      </w:r>
      <w:r>
        <w:rPr>
          <w:rFonts w:ascii="Calibri" w:hAnsi="Calibri"/>
          <w:rtl w:val="0"/>
          <w:lang w:val="en-US"/>
        </w:rPr>
        <w:t xml:space="preserve">part of a </w:t>
      </w:r>
      <w:r>
        <w:rPr>
          <w:rFonts w:ascii="Calibri" w:hAnsi="Calibri"/>
          <w:rtl w:val="0"/>
          <w:lang w:val="en-US"/>
        </w:rPr>
        <w:t xml:space="preserve">spin-off </w:t>
      </w:r>
      <w:r>
        <w:rPr>
          <w:rFonts w:ascii="Calibri" w:hAnsi="Calibri"/>
          <w:rtl w:val="0"/>
          <w:lang w:val="en-US"/>
        </w:rPr>
        <w:t xml:space="preserve">company of only </w:t>
      </w:r>
      <w:r>
        <w:rPr>
          <w:rFonts w:ascii="Calibri" w:hAnsi="Calibri"/>
          <w:rtl w:val="0"/>
          <w:lang w:val="en-US"/>
        </w:rPr>
        <w:t>6</w:t>
      </w:r>
      <w:r>
        <w:rPr>
          <w:rFonts w:ascii="Calibri" w:hAnsi="Calibri"/>
          <w:rtl w:val="0"/>
          <w:lang w:val="en-US"/>
        </w:rPr>
        <w:t xml:space="preserve"> employees</w:t>
      </w:r>
      <w:r>
        <w:rPr>
          <w:rFonts w:ascii="Calibri" w:hAnsi="Calibri"/>
          <w:rtl w:val="0"/>
          <w:lang w:val="en-US"/>
        </w:rPr>
        <w:t xml:space="preserve"> and </w:t>
      </w:r>
      <w:r>
        <w:rPr>
          <w:rFonts w:ascii="Calibri" w:hAnsi="Calibri"/>
          <w:rtl w:val="0"/>
          <w:lang w:val="en-US"/>
        </w:rPr>
        <w:t>developed embedded systems to convert TANDEM Clip line protocol tasks to the Sierra Wide Area Network (SWAN) concentrator.</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Worked closely with driver and pSoS real O/S developers.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 xml:space="preserve">Traveled to Germany to deploy </w:t>
      </w:r>
      <w:r>
        <w:rPr>
          <w:rFonts w:ascii="Calibri" w:hAnsi="Calibri"/>
          <w:rtl w:val="0"/>
          <w:lang w:val="en-US"/>
        </w:rPr>
        <w:t>my</w:t>
      </w:r>
      <w:r>
        <w:rPr>
          <w:rFonts w:ascii="Calibri" w:hAnsi="Calibri"/>
          <w:rtl w:val="0"/>
          <w:lang w:val="en-US"/>
        </w:rPr>
        <w:t xml:space="preserve"> application at Daimler Chrysler customer site and perform Acceptance Test</w:t>
      </w:r>
      <w:r>
        <w:rPr>
          <w:rFonts w:ascii="Calibri" w:hAnsi="Calibri"/>
          <w:rtl w:val="0"/>
          <w:lang w:val="en-US"/>
        </w:rPr>
        <w:t>ing</w:t>
      </w:r>
      <w:r>
        <w:rPr>
          <w:rFonts w:ascii="Calibri" w:hAnsi="Calibri"/>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Lockheed Martin Corporation (Martin Marietta)</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Systems Engineer </w:t>
      </w:r>
      <w:r>
        <w:rPr>
          <w:rFonts w:ascii="Arial" w:hAnsi="Arial"/>
          <w:b w:val="1"/>
          <w:bCs w:val="1"/>
          <w:rtl w:val="0"/>
        </w:rPr>
        <w:t xml:space="preserve">| </w:t>
      </w:r>
      <w:r>
        <w:rPr>
          <w:rFonts w:ascii="Arial" w:hAnsi="Arial"/>
          <w:b w:val="0"/>
          <w:bCs w:val="0"/>
          <w:rtl w:val="0"/>
          <w:lang w:val="en-US"/>
        </w:rPr>
        <w:t xml:space="preserve">7 </w:t>
      </w:r>
      <w:r>
        <w:rPr>
          <w:rFonts w:ascii="Arial" w:hAnsi="Arial"/>
          <w:b w:val="0"/>
          <w:bCs w:val="0"/>
          <w:i w:val="1"/>
          <w:iCs w:val="1"/>
          <w:rtl w:val="0"/>
          <w:lang w:val="en-US"/>
        </w:rPr>
        <w:t>years</w:t>
      </w:r>
    </w:p>
    <w:p>
      <w:pPr>
        <w:pStyle w:val="Default"/>
        <w:suppressAutoHyphens w:val="1"/>
        <w:spacing w:before="0" w:line="240" w:lineRule="auto"/>
        <w:rPr>
          <w:rFonts w:ascii="Arial" w:cs="Arial" w:hAnsi="Arial" w:eastAsia="Arial"/>
          <w:b w:val="1"/>
          <w:bCs w:val="1"/>
        </w:rPr>
      </w:pPr>
    </w:p>
    <w:p>
      <w:pPr>
        <w:pStyle w:val="Default"/>
        <w:numPr>
          <w:ilvl w:val="0"/>
          <w:numId w:val="2"/>
        </w:numPr>
        <w:suppressAutoHyphens w:val="1"/>
        <w:spacing w:before="0" w:line="240" w:lineRule="auto"/>
        <w:rPr>
          <w:rFonts w:ascii="Calibri" w:hAnsi="Calibri"/>
          <w:lang w:val="en-US"/>
        </w:rPr>
      </w:pPr>
      <w:r>
        <w:rPr>
          <w:rFonts w:ascii="Calibri" w:hAnsi="Calibri"/>
          <w:rtl w:val="0"/>
          <w:lang w:val="en-US"/>
        </w:rPr>
        <w:t>Co-Op Student Worker during college</w:t>
      </w:r>
      <w:r>
        <w:rPr>
          <w:rFonts w:ascii="Calibri" w:hAnsi="Calibri"/>
          <w:rtl w:val="0"/>
          <w:lang w:val="en-US"/>
        </w:rPr>
        <w:t xml:space="preserve"> hired to work in Engineering due to high math</w:t>
      </w:r>
      <w:r>
        <w:rPr>
          <w:rFonts w:ascii="Calibri" w:hAnsi="Calibri"/>
          <w:rtl w:val="0"/>
        </w:rPr>
        <w:t>.</w:t>
      </w:r>
    </w:p>
    <w:p>
      <w:pPr>
        <w:pStyle w:val="Default"/>
        <w:suppressAutoHyphens w:val="1"/>
        <w:spacing w:before="0" w:line="240" w:lineRule="auto"/>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2"/>
        </w:numPr>
        <w:suppressAutoHyphens w:val="1"/>
        <w:spacing w:before="0" w:line="240" w:lineRule="auto"/>
        <w:jc w:val="left"/>
        <w:rPr>
          <w:rFonts w:ascii="Calibri" w:hAnsi="Calibri"/>
          <w:lang w:val="en-US"/>
        </w:rPr>
      </w:pPr>
      <w:r>
        <w:rPr>
          <w:rFonts w:ascii="Calibri" w:hAnsi="Calibri"/>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pPr>
      <w:r>
        <w:rPr>
          <w:rFonts w:ascii="Arial Unicode MS" w:cs="Arial Unicode MS" w:hAnsi="Arial Unicode MS" w:eastAsia="Arial Unicode MS"/>
          <w:b w:val="0"/>
          <w:bCs w:val="0"/>
          <w:i w:val="0"/>
          <w:iCs w:val="0"/>
        </w:rPr>
        <w:br w:type="page"/>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r>
        <w:rPr>
          <w:rFonts w:ascii="Arial" w:hAnsi="Arial"/>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Udacity AI Tech Practitioner Training</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Generative AI Fundamentals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Achieved Accomplished AI Solutions Architect</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GitHub Copilot Training &amp; AI Engineering Workshops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FedEx Webinar Series</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Mobile Application Development Certification</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University of California, Irvine</w:t>
      </w:r>
    </w:p>
    <w:p>
      <w:pPr>
        <w:pStyle w:val="Default"/>
        <w:suppressAutoHyphens w:val="1"/>
        <w:spacing w:before="0" w:after="240" w:line="24" w:lineRule="auto"/>
        <w:rPr>
          <w:rFonts w:ascii="Calibri" w:cs="Calibri" w:hAnsi="Calibri" w:eastAsia="Calibri"/>
          <w:b w:val="1"/>
          <w:bCs w:val="1"/>
        </w:rPr>
      </w:pPr>
    </w:p>
    <w:p>
      <w:pPr>
        <w:pStyle w:val="Default"/>
        <w:suppressAutoHyphens w:val="1"/>
        <w:spacing w:before="0" w:after="240" w:line="24" w:lineRule="auto"/>
        <w:rPr>
          <w:rFonts w:ascii="Calibri" w:cs="Calibri" w:hAnsi="Calibri" w:eastAsia="Calibri"/>
          <w:b w:val="1"/>
          <w:bCs w:val="1"/>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EDUCATION</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 xml:space="preserve">BS Computer Science, Scientific Specialization, </w:t>
      </w:r>
      <w:r>
        <w:rPr>
          <w:rFonts w:ascii="Calibri" w:hAnsi="Calibri"/>
          <w:b w:val="1"/>
          <w:bCs w:val="1"/>
          <w:rtl w:val="0"/>
        </w:rPr>
        <w:t>Cum Laude</w:t>
      </w:r>
    </w:p>
    <w:p>
      <w:pPr>
        <w:pStyle w:val="Default"/>
        <w:suppressAutoHyphens w:val="1"/>
        <w:spacing w:before="0" w:after="240" w:line="24" w:lineRule="auto"/>
        <w:rPr>
          <w:rFonts w:ascii="Calibri" w:cs="Calibri" w:hAnsi="Calibri" w:eastAsia="Calibri"/>
        </w:rPr>
      </w:pPr>
      <w:r>
        <w:rPr>
          <w:rFonts w:ascii="Calibri" w:hAnsi="Calibri"/>
          <w:rtl w:val="0"/>
          <w:lang w:val="en-US"/>
        </w:rPr>
        <w:t>Academic Scholarship, Time-Shortened Degree</w:t>
      </w:r>
    </w:p>
    <w:p>
      <w:pPr>
        <w:pStyle w:val="Default"/>
        <w:suppressAutoHyphens w:val="1"/>
        <w:spacing w:before="0" w:after="240" w:line="240" w:lineRule="auto"/>
        <w:rPr>
          <w:rFonts w:ascii="Calibri" w:cs="Calibri" w:hAnsi="Calibri" w:eastAsia="Calibri"/>
          <w:i w:val="1"/>
          <w:iCs w:val="1"/>
        </w:rPr>
      </w:pPr>
      <w:r>
        <w:rPr>
          <w:rFonts w:ascii="Calibri" w:hAnsi="Calibri"/>
          <w:i w:val="1"/>
          <w:iCs w:val="1"/>
          <w:rtl w:val="0"/>
          <w:lang w:val="en-US"/>
        </w:rPr>
        <w:t>University of Central Florida, Orlando, FL</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Minor Business Administration</w:t>
      </w:r>
    </w:p>
    <w:p>
      <w:pPr>
        <w:pStyle w:val="Default"/>
        <w:suppressAutoHyphens w:val="1"/>
        <w:spacing w:before="0" w:after="240" w:line="24" w:lineRule="auto"/>
      </w:pPr>
      <w:r>
        <w:rPr>
          <w:rFonts w:ascii="Calibri" w:hAnsi="Calibri"/>
          <w:i w:val="1"/>
          <w:iCs w:val="1"/>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i w:val="1"/>
      <w:iCs w:val="1"/>
    </w:rPr>
  </w:style>
  <w:style w:type="character" w:styleId="Hyperlink.1">
    <w:name w:val="Hyperlink.1"/>
    <w:basedOn w:val="Link"/>
    <w:next w:val="Hyperlink.1"/>
    <w:rPr>
      <w:outline w:val="0"/>
      <w:color w:val="0432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