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LinkedIn: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"http://www.linkedin.com/in/christisanderson"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www.linkedin.com/in/christisanderson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  <w:r>
        <w:rPr>
          <w:rFonts w:ascii="Arial" w:hAnsi="Arial"/>
          <w:sz w:val="20"/>
          <w:szCs w:val="20"/>
          <w:rtl w:val="0"/>
          <w:lang w:val="en-US"/>
        </w:rPr>
        <w:t xml:space="preserve"> | </w:t>
      </w:r>
      <w:r>
        <w:rPr>
          <w:rFonts w:ascii="Arial" w:hAnsi="Arial"/>
          <w:sz w:val="20"/>
          <w:szCs w:val="20"/>
          <w:rtl w:val="0"/>
          <w:lang w:val="nl-NL"/>
        </w:rPr>
        <w:t xml:space="preserve">GitHub: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"http://github.com/christi1/resume"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github.com/christi1/resume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(Retrieval-Augmented Generation),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VS Code</w:t>
      </w:r>
      <w:r>
        <w:rPr>
          <w:rFonts w:ascii="Arial" w:hAnsi="Arial"/>
          <w:sz w:val="20"/>
          <w:szCs w:val="20"/>
          <w:rtl w:val="0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 xml:space="preserve">GenAI, ChatGPT, Copilot,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React, FastAPI, 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en-US"/>
        </w:rPr>
        <w:t xml:space="preserve">Prompt Engineering, AI Agents,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Multi-Agent Workflows, </w:t>
      </w:r>
      <w:r>
        <w:rPr>
          <w:rFonts w:ascii="Arial" w:hAnsi="Arial"/>
          <w:sz w:val="20"/>
          <w:szCs w:val="20"/>
          <w:rtl w:val="0"/>
          <w:lang w:val="nl-NL"/>
        </w:rPr>
        <w:t>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</w:t>
      </w:r>
      <w:r>
        <w:rPr>
          <w:rFonts w:ascii="Arial" w:hAnsi="Arial"/>
          <w:sz w:val="20"/>
          <w:szCs w:val="20"/>
          <w:rtl w:val="0"/>
          <w:lang w:val="en-US"/>
        </w:rPr>
        <w:t>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GCP, </w:t>
      </w:r>
      <w:r>
        <w:rPr>
          <w:rFonts w:ascii="Arial" w:hAnsi="Arial"/>
          <w:sz w:val="20"/>
          <w:szCs w:val="20"/>
          <w:rtl w:val="0"/>
          <w:lang w:val="it-IT"/>
        </w:rPr>
        <w:t>Azure,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pt-PT"/>
        </w:rPr>
        <w:t>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1"/>
          <w:bCs w:val="1"/>
          <w:sz w:val="26"/>
          <w:szCs w:val="26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