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70D5" w:rsidR="00DC70D5" w:rsidP="00DC70D5" w:rsidRDefault="00DC70D5" w14:paraId="38F9395F" w14:textId="6FB5C394">
      <w:pPr>
        <w:spacing w:after="0" w:line="240" w:lineRule="auto"/>
        <w:jc w:val="center"/>
        <w:rPr>
          <w:b/>
          <w:bCs/>
        </w:rPr>
      </w:pPr>
      <w:r w:rsidRPr="00DC70D5">
        <w:rPr>
          <w:b/>
          <w:bCs/>
          <w:sz w:val="32"/>
          <w:szCs w:val="32"/>
        </w:rPr>
        <w:t>PRESENTATION D’UN DOSSIER DANS LE CADRE DES REUNIONS D’INTELLIGENCE COLLECTIVE</w:t>
      </w:r>
    </w:p>
    <w:p w:rsidR="00DC70D5" w:rsidP="00DC70D5" w:rsidRDefault="00DC70D5" w14:paraId="5B4D96FE" w14:textId="77777777">
      <w:pPr>
        <w:spacing w:after="0" w:line="240" w:lineRule="auto"/>
        <w:jc w:val="center"/>
      </w:pPr>
    </w:p>
    <w:p w:rsidR="00DC70D5" w:rsidP="00DC70D5" w:rsidRDefault="00DC70D5" w14:paraId="138DED42" w14:textId="669CBAD3">
      <w:pPr>
        <w:pStyle w:val="Paragraphedeliste"/>
        <w:numPr>
          <w:ilvl w:val="0"/>
          <w:numId w:val="1"/>
        </w:numPr>
        <w:spacing w:after="0" w:line="240" w:lineRule="auto"/>
        <w:jc w:val="both"/>
        <w:rPr>
          <w:b/>
          <w:bCs/>
          <w:color w:val="4472C4" w:themeColor="accent1"/>
        </w:rPr>
      </w:pPr>
      <w:r w:rsidRPr="00DC70D5">
        <w:rPr>
          <w:b/>
          <w:bCs/>
          <w:color w:val="4472C4" w:themeColor="accent1"/>
        </w:rPr>
        <w:t>DEVELOPPER LES MISSIONS DE CONSEILS ET LES MISSIONS RECURRENTES D’ACCOMPAGNEMENT</w:t>
      </w:r>
    </w:p>
    <w:p w:rsidR="00C307BE" w:rsidP="00C307BE" w:rsidRDefault="00C307BE" w14:paraId="4E0CCDD4" w14:textId="77777777">
      <w:pPr>
        <w:spacing w:after="0" w:line="240" w:lineRule="auto"/>
        <w:jc w:val="both"/>
        <w:rPr>
          <w:b/>
          <w:bCs/>
          <w:color w:val="4472C4" w:themeColor="accent1"/>
        </w:rPr>
      </w:pPr>
    </w:p>
    <w:p w:rsidRPr="00C307BE" w:rsidR="00C307BE" w:rsidP="00C307BE" w:rsidRDefault="00C307BE" w14:paraId="342E61B3" w14:textId="6B915D7E">
      <w:pPr>
        <w:spacing w:after="0" w:line="240" w:lineRule="auto"/>
        <w:jc w:val="both"/>
        <w:rPr>
          <w:b w:val="1"/>
          <w:bCs w:val="1"/>
          <w:color w:val="538135" w:themeColor="accent6" w:themeShade="BF"/>
        </w:rPr>
      </w:pPr>
      <w:r w:rsidRPr="40A61BA0" w:rsidR="00C307BE">
        <w:rPr>
          <w:b w:val="1"/>
          <w:bCs w:val="1"/>
          <w:color w:val="538135" w:themeColor="accent6" w:themeTint="FF" w:themeShade="BF"/>
        </w:rPr>
        <w:t>Collaborateur :</w:t>
      </w:r>
      <w:r w:rsidRPr="40A61BA0" w:rsidR="4544BF9C">
        <w:rPr>
          <w:b w:val="1"/>
          <w:bCs w:val="1"/>
          <w:color w:val="538135" w:themeColor="accent6" w:themeTint="FF" w:themeShade="BF"/>
        </w:rPr>
        <w:t xml:space="preserve"> Aro / Fabio / Anne Aurore</w:t>
      </w:r>
    </w:p>
    <w:p w:rsidRPr="00C307BE" w:rsidR="00C307BE" w:rsidP="00C307BE" w:rsidRDefault="00C307BE" w14:paraId="466CA0AE" w14:textId="0522DF86">
      <w:pPr>
        <w:spacing w:after="0" w:line="240" w:lineRule="auto"/>
        <w:jc w:val="both"/>
        <w:rPr>
          <w:b w:val="1"/>
          <w:bCs w:val="1"/>
          <w:color w:val="538135" w:themeColor="accent6" w:themeShade="BF"/>
        </w:rPr>
      </w:pPr>
      <w:r w:rsidRPr="40A61BA0" w:rsidR="00C307BE">
        <w:rPr>
          <w:b w:val="1"/>
          <w:bCs w:val="1"/>
          <w:color w:val="538135" w:themeColor="accent6" w:themeTint="FF" w:themeShade="BF"/>
        </w:rPr>
        <w:t>Date :</w:t>
      </w:r>
      <w:r w:rsidRPr="40A61BA0" w:rsidR="636C5D77">
        <w:rPr>
          <w:b w:val="1"/>
          <w:bCs w:val="1"/>
          <w:color w:val="538135" w:themeColor="accent6" w:themeTint="FF" w:themeShade="BF"/>
        </w:rPr>
        <w:t xml:space="preserve"> 02/02/2026</w:t>
      </w:r>
    </w:p>
    <w:p w:rsidR="00DC70D5" w:rsidP="00DC70D5" w:rsidRDefault="00DC70D5" w14:paraId="2137ECC8" w14:textId="77777777">
      <w:pPr>
        <w:pStyle w:val="Paragraphedeliste"/>
        <w:spacing w:after="0" w:line="240" w:lineRule="auto"/>
        <w:jc w:val="both"/>
      </w:pPr>
    </w:p>
    <w:p w:rsidRPr="002967F4" w:rsidR="00DC70D5" w:rsidP="00DC70D5" w:rsidRDefault="00DC70D5" w14:paraId="45CADDA5" w14:textId="4958F9CE">
      <w:pPr>
        <w:pStyle w:val="Paragraphedeliste"/>
        <w:numPr>
          <w:ilvl w:val="0"/>
          <w:numId w:val="2"/>
        </w:numPr>
        <w:spacing w:after="0" w:line="240" w:lineRule="auto"/>
        <w:jc w:val="both"/>
        <w:rPr>
          <w:b/>
          <w:bCs/>
        </w:rPr>
      </w:pPr>
      <w:r w:rsidRPr="002967F4">
        <w:rPr>
          <w:b/>
          <w:bCs/>
        </w:rPr>
        <w:t>PRESENTATION DE LA SOCIETE</w:t>
      </w:r>
    </w:p>
    <w:p w:rsidR="00DC70D5" w:rsidP="6676A6E6" w:rsidRDefault="00DC70D5" w14:paraId="61763031" w14:textId="04681D66">
      <w:pPr>
        <w:spacing w:after="0" w:line="240" w:lineRule="auto"/>
        <w:jc w:val="both"/>
        <w:rPr>
          <w:rFonts w:ascii="Calibri" w:hAnsi="Calibri" w:eastAsia="Calibri" w:cs="Calibri" w:asciiTheme="minorAscii" w:hAnsiTheme="minorAscii" w:eastAsiaTheme="minorAscii" w:cstheme="minorAscii"/>
        </w:rPr>
      </w:pPr>
      <w:r w:rsidRPr="6676A6E6" w:rsidR="00DC70D5">
        <w:rPr>
          <w:rFonts w:ascii="Calibri" w:hAnsi="Calibri" w:eastAsia="Calibri" w:cs="Calibri" w:asciiTheme="minorAscii" w:hAnsiTheme="minorAscii" w:eastAsiaTheme="minorAscii" w:cstheme="minorAscii"/>
        </w:rPr>
        <w:t>Cf fiche de présentation du dossier, dont :</w:t>
      </w:r>
    </w:p>
    <w:p w:rsidRPr="00F97E54" w:rsidR="00DC70D5" w:rsidP="6676A6E6" w:rsidRDefault="00DC70D5" w14:paraId="182920BE" w14:textId="14DCA57E">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00DC70D5">
        <w:rPr>
          <w:rFonts w:ascii="Calibri" w:hAnsi="Calibri" w:eastAsia="Calibri" w:cs="Calibri" w:asciiTheme="minorAscii" w:hAnsiTheme="minorAscii" w:eastAsiaTheme="minorAscii" w:cstheme="minorAscii"/>
          <w:sz w:val="22"/>
          <w:szCs w:val="22"/>
        </w:rPr>
        <w:t>Nom, adress</w:t>
      </w:r>
      <w:r w:rsidRPr="55C853DD" w:rsidR="79CDBC40">
        <w:rPr>
          <w:rFonts w:ascii="Calibri" w:hAnsi="Calibri" w:eastAsia="Calibri" w:cs="Calibri" w:asciiTheme="minorAscii" w:hAnsiTheme="minorAscii" w:eastAsiaTheme="minorAscii" w:cstheme="minorAscii"/>
          <w:sz w:val="22"/>
          <w:szCs w:val="22"/>
        </w:rPr>
        <w:t xml:space="preserve">e :  </w:t>
      </w:r>
      <w:r w:rsidRPr="55C853DD" w:rsidR="79CDBC40">
        <w:rPr>
          <w:rFonts w:ascii="Calibri" w:hAnsi="Calibri" w:eastAsia="Calibri" w:cs="Calibri" w:asciiTheme="minorAscii" w:hAnsiTheme="minorAscii" w:eastAsiaTheme="minorAscii" w:cstheme="minorAscii"/>
          <w:color w:val="0070C0"/>
          <w:sz w:val="22"/>
          <w:szCs w:val="22"/>
        </w:rPr>
        <w:t>DU FOUR A LA PLANCHE - 218 ROUTE NATIONALE 2 (SAINTE-ANNE), 97437 SAINT-BENOIT</w:t>
      </w:r>
      <w:r w:rsidRPr="55C853DD" w:rsidR="2A8A3DA5">
        <w:rPr>
          <w:rFonts w:ascii="Calibri" w:hAnsi="Calibri" w:eastAsia="Calibri" w:cs="Calibri" w:asciiTheme="minorAscii" w:hAnsiTheme="minorAscii" w:eastAsiaTheme="minorAscii" w:cstheme="minorAscii"/>
          <w:color w:val="0070C0"/>
          <w:sz w:val="22"/>
          <w:szCs w:val="22"/>
        </w:rPr>
        <w:t>, capital 12 000 €</w:t>
      </w:r>
      <w:r w:rsidRPr="55C853DD" w:rsidR="368183DD">
        <w:rPr>
          <w:rFonts w:ascii="Calibri" w:hAnsi="Calibri" w:eastAsia="Calibri" w:cs="Calibri" w:asciiTheme="minorAscii" w:hAnsiTheme="minorAscii" w:eastAsiaTheme="minorAscii" w:cstheme="minorAscii"/>
          <w:color w:val="0070C0"/>
          <w:sz w:val="22"/>
          <w:szCs w:val="22"/>
        </w:rPr>
        <w:t>, superficie 137m²</w:t>
      </w:r>
    </w:p>
    <w:p w:rsidRPr="00F97E54" w:rsidR="00DC70D5" w:rsidP="6676A6E6" w:rsidRDefault="00DC70D5" w14:paraId="4CE9ECB0" w14:textId="289EEBF2">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noProof w:val="0"/>
          <w:lang w:val="fr-FR"/>
        </w:rPr>
      </w:pPr>
      <w:r w:rsidRPr="6676A6E6" w:rsidR="79CDBC40">
        <w:rPr>
          <w:rFonts w:ascii="Calibri" w:hAnsi="Calibri" w:eastAsia="Calibri" w:cs="Calibri" w:asciiTheme="minorAscii" w:hAnsiTheme="minorAscii" w:eastAsiaTheme="minorAscii" w:cstheme="minorAscii"/>
          <w:sz w:val="22"/>
          <w:szCs w:val="22"/>
        </w:rPr>
        <w:t xml:space="preserve">Activités : </w:t>
      </w:r>
      <w:r w:rsidRPr="6676A6E6" w:rsidR="79CDBC40">
        <w:rPr>
          <w:rFonts w:ascii="Calibri" w:hAnsi="Calibri" w:eastAsia="Calibri" w:cs="Calibri" w:asciiTheme="minorAscii" w:hAnsiTheme="minorAscii" w:eastAsiaTheme="minorAscii" w:cstheme="minorAscii"/>
          <w:b w:val="0"/>
          <w:bCs w:val="0"/>
          <w:i w:val="0"/>
          <w:iCs w:val="0"/>
          <w:caps w:val="0"/>
          <w:smallCaps w:val="0"/>
          <w:noProof w:val="0"/>
          <w:color w:val="0070C0"/>
          <w:sz w:val="22"/>
          <w:szCs w:val="22"/>
          <w:lang w:val="fr-FR"/>
        </w:rPr>
        <w:t>Boulangerie et boulangerie-pâtisserie</w:t>
      </w:r>
    </w:p>
    <w:p w:rsidRPr="00F97E54" w:rsidR="00DC70D5" w:rsidP="6676A6E6" w:rsidRDefault="00DC70D5" w14:paraId="129C1B6B" w14:textId="48275526">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6676A6E6" w:rsidR="00DC70D5">
        <w:rPr>
          <w:rFonts w:ascii="Calibri" w:hAnsi="Calibri" w:eastAsia="Calibri" w:cs="Calibri" w:asciiTheme="minorAscii" w:hAnsiTheme="minorAscii" w:eastAsiaTheme="minorAscii" w:cstheme="minorAscii"/>
          <w:sz w:val="22"/>
          <w:szCs w:val="22"/>
        </w:rPr>
        <w:t>Date de création</w:t>
      </w:r>
      <w:r w:rsidRPr="6676A6E6" w:rsidR="4B4FE3C9">
        <w:rPr>
          <w:rFonts w:ascii="Calibri" w:hAnsi="Calibri" w:eastAsia="Calibri" w:cs="Calibri" w:asciiTheme="minorAscii" w:hAnsiTheme="minorAscii" w:eastAsiaTheme="minorAscii" w:cstheme="minorAscii"/>
          <w:sz w:val="22"/>
          <w:szCs w:val="22"/>
        </w:rPr>
        <w:t xml:space="preserve"> : </w:t>
      </w:r>
      <w:r w:rsidRPr="6676A6E6" w:rsidR="4B4FE3C9">
        <w:rPr>
          <w:rFonts w:ascii="Calibri" w:hAnsi="Calibri" w:eastAsia="Calibri" w:cs="Calibri" w:asciiTheme="minorAscii" w:hAnsiTheme="minorAscii" w:eastAsiaTheme="minorAscii" w:cstheme="minorAscii"/>
          <w:color w:val="0070C0"/>
          <w:sz w:val="22"/>
          <w:szCs w:val="22"/>
        </w:rPr>
        <w:t>02/02/2023</w:t>
      </w:r>
    </w:p>
    <w:p w:rsidR="00DC70D5" w:rsidP="6676A6E6" w:rsidRDefault="00DC70D5" w14:paraId="553083D3" w14:textId="57EF532F">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6676A6E6" w:rsidR="00DC70D5">
        <w:rPr>
          <w:rFonts w:ascii="Calibri" w:hAnsi="Calibri" w:eastAsia="Calibri" w:cs="Calibri" w:asciiTheme="minorAscii" w:hAnsiTheme="minorAscii" w:eastAsiaTheme="minorAscii" w:cstheme="minorAscii"/>
          <w:sz w:val="22"/>
          <w:szCs w:val="22"/>
        </w:rPr>
        <w:t>Les associés</w:t>
      </w:r>
      <w:r w:rsidRPr="6676A6E6" w:rsidR="00DD3E0D">
        <w:rPr>
          <w:rFonts w:ascii="Calibri" w:hAnsi="Calibri" w:eastAsia="Calibri" w:cs="Calibri" w:asciiTheme="minorAscii" w:hAnsiTheme="minorAscii" w:eastAsiaTheme="minorAscii" w:cstheme="minorAscii"/>
          <w:sz w:val="22"/>
          <w:szCs w:val="22"/>
        </w:rPr>
        <w:t xml:space="preserve">, leurs </w:t>
      </w:r>
      <w:r w:rsidRPr="6676A6E6" w:rsidR="3ABC18F5">
        <w:rPr>
          <w:rFonts w:ascii="Calibri" w:hAnsi="Calibri" w:eastAsia="Calibri" w:cs="Calibri" w:asciiTheme="minorAscii" w:hAnsiTheme="minorAscii" w:eastAsiaTheme="minorAscii" w:cstheme="minorAscii"/>
          <w:sz w:val="22"/>
          <w:szCs w:val="22"/>
        </w:rPr>
        <w:t>âges</w:t>
      </w:r>
      <w:r w:rsidRPr="6676A6E6" w:rsidR="00DD3E0D">
        <w:rPr>
          <w:rFonts w:ascii="Calibri" w:hAnsi="Calibri" w:eastAsia="Calibri" w:cs="Calibri" w:asciiTheme="minorAscii" w:hAnsiTheme="minorAscii" w:eastAsiaTheme="minorAscii" w:cstheme="minorAscii"/>
          <w:sz w:val="22"/>
          <w:szCs w:val="22"/>
        </w:rPr>
        <w:t>, leurs situations familiales</w:t>
      </w:r>
      <w:r w:rsidRPr="6676A6E6" w:rsidR="009B03DA">
        <w:rPr>
          <w:rFonts w:ascii="Calibri" w:hAnsi="Calibri" w:eastAsia="Calibri" w:cs="Calibri" w:asciiTheme="minorAscii" w:hAnsiTheme="minorAscii" w:eastAsiaTheme="minorAscii" w:cstheme="minorAscii"/>
          <w:sz w:val="22"/>
          <w:szCs w:val="22"/>
        </w:rPr>
        <w:t xml:space="preserve"> (mariés avec un contrat de mariage, des enfants…)</w:t>
      </w:r>
      <w:r w:rsidRPr="6676A6E6" w:rsidR="47B14B6C">
        <w:rPr>
          <w:rFonts w:ascii="Calibri" w:hAnsi="Calibri" w:eastAsia="Calibri" w:cs="Calibri" w:asciiTheme="minorAscii" w:hAnsiTheme="minorAscii" w:eastAsiaTheme="minorAscii" w:cstheme="minorAscii"/>
          <w:sz w:val="22"/>
          <w:szCs w:val="22"/>
        </w:rPr>
        <w:t xml:space="preserve"> : </w:t>
      </w:r>
    </w:p>
    <w:p w:rsidR="0D724E0F" w:rsidP="6676A6E6" w:rsidRDefault="0D724E0F" w14:paraId="333D937A" w14:textId="18251510">
      <w:pPr>
        <w:pStyle w:val="Paragraphedeliste"/>
        <w:numPr>
          <w:ilvl w:val="1"/>
          <w:numId w:val="3"/>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0D724E0F">
        <w:rPr>
          <w:rFonts w:ascii="Calibri" w:hAnsi="Calibri" w:eastAsia="Calibri" w:cs="Calibri" w:asciiTheme="minorAscii" w:hAnsiTheme="minorAscii" w:eastAsiaTheme="minorAscii" w:cstheme="minorAscii"/>
          <w:color w:val="0070C0"/>
          <w:sz w:val="22"/>
          <w:szCs w:val="22"/>
        </w:rPr>
        <w:t>ORANGE Anne Sarah, 2</w:t>
      </w:r>
      <w:r w:rsidRPr="55C853DD" w:rsidR="01D8767D">
        <w:rPr>
          <w:rFonts w:ascii="Calibri" w:hAnsi="Calibri" w:eastAsia="Calibri" w:cs="Calibri" w:asciiTheme="minorAscii" w:hAnsiTheme="minorAscii" w:eastAsiaTheme="minorAscii" w:cstheme="minorAscii"/>
          <w:color w:val="0070C0"/>
          <w:sz w:val="22"/>
          <w:szCs w:val="22"/>
        </w:rPr>
        <w:t>9</w:t>
      </w:r>
      <w:r w:rsidRPr="55C853DD" w:rsidR="0D724E0F">
        <w:rPr>
          <w:rFonts w:ascii="Calibri" w:hAnsi="Calibri" w:eastAsia="Calibri" w:cs="Calibri" w:asciiTheme="minorAscii" w:hAnsiTheme="minorAscii" w:eastAsiaTheme="minorAscii" w:cstheme="minorAscii"/>
          <w:color w:val="0070C0"/>
          <w:sz w:val="22"/>
          <w:szCs w:val="22"/>
        </w:rPr>
        <w:t xml:space="preserve"> ans co-gérante</w:t>
      </w:r>
      <w:r w:rsidRPr="55C853DD" w:rsidR="7B0073BF">
        <w:rPr>
          <w:rFonts w:ascii="Calibri" w:hAnsi="Calibri" w:eastAsia="Calibri" w:cs="Calibri" w:asciiTheme="minorAscii" w:hAnsiTheme="minorAscii" w:eastAsiaTheme="minorAscii" w:cstheme="minorAscii"/>
          <w:color w:val="0070C0"/>
          <w:sz w:val="22"/>
          <w:szCs w:val="22"/>
        </w:rPr>
        <w:t xml:space="preserve"> associé</w:t>
      </w:r>
      <w:r w:rsidRPr="55C853DD" w:rsidR="0D724E0F">
        <w:rPr>
          <w:rFonts w:ascii="Calibri" w:hAnsi="Calibri" w:eastAsia="Calibri" w:cs="Calibri" w:asciiTheme="minorAscii" w:hAnsiTheme="minorAscii" w:eastAsiaTheme="minorAscii" w:cstheme="minorAscii"/>
          <w:color w:val="0070C0"/>
          <w:sz w:val="22"/>
          <w:szCs w:val="22"/>
        </w:rPr>
        <w:t xml:space="preserve"> (80 parts)</w:t>
      </w:r>
    </w:p>
    <w:p w:rsidR="0D724E0F" w:rsidP="6676A6E6" w:rsidRDefault="0D724E0F" w14:paraId="3318ECDB" w14:textId="4F4B42EA">
      <w:pPr>
        <w:pStyle w:val="Paragraphedeliste"/>
        <w:numPr>
          <w:ilvl w:val="1"/>
          <w:numId w:val="3"/>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0D724E0F">
        <w:rPr>
          <w:rFonts w:ascii="Calibri" w:hAnsi="Calibri" w:eastAsia="Calibri" w:cs="Calibri" w:asciiTheme="minorAscii" w:hAnsiTheme="minorAscii" w:eastAsiaTheme="minorAscii" w:cstheme="minorAscii"/>
          <w:color w:val="0070C0"/>
          <w:sz w:val="22"/>
          <w:szCs w:val="22"/>
        </w:rPr>
        <w:t>GARAIOS Jean-Loïc, 33 ans co-gérant</w:t>
      </w:r>
      <w:r w:rsidRPr="55C853DD" w:rsidR="479ECA3A">
        <w:rPr>
          <w:rFonts w:ascii="Calibri" w:hAnsi="Calibri" w:eastAsia="Calibri" w:cs="Calibri" w:asciiTheme="minorAscii" w:hAnsiTheme="minorAscii" w:eastAsiaTheme="minorAscii" w:cstheme="minorAscii"/>
          <w:color w:val="0070C0"/>
          <w:sz w:val="22"/>
          <w:szCs w:val="22"/>
        </w:rPr>
        <w:t xml:space="preserve"> associé</w:t>
      </w:r>
      <w:r w:rsidRPr="55C853DD" w:rsidR="0D724E0F">
        <w:rPr>
          <w:rFonts w:ascii="Calibri" w:hAnsi="Calibri" w:eastAsia="Calibri" w:cs="Calibri" w:asciiTheme="minorAscii" w:hAnsiTheme="minorAscii" w:eastAsiaTheme="minorAscii" w:cstheme="minorAscii"/>
          <w:color w:val="0070C0"/>
          <w:sz w:val="22"/>
          <w:szCs w:val="22"/>
        </w:rPr>
        <w:t xml:space="preserve"> (20 parts)</w:t>
      </w:r>
    </w:p>
    <w:p w:rsidR="58E07B46" w:rsidP="6676A6E6" w:rsidRDefault="58E07B46" w14:paraId="0F6ADC28" w14:textId="364278E6">
      <w:pPr>
        <w:pStyle w:val="Paragraphedeliste"/>
        <w:spacing w:after="0" w:line="240" w:lineRule="auto"/>
        <w:ind w:left="720"/>
        <w:jc w:val="both"/>
        <w:rPr>
          <w:noProof w:val="0"/>
          <w:color w:val="0070C0"/>
          <w:lang w:val="fr-FR"/>
        </w:rPr>
      </w:pPr>
      <w:r w:rsidRPr="6676A6E6" w:rsidR="58E07B46">
        <w:rPr>
          <w:noProof w:val="0"/>
          <w:color w:val="0070C0"/>
          <w:lang w:val="fr-FR"/>
        </w:rPr>
        <w:t xml:space="preserve">En concubinage avec 2 enfants (6 ans </w:t>
      </w:r>
      <w:r w:rsidRPr="6676A6E6" w:rsidR="3A30E33C">
        <w:rPr>
          <w:noProof w:val="0"/>
          <w:color w:val="0070C0"/>
          <w:lang w:val="fr-FR"/>
        </w:rPr>
        <w:t xml:space="preserve">et 2 ans), </w:t>
      </w:r>
      <w:r w:rsidRPr="6676A6E6" w:rsidR="58E07B46">
        <w:rPr>
          <w:noProof w:val="0"/>
          <w:color w:val="0070C0"/>
          <w:lang w:val="fr-FR"/>
        </w:rPr>
        <w:t>propriétaire de leur logement.</w:t>
      </w:r>
    </w:p>
    <w:p w:rsidRPr="00F97E54" w:rsidR="00DC70D5" w:rsidP="6676A6E6" w:rsidRDefault="00DC70D5" w14:paraId="3DA6153B" w14:textId="18F5A11C">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DC70D5">
        <w:rPr>
          <w:rFonts w:ascii="Calibri" w:hAnsi="Calibri" w:eastAsia="Calibri" w:cs="Calibri" w:asciiTheme="minorAscii" w:hAnsiTheme="minorAscii" w:eastAsiaTheme="minorAscii" w:cstheme="minorAscii"/>
          <w:sz w:val="22"/>
          <w:szCs w:val="22"/>
        </w:rPr>
        <w:t>Nombre de salariés</w:t>
      </w:r>
      <w:r w:rsidRPr="55C853DD" w:rsidR="00B13565">
        <w:rPr>
          <w:rFonts w:ascii="Calibri" w:hAnsi="Calibri" w:eastAsia="Calibri" w:cs="Calibri" w:asciiTheme="minorAscii" w:hAnsiTheme="minorAscii" w:eastAsiaTheme="minorAscii" w:cstheme="minorAscii"/>
          <w:sz w:val="22"/>
          <w:szCs w:val="22"/>
        </w:rPr>
        <w:t xml:space="preserve"> ; </w:t>
      </w:r>
      <w:r w:rsidRPr="55C853DD" w:rsidR="3E3C7C76">
        <w:rPr>
          <w:rFonts w:ascii="Calibri" w:hAnsi="Calibri" w:eastAsia="Calibri" w:cs="Calibri" w:asciiTheme="minorAscii" w:hAnsiTheme="minorAscii" w:eastAsiaTheme="minorAscii" w:cstheme="minorAscii"/>
          <w:sz w:val="22"/>
          <w:szCs w:val="22"/>
        </w:rPr>
        <w:t>âges</w:t>
      </w:r>
      <w:r w:rsidRPr="55C853DD" w:rsidR="00B13565">
        <w:rPr>
          <w:rFonts w:ascii="Calibri" w:hAnsi="Calibri" w:eastAsia="Calibri" w:cs="Calibri" w:asciiTheme="minorAscii" w:hAnsiTheme="minorAscii" w:eastAsiaTheme="minorAscii" w:cstheme="minorAscii"/>
          <w:sz w:val="22"/>
          <w:szCs w:val="22"/>
        </w:rPr>
        <w:t xml:space="preserve"> moyens ; ancienneté moyenne</w:t>
      </w:r>
    </w:p>
    <w:p w:rsidR="5A802D25" w:rsidP="55C853DD" w:rsidRDefault="5A802D25" w14:paraId="1FEE5B11" w14:textId="25532586">
      <w:pPr>
        <w:pStyle w:val="Normal"/>
        <w:spacing w:after="0" w:line="240" w:lineRule="auto"/>
        <w:ind w:left="720"/>
        <w:jc w:val="both"/>
        <w:rPr>
          <w:rFonts w:ascii="Calibri" w:hAnsi="Calibri" w:eastAsia="Calibri" w:cs="Calibri" w:asciiTheme="minorAscii" w:hAnsiTheme="minorAscii" w:eastAsiaTheme="minorAscii" w:cstheme="minorAscii"/>
          <w:color w:val="0070C0"/>
          <w:sz w:val="22"/>
          <w:szCs w:val="22"/>
        </w:rPr>
      </w:pPr>
      <w:r w:rsidRPr="55C853DD" w:rsidR="5A802D25">
        <w:rPr>
          <w:rFonts w:ascii="Calibri" w:hAnsi="Calibri" w:eastAsia="Calibri" w:cs="Calibri" w:asciiTheme="minorAscii" w:hAnsiTheme="minorAscii" w:eastAsiaTheme="minorAscii" w:cstheme="minorAscii"/>
          <w:color w:val="0070C0"/>
          <w:sz w:val="22"/>
          <w:szCs w:val="22"/>
        </w:rPr>
        <w:t>4 salariés :</w:t>
      </w:r>
    </w:p>
    <w:p w:rsidR="5A802D25" w:rsidP="55C853DD" w:rsidRDefault="5A802D25" w14:paraId="7B3E5EBA" w14:textId="782A8309">
      <w:pPr>
        <w:pStyle w:val="Paragraphedeliste"/>
        <w:numPr>
          <w:ilvl w:val="0"/>
          <w:numId w:val="4"/>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5A802D25">
        <w:rPr>
          <w:rFonts w:ascii="Calibri" w:hAnsi="Calibri" w:eastAsia="Calibri" w:cs="Calibri" w:asciiTheme="minorAscii" w:hAnsiTheme="minorAscii" w:eastAsiaTheme="minorAscii" w:cstheme="minorAscii"/>
          <w:color w:val="0070C0"/>
          <w:sz w:val="22"/>
          <w:szCs w:val="22"/>
        </w:rPr>
        <w:t>Mme ABELARD</w:t>
      </w:r>
      <w:r w:rsidRPr="55C853DD" w:rsidR="3950F94B">
        <w:rPr>
          <w:rFonts w:ascii="Calibri" w:hAnsi="Calibri" w:eastAsia="Calibri" w:cs="Calibri" w:asciiTheme="minorAscii" w:hAnsiTheme="minorAscii" w:eastAsiaTheme="minorAscii" w:cstheme="minorAscii"/>
          <w:color w:val="0070C0"/>
          <w:sz w:val="22"/>
          <w:szCs w:val="22"/>
        </w:rPr>
        <w:t>,</w:t>
      </w:r>
      <w:r w:rsidRPr="55C853DD" w:rsidR="0394F4E2">
        <w:rPr>
          <w:rFonts w:ascii="Calibri" w:hAnsi="Calibri" w:eastAsia="Calibri" w:cs="Calibri" w:asciiTheme="minorAscii" w:hAnsiTheme="minorAscii" w:eastAsiaTheme="minorAscii" w:cstheme="minorAscii"/>
          <w:color w:val="0070C0"/>
          <w:sz w:val="22"/>
          <w:szCs w:val="22"/>
        </w:rPr>
        <w:t xml:space="preserve"> vendeuse polyvalente,</w:t>
      </w:r>
      <w:r w:rsidRPr="55C853DD" w:rsidR="3950F94B">
        <w:rPr>
          <w:rFonts w:ascii="Calibri" w:hAnsi="Calibri" w:eastAsia="Calibri" w:cs="Calibri" w:asciiTheme="minorAscii" w:hAnsiTheme="minorAscii" w:eastAsiaTheme="minorAscii" w:cstheme="minorAscii"/>
          <w:color w:val="0070C0"/>
          <w:sz w:val="22"/>
          <w:szCs w:val="22"/>
        </w:rPr>
        <w:t xml:space="preserve"> 38 ans, ancienneté </w:t>
      </w:r>
      <w:r w:rsidRPr="55C853DD" w:rsidR="5A802D25">
        <w:rPr>
          <w:rFonts w:ascii="Calibri" w:hAnsi="Calibri" w:eastAsia="Calibri" w:cs="Calibri" w:asciiTheme="minorAscii" w:hAnsiTheme="minorAscii" w:eastAsiaTheme="minorAscii" w:cstheme="minorAscii"/>
          <w:color w:val="0070C0"/>
          <w:sz w:val="22"/>
          <w:szCs w:val="22"/>
        </w:rPr>
        <w:t>2 ans et 8 mois</w:t>
      </w:r>
    </w:p>
    <w:p w:rsidR="5A802D25" w:rsidP="55C853DD" w:rsidRDefault="5A802D25" w14:paraId="5F2AFCC1" w14:textId="71FE55F3">
      <w:pPr>
        <w:pStyle w:val="Paragraphedeliste"/>
        <w:numPr>
          <w:ilvl w:val="0"/>
          <w:numId w:val="4"/>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5A802D25">
        <w:rPr>
          <w:rFonts w:ascii="Calibri" w:hAnsi="Calibri" w:eastAsia="Calibri" w:cs="Calibri" w:asciiTheme="minorAscii" w:hAnsiTheme="minorAscii" w:eastAsiaTheme="minorAscii" w:cstheme="minorAscii"/>
          <w:color w:val="0070C0"/>
          <w:sz w:val="22"/>
          <w:szCs w:val="22"/>
        </w:rPr>
        <w:t>Mr JESSU</w:t>
      </w:r>
      <w:r w:rsidRPr="55C853DD" w:rsidR="183C3888">
        <w:rPr>
          <w:rFonts w:ascii="Calibri" w:hAnsi="Calibri" w:eastAsia="Calibri" w:cs="Calibri" w:asciiTheme="minorAscii" w:hAnsiTheme="minorAscii" w:eastAsiaTheme="minorAscii" w:cstheme="minorAscii"/>
          <w:color w:val="0070C0"/>
          <w:sz w:val="22"/>
          <w:szCs w:val="22"/>
        </w:rPr>
        <w:t xml:space="preserve">, </w:t>
      </w:r>
      <w:r w:rsidRPr="55C853DD" w:rsidR="3164E706">
        <w:rPr>
          <w:rFonts w:ascii="Calibri" w:hAnsi="Calibri" w:eastAsia="Calibri" w:cs="Calibri" w:asciiTheme="minorAscii" w:hAnsiTheme="minorAscii" w:eastAsiaTheme="minorAscii" w:cstheme="minorAscii"/>
          <w:color w:val="0070C0"/>
          <w:sz w:val="22"/>
          <w:szCs w:val="22"/>
        </w:rPr>
        <w:t>pâtissier</w:t>
      </w:r>
      <w:r w:rsidRPr="55C853DD" w:rsidR="3164E706">
        <w:rPr>
          <w:rFonts w:ascii="Calibri" w:hAnsi="Calibri" w:eastAsia="Calibri" w:cs="Calibri" w:asciiTheme="minorAscii" w:hAnsiTheme="minorAscii" w:eastAsiaTheme="minorAscii" w:cstheme="minorAscii"/>
          <w:color w:val="0070C0"/>
          <w:sz w:val="22"/>
          <w:szCs w:val="22"/>
        </w:rPr>
        <w:t xml:space="preserve">, </w:t>
      </w:r>
      <w:r w:rsidRPr="55C853DD" w:rsidR="183C3888">
        <w:rPr>
          <w:rFonts w:ascii="Calibri" w:hAnsi="Calibri" w:eastAsia="Calibri" w:cs="Calibri" w:asciiTheme="minorAscii" w:hAnsiTheme="minorAscii" w:eastAsiaTheme="minorAscii" w:cstheme="minorAscii"/>
          <w:color w:val="0070C0"/>
          <w:sz w:val="22"/>
          <w:szCs w:val="22"/>
        </w:rPr>
        <w:t>30 ans, ancienneté</w:t>
      </w:r>
      <w:r w:rsidRPr="55C853DD" w:rsidR="5A802D25">
        <w:rPr>
          <w:rFonts w:ascii="Calibri" w:hAnsi="Calibri" w:eastAsia="Calibri" w:cs="Calibri" w:asciiTheme="minorAscii" w:hAnsiTheme="minorAscii" w:eastAsiaTheme="minorAscii" w:cstheme="minorAscii"/>
          <w:color w:val="0070C0"/>
          <w:sz w:val="22"/>
          <w:szCs w:val="22"/>
        </w:rPr>
        <w:t xml:space="preserve"> 2 ans et 3 mois</w:t>
      </w:r>
    </w:p>
    <w:p w:rsidR="5A802D25" w:rsidP="55C853DD" w:rsidRDefault="5A802D25" w14:paraId="3E7F639C" w14:textId="66601797">
      <w:pPr>
        <w:pStyle w:val="Paragraphedeliste"/>
        <w:numPr>
          <w:ilvl w:val="0"/>
          <w:numId w:val="4"/>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5A802D25">
        <w:rPr>
          <w:rFonts w:ascii="Calibri" w:hAnsi="Calibri" w:eastAsia="Calibri" w:cs="Calibri" w:asciiTheme="minorAscii" w:hAnsiTheme="minorAscii" w:eastAsiaTheme="minorAscii" w:cstheme="minorAscii"/>
          <w:color w:val="0070C0"/>
          <w:sz w:val="22"/>
          <w:szCs w:val="22"/>
        </w:rPr>
        <w:t>Mme MARTIN</w:t>
      </w:r>
      <w:r w:rsidRPr="55C853DD" w:rsidR="1B37C0ED">
        <w:rPr>
          <w:rFonts w:ascii="Calibri" w:hAnsi="Calibri" w:eastAsia="Calibri" w:cs="Calibri" w:asciiTheme="minorAscii" w:hAnsiTheme="minorAscii" w:eastAsiaTheme="minorAscii" w:cstheme="minorAscii"/>
          <w:color w:val="0070C0"/>
          <w:sz w:val="22"/>
          <w:szCs w:val="22"/>
        </w:rPr>
        <w:t>,</w:t>
      </w:r>
      <w:r w:rsidRPr="55C853DD" w:rsidR="3D49B943">
        <w:rPr>
          <w:rFonts w:ascii="Calibri" w:hAnsi="Calibri" w:eastAsia="Calibri" w:cs="Calibri" w:asciiTheme="minorAscii" w:hAnsiTheme="minorAscii" w:eastAsiaTheme="minorAscii" w:cstheme="minorAscii"/>
          <w:color w:val="0070C0"/>
          <w:sz w:val="22"/>
          <w:szCs w:val="22"/>
        </w:rPr>
        <w:t xml:space="preserve"> vendeuse polyvalente,</w:t>
      </w:r>
      <w:r w:rsidRPr="55C853DD" w:rsidR="1B37C0ED">
        <w:rPr>
          <w:rFonts w:ascii="Calibri" w:hAnsi="Calibri" w:eastAsia="Calibri" w:cs="Calibri" w:asciiTheme="minorAscii" w:hAnsiTheme="minorAscii" w:eastAsiaTheme="minorAscii" w:cstheme="minorAscii"/>
          <w:color w:val="0070C0"/>
          <w:sz w:val="22"/>
          <w:szCs w:val="22"/>
        </w:rPr>
        <w:t xml:space="preserve"> 38 ans, ancienneté </w:t>
      </w:r>
      <w:r w:rsidRPr="55C853DD" w:rsidR="5A802D25">
        <w:rPr>
          <w:rFonts w:ascii="Calibri" w:hAnsi="Calibri" w:eastAsia="Calibri" w:cs="Calibri" w:asciiTheme="minorAscii" w:hAnsiTheme="minorAscii" w:eastAsiaTheme="minorAscii" w:cstheme="minorAscii"/>
          <w:color w:val="0070C0"/>
          <w:sz w:val="22"/>
          <w:szCs w:val="22"/>
        </w:rPr>
        <w:t>1 ans et 10 mois</w:t>
      </w:r>
    </w:p>
    <w:p w:rsidR="5A802D25" w:rsidP="55C853DD" w:rsidRDefault="5A802D25" w14:paraId="6051DEF4" w14:textId="267E44E9">
      <w:pPr>
        <w:pStyle w:val="Paragraphedeliste"/>
        <w:numPr>
          <w:ilvl w:val="0"/>
          <w:numId w:val="4"/>
        </w:numPr>
        <w:spacing w:after="0" w:line="240" w:lineRule="auto"/>
        <w:jc w:val="both"/>
        <w:rPr>
          <w:rFonts w:ascii="Calibri" w:hAnsi="Calibri" w:eastAsia="Calibri" w:cs="Calibri" w:asciiTheme="minorAscii" w:hAnsiTheme="minorAscii" w:eastAsiaTheme="minorAscii" w:cstheme="minorAscii"/>
          <w:sz w:val="22"/>
          <w:szCs w:val="22"/>
        </w:rPr>
      </w:pPr>
      <w:r w:rsidRPr="55C853DD" w:rsidR="5A802D25">
        <w:rPr>
          <w:rFonts w:ascii="Calibri" w:hAnsi="Calibri" w:eastAsia="Calibri" w:cs="Calibri" w:asciiTheme="minorAscii" w:hAnsiTheme="minorAscii" w:eastAsiaTheme="minorAscii" w:cstheme="minorAscii"/>
          <w:color w:val="0070C0"/>
          <w:sz w:val="22"/>
          <w:szCs w:val="22"/>
        </w:rPr>
        <w:t>Mme VITRY</w:t>
      </w:r>
      <w:r w:rsidRPr="55C853DD" w:rsidR="68BBDE5E">
        <w:rPr>
          <w:rFonts w:ascii="Calibri" w:hAnsi="Calibri" w:eastAsia="Calibri" w:cs="Calibri" w:asciiTheme="minorAscii" w:hAnsiTheme="minorAscii" w:eastAsiaTheme="minorAscii" w:cstheme="minorAscii"/>
          <w:color w:val="0070C0"/>
          <w:sz w:val="22"/>
          <w:szCs w:val="22"/>
        </w:rPr>
        <w:t xml:space="preserve">, </w:t>
      </w:r>
      <w:r w:rsidRPr="55C853DD" w:rsidR="767FE318">
        <w:rPr>
          <w:rFonts w:ascii="Calibri" w:hAnsi="Calibri" w:eastAsia="Calibri" w:cs="Calibri" w:asciiTheme="minorAscii" w:hAnsiTheme="minorAscii" w:eastAsiaTheme="minorAscii" w:cstheme="minorAscii"/>
          <w:color w:val="0070C0"/>
          <w:sz w:val="22"/>
          <w:szCs w:val="22"/>
        </w:rPr>
        <w:t xml:space="preserve">employée polyvalente, </w:t>
      </w:r>
      <w:r w:rsidRPr="55C853DD" w:rsidR="68BBDE5E">
        <w:rPr>
          <w:rFonts w:ascii="Calibri" w:hAnsi="Calibri" w:eastAsia="Calibri" w:cs="Calibri" w:asciiTheme="minorAscii" w:hAnsiTheme="minorAscii" w:eastAsiaTheme="minorAscii" w:cstheme="minorAscii"/>
          <w:color w:val="0070C0"/>
          <w:sz w:val="22"/>
          <w:szCs w:val="22"/>
        </w:rPr>
        <w:t>58 ans</w:t>
      </w:r>
      <w:r w:rsidRPr="55C853DD" w:rsidR="1DCA1489">
        <w:rPr>
          <w:rFonts w:ascii="Calibri" w:hAnsi="Calibri" w:eastAsia="Calibri" w:cs="Calibri" w:asciiTheme="minorAscii" w:hAnsiTheme="minorAscii" w:eastAsiaTheme="minorAscii" w:cstheme="minorAscii"/>
          <w:color w:val="0070C0"/>
          <w:sz w:val="22"/>
          <w:szCs w:val="22"/>
        </w:rPr>
        <w:t>, ancienneté</w:t>
      </w:r>
      <w:r w:rsidRPr="55C853DD" w:rsidR="5A802D25">
        <w:rPr>
          <w:rFonts w:ascii="Calibri" w:hAnsi="Calibri" w:eastAsia="Calibri" w:cs="Calibri" w:asciiTheme="minorAscii" w:hAnsiTheme="minorAscii" w:eastAsiaTheme="minorAscii" w:cstheme="minorAscii"/>
          <w:color w:val="0070C0"/>
          <w:sz w:val="22"/>
          <w:szCs w:val="22"/>
        </w:rPr>
        <w:t xml:space="preserve"> 4 mois</w:t>
      </w:r>
      <w:r>
        <w:tab/>
      </w:r>
      <w:r>
        <w:tab/>
      </w:r>
    </w:p>
    <w:p w:rsidRPr="00F97E54" w:rsidR="00DC70D5" w:rsidP="6676A6E6" w:rsidRDefault="00DC70D5" w14:paraId="7D715DA8" w14:textId="7B80F653">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2EBCFDEC" w:rsidR="00DC70D5">
        <w:rPr>
          <w:rFonts w:ascii="Calibri" w:hAnsi="Calibri" w:eastAsia="Calibri" w:cs="Calibri" w:asciiTheme="minorAscii" w:hAnsiTheme="minorAscii" w:eastAsiaTheme="minorAscii" w:cstheme="minorAscii"/>
          <w:sz w:val="22"/>
          <w:szCs w:val="22"/>
        </w:rPr>
        <w:t>Entreprise familiale ou pas ?</w:t>
      </w:r>
      <w:r w:rsidRPr="2EBCFDEC" w:rsidR="3224CC8F">
        <w:rPr>
          <w:rFonts w:ascii="Calibri" w:hAnsi="Calibri" w:eastAsia="Calibri" w:cs="Calibri" w:asciiTheme="minorAscii" w:hAnsiTheme="minorAscii" w:eastAsiaTheme="minorAscii" w:cstheme="minorAscii"/>
          <w:sz w:val="22"/>
          <w:szCs w:val="22"/>
        </w:rPr>
        <w:t xml:space="preserve"> </w:t>
      </w:r>
    </w:p>
    <w:p w:rsidR="3224CC8F" w:rsidP="2EBCFDEC" w:rsidRDefault="3224CC8F" w14:paraId="4FBA192D" w14:textId="54F05614">
      <w:pPr>
        <w:pStyle w:val="Paragraphedeliste"/>
        <w:spacing w:after="0" w:line="240" w:lineRule="auto"/>
        <w:ind w:left="720"/>
        <w:jc w:val="both"/>
        <w:rPr>
          <w:rFonts w:ascii="Calibri" w:hAnsi="Calibri" w:eastAsia="Calibri" w:cs="Calibri" w:asciiTheme="minorAscii" w:hAnsiTheme="minorAscii" w:eastAsiaTheme="minorAscii" w:cstheme="minorAscii"/>
          <w:noProof w:val="0"/>
          <w:color w:val="0070C0"/>
          <w:sz w:val="22"/>
          <w:szCs w:val="22"/>
          <w:lang w:val="fr-FR"/>
        </w:rPr>
      </w:pPr>
      <w:r w:rsidRPr="2EBCFDEC" w:rsidR="3224CC8F">
        <w:rPr>
          <w:rFonts w:ascii="Calibri" w:hAnsi="Calibri" w:eastAsia="Calibri" w:cs="Calibri" w:asciiTheme="minorAscii" w:hAnsiTheme="minorAscii" w:eastAsiaTheme="minorAscii" w:cstheme="minorAscii"/>
          <w:noProof w:val="0"/>
          <w:color w:val="0070C0"/>
          <w:sz w:val="22"/>
          <w:szCs w:val="22"/>
          <w:lang w:val="fr-FR" w:eastAsia="en-US" w:bidi="ar-SA"/>
        </w:rPr>
        <w:t>La société est détenue par deux associés en concubinage, sans lien juridique de parenté reconnu. Elle ne peut donc pas être qualifiée d’entreprise familiale au sens strict, bien qu’il existe un lien personnel entre les associés.</w:t>
      </w:r>
    </w:p>
    <w:p w:rsidRPr="00F97E54" w:rsidR="00DC70D5" w:rsidP="6676A6E6" w:rsidRDefault="00DC70D5" w14:paraId="744127E9" w14:textId="21E10546">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DC70D5">
        <w:rPr>
          <w:rFonts w:ascii="Calibri" w:hAnsi="Calibri" w:eastAsia="Calibri" w:cs="Calibri" w:asciiTheme="minorAscii" w:hAnsiTheme="minorAscii" w:eastAsiaTheme="minorAscii" w:cstheme="minorAscii"/>
          <w:sz w:val="22"/>
          <w:szCs w:val="22"/>
        </w:rPr>
        <w:t>Les principales réglementations du secteur</w:t>
      </w:r>
    </w:p>
    <w:p w:rsidR="2B6C02A2" w:rsidP="55C853DD" w:rsidRDefault="2B6C02A2" w14:paraId="6AC16E66" w14:textId="6A322A62">
      <w:pPr>
        <w:pStyle w:val="Paragraphedeliste"/>
        <w:numPr>
          <w:ilvl w:val="0"/>
          <w:numId w:val="5"/>
        </w:numPr>
        <w:spacing w:after="0" w:line="240" w:lineRule="auto"/>
        <w:jc w:val="both"/>
        <w:rPr>
          <w:rFonts w:ascii="Calibri" w:hAnsi="Calibri" w:eastAsia="Calibri" w:cs="Calibri" w:asciiTheme="minorAscii" w:hAnsiTheme="minorAscii" w:eastAsiaTheme="minorAscii" w:cstheme="minorAscii"/>
          <w:color w:val="00B0F0"/>
          <w:sz w:val="22"/>
          <w:szCs w:val="22"/>
        </w:rPr>
      </w:pPr>
      <w:r w:rsidRPr="55C853DD" w:rsidR="2B6C02A2">
        <w:rPr>
          <w:rFonts w:ascii="Calibri" w:hAnsi="Calibri" w:eastAsia="Calibri" w:cs="Calibri" w:asciiTheme="minorAscii" w:hAnsiTheme="minorAscii" w:eastAsiaTheme="minorAscii" w:cstheme="minorAscii"/>
          <w:color w:val="00B0F0"/>
          <w:sz w:val="22"/>
          <w:szCs w:val="22"/>
        </w:rPr>
        <w:t xml:space="preserve">Loi Raffarin </w:t>
      </w:r>
      <w:r w:rsidRPr="55C853DD" w:rsidR="035E9CAD">
        <w:rPr>
          <w:rFonts w:ascii="Calibri" w:hAnsi="Calibri" w:eastAsia="Calibri" w:cs="Calibri" w:asciiTheme="minorAscii" w:hAnsiTheme="minorAscii" w:eastAsiaTheme="minorAscii" w:cstheme="minorAscii"/>
          <w:color w:val="00B0F0"/>
          <w:sz w:val="22"/>
          <w:szCs w:val="22"/>
        </w:rPr>
        <w:t xml:space="preserve">relative au développement et à la promotion du commerce et de l’artisanat. </w:t>
      </w:r>
    </w:p>
    <w:p w:rsidR="27A06752" w:rsidP="55C853DD" w:rsidRDefault="27A06752" w14:paraId="526A5E15" w14:textId="0A10BE53">
      <w:pPr>
        <w:pStyle w:val="Paragraphedeliste"/>
        <w:numPr>
          <w:ilvl w:val="0"/>
          <w:numId w:val="6"/>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27A06752">
        <w:rPr>
          <w:rFonts w:ascii="Calibri" w:hAnsi="Calibri" w:eastAsia="Calibri" w:cs="Calibri" w:asciiTheme="minorAscii" w:hAnsiTheme="minorAscii" w:eastAsiaTheme="minorAscii" w:cstheme="minorAscii"/>
          <w:color w:val="0070C0"/>
          <w:sz w:val="22"/>
          <w:szCs w:val="22"/>
        </w:rPr>
        <w:t xml:space="preserve">Le règlement 852/2004 sur l’hygiène alimentaire. </w:t>
      </w:r>
    </w:p>
    <w:p w:rsidR="39046CF1" w:rsidP="55C853DD" w:rsidRDefault="39046CF1" w14:paraId="3FBA6BD4" w14:textId="28AB0FB6">
      <w:pPr>
        <w:pStyle w:val="Paragraphedeliste"/>
        <w:numPr>
          <w:ilvl w:val="0"/>
          <w:numId w:val="7"/>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39046CF1">
        <w:rPr>
          <w:rFonts w:ascii="Calibri" w:hAnsi="Calibri" w:eastAsia="Calibri" w:cs="Calibri" w:asciiTheme="minorAscii" w:hAnsiTheme="minorAscii" w:eastAsiaTheme="minorAscii" w:cstheme="minorAscii"/>
          <w:color w:val="0070C0"/>
          <w:sz w:val="22"/>
          <w:szCs w:val="22"/>
        </w:rPr>
        <w:t>Les normes d’Etablissements Recevant du Public (ERP).</w:t>
      </w:r>
    </w:p>
    <w:p w:rsidRPr="00F97E54" w:rsidR="00DC70D5" w:rsidP="6676A6E6" w:rsidRDefault="00DC70D5" w14:paraId="5CA08A58" w14:textId="1D8848DA">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DC70D5">
        <w:rPr>
          <w:rFonts w:ascii="Calibri" w:hAnsi="Calibri" w:eastAsia="Calibri" w:cs="Calibri" w:asciiTheme="minorAscii" w:hAnsiTheme="minorAscii" w:eastAsiaTheme="minorAscii" w:cstheme="minorAscii"/>
          <w:sz w:val="22"/>
          <w:szCs w:val="22"/>
        </w:rPr>
        <w:t>Les principales spécificités fiscales, sociales, comptables et juridiques</w:t>
      </w:r>
    </w:p>
    <w:p w:rsidR="44846760" w:rsidP="55C853DD" w:rsidRDefault="44846760" w14:paraId="76DEBC46" w14:textId="58208A19">
      <w:pPr>
        <w:pStyle w:val="Paragraphedeliste"/>
        <w:numPr>
          <w:ilvl w:val="1"/>
          <w:numId w:val="3"/>
        </w:numPr>
        <w:spacing w:after="0" w:line="240" w:lineRule="auto"/>
        <w:jc w:val="both"/>
        <w:rPr>
          <w:rFonts w:ascii="Calibri" w:hAnsi="Calibri" w:eastAsia="Calibri" w:cs="Calibri" w:asciiTheme="minorAscii" w:hAnsiTheme="minorAscii" w:eastAsiaTheme="minorAscii" w:cstheme="minorAscii"/>
          <w:color w:val="0070C0"/>
          <w:sz w:val="22"/>
          <w:szCs w:val="22"/>
        </w:rPr>
      </w:pPr>
      <w:r w:rsidRPr="55C853DD" w:rsidR="44846760">
        <w:rPr>
          <w:rFonts w:ascii="Calibri" w:hAnsi="Calibri" w:eastAsia="Calibri" w:cs="Calibri" w:asciiTheme="minorAscii" w:hAnsiTheme="minorAscii" w:eastAsiaTheme="minorAscii" w:cstheme="minorAscii"/>
          <w:color w:val="0070C0"/>
          <w:sz w:val="22"/>
          <w:szCs w:val="22"/>
        </w:rPr>
        <w:t xml:space="preserve">Fiscal :  </w:t>
      </w:r>
      <w:r w:rsidRPr="55C853DD" w:rsidR="44846760">
        <w:rPr>
          <w:rFonts w:ascii="Calibri" w:hAnsi="Calibri" w:eastAsia="Calibri" w:cs="Calibri" w:asciiTheme="minorAscii" w:hAnsiTheme="minorAscii" w:eastAsiaTheme="minorAscii" w:cstheme="minorAscii"/>
          <w:color w:val="0070C0"/>
          <w:sz w:val="22"/>
          <w:szCs w:val="22"/>
          <w:u w:val="single"/>
        </w:rPr>
        <w:t>Exonération :</w:t>
      </w:r>
      <w:r w:rsidRPr="55C853DD" w:rsidR="44846760">
        <w:rPr>
          <w:rFonts w:ascii="Calibri" w:hAnsi="Calibri" w:eastAsia="Calibri" w:cs="Calibri" w:asciiTheme="minorAscii" w:hAnsiTheme="minorAscii" w:eastAsiaTheme="minorAscii" w:cstheme="minorAscii"/>
          <w:color w:val="0070C0"/>
          <w:sz w:val="22"/>
          <w:szCs w:val="22"/>
        </w:rPr>
        <w:t xml:space="preserve"> </w:t>
      </w:r>
      <w:r w:rsidRPr="55C853DD" w:rsidR="44846760">
        <w:rPr>
          <w:rFonts w:ascii="Calibri" w:hAnsi="Calibri" w:eastAsia="Calibri" w:cs="Calibri" w:asciiTheme="minorAscii" w:hAnsiTheme="minorAscii" w:eastAsiaTheme="minorAscii" w:cstheme="minorAscii"/>
          <w:color w:val="0070C0"/>
          <w:sz w:val="22"/>
          <w:szCs w:val="22"/>
        </w:rPr>
        <w:t>ZFA NG au taux majoré</w:t>
      </w:r>
    </w:p>
    <w:p w:rsidR="44846760" w:rsidP="55C853DD" w:rsidRDefault="44846760" w14:paraId="080DD981" w14:textId="42B18BAC">
      <w:pPr>
        <w:pStyle w:val="Paragraphedeliste"/>
        <w:spacing w:after="0" w:line="240" w:lineRule="auto"/>
        <w:ind w:left="1440" w:firstLine="708"/>
        <w:jc w:val="both"/>
        <w:rPr>
          <w:rFonts w:ascii="Calibri" w:hAnsi="Calibri" w:eastAsia="Calibri" w:cs="Calibri" w:asciiTheme="minorAscii" w:hAnsiTheme="minorAscii" w:eastAsiaTheme="minorAscii" w:cstheme="minorAscii"/>
          <w:color w:val="0070C0"/>
          <w:sz w:val="22"/>
          <w:szCs w:val="22"/>
        </w:rPr>
      </w:pPr>
      <w:r w:rsidRPr="55C853DD" w:rsidR="44846760">
        <w:rPr>
          <w:rFonts w:ascii="Calibri" w:hAnsi="Calibri" w:eastAsia="Calibri" w:cs="Calibri" w:asciiTheme="minorAscii" w:hAnsiTheme="minorAscii" w:eastAsiaTheme="minorAscii" w:cstheme="minorAscii"/>
          <w:color w:val="0070C0"/>
          <w:sz w:val="22"/>
          <w:szCs w:val="22"/>
          <w:u w:val="single"/>
        </w:rPr>
        <w:t>TVA :</w:t>
      </w:r>
      <w:r w:rsidRPr="55C853DD" w:rsidR="44846760">
        <w:rPr>
          <w:rFonts w:ascii="Calibri" w:hAnsi="Calibri" w:eastAsia="Calibri" w:cs="Calibri" w:asciiTheme="minorAscii" w:hAnsiTheme="minorAscii" w:eastAsiaTheme="minorAscii" w:cstheme="minorAscii"/>
          <w:color w:val="0070C0"/>
          <w:sz w:val="22"/>
          <w:szCs w:val="22"/>
        </w:rPr>
        <w:t xml:space="preserve"> </w:t>
      </w:r>
    </w:p>
    <w:p w:rsidR="44846760" w:rsidP="55C853DD" w:rsidRDefault="44846760" w14:paraId="36336BEA" w14:textId="1B8F23AE">
      <w:pPr>
        <w:pStyle w:val="Normal"/>
        <w:spacing w:after="0" w:line="240" w:lineRule="auto"/>
        <w:ind w:left="0" w:firstLine="0"/>
        <w:jc w:val="both"/>
      </w:pPr>
      <w:r w:rsidR="44846760">
        <w:drawing>
          <wp:inline wp14:editId="3450AA66" wp14:anchorId="5BCDDBD2">
            <wp:extent cx="5762625" cy="819150"/>
            <wp:effectExtent l="0" t="0" r="0" b="0"/>
            <wp:docPr id="925639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670543" name="Picture 1679670543"/>
                    <pic:cNvPicPr/>
                  </pic:nvPicPr>
                  <pic:blipFill>
                    <a:blip xmlns:r="http://schemas.openxmlformats.org/officeDocument/2006/relationships" r:embed="rId1426719826">
                      <a:extLst>
                        <a:ext uri="{28A0092B-C50C-407E-A947-70E740481C1C}">
                          <a14:useLocalDpi xmlns:a14="http://schemas.microsoft.com/office/drawing/2010/main"/>
                        </a:ext>
                      </a:extLst>
                    </a:blip>
                    <a:stretch>
                      <a:fillRect/>
                    </a:stretch>
                  </pic:blipFill>
                  <pic:spPr>
                    <a:xfrm>
                      <a:off x="0" y="0"/>
                      <a:ext cx="5762625" cy="819150"/>
                    </a:xfrm>
                    <a:prstGeom prst="rect">
                      <a:avLst/>
                    </a:prstGeom>
                  </pic:spPr>
                </pic:pic>
              </a:graphicData>
            </a:graphic>
          </wp:inline>
        </w:drawing>
      </w:r>
    </w:p>
    <w:p w:rsidRPr="00F97E54" w:rsidR="00F97E54" w:rsidP="6676A6E6" w:rsidRDefault="00F97E54" w14:paraId="4906940C" w14:textId="4028C6EA">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F97E54">
        <w:rPr>
          <w:rFonts w:ascii="Calibri" w:hAnsi="Calibri" w:eastAsia="Calibri" w:cs="Calibri" w:asciiTheme="minorAscii" w:hAnsiTheme="minorAscii" w:eastAsiaTheme="minorAscii" w:cstheme="minorAscii"/>
          <w:sz w:val="22"/>
          <w:szCs w:val="22"/>
        </w:rPr>
        <w:t>Les principales zones de risque du dossier identifiées</w:t>
      </w:r>
    </w:p>
    <w:p w:rsidR="695C6D1B" w:rsidP="55C853DD" w:rsidRDefault="695C6D1B" w14:paraId="17CA1FE6" w14:textId="65AF4ED7">
      <w:pPr>
        <w:pStyle w:val="Normal"/>
        <w:spacing w:after="0" w:line="240" w:lineRule="auto"/>
        <w:jc w:val="both"/>
        <w:rPr>
          <w:rFonts w:ascii="Calibri" w:hAnsi="Calibri" w:eastAsia="Calibri" w:cs="Calibri" w:asciiTheme="minorAscii" w:hAnsiTheme="minorAscii" w:eastAsiaTheme="minorAscii" w:cstheme="minorAscii"/>
          <w:color w:val="4472C4" w:themeColor="accent1" w:themeTint="FF" w:themeShade="FF"/>
          <w:sz w:val="22"/>
          <w:szCs w:val="22"/>
        </w:rPr>
      </w:pPr>
      <w:r w:rsidRPr="55C853DD" w:rsidR="695C6D1B">
        <w:rPr>
          <w:rFonts w:ascii="Calibri" w:hAnsi="Calibri" w:eastAsia="Calibri" w:cs="Calibri" w:asciiTheme="minorAscii" w:hAnsiTheme="minorAscii" w:eastAsiaTheme="minorAscii" w:cstheme="minorAscii"/>
          <w:color w:val="4472C4" w:themeColor="accent1" w:themeTint="FF" w:themeShade="FF"/>
          <w:sz w:val="22"/>
          <w:szCs w:val="22"/>
        </w:rPr>
        <w:t>La zone de risque principale est par rapport au flux d’espèce qu’engendre l’activi</w:t>
      </w:r>
      <w:r w:rsidRPr="55C853DD" w:rsidR="3FAA6F68">
        <w:rPr>
          <w:rFonts w:ascii="Calibri" w:hAnsi="Calibri" w:eastAsia="Calibri" w:cs="Calibri" w:asciiTheme="minorAscii" w:hAnsiTheme="minorAscii" w:eastAsiaTheme="minorAscii" w:cstheme="minorAscii"/>
          <w:color w:val="4472C4" w:themeColor="accent1" w:themeTint="FF" w:themeShade="FF"/>
          <w:sz w:val="22"/>
          <w:szCs w:val="22"/>
        </w:rPr>
        <w:t xml:space="preserve">té. </w:t>
      </w:r>
    </w:p>
    <w:p w:rsidRPr="00F97E54" w:rsidR="00DC70D5" w:rsidP="6676A6E6" w:rsidRDefault="00DC70D5" w14:paraId="7A6F2F61" w14:textId="1D57665E">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6676A6E6" w:rsidR="00DC70D5">
        <w:rPr>
          <w:rFonts w:ascii="Calibri" w:hAnsi="Calibri" w:eastAsia="Calibri" w:cs="Calibri" w:asciiTheme="minorAscii" w:hAnsiTheme="minorAscii" w:eastAsiaTheme="minorAscii" w:cstheme="minorAscii"/>
          <w:sz w:val="22"/>
          <w:szCs w:val="22"/>
        </w:rPr>
        <w:t>Santé financière : très bonne ? assez bonne ? à l’équilibre ? en difficulté ? en RJ ?</w:t>
      </w:r>
    </w:p>
    <w:p w:rsidRPr="00F97E54" w:rsidR="00DC70D5" w:rsidP="6676A6E6" w:rsidRDefault="00DC70D5" w14:paraId="3C0EC289" w14:textId="42A92553">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DC70D5">
        <w:rPr>
          <w:rFonts w:ascii="Calibri" w:hAnsi="Calibri" w:eastAsia="Calibri" w:cs="Calibri" w:asciiTheme="minorAscii" w:hAnsiTheme="minorAscii" w:eastAsiaTheme="minorAscii" w:cstheme="minorAscii"/>
          <w:sz w:val="22"/>
          <w:szCs w:val="22"/>
        </w:rPr>
        <w:t>Depuis quand nous avons le dossier ?</w:t>
      </w:r>
      <w:r w:rsidRPr="55C853DD" w:rsidR="784FFE21">
        <w:rPr>
          <w:rFonts w:ascii="Calibri" w:hAnsi="Calibri" w:eastAsia="Calibri" w:cs="Calibri" w:asciiTheme="minorAscii" w:hAnsiTheme="minorAscii" w:eastAsiaTheme="minorAscii" w:cstheme="minorAscii"/>
          <w:sz w:val="22"/>
          <w:szCs w:val="22"/>
        </w:rPr>
        <w:t xml:space="preserve"> </w:t>
      </w:r>
      <w:r w:rsidRPr="55C853DD" w:rsidR="784FFE21">
        <w:rPr>
          <w:rFonts w:ascii="Calibri" w:hAnsi="Calibri" w:eastAsia="Calibri" w:cs="Calibri" w:asciiTheme="minorAscii" w:hAnsiTheme="minorAscii" w:eastAsiaTheme="minorAscii" w:cstheme="minorAscii"/>
          <w:color w:val="0070C0"/>
          <w:sz w:val="22"/>
          <w:szCs w:val="22"/>
        </w:rPr>
        <w:t xml:space="preserve">Depuis la création </w:t>
      </w:r>
      <w:r w:rsidRPr="55C853DD" w:rsidR="4069A349">
        <w:rPr>
          <w:rFonts w:ascii="Calibri" w:hAnsi="Calibri" w:eastAsia="Calibri" w:cs="Calibri" w:asciiTheme="minorAscii" w:hAnsiTheme="minorAscii" w:eastAsiaTheme="minorAscii" w:cstheme="minorAscii"/>
          <w:color w:val="0070C0"/>
          <w:sz w:val="22"/>
          <w:szCs w:val="22"/>
        </w:rPr>
        <w:t xml:space="preserve">en 2023 </w:t>
      </w:r>
      <w:r w:rsidRPr="55C853DD" w:rsidR="784FFE21">
        <w:rPr>
          <w:rFonts w:ascii="Calibri" w:hAnsi="Calibri" w:eastAsia="Calibri" w:cs="Calibri" w:asciiTheme="minorAscii" w:hAnsiTheme="minorAscii" w:eastAsiaTheme="minorAscii" w:cstheme="minorAscii"/>
          <w:color w:val="0070C0"/>
          <w:sz w:val="22"/>
          <w:szCs w:val="22"/>
        </w:rPr>
        <w:t>(faite par Fabien)</w:t>
      </w:r>
    </w:p>
    <w:p w:rsidRPr="00F97E54" w:rsidR="00DC70D5" w:rsidP="6676A6E6" w:rsidRDefault="00DC70D5" w14:paraId="1991508E" w14:textId="6EC8D34A">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sz w:val="22"/>
          <w:szCs w:val="22"/>
        </w:rPr>
      </w:pPr>
      <w:r w:rsidRPr="55C853DD" w:rsidR="00DC70D5">
        <w:rPr>
          <w:rFonts w:ascii="Calibri" w:hAnsi="Calibri" w:eastAsia="Calibri" w:cs="Calibri" w:asciiTheme="minorAscii" w:hAnsiTheme="minorAscii" w:eastAsiaTheme="minorAscii" w:cstheme="minorAscii"/>
          <w:sz w:val="22"/>
          <w:szCs w:val="22"/>
        </w:rPr>
        <w:t>Autres points ?</w:t>
      </w:r>
    </w:p>
    <w:p w:rsidR="37BAC2E6" w:rsidP="55C853DD" w:rsidRDefault="37BAC2E6" w14:paraId="7794E17A" w14:textId="53D918BC">
      <w:pPr>
        <w:pStyle w:val="Paragraphedeliste"/>
        <w:numPr>
          <w:ilvl w:val="0"/>
          <w:numId w:val="16"/>
        </w:numPr>
        <w:spacing w:before="240" w:beforeAutospacing="off" w:after="240" w:afterAutospacing="off"/>
        <w:jc w:val="both"/>
        <w:rPr>
          <w:rFonts w:ascii="Calibri" w:hAnsi="Calibri" w:eastAsia="Calibri" w:cs="Calibri" w:asciiTheme="minorAscii" w:hAnsiTheme="minorAscii" w:eastAsiaTheme="minorAscii" w:cstheme="minorAscii"/>
          <w:noProof w:val="0"/>
          <w:color w:val="0070C0"/>
          <w:sz w:val="22"/>
          <w:szCs w:val="22"/>
          <w:lang w:val="fr-FR" w:eastAsia="en-US" w:bidi="ar-SA"/>
        </w:rPr>
      </w:pP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Aucune page officielle référencée, présent sur le</w:t>
      </w:r>
      <w:r w:rsidRPr="55C853DD" w:rsidR="7EDC4154">
        <w:rPr>
          <w:rFonts w:ascii="Calibri" w:hAnsi="Calibri" w:eastAsia="Calibri" w:cs="Calibri" w:asciiTheme="minorAscii" w:hAnsiTheme="minorAscii" w:eastAsiaTheme="minorAscii" w:cstheme="minorAscii"/>
          <w:noProof w:val="0"/>
          <w:color w:val="0070C0"/>
          <w:sz w:val="22"/>
          <w:szCs w:val="22"/>
          <w:lang w:val="fr-FR" w:eastAsia="en-US" w:bidi="ar-SA"/>
        </w:rPr>
        <w:t>s</w:t>
      </w: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 xml:space="preserve"> réseau</w:t>
      </w:r>
      <w:r w:rsidRPr="55C853DD" w:rsidR="74A2D1A8">
        <w:rPr>
          <w:rFonts w:ascii="Calibri" w:hAnsi="Calibri" w:eastAsia="Calibri" w:cs="Calibri" w:asciiTheme="minorAscii" w:hAnsiTheme="minorAscii" w:eastAsiaTheme="minorAscii" w:cstheme="minorAscii"/>
          <w:noProof w:val="0"/>
          <w:color w:val="0070C0"/>
          <w:sz w:val="22"/>
          <w:szCs w:val="22"/>
          <w:lang w:val="fr-FR" w:eastAsia="en-US" w:bidi="ar-SA"/>
        </w:rPr>
        <w:t>x</w:t>
      </w: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 xml:space="preserve"> socia</w:t>
      </w:r>
      <w:r w:rsidRPr="55C853DD" w:rsidR="355760EB">
        <w:rPr>
          <w:rFonts w:ascii="Calibri" w:hAnsi="Calibri" w:eastAsia="Calibri" w:cs="Calibri" w:asciiTheme="minorAscii" w:hAnsiTheme="minorAscii" w:eastAsiaTheme="minorAscii" w:cstheme="minorAscii"/>
          <w:noProof w:val="0"/>
          <w:color w:val="0070C0"/>
          <w:sz w:val="22"/>
          <w:szCs w:val="22"/>
          <w:lang w:val="fr-FR" w:eastAsia="en-US" w:bidi="ar-SA"/>
        </w:rPr>
        <w:t>ux</w:t>
      </w: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 xml:space="preserve"> Facebook</w:t>
      </w:r>
      <w:r w:rsidRPr="55C853DD" w:rsidR="32CDF652">
        <w:rPr>
          <w:rFonts w:ascii="Calibri" w:hAnsi="Calibri" w:eastAsia="Calibri" w:cs="Calibri" w:asciiTheme="minorAscii" w:hAnsiTheme="minorAscii" w:eastAsiaTheme="minorAscii" w:cstheme="minorAscii"/>
          <w:noProof w:val="0"/>
          <w:color w:val="0070C0"/>
          <w:sz w:val="22"/>
          <w:szCs w:val="22"/>
          <w:lang w:val="fr-FR" w:eastAsia="en-US" w:bidi="ar-SA"/>
        </w:rPr>
        <w:t xml:space="preserve"> et </w:t>
      </w:r>
      <w:r w:rsidRPr="55C853DD" w:rsidR="32CDF652">
        <w:rPr>
          <w:rFonts w:ascii="Calibri" w:hAnsi="Calibri" w:eastAsia="Calibri" w:cs="Calibri" w:asciiTheme="minorAscii" w:hAnsiTheme="minorAscii" w:eastAsiaTheme="minorAscii" w:cstheme="minorAscii"/>
          <w:noProof w:val="0"/>
          <w:color w:val="0070C0"/>
          <w:sz w:val="22"/>
          <w:szCs w:val="22"/>
          <w:lang w:val="fr-FR" w:eastAsia="en-US" w:bidi="ar-SA"/>
        </w:rPr>
        <w:t>Tik</w:t>
      </w:r>
      <w:r w:rsidRPr="55C853DD" w:rsidR="32CDF652">
        <w:rPr>
          <w:rFonts w:ascii="Calibri" w:hAnsi="Calibri" w:eastAsia="Calibri" w:cs="Calibri" w:asciiTheme="minorAscii" w:hAnsiTheme="minorAscii" w:eastAsiaTheme="minorAscii" w:cstheme="minorAscii"/>
          <w:noProof w:val="0"/>
          <w:color w:val="0070C0"/>
          <w:sz w:val="22"/>
          <w:szCs w:val="22"/>
          <w:lang w:val="fr-FR" w:eastAsia="en-US" w:bidi="ar-SA"/>
        </w:rPr>
        <w:t xml:space="preserve"> </w:t>
      </w:r>
      <w:r w:rsidRPr="55C853DD" w:rsidR="0C2DA8E0">
        <w:rPr>
          <w:rFonts w:ascii="Calibri" w:hAnsi="Calibri" w:eastAsia="Calibri" w:cs="Calibri" w:asciiTheme="minorAscii" w:hAnsiTheme="minorAscii" w:eastAsiaTheme="minorAscii" w:cstheme="minorAscii"/>
          <w:noProof w:val="0"/>
          <w:color w:val="0070C0"/>
          <w:sz w:val="22"/>
          <w:szCs w:val="22"/>
          <w:lang w:val="fr-FR" w:eastAsia="en-US" w:bidi="ar-SA"/>
        </w:rPr>
        <w:t>Tok</w:t>
      </w: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w:t>
      </w:r>
    </w:p>
    <w:p w:rsidR="37BAC2E6" w:rsidP="55C853DD" w:rsidRDefault="37BAC2E6" w14:paraId="4F940A6D" w14:textId="6CF8E004">
      <w:pPr>
        <w:pStyle w:val="Paragraphedeliste"/>
        <w:numPr>
          <w:ilvl w:val="0"/>
          <w:numId w:val="16"/>
        </w:numPr>
        <w:spacing w:before="240" w:beforeAutospacing="off" w:after="240" w:afterAutospacing="off"/>
        <w:jc w:val="both"/>
        <w:rPr>
          <w:rFonts w:ascii="Calibri" w:hAnsi="Calibri" w:eastAsia="Calibri" w:cs="Calibri" w:asciiTheme="minorAscii" w:hAnsiTheme="minorAscii" w:eastAsiaTheme="minorAscii" w:cstheme="minorAscii"/>
          <w:noProof w:val="0"/>
          <w:color w:val="0070C0"/>
          <w:sz w:val="22"/>
          <w:szCs w:val="22"/>
          <w:lang w:val="fr-FR" w:eastAsia="en-US" w:bidi="ar-SA"/>
        </w:rPr>
      </w:pPr>
      <w:r w:rsidRPr="55C853DD" w:rsidR="37BAC2E6">
        <w:rPr>
          <w:rFonts w:ascii="Calibri" w:hAnsi="Calibri" w:eastAsia="Calibri" w:cs="Calibri" w:asciiTheme="minorAscii" w:hAnsiTheme="minorAscii" w:eastAsiaTheme="minorAscii" w:cstheme="minorAscii"/>
          <w:noProof w:val="0"/>
          <w:color w:val="0070C0"/>
          <w:sz w:val="22"/>
          <w:szCs w:val="22"/>
          <w:lang w:val="fr-FR" w:eastAsia="en-US" w:bidi="ar-SA"/>
        </w:rPr>
        <w:t>Concurrents dans le quartier : 5 et dans la commune de Saint-Benoît : 43.</w:t>
      </w:r>
    </w:p>
    <w:p w:rsidR="55C853DD" w:rsidP="55C853DD" w:rsidRDefault="55C853DD" w14:paraId="4F8BE42D" w14:textId="6341B1DB">
      <w:pPr>
        <w:pStyle w:val="Normal"/>
        <w:spacing w:after="0" w:line="240" w:lineRule="auto"/>
        <w:jc w:val="both"/>
        <w:rPr>
          <w:rFonts w:ascii="Calibri" w:hAnsi="Calibri" w:eastAsia="Calibri" w:cs="Calibri" w:asciiTheme="minorAscii" w:hAnsiTheme="minorAscii" w:eastAsiaTheme="minorAscii" w:cstheme="minorAscii"/>
          <w:sz w:val="22"/>
          <w:szCs w:val="22"/>
        </w:rPr>
      </w:pPr>
    </w:p>
    <w:p w:rsidR="55C853DD" w:rsidP="55C853DD" w:rsidRDefault="55C853DD" w14:paraId="7F44C647" w14:textId="33381740">
      <w:pPr>
        <w:pStyle w:val="Normal"/>
        <w:spacing w:after="0" w:line="240" w:lineRule="auto"/>
        <w:jc w:val="both"/>
        <w:rPr>
          <w:sz w:val="20"/>
          <w:szCs w:val="20"/>
        </w:rPr>
      </w:pPr>
    </w:p>
    <w:p w:rsidR="55C853DD" w:rsidP="55C853DD" w:rsidRDefault="55C853DD" w14:paraId="72A4D206" w14:textId="7C7610A9">
      <w:pPr>
        <w:spacing w:after="0" w:line="240" w:lineRule="auto"/>
        <w:jc w:val="both"/>
        <w:rPr>
          <w:sz w:val="20"/>
          <w:szCs w:val="20"/>
        </w:rPr>
      </w:pPr>
    </w:p>
    <w:p w:rsidRPr="002967F4" w:rsidR="00DC70D5" w:rsidP="00DC70D5" w:rsidRDefault="00DC70D5" w14:paraId="693EE40A" w14:textId="00B062CB">
      <w:pPr>
        <w:pStyle w:val="Paragraphedeliste"/>
        <w:numPr>
          <w:ilvl w:val="0"/>
          <w:numId w:val="2"/>
        </w:numPr>
        <w:spacing w:after="0" w:line="240" w:lineRule="auto"/>
        <w:jc w:val="both"/>
        <w:rPr>
          <w:b/>
          <w:bCs/>
        </w:rPr>
      </w:pPr>
      <w:r w:rsidRPr="002967F4">
        <w:rPr>
          <w:b/>
          <w:bCs/>
        </w:rPr>
        <w:t>LES DIFFERENTES ACTIVITES/PRODUITS/SERVICES VENDUS</w:t>
      </w:r>
    </w:p>
    <w:p w:rsidR="00DC70D5" w:rsidP="00DC70D5" w:rsidRDefault="00DC70D5" w14:paraId="3E1A14F2" w14:textId="77777777">
      <w:pPr>
        <w:spacing w:after="0" w:line="240" w:lineRule="auto"/>
        <w:ind w:left="360"/>
        <w:jc w:val="both"/>
      </w:pPr>
    </w:p>
    <w:p w:rsidR="00DC70D5" w:rsidP="00DC70D5" w:rsidRDefault="00DC70D5" w14:paraId="19319781" w14:textId="044AE450">
      <w:pPr>
        <w:spacing w:after="0" w:line="240" w:lineRule="auto"/>
        <w:ind w:left="360"/>
        <w:jc w:val="both"/>
      </w:pPr>
      <w:r w:rsidR="00DC70D5">
        <w:rPr/>
        <w:t>Décrire les principales activités, produits vendus, et/ou services rendus</w:t>
      </w:r>
      <w:r w:rsidR="00080589">
        <w:rPr/>
        <w:t xml:space="preserve"> ; par qui ils sont réalisées (le dirigeant, des salariés, des </w:t>
      </w:r>
      <w:r w:rsidR="0D433614">
        <w:rPr/>
        <w:t>sous-traitant</w:t>
      </w:r>
      <w:r w:rsidR="0D433614">
        <w:rPr/>
        <w:t>s</w:t>
      </w:r>
      <w:r w:rsidR="00080589">
        <w:rPr/>
        <w:t>…) ; le ou les lieux de production ; etc…</w:t>
      </w:r>
    </w:p>
    <w:p w:rsidR="55C853DD" w:rsidP="55C853DD" w:rsidRDefault="55C853DD" w14:paraId="0D3FD24E" w14:textId="4E9F0F05">
      <w:pPr>
        <w:spacing w:after="0" w:line="240" w:lineRule="auto"/>
        <w:ind w:left="360"/>
        <w:jc w:val="both"/>
      </w:pPr>
    </w:p>
    <w:p w:rsidR="62D9DD02" w:rsidP="55C853DD" w:rsidRDefault="62D9DD02" w14:paraId="2BDE3C0D" w14:textId="39150480">
      <w:pPr>
        <w:pStyle w:val="Normal"/>
        <w:spacing w:after="0" w:line="240" w:lineRule="auto"/>
        <w:ind w:left="360"/>
        <w:jc w:val="both"/>
      </w:pPr>
      <w:r w:rsidR="62D9DD02">
        <w:drawing>
          <wp:inline wp14:editId="7723F7E2" wp14:anchorId="6C9165F5">
            <wp:extent cx="5762625" cy="2276475"/>
            <wp:effectExtent l="0" t="0" r="0" b="0"/>
            <wp:docPr id="766334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334770" name="Picture 766334770"/>
                    <pic:cNvPicPr/>
                  </pic:nvPicPr>
                  <pic:blipFill>
                    <a:blip xmlns:r="http://schemas.openxmlformats.org/officeDocument/2006/relationships" r:embed="rId20327741">
                      <a:extLst>
                        <a:ext uri="{28A0092B-C50C-407E-A947-70E740481C1C}">
                          <a14:useLocalDpi xmlns:a14="http://schemas.microsoft.com/office/drawing/2010/main"/>
                        </a:ext>
                      </a:extLst>
                    </a:blip>
                    <a:stretch>
                      <a:fillRect/>
                    </a:stretch>
                  </pic:blipFill>
                  <pic:spPr>
                    <a:xfrm>
                      <a:off x="0" y="0"/>
                      <a:ext cx="5762625" cy="2276475"/>
                    </a:xfrm>
                    <a:prstGeom prst="rect">
                      <a:avLst/>
                    </a:prstGeom>
                  </pic:spPr>
                </pic:pic>
              </a:graphicData>
            </a:graphic>
          </wp:inline>
        </w:drawing>
      </w:r>
    </w:p>
    <w:p w:rsidR="604AA1A0" w:rsidP="55C853DD" w:rsidRDefault="604AA1A0" w14:paraId="0FBE010A" w14:textId="2EB7DB53">
      <w:pPr>
        <w:pStyle w:val="Normal"/>
        <w:spacing w:after="0" w:line="240" w:lineRule="auto"/>
        <w:ind w:left="360"/>
        <w:jc w:val="both"/>
        <w:rPr>
          <w:color w:val="4472C4" w:themeColor="accent1" w:themeTint="FF" w:themeShade="FF"/>
        </w:rPr>
      </w:pPr>
      <w:r w:rsidRPr="55C853DD" w:rsidR="604AA1A0">
        <w:rPr>
          <w:color w:val="4472C4" w:themeColor="accent1" w:themeTint="FF" w:themeShade="FF"/>
        </w:rPr>
        <w:t>Fabrication divers v</w:t>
      </w:r>
      <w:r w:rsidRPr="55C853DD" w:rsidR="1AA73693">
        <w:rPr>
          <w:color w:val="4472C4" w:themeColor="accent1" w:themeTint="FF" w:themeShade="FF"/>
        </w:rPr>
        <w:t>iennoiseries faites sans œufs</w:t>
      </w:r>
      <w:r w:rsidRPr="55C853DD" w:rsidR="35564407">
        <w:rPr>
          <w:color w:val="4472C4" w:themeColor="accent1" w:themeTint="FF" w:themeShade="FF"/>
        </w:rPr>
        <w:t xml:space="preserve">, gâteaux, galette des rois </w:t>
      </w:r>
      <w:r w:rsidRPr="55C853DD" w:rsidR="35564407">
        <w:rPr>
          <w:color w:val="0070C0"/>
        </w:rPr>
        <w:t>(</w:t>
      </w:r>
      <w:r w:rsidRPr="55C853DD" w:rsidR="35564407">
        <w:rPr>
          <w:rFonts w:ascii="Calibri" w:hAnsi="Calibri" w:eastAsia="Calibri" w:cs="Calibri"/>
          <w:noProof w:val="0"/>
          <w:color w:val="0070C0"/>
          <w:sz w:val="24"/>
          <w:szCs w:val="24"/>
          <w:lang w:val="fr-FR"/>
        </w:rPr>
        <w:t>Monsieur GARAIOS, a obtenu le titre de meilleure galette de la Réunion en 2021.)</w:t>
      </w:r>
      <w:r w:rsidRPr="55C853DD" w:rsidR="35564407">
        <w:rPr>
          <w:color w:val="0070C0"/>
        </w:rPr>
        <w:t xml:space="preserve">, </w:t>
      </w:r>
      <w:r w:rsidRPr="55C853DD" w:rsidR="2720C1D4">
        <w:rPr>
          <w:color w:val="0070C0"/>
        </w:rPr>
        <w:t>pâté</w:t>
      </w:r>
      <w:r w:rsidRPr="55C853DD" w:rsidR="35564407">
        <w:rPr>
          <w:color w:val="0070C0"/>
        </w:rPr>
        <w:t xml:space="preserve"> créo</w:t>
      </w:r>
      <w:r w:rsidRPr="55C853DD" w:rsidR="35564407">
        <w:rPr>
          <w:color w:val="4472C4" w:themeColor="accent1" w:themeTint="FF" w:themeShade="FF"/>
        </w:rPr>
        <w:t xml:space="preserve">le, </w:t>
      </w:r>
      <w:r w:rsidRPr="55C853DD" w:rsidR="4F7D289F">
        <w:rPr>
          <w:color w:val="4472C4" w:themeColor="accent1" w:themeTint="FF" w:themeShade="FF"/>
        </w:rPr>
        <w:t>sandwichs...</w:t>
      </w:r>
    </w:p>
    <w:p w:rsidR="1AA73693" w:rsidP="55C853DD" w:rsidRDefault="1AA73693" w14:paraId="4C719B65" w14:textId="76DFB717">
      <w:pPr>
        <w:spacing w:after="0" w:line="240" w:lineRule="auto"/>
        <w:ind w:left="360"/>
        <w:jc w:val="both"/>
        <w:rPr>
          <w:color w:val="4472C4" w:themeColor="accent1" w:themeTint="FF" w:themeShade="FF"/>
        </w:rPr>
      </w:pPr>
      <w:r w:rsidRPr="55C853DD" w:rsidR="1AA73693">
        <w:rPr>
          <w:color w:val="4472C4" w:themeColor="accent1" w:themeTint="FF" w:themeShade="FF"/>
        </w:rPr>
        <w:t>Réalisé</w:t>
      </w:r>
      <w:r w:rsidRPr="55C853DD" w:rsidR="1CD5BA3A">
        <w:rPr>
          <w:color w:val="4472C4" w:themeColor="accent1" w:themeTint="FF" w:themeShade="FF"/>
        </w:rPr>
        <w:t>s</w:t>
      </w:r>
      <w:r w:rsidRPr="55C853DD" w:rsidR="1AA73693">
        <w:rPr>
          <w:color w:val="4472C4" w:themeColor="accent1" w:themeTint="FF" w:themeShade="FF"/>
        </w:rPr>
        <w:t xml:space="preserve"> par Mr GARAIOS co-gérant</w:t>
      </w:r>
      <w:r w:rsidRPr="55C853DD" w:rsidR="69828A38">
        <w:rPr>
          <w:color w:val="4472C4" w:themeColor="accent1" w:themeTint="FF" w:themeShade="FF"/>
        </w:rPr>
        <w:t>,</w:t>
      </w:r>
      <w:r w:rsidRPr="55C853DD" w:rsidR="1AA73693">
        <w:rPr>
          <w:color w:val="4472C4" w:themeColor="accent1" w:themeTint="FF" w:themeShade="FF"/>
        </w:rPr>
        <w:t xml:space="preserve"> </w:t>
      </w:r>
      <w:r w:rsidRPr="55C853DD" w:rsidR="1AA73693">
        <w:rPr>
          <w:color w:val="4472C4" w:themeColor="accent1" w:themeTint="FF" w:themeShade="FF"/>
        </w:rPr>
        <w:t xml:space="preserve">salarié </w:t>
      </w:r>
      <w:r w:rsidRPr="55C853DD" w:rsidR="301A2EE0">
        <w:rPr>
          <w:color w:val="4472C4" w:themeColor="accent1" w:themeTint="FF" w:themeShade="FF"/>
        </w:rPr>
        <w:t xml:space="preserve">et un sous-traitant ELTKJ (de juillet 2024 à juillet 2025) </w:t>
      </w:r>
      <w:r w:rsidRPr="55C853DD" w:rsidR="75E90AC5">
        <w:rPr>
          <w:color w:val="4472C4" w:themeColor="accent1" w:themeTint="FF" w:themeShade="FF"/>
        </w:rPr>
        <w:t xml:space="preserve">dans les locaux de la boulangerie </w:t>
      </w:r>
    </w:p>
    <w:p w:rsidR="1AA73693" w:rsidP="55C853DD" w:rsidRDefault="1AA73693" w14:paraId="09C21E47" w14:textId="73FDE687">
      <w:pPr>
        <w:spacing w:after="0" w:line="240" w:lineRule="auto"/>
        <w:ind w:left="360"/>
        <w:jc w:val="both"/>
        <w:rPr>
          <w:color w:val="4472C4" w:themeColor="accent1" w:themeTint="FF" w:themeShade="FF"/>
        </w:rPr>
      </w:pPr>
      <w:r w:rsidRPr="55C853DD" w:rsidR="1AA73693">
        <w:rPr>
          <w:color w:val="4472C4" w:themeColor="accent1" w:themeTint="FF" w:themeShade="FF"/>
        </w:rPr>
        <w:t xml:space="preserve">+ </w:t>
      </w:r>
      <w:r w:rsidRPr="55C853DD" w:rsidR="17AE35D1">
        <w:rPr>
          <w:color w:val="4472C4" w:themeColor="accent1" w:themeTint="FF" w:themeShade="FF"/>
        </w:rPr>
        <w:t xml:space="preserve">le </w:t>
      </w:r>
      <w:r w:rsidRPr="55C853DD" w:rsidR="1AA73693">
        <w:rPr>
          <w:color w:val="4472C4" w:themeColor="accent1" w:themeTint="FF" w:themeShade="FF"/>
        </w:rPr>
        <w:t>sous-traitant (LE SAINT-GABRIEL</w:t>
      </w:r>
      <w:r w:rsidRPr="55C853DD" w:rsidR="669AA5A3">
        <w:rPr>
          <w:color w:val="4472C4" w:themeColor="accent1" w:themeTint="FF" w:themeShade="FF"/>
        </w:rPr>
        <w:t xml:space="preserve"> pour la réalisation de divers gâteaux selon les propres recettes de la boulangerie</w:t>
      </w:r>
      <w:r w:rsidRPr="55C853DD" w:rsidR="08EC52A1">
        <w:rPr>
          <w:color w:val="4472C4" w:themeColor="accent1" w:themeTint="FF" w:themeShade="FF"/>
        </w:rPr>
        <w:t>. L</w:t>
      </w:r>
      <w:r w:rsidRPr="55C853DD" w:rsidR="40E21503">
        <w:rPr>
          <w:color w:val="4472C4" w:themeColor="accent1" w:themeTint="FF" w:themeShade="FF"/>
        </w:rPr>
        <w:t>e prestataire prend en charge la matière première et fabrique dans son propre atelier.</w:t>
      </w:r>
      <w:r w:rsidRPr="55C853DD" w:rsidR="0C7D1021">
        <w:rPr>
          <w:color w:val="4472C4" w:themeColor="accent1" w:themeTint="FF" w:themeShade="FF"/>
        </w:rPr>
        <w:t>)</w:t>
      </w:r>
    </w:p>
    <w:p w:rsidR="00151493" w:rsidP="00DC70D5" w:rsidRDefault="00151493" w14:paraId="0A3DDF84" w14:textId="77777777">
      <w:pPr>
        <w:spacing w:after="0" w:line="240" w:lineRule="auto"/>
        <w:ind w:left="360"/>
        <w:jc w:val="both"/>
      </w:pPr>
    </w:p>
    <w:p w:rsidR="55C853DD" w:rsidP="55C853DD" w:rsidRDefault="55C853DD" w14:paraId="4BA5C323" w14:textId="275AC64E">
      <w:pPr>
        <w:spacing w:after="0" w:line="240" w:lineRule="auto"/>
        <w:ind w:left="360"/>
        <w:jc w:val="both"/>
      </w:pPr>
    </w:p>
    <w:p w:rsidR="55C853DD" w:rsidP="55C853DD" w:rsidRDefault="55C853DD" w14:paraId="58031899" w14:textId="0F837E6E">
      <w:pPr>
        <w:spacing w:after="0" w:line="240" w:lineRule="auto"/>
        <w:ind w:left="360"/>
        <w:jc w:val="both"/>
      </w:pPr>
    </w:p>
    <w:p w:rsidR="55C853DD" w:rsidP="55C853DD" w:rsidRDefault="55C853DD" w14:paraId="2BC0C6B9" w14:textId="020B709C">
      <w:pPr>
        <w:spacing w:after="0" w:line="240" w:lineRule="auto"/>
        <w:ind w:left="360"/>
        <w:jc w:val="both"/>
      </w:pPr>
    </w:p>
    <w:p w:rsidR="55C853DD" w:rsidP="55C853DD" w:rsidRDefault="55C853DD" w14:paraId="0D136445" w14:textId="3DEE7985">
      <w:pPr>
        <w:spacing w:after="0" w:line="240" w:lineRule="auto"/>
        <w:ind w:left="360"/>
        <w:jc w:val="both"/>
      </w:pPr>
    </w:p>
    <w:p w:rsidR="55C853DD" w:rsidP="55C853DD" w:rsidRDefault="55C853DD" w14:paraId="5F8E92DC" w14:textId="19E6125F">
      <w:pPr>
        <w:spacing w:after="0" w:line="240" w:lineRule="auto"/>
        <w:ind w:left="360"/>
        <w:jc w:val="both"/>
      </w:pPr>
    </w:p>
    <w:p w:rsidR="55C853DD" w:rsidP="55C853DD" w:rsidRDefault="55C853DD" w14:paraId="1F70CAEB" w14:textId="05416BB0">
      <w:pPr>
        <w:spacing w:after="0" w:line="240" w:lineRule="auto"/>
        <w:ind w:left="360"/>
        <w:jc w:val="both"/>
      </w:pPr>
    </w:p>
    <w:p w:rsidR="55C853DD" w:rsidP="55C853DD" w:rsidRDefault="55C853DD" w14:paraId="6D9FF8E8" w14:textId="59F9F714">
      <w:pPr>
        <w:spacing w:after="0" w:line="240" w:lineRule="auto"/>
        <w:ind w:left="360"/>
        <w:jc w:val="both"/>
      </w:pPr>
    </w:p>
    <w:p w:rsidR="55C853DD" w:rsidP="55C853DD" w:rsidRDefault="55C853DD" w14:paraId="442826BB" w14:textId="18D04298">
      <w:pPr>
        <w:spacing w:after="0" w:line="240" w:lineRule="auto"/>
        <w:ind w:left="360"/>
        <w:jc w:val="both"/>
      </w:pPr>
    </w:p>
    <w:p w:rsidR="55C853DD" w:rsidP="55C853DD" w:rsidRDefault="55C853DD" w14:paraId="0AD26EC5" w14:textId="1C84F35D">
      <w:pPr>
        <w:spacing w:after="0" w:line="240" w:lineRule="auto"/>
        <w:ind w:left="360"/>
        <w:jc w:val="both"/>
      </w:pPr>
    </w:p>
    <w:p w:rsidR="55C853DD" w:rsidP="55C853DD" w:rsidRDefault="55C853DD" w14:paraId="0B952424" w14:textId="0A37772E">
      <w:pPr>
        <w:spacing w:after="0" w:line="240" w:lineRule="auto"/>
        <w:ind w:left="360"/>
        <w:jc w:val="both"/>
      </w:pPr>
    </w:p>
    <w:p w:rsidR="55C853DD" w:rsidP="55C853DD" w:rsidRDefault="55C853DD" w14:paraId="6FBD67FC" w14:textId="13DEDA42">
      <w:pPr>
        <w:spacing w:after="0" w:line="240" w:lineRule="auto"/>
        <w:ind w:left="360"/>
        <w:jc w:val="both"/>
      </w:pPr>
    </w:p>
    <w:p w:rsidR="55C853DD" w:rsidP="55C853DD" w:rsidRDefault="55C853DD" w14:paraId="2987454F" w14:textId="3BF75A27">
      <w:pPr>
        <w:spacing w:after="0" w:line="240" w:lineRule="auto"/>
        <w:ind w:left="360"/>
        <w:jc w:val="both"/>
      </w:pPr>
    </w:p>
    <w:p w:rsidR="55C853DD" w:rsidP="55C853DD" w:rsidRDefault="55C853DD" w14:paraId="3E437E44" w14:textId="68973609">
      <w:pPr>
        <w:spacing w:after="0" w:line="240" w:lineRule="auto"/>
        <w:ind w:left="360"/>
        <w:jc w:val="both"/>
      </w:pPr>
    </w:p>
    <w:p w:rsidR="55C853DD" w:rsidP="55C853DD" w:rsidRDefault="55C853DD" w14:paraId="72CFB4BA" w14:textId="0DE89CF5">
      <w:pPr>
        <w:spacing w:after="0" w:line="240" w:lineRule="auto"/>
        <w:ind w:left="360"/>
        <w:jc w:val="both"/>
      </w:pPr>
    </w:p>
    <w:p w:rsidR="55C853DD" w:rsidP="55C853DD" w:rsidRDefault="55C853DD" w14:paraId="3BF4FF7F" w14:textId="001D4F09">
      <w:pPr>
        <w:spacing w:after="0" w:line="240" w:lineRule="auto"/>
        <w:ind w:left="360"/>
        <w:jc w:val="both"/>
      </w:pPr>
    </w:p>
    <w:p w:rsidR="55C853DD" w:rsidP="55C853DD" w:rsidRDefault="55C853DD" w14:paraId="5DF13031" w14:textId="5A1BD07C">
      <w:pPr>
        <w:spacing w:after="0" w:line="240" w:lineRule="auto"/>
        <w:ind w:left="360"/>
        <w:jc w:val="both"/>
      </w:pPr>
    </w:p>
    <w:p w:rsidR="55C853DD" w:rsidP="55C853DD" w:rsidRDefault="55C853DD" w14:paraId="51FD7221" w14:textId="1D622232">
      <w:pPr>
        <w:spacing w:after="0" w:line="240" w:lineRule="auto"/>
        <w:ind w:left="360"/>
        <w:jc w:val="both"/>
      </w:pPr>
    </w:p>
    <w:p w:rsidR="55C853DD" w:rsidP="55C853DD" w:rsidRDefault="55C853DD" w14:paraId="24D53E2A" w14:textId="016F8FA2">
      <w:pPr>
        <w:spacing w:after="0" w:line="240" w:lineRule="auto"/>
        <w:ind w:left="360"/>
        <w:jc w:val="both"/>
      </w:pPr>
    </w:p>
    <w:p w:rsidR="55C853DD" w:rsidP="55C853DD" w:rsidRDefault="55C853DD" w14:paraId="39D5571F" w14:textId="033444A6">
      <w:pPr>
        <w:spacing w:after="0" w:line="240" w:lineRule="auto"/>
        <w:ind w:left="360"/>
        <w:jc w:val="both"/>
      </w:pPr>
    </w:p>
    <w:p w:rsidR="55C853DD" w:rsidP="55C853DD" w:rsidRDefault="55C853DD" w14:paraId="408A410B" w14:textId="6E86523D">
      <w:pPr>
        <w:spacing w:after="0" w:line="240" w:lineRule="auto"/>
        <w:ind w:left="360"/>
        <w:jc w:val="both"/>
      </w:pPr>
    </w:p>
    <w:p w:rsidR="55C853DD" w:rsidP="55C853DD" w:rsidRDefault="55C853DD" w14:paraId="6FF5FF27" w14:textId="7FB08C2A">
      <w:pPr>
        <w:pStyle w:val="Normal"/>
        <w:spacing w:after="0" w:line="240" w:lineRule="auto"/>
        <w:ind w:left="360"/>
        <w:jc w:val="both"/>
      </w:pPr>
    </w:p>
    <w:p w:rsidRPr="002967F4" w:rsidR="00151493" w:rsidP="00E81E96" w:rsidRDefault="00151493" w14:paraId="60F2F8AD" w14:textId="2207D655">
      <w:pPr>
        <w:pStyle w:val="Paragraphedeliste"/>
        <w:numPr>
          <w:ilvl w:val="0"/>
          <w:numId w:val="2"/>
        </w:numPr>
        <w:spacing w:after="0" w:line="240" w:lineRule="auto"/>
        <w:jc w:val="both"/>
        <w:rPr>
          <w:b/>
          <w:bCs/>
        </w:rPr>
      </w:pPr>
      <w:r w:rsidRPr="55C853DD" w:rsidR="00151493">
        <w:rPr>
          <w:b w:val="1"/>
          <w:bCs w:val="1"/>
        </w:rPr>
        <w:t>LES PRINCIPALES DEPENSES</w:t>
      </w:r>
    </w:p>
    <w:p w:rsidR="55C853DD" w:rsidP="55C853DD" w:rsidRDefault="55C853DD" w14:paraId="5C553E76" w14:textId="7953B6A0">
      <w:pPr>
        <w:pStyle w:val="Normal"/>
        <w:spacing w:after="0" w:line="240" w:lineRule="auto"/>
        <w:jc w:val="both"/>
        <w:rPr>
          <w:b w:val="1"/>
          <w:bCs w:val="1"/>
        </w:rPr>
      </w:pPr>
    </w:p>
    <w:p w:rsidR="33D7109A" w:rsidP="55C853DD" w:rsidRDefault="33D7109A" w14:paraId="61CE2920" w14:textId="2F89D65F">
      <w:pPr>
        <w:pStyle w:val="Normal"/>
        <w:spacing w:after="0" w:line="240" w:lineRule="auto"/>
        <w:jc w:val="both"/>
        <w:rPr>
          <w:b w:val="0"/>
          <w:bCs w:val="0"/>
          <w:color w:val="4472C4" w:themeColor="accent1" w:themeTint="FF" w:themeShade="FF"/>
        </w:rPr>
      </w:pPr>
      <w:r w:rsidRPr="55C853DD" w:rsidR="33D7109A">
        <w:rPr>
          <w:b w:val="0"/>
          <w:bCs w:val="0"/>
          <w:color w:val="4472C4" w:themeColor="accent1" w:themeTint="FF" w:themeShade="FF"/>
        </w:rPr>
        <w:t>Les principales dépenses sont constituées de :</w:t>
      </w:r>
    </w:p>
    <w:p w:rsidR="2F676F50" w:rsidP="55C853DD" w:rsidRDefault="2F676F50" w14:paraId="6F64F257" w14:textId="74BDB773">
      <w:pPr>
        <w:pStyle w:val="Normal"/>
        <w:spacing w:after="0" w:line="240" w:lineRule="auto"/>
        <w:jc w:val="both"/>
      </w:pPr>
      <w:r w:rsidR="2F676F50">
        <w:drawing>
          <wp:inline wp14:editId="3D64E9DA" wp14:anchorId="62C2FB99">
            <wp:extent cx="5762625" cy="2409825"/>
            <wp:effectExtent l="0" t="0" r="0" b="0"/>
            <wp:docPr id="948108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108591" name="Picture 948108591"/>
                    <pic:cNvPicPr/>
                  </pic:nvPicPr>
                  <pic:blipFill>
                    <a:blip xmlns:r="http://schemas.openxmlformats.org/officeDocument/2006/relationships" r:embed="rId1313757487">
                      <a:extLst>
                        <a:ext uri="{28A0092B-C50C-407E-A947-70E740481C1C}">
                          <a14:useLocalDpi xmlns:a14="http://schemas.microsoft.com/office/drawing/2010/main"/>
                        </a:ext>
                      </a:extLst>
                    </a:blip>
                    <a:stretch>
                      <a:fillRect/>
                    </a:stretch>
                  </pic:blipFill>
                  <pic:spPr>
                    <a:xfrm>
                      <a:off x="0" y="0"/>
                      <a:ext cx="5762625" cy="2409825"/>
                    </a:xfrm>
                    <a:prstGeom prst="rect">
                      <a:avLst/>
                    </a:prstGeom>
                  </pic:spPr>
                </pic:pic>
              </a:graphicData>
            </a:graphic>
          </wp:inline>
        </w:drawing>
      </w:r>
    </w:p>
    <w:p w:rsidR="33D7109A" w:rsidP="55C853DD" w:rsidRDefault="33D7109A" w14:paraId="552C41F8" w14:textId="4F9BF7ED">
      <w:pPr>
        <w:pStyle w:val="Paragraphedeliste"/>
        <w:numPr>
          <w:ilvl w:val="0"/>
          <w:numId w:val="12"/>
        </w:numPr>
        <w:spacing w:after="0" w:line="240" w:lineRule="auto"/>
        <w:jc w:val="both"/>
        <w:rPr>
          <w:b w:val="0"/>
          <w:bCs w:val="0"/>
          <w:color w:val="4472C4" w:themeColor="accent1" w:themeTint="FF" w:themeShade="FF"/>
        </w:rPr>
      </w:pPr>
      <w:r w:rsidRPr="55C853DD" w:rsidR="33D7109A">
        <w:rPr>
          <w:b w:val="0"/>
          <w:bCs w:val="0"/>
          <w:color w:val="4472C4" w:themeColor="accent1" w:themeTint="FF" w:themeShade="FF"/>
        </w:rPr>
        <w:t xml:space="preserve">La rémunération des salariés </w:t>
      </w:r>
      <w:r w:rsidRPr="55C853DD" w:rsidR="162F178D">
        <w:rPr>
          <w:b w:val="0"/>
          <w:bCs w:val="0"/>
          <w:color w:val="4472C4" w:themeColor="accent1" w:themeTint="FF" w:themeShade="FF"/>
        </w:rPr>
        <w:t>(pour une masse salariale chargée de 87 507 €</w:t>
      </w:r>
      <w:r w:rsidRPr="55C853DD" w:rsidR="1415D10F">
        <w:rPr>
          <w:b w:val="0"/>
          <w:bCs w:val="0"/>
          <w:color w:val="4472C4" w:themeColor="accent1" w:themeTint="FF" w:themeShade="FF"/>
        </w:rPr>
        <w:t xml:space="preserve"> en 2025 contre 132 136 € en N-1</w:t>
      </w:r>
      <w:r w:rsidRPr="55C853DD" w:rsidR="1118D7F5">
        <w:rPr>
          <w:b w:val="0"/>
          <w:bCs w:val="0"/>
          <w:color w:val="4472C4" w:themeColor="accent1" w:themeTint="FF" w:themeShade="FF"/>
        </w:rPr>
        <w:t>, forte variation de -45 k€ conséquence d'un effectif plus élevé et de six départs au cours de l’année 2024 entraînant plus de frais.</w:t>
      </w:r>
      <w:r w:rsidRPr="55C853DD" w:rsidR="162F178D">
        <w:rPr>
          <w:b w:val="0"/>
          <w:bCs w:val="0"/>
          <w:color w:val="4472C4" w:themeColor="accent1" w:themeTint="FF" w:themeShade="FF"/>
        </w:rPr>
        <w:t>)</w:t>
      </w:r>
    </w:p>
    <w:p w:rsidR="33D7109A" w:rsidP="55C853DD" w:rsidRDefault="33D7109A" w14:paraId="42485E2C" w14:textId="240EBF7D">
      <w:pPr>
        <w:pStyle w:val="Paragraphedeliste"/>
        <w:numPr>
          <w:ilvl w:val="0"/>
          <w:numId w:val="12"/>
        </w:numPr>
        <w:spacing w:after="0" w:line="240" w:lineRule="auto"/>
        <w:jc w:val="both"/>
        <w:rPr>
          <w:b w:val="0"/>
          <w:bCs w:val="0"/>
          <w:color w:val="4472C4" w:themeColor="accent1" w:themeTint="FF" w:themeShade="FF"/>
        </w:rPr>
      </w:pPr>
      <w:r w:rsidRPr="55C853DD" w:rsidR="33D7109A">
        <w:rPr>
          <w:b w:val="0"/>
          <w:bCs w:val="0"/>
          <w:color w:val="4472C4" w:themeColor="accent1" w:themeTint="FF" w:themeShade="FF"/>
        </w:rPr>
        <w:t>L'achat de matières premières</w:t>
      </w:r>
      <w:r w:rsidRPr="55C853DD" w:rsidR="2F2FC5EA">
        <w:rPr>
          <w:b w:val="0"/>
          <w:bCs w:val="0"/>
          <w:color w:val="4472C4" w:themeColor="accent1" w:themeTint="FF" w:themeShade="FF"/>
        </w:rPr>
        <w:t xml:space="preserve"> (fruits, </w:t>
      </w:r>
      <w:r w:rsidRPr="55C853DD" w:rsidR="06F3ACF4">
        <w:rPr>
          <w:b w:val="0"/>
          <w:bCs w:val="0"/>
          <w:color w:val="4472C4" w:themeColor="accent1" w:themeTint="FF" w:themeShade="FF"/>
        </w:rPr>
        <w:t xml:space="preserve">légumes, </w:t>
      </w:r>
      <w:r w:rsidRPr="55C853DD" w:rsidR="46B25331">
        <w:rPr>
          <w:b w:val="0"/>
          <w:bCs w:val="0"/>
          <w:color w:val="4472C4" w:themeColor="accent1" w:themeTint="FF" w:themeShade="FF"/>
        </w:rPr>
        <w:t>café, viande, sucre</w:t>
      </w:r>
      <w:r w:rsidRPr="55C853DD" w:rsidR="79D4AD72">
        <w:rPr>
          <w:b w:val="0"/>
          <w:bCs w:val="0"/>
          <w:color w:val="4472C4" w:themeColor="accent1" w:themeTint="FF" w:themeShade="FF"/>
        </w:rPr>
        <w:t>, farine</w:t>
      </w:r>
      <w:r w:rsidRPr="55C853DD" w:rsidR="6C8B442B">
        <w:rPr>
          <w:b w:val="0"/>
          <w:bCs w:val="0"/>
          <w:color w:val="4472C4" w:themeColor="accent1" w:themeTint="FF" w:themeShade="FF"/>
        </w:rPr>
        <w:t>.)</w:t>
      </w:r>
    </w:p>
    <w:p w:rsidR="2574D40E" w:rsidP="55C853DD" w:rsidRDefault="2574D40E" w14:paraId="4BBAECB6" w14:textId="1EF4CD73">
      <w:pPr>
        <w:pStyle w:val="Paragraphedeliste"/>
        <w:numPr>
          <w:ilvl w:val="0"/>
          <w:numId w:val="12"/>
        </w:numPr>
        <w:spacing w:after="0" w:line="240" w:lineRule="auto"/>
        <w:jc w:val="both"/>
        <w:rPr>
          <w:b w:val="0"/>
          <w:bCs w:val="0"/>
          <w:color w:val="4472C4" w:themeColor="accent1" w:themeTint="FF" w:themeShade="FF"/>
        </w:rPr>
      </w:pPr>
      <w:r w:rsidRPr="55C853DD" w:rsidR="2574D40E">
        <w:rPr>
          <w:b w:val="0"/>
          <w:bCs w:val="0"/>
          <w:color w:val="4472C4" w:themeColor="accent1" w:themeTint="FF" w:themeShade="FF"/>
        </w:rPr>
        <w:t>L’achat de marchandise (boissons gazeuses</w:t>
      </w:r>
      <w:r w:rsidRPr="55C853DD" w:rsidR="2FC67FD0">
        <w:rPr>
          <w:b w:val="0"/>
          <w:bCs w:val="0"/>
          <w:color w:val="4472C4" w:themeColor="accent1" w:themeTint="FF" w:themeShade="FF"/>
        </w:rPr>
        <w:t xml:space="preserve"> et énergisantes</w:t>
      </w:r>
      <w:r w:rsidRPr="55C853DD" w:rsidR="2574D40E">
        <w:rPr>
          <w:b w:val="0"/>
          <w:bCs w:val="0"/>
          <w:color w:val="4472C4" w:themeColor="accent1" w:themeTint="FF" w:themeShade="FF"/>
        </w:rPr>
        <w:t>,</w:t>
      </w:r>
      <w:r w:rsidRPr="55C853DD" w:rsidR="268C85BC">
        <w:rPr>
          <w:b w:val="0"/>
          <w:bCs w:val="0"/>
          <w:color w:val="4472C4" w:themeColor="accent1" w:themeTint="FF" w:themeShade="FF"/>
        </w:rPr>
        <w:t xml:space="preserve"> jus de fruits</w:t>
      </w:r>
      <w:r w:rsidRPr="55C853DD" w:rsidR="671DD804">
        <w:rPr>
          <w:b w:val="0"/>
          <w:bCs w:val="0"/>
          <w:color w:val="4472C4" w:themeColor="accent1" w:themeTint="FF" w:themeShade="FF"/>
        </w:rPr>
        <w:t>.)</w:t>
      </w:r>
    </w:p>
    <w:p w:rsidR="736986E1" w:rsidP="55C853DD" w:rsidRDefault="736986E1" w14:paraId="674E982A" w14:textId="3A531799">
      <w:pPr>
        <w:pStyle w:val="Paragraphedeliste"/>
        <w:numPr>
          <w:ilvl w:val="0"/>
          <w:numId w:val="12"/>
        </w:numPr>
        <w:spacing w:after="0" w:line="240" w:lineRule="auto"/>
        <w:jc w:val="both"/>
        <w:rPr>
          <w:b w:val="0"/>
          <w:bCs w:val="0"/>
          <w:color w:val="4472C4" w:themeColor="accent1" w:themeTint="FF" w:themeShade="FF"/>
        </w:rPr>
      </w:pPr>
      <w:r w:rsidRPr="55C853DD" w:rsidR="736986E1">
        <w:rPr>
          <w:b w:val="0"/>
          <w:bCs w:val="0"/>
          <w:color w:val="4472C4" w:themeColor="accent1" w:themeTint="FF" w:themeShade="FF"/>
        </w:rPr>
        <w:t>Les ac</w:t>
      </w:r>
      <w:r w:rsidRPr="55C853DD" w:rsidR="736986E1">
        <w:rPr>
          <w:b w:val="0"/>
          <w:bCs w:val="0"/>
          <w:color w:val="4472C4" w:themeColor="accent1" w:themeTint="FF" w:themeShade="FF"/>
        </w:rPr>
        <w:t>hats</w:t>
      </w:r>
      <w:r w:rsidRPr="55C853DD" w:rsidR="736986E1">
        <w:rPr>
          <w:b w:val="0"/>
          <w:bCs w:val="0"/>
          <w:color w:val="4472C4" w:themeColor="accent1" w:themeTint="FF" w:themeShade="FF"/>
        </w:rPr>
        <w:t xml:space="preserve"> d’emb</w:t>
      </w:r>
      <w:r w:rsidRPr="55C853DD" w:rsidR="736986E1">
        <w:rPr>
          <w:b w:val="0"/>
          <w:bCs w:val="0"/>
          <w:color w:val="4472C4" w:themeColor="accent1" w:themeTint="FF" w:themeShade="FF"/>
        </w:rPr>
        <w:t>alla</w:t>
      </w:r>
      <w:r w:rsidRPr="55C853DD" w:rsidR="736986E1">
        <w:rPr>
          <w:b w:val="0"/>
          <w:bCs w:val="0"/>
          <w:color w:val="0070C0"/>
        </w:rPr>
        <w:t xml:space="preserve">ge </w:t>
      </w:r>
      <w:r w:rsidRPr="55C853DD" w:rsidR="41EAF061">
        <w:rPr>
          <w:b w:val="0"/>
          <w:bCs w:val="0"/>
          <w:color w:val="0070C0"/>
        </w:rPr>
        <w:t>(</w:t>
      </w:r>
      <w:r w:rsidRPr="55C853DD" w:rsidR="2CA52BF1">
        <w:rPr>
          <w:noProof w:val="0"/>
          <w:color w:val="0070C0"/>
          <w:lang w:val="fr-FR"/>
        </w:rPr>
        <w:t>déjà conseillé d’opter pour l’importation afin de bénéficier de meilleurs tarifs et de possibilités de personnalisation, mais reste</w:t>
      </w:r>
      <w:r w:rsidRPr="55C853DD" w:rsidR="3B2FC8D0">
        <w:rPr>
          <w:noProof w:val="0"/>
          <w:color w:val="0070C0"/>
          <w:lang w:val="fr-FR"/>
        </w:rPr>
        <w:t>nt</w:t>
      </w:r>
      <w:r w:rsidRPr="55C853DD" w:rsidR="2CA52BF1">
        <w:rPr>
          <w:noProof w:val="0"/>
          <w:color w:val="0070C0"/>
          <w:lang w:val="fr-FR"/>
        </w:rPr>
        <w:t xml:space="preserve"> réticent.</w:t>
      </w:r>
      <w:r w:rsidRPr="55C853DD" w:rsidR="41EAF061">
        <w:rPr>
          <w:b w:val="0"/>
          <w:bCs w:val="0"/>
          <w:color w:val="0070C0"/>
        </w:rPr>
        <w:t>)</w:t>
      </w:r>
    </w:p>
    <w:p w:rsidR="31DD0DF6" w:rsidP="55C853DD" w:rsidRDefault="31DD0DF6" w14:paraId="5305F349" w14:textId="65667F4A">
      <w:pPr>
        <w:pStyle w:val="Paragraphedeliste"/>
        <w:numPr>
          <w:ilvl w:val="0"/>
          <w:numId w:val="12"/>
        </w:numPr>
        <w:spacing w:after="0" w:line="240" w:lineRule="auto"/>
        <w:jc w:val="both"/>
        <w:rPr>
          <w:b w:val="0"/>
          <w:bCs w:val="0"/>
          <w:color w:val="4472C4" w:themeColor="accent1" w:themeTint="FF" w:themeShade="FF"/>
        </w:rPr>
      </w:pPr>
      <w:r w:rsidRPr="55C853DD" w:rsidR="31DD0DF6">
        <w:rPr>
          <w:b w:val="0"/>
          <w:bCs w:val="0"/>
          <w:color w:val="4472C4" w:themeColor="accent1" w:themeTint="FF" w:themeShade="FF"/>
        </w:rPr>
        <w:t>L’électricité</w:t>
      </w:r>
      <w:r w:rsidRPr="55C853DD" w:rsidR="31DD0DF6">
        <w:rPr>
          <w:b w:val="0"/>
          <w:bCs w:val="0"/>
          <w:color w:val="4472C4" w:themeColor="accent1" w:themeTint="FF" w:themeShade="FF"/>
        </w:rPr>
        <w:t xml:space="preserve"> </w:t>
      </w:r>
      <w:r w:rsidRPr="55C853DD" w:rsidR="71FC2C8B">
        <w:rPr>
          <w:b w:val="0"/>
          <w:bCs w:val="0"/>
          <w:color w:val="4472C4" w:themeColor="accent1" w:themeTint="FF" w:themeShade="FF"/>
        </w:rPr>
        <w:t>(ils envisagent de remplacer les fours électriques par des fours au fioul)</w:t>
      </w:r>
    </w:p>
    <w:p w:rsidR="6C23F077" w:rsidP="55C853DD" w:rsidRDefault="6C23F077" w14:paraId="7DC38841" w14:textId="2B09C582">
      <w:pPr>
        <w:pStyle w:val="Paragraphedeliste"/>
        <w:numPr>
          <w:ilvl w:val="0"/>
          <w:numId w:val="12"/>
        </w:numPr>
        <w:spacing w:after="0" w:line="240" w:lineRule="auto"/>
        <w:jc w:val="both"/>
        <w:rPr>
          <w:b w:val="0"/>
          <w:bCs w:val="0"/>
          <w:color w:val="4472C4" w:themeColor="accent1" w:themeTint="FF" w:themeShade="FF"/>
        </w:rPr>
      </w:pPr>
      <w:r w:rsidRPr="55C853DD" w:rsidR="6C23F077">
        <w:rPr>
          <w:b w:val="0"/>
          <w:bCs w:val="0"/>
          <w:color w:val="4472C4" w:themeColor="accent1" w:themeTint="FF" w:themeShade="FF"/>
        </w:rPr>
        <w:t xml:space="preserve">Sous-traitants : SAINT-GABRIEL + ELTJK </w:t>
      </w:r>
    </w:p>
    <w:p w:rsidR="31DD0DF6" w:rsidP="55C853DD" w:rsidRDefault="31DD0DF6" w14:paraId="59A92453" w14:textId="1F11D89F">
      <w:pPr>
        <w:pStyle w:val="Paragraphedeliste"/>
        <w:numPr>
          <w:ilvl w:val="0"/>
          <w:numId w:val="12"/>
        </w:numPr>
        <w:spacing w:after="0" w:line="240" w:lineRule="auto"/>
        <w:jc w:val="both"/>
        <w:rPr>
          <w:b w:val="0"/>
          <w:bCs w:val="0"/>
          <w:color w:val="4472C4" w:themeColor="accent1" w:themeTint="FF" w:themeShade="FF"/>
        </w:rPr>
      </w:pPr>
      <w:r w:rsidRPr="55C853DD" w:rsidR="31DD0DF6">
        <w:rPr>
          <w:b w:val="0"/>
          <w:bCs w:val="0"/>
          <w:color w:val="4472C4" w:themeColor="accent1" w:themeTint="FF" w:themeShade="FF"/>
        </w:rPr>
        <w:t xml:space="preserve">En 2025, il y a eu également plusieurs investissements </w:t>
      </w:r>
      <w:r w:rsidRPr="55C853DD" w:rsidR="687F61C8">
        <w:rPr>
          <w:b w:val="0"/>
          <w:bCs w:val="0"/>
          <w:color w:val="4472C4" w:themeColor="accent1" w:themeTint="FF" w:themeShade="FF"/>
        </w:rPr>
        <w:t xml:space="preserve">notamment </w:t>
      </w:r>
      <w:r w:rsidRPr="55C853DD" w:rsidR="488121DC">
        <w:rPr>
          <w:b w:val="0"/>
          <w:bCs w:val="0"/>
          <w:color w:val="4472C4" w:themeColor="accent1" w:themeTint="FF" w:themeShade="FF"/>
        </w:rPr>
        <w:t xml:space="preserve">d'une armoire de stockage, d'un groupe électrogène, d'un congélateur, d'un nettoyeur haute pression, d'un inverseur, d'une nano PVC carbone, d'un </w:t>
      </w:r>
      <w:r w:rsidRPr="55C853DD" w:rsidR="488121DC">
        <w:rPr>
          <w:b w:val="0"/>
          <w:bCs w:val="0"/>
          <w:color w:val="4472C4" w:themeColor="accent1" w:themeTint="FF" w:themeShade="FF"/>
        </w:rPr>
        <w:t>collin</w:t>
      </w:r>
      <w:r w:rsidRPr="55C853DD" w:rsidR="488121DC">
        <w:rPr>
          <w:b w:val="0"/>
          <w:bCs w:val="0"/>
          <w:color w:val="4472C4" w:themeColor="accent1" w:themeTint="FF" w:themeShade="FF"/>
        </w:rPr>
        <w:t xml:space="preserve"> </w:t>
      </w:r>
      <w:r w:rsidRPr="55C853DD" w:rsidR="488121DC">
        <w:rPr>
          <w:b w:val="0"/>
          <w:bCs w:val="0"/>
          <w:color w:val="4472C4" w:themeColor="accent1" w:themeTint="FF" w:themeShade="FF"/>
        </w:rPr>
        <w:t>lucy</w:t>
      </w:r>
      <w:r w:rsidRPr="55C853DD" w:rsidR="488121DC">
        <w:rPr>
          <w:b w:val="0"/>
          <w:bCs w:val="0"/>
          <w:color w:val="4472C4" w:themeColor="accent1" w:themeTint="FF" w:themeShade="FF"/>
        </w:rPr>
        <w:t>, d'un compresseur.</w:t>
      </w:r>
    </w:p>
    <w:p w:rsidR="0055097E" w:rsidP="00DC70D5" w:rsidRDefault="0055097E" w14:paraId="51A21995" w14:textId="77777777">
      <w:pPr>
        <w:spacing w:after="0" w:line="240" w:lineRule="auto"/>
        <w:ind w:left="360"/>
        <w:jc w:val="both"/>
      </w:pPr>
    </w:p>
    <w:p w:rsidR="55C853DD" w:rsidP="55C853DD" w:rsidRDefault="55C853DD" w14:paraId="3CD2D901" w14:textId="1407DC83">
      <w:pPr>
        <w:spacing w:after="0" w:line="240" w:lineRule="auto"/>
        <w:ind w:left="360"/>
        <w:jc w:val="both"/>
      </w:pPr>
    </w:p>
    <w:p w:rsidR="55C853DD" w:rsidP="55C853DD" w:rsidRDefault="55C853DD" w14:paraId="28A4CC6E" w14:textId="2E072E6B">
      <w:pPr>
        <w:spacing w:after="0" w:line="240" w:lineRule="auto"/>
        <w:ind w:left="360"/>
        <w:jc w:val="both"/>
      </w:pPr>
    </w:p>
    <w:p w:rsidR="55C853DD" w:rsidP="55C853DD" w:rsidRDefault="55C853DD" w14:paraId="20BB642C" w14:textId="66F73B31">
      <w:pPr>
        <w:spacing w:after="0" w:line="240" w:lineRule="auto"/>
        <w:ind w:left="360"/>
        <w:jc w:val="both"/>
      </w:pPr>
    </w:p>
    <w:p w:rsidR="55C853DD" w:rsidP="55C853DD" w:rsidRDefault="55C853DD" w14:paraId="6117EEB3" w14:textId="286BC8F5">
      <w:pPr>
        <w:spacing w:after="0" w:line="240" w:lineRule="auto"/>
        <w:ind w:left="360"/>
        <w:jc w:val="both"/>
      </w:pPr>
    </w:p>
    <w:p w:rsidR="55C853DD" w:rsidP="55C853DD" w:rsidRDefault="55C853DD" w14:paraId="0FD670D4" w14:textId="6CCCE77E">
      <w:pPr>
        <w:spacing w:after="0" w:line="240" w:lineRule="auto"/>
        <w:ind w:left="360"/>
        <w:jc w:val="both"/>
      </w:pPr>
    </w:p>
    <w:p w:rsidR="55C853DD" w:rsidP="55C853DD" w:rsidRDefault="55C853DD" w14:paraId="125E007C" w14:textId="51844D41">
      <w:pPr>
        <w:spacing w:after="0" w:line="240" w:lineRule="auto"/>
        <w:ind w:left="360"/>
        <w:jc w:val="both"/>
      </w:pPr>
    </w:p>
    <w:p w:rsidR="55C853DD" w:rsidP="55C853DD" w:rsidRDefault="55C853DD" w14:paraId="30315722" w14:textId="34AE1585">
      <w:pPr>
        <w:spacing w:after="0" w:line="240" w:lineRule="auto"/>
        <w:ind w:left="360"/>
        <w:jc w:val="both"/>
      </w:pPr>
    </w:p>
    <w:p w:rsidR="55C853DD" w:rsidP="55C853DD" w:rsidRDefault="55C853DD" w14:paraId="5DD0D36E" w14:textId="24497454">
      <w:pPr>
        <w:spacing w:after="0" w:line="240" w:lineRule="auto"/>
        <w:ind w:left="360"/>
        <w:jc w:val="both"/>
      </w:pPr>
    </w:p>
    <w:p w:rsidR="55C853DD" w:rsidP="55C853DD" w:rsidRDefault="55C853DD" w14:paraId="03D6CD92" w14:textId="13B2C6DB">
      <w:pPr>
        <w:spacing w:after="0" w:line="240" w:lineRule="auto"/>
        <w:ind w:left="360"/>
        <w:jc w:val="both"/>
      </w:pPr>
    </w:p>
    <w:p w:rsidR="55C853DD" w:rsidP="55C853DD" w:rsidRDefault="55C853DD" w14:paraId="1FA51CCD" w14:textId="5420E8FE">
      <w:pPr>
        <w:spacing w:after="0" w:line="240" w:lineRule="auto"/>
        <w:ind w:left="360"/>
        <w:jc w:val="both"/>
      </w:pPr>
    </w:p>
    <w:p w:rsidR="55C853DD" w:rsidP="55C853DD" w:rsidRDefault="55C853DD" w14:paraId="0F5BA030" w14:textId="3C6371F6">
      <w:pPr>
        <w:spacing w:after="0" w:line="240" w:lineRule="auto"/>
        <w:ind w:left="360"/>
        <w:jc w:val="both"/>
      </w:pPr>
    </w:p>
    <w:p w:rsidR="55C853DD" w:rsidP="55C853DD" w:rsidRDefault="55C853DD" w14:paraId="151AD36C" w14:textId="76AF2CE8">
      <w:pPr>
        <w:spacing w:after="0" w:line="240" w:lineRule="auto"/>
        <w:ind w:left="360"/>
        <w:jc w:val="both"/>
      </w:pPr>
    </w:p>
    <w:p w:rsidR="55C853DD" w:rsidP="55C853DD" w:rsidRDefault="55C853DD" w14:paraId="16EE92E2" w14:textId="3C855E4E">
      <w:pPr>
        <w:spacing w:after="0" w:line="240" w:lineRule="auto"/>
        <w:ind w:left="360"/>
        <w:jc w:val="both"/>
      </w:pPr>
    </w:p>
    <w:p w:rsidR="55C853DD" w:rsidP="55C853DD" w:rsidRDefault="55C853DD" w14:paraId="2C1E2549" w14:textId="63776CB3">
      <w:pPr>
        <w:spacing w:after="0" w:line="240" w:lineRule="auto"/>
        <w:ind w:left="360"/>
        <w:jc w:val="both"/>
      </w:pPr>
    </w:p>
    <w:p w:rsidR="55C853DD" w:rsidP="55C853DD" w:rsidRDefault="55C853DD" w14:paraId="2D22AE34" w14:textId="42F10784">
      <w:pPr>
        <w:spacing w:after="0" w:line="240" w:lineRule="auto"/>
        <w:ind w:left="360"/>
        <w:jc w:val="both"/>
      </w:pPr>
    </w:p>
    <w:p w:rsidR="55C853DD" w:rsidP="55C853DD" w:rsidRDefault="55C853DD" w14:paraId="0C019A96" w14:textId="2B8EEF41">
      <w:pPr>
        <w:pStyle w:val="Normal"/>
        <w:spacing w:after="0" w:line="240" w:lineRule="auto"/>
        <w:ind w:left="0"/>
        <w:jc w:val="both"/>
      </w:pPr>
    </w:p>
    <w:p w:rsidR="55C853DD" w:rsidP="55C853DD" w:rsidRDefault="55C853DD" w14:paraId="3145F75E" w14:textId="684DB048">
      <w:pPr>
        <w:spacing w:after="0" w:line="240" w:lineRule="auto"/>
        <w:ind w:left="360"/>
        <w:jc w:val="both"/>
      </w:pPr>
    </w:p>
    <w:p w:rsidR="0055097E" w:rsidP="0055097E" w:rsidRDefault="0055097E" w14:paraId="78D62CD2" w14:textId="77777777">
      <w:pPr>
        <w:pStyle w:val="Paragraphedeliste"/>
        <w:numPr>
          <w:ilvl w:val="0"/>
          <w:numId w:val="2"/>
        </w:numPr>
        <w:spacing w:after="0" w:line="240" w:lineRule="auto"/>
        <w:jc w:val="both"/>
        <w:rPr>
          <w:b/>
          <w:bCs/>
        </w:rPr>
      </w:pPr>
      <w:r w:rsidRPr="002967F4">
        <w:rPr>
          <w:b/>
          <w:bCs/>
        </w:rPr>
        <w:t>LES EVOLUTIONS ET PERFORMANCES DU SECTEUR EN 2025</w:t>
      </w:r>
    </w:p>
    <w:p w:rsidRPr="00F97E54" w:rsidR="00F97E54" w:rsidP="00F97E54" w:rsidRDefault="00F97E54" w14:paraId="214C14E8" w14:textId="77777777">
      <w:pPr>
        <w:spacing w:after="0" w:line="240" w:lineRule="auto"/>
        <w:jc w:val="both"/>
        <w:rPr>
          <w:b/>
          <w:bCs/>
        </w:rPr>
      </w:pPr>
    </w:p>
    <w:p w:rsidRPr="00F97E54" w:rsidR="0055097E" w:rsidP="0055097E" w:rsidRDefault="0055097E" w14:paraId="63F2F797" w14:textId="77777777">
      <w:pPr>
        <w:pStyle w:val="Paragraphedeliste"/>
        <w:numPr>
          <w:ilvl w:val="0"/>
          <w:numId w:val="3"/>
        </w:numPr>
        <w:spacing w:after="0" w:line="240" w:lineRule="auto"/>
        <w:jc w:val="both"/>
        <w:rPr>
          <w:sz w:val="22"/>
          <w:szCs w:val="22"/>
        </w:rPr>
      </w:pPr>
      <w:r w:rsidRPr="55C853DD" w:rsidR="0055097E">
        <w:rPr>
          <w:sz w:val="22"/>
          <w:szCs w:val="22"/>
        </w:rPr>
        <w:t>Data de JEDATAVIZ</w:t>
      </w:r>
    </w:p>
    <w:p w:rsidR="7359B174" w:rsidP="55C853DD" w:rsidRDefault="7359B174" w14:paraId="44B99F54" w14:textId="2C60C553">
      <w:pPr>
        <w:pStyle w:val="Normal"/>
        <w:spacing w:after="0" w:line="240" w:lineRule="auto"/>
        <w:ind w:left="0"/>
        <w:jc w:val="center"/>
      </w:pPr>
      <w:r w:rsidR="7359B174">
        <w:drawing>
          <wp:inline wp14:editId="58518090" wp14:anchorId="7AB9397F">
            <wp:extent cx="5762625" cy="2819400"/>
            <wp:effectExtent l="0" t="0" r="0" b="0"/>
            <wp:docPr id="1695466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466641" name="Picture 1695466641"/>
                    <pic:cNvPicPr/>
                  </pic:nvPicPr>
                  <pic:blipFill>
                    <a:blip xmlns:r="http://schemas.openxmlformats.org/officeDocument/2006/relationships" r:embed="rId1205412110">
                      <a:extLst>
                        <a:ext uri="{28A0092B-C50C-407E-A947-70E740481C1C}">
                          <a14:useLocalDpi xmlns:a14="http://schemas.microsoft.com/office/drawing/2010/main"/>
                        </a:ext>
                      </a:extLst>
                    </a:blip>
                    <a:stretch>
                      <a:fillRect/>
                    </a:stretch>
                  </pic:blipFill>
                  <pic:spPr>
                    <a:xfrm>
                      <a:off x="0" y="0"/>
                      <a:ext cx="5762625" cy="2819400"/>
                    </a:xfrm>
                    <a:prstGeom prst="rect">
                      <a:avLst/>
                    </a:prstGeom>
                  </pic:spPr>
                </pic:pic>
              </a:graphicData>
            </a:graphic>
          </wp:inline>
        </w:drawing>
      </w:r>
    </w:p>
    <w:p w:rsidRPr="00F97E54" w:rsidR="0055097E" w:rsidP="0055097E" w:rsidRDefault="0055097E" w14:paraId="7B1154C9" w14:textId="77777777">
      <w:pPr>
        <w:pStyle w:val="Paragraphedeliste"/>
        <w:numPr>
          <w:ilvl w:val="0"/>
          <w:numId w:val="3"/>
        </w:numPr>
        <w:spacing w:after="0" w:line="240" w:lineRule="auto"/>
        <w:jc w:val="both"/>
        <w:rPr>
          <w:sz w:val="22"/>
          <w:szCs w:val="22"/>
        </w:rPr>
      </w:pPr>
      <w:r w:rsidRPr="55C853DD" w:rsidR="0055097E">
        <w:rPr>
          <w:sz w:val="22"/>
          <w:szCs w:val="22"/>
        </w:rPr>
        <w:t>Data d’image PME</w:t>
      </w:r>
    </w:p>
    <w:p w:rsidR="7243EAB3" w:rsidP="55C853DD" w:rsidRDefault="7243EAB3" w14:paraId="5099A799" w14:textId="015745CE">
      <w:pPr>
        <w:pStyle w:val="Normal"/>
        <w:spacing w:after="0" w:line="240" w:lineRule="auto"/>
        <w:ind w:left="0"/>
        <w:jc w:val="center"/>
      </w:pPr>
      <w:r w:rsidR="7243EAB3">
        <w:drawing>
          <wp:inline wp14:editId="044133B6" wp14:anchorId="60D0074F">
            <wp:extent cx="4446856" cy="3461933"/>
            <wp:effectExtent l="0" t="0" r="0" b="0"/>
            <wp:docPr id="316647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647437" name="Picture 316647437"/>
                    <pic:cNvPicPr/>
                  </pic:nvPicPr>
                  <pic:blipFill>
                    <a:blip xmlns:r="http://schemas.openxmlformats.org/officeDocument/2006/relationships" r:embed="rId1070541331">
                      <a:extLst>
                        <a:ext uri="{28A0092B-C50C-407E-A947-70E740481C1C}">
                          <a14:useLocalDpi xmlns:a14="http://schemas.microsoft.com/office/drawing/2010/main"/>
                        </a:ext>
                      </a:extLst>
                    </a:blip>
                    <a:stretch>
                      <a:fillRect/>
                    </a:stretch>
                  </pic:blipFill>
                  <pic:spPr>
                    <a:xfrm rot="0">
                      <a:off x="0" y="0"/>
                      <a:ext cx="4446856" cy="3461933"/>
                    </a:xfrm>
                    <a:prstGeom prst="rect">
                      <a:avLst/>
                    </a:prstGeom>
                  </pic:spPr>
                </pic:pic>
              </a:graphicData>
            </a:graphic>
          </wp:inline>
        </w:drawing>
      </w:r>
    </w:p>
    <w:p w:rsidRPr="00F97E54" w:rsidR="0055097E" w:rsidP="0055097E" w:rsidRDefault="0055097E" w14:paraId="62EEA9AA" w14:textId="77777777">
      <w:pPr>
        <w:pStyle w:val="Paragraphedeliste"/>
        <w:numPr>
          <w:ilvl w:val="0"/>
          <w:numId w:val="3"/>
        </w:numPr>
        <w:spacing w:after="0" w:line="240" w:lineRule="auto"/>
        <w:jc w:val="both"/>
        <w:rPr>
          <w:sz w:val="22"/>
          <w:szCs w:val="22"/>
        </w:rPr>
      </w:pPr>
      <w:r w:rsidRPr="55C853DD" w:rsidR="0055097E">
        <w:rPr>
          <w:sz w:val="22"/>
          <w:szCs w:val="22"/>
        </w:rPr>
        <w:t>Compte rendu issu de l’IA : utilisé au minimum 2 IA</w:t>
      </w:r>
    </w:p>
    <w:p w:rsidR="55C853DD" w:rsidP="55C853DD" w:rsidRDefault="55C853DD" w14:paraId="73E5959C" w14:textId="1855A7F7">
      <w:pPr>
        <w:pStyle w:val="Normal"/>
        <w:spacing w:after="0" w:line="240" w:lineRule="auto"/>
        <w:jc w:val="both"/>
        <w:rPr>
          <w:sz w:val="22"/>
          <w:szCs w:val="22"/>
        </w:rPr>
      </w:pPr>
    </w:p>
    <w:p w:rsidR="55C853DD" w:rsidP="55C853DD" w:rsidRDefault="55C853DD" w14:paraId="19A59293" w14:textId="2C706A6F">
      <w:pPr>
        <w:pStyle w:val="Normal"/>
        <w:spacing w:after="0" w:line="240" w:lineRule="auto"/>
        <w:jc w:val="both"/>
        <w:rPr>
          <w:sz w:val="22"/>
          <w:szCs w:val="22"/>
        </w:rPr>
      </w:pPr>
    </w:p>
    <w:p w:rsidR="55C853DD" w:rsidP="55C853DD" w:rsidRDefault="55C853DD" w14:paraId="5F907CA6" w14:textId="1AB17F99">
      <w:pPr>
        <w:pStyle w:val="Normal"/>
        <w:spacing w:after="0" w:line="240" w:lineRule="auto"/>
        <w:jc w:val="both"/>
        <w:rPr>
          <w:sz w:val="22"/>
          <w:szCs w:val="22"/>
        </w:rPr>
      </w:pPr>
    </w:p>
    <w:p w:rsidR="55C853DD" w:rsidP="55C853DD" w:rsidRDefault="55C853DD" w14:paraId="43E501A3" w14:textId="0125215B">
      <w:pPr>
        <w:pStyle w:val="Normal"/>
        <w:spacing w:after="0" w:line="240" w:lineRule="auto"/>
        <w:jc w:val="both"/>
        <w:rPr>
          <w:sz w:val="22"/>
          <w:szCs w:val="22"/>
        </w:rPr>
      </w:pPr>
    </w:p>
    <w:p w:rsidR="55C853DD" w:rsidP="55C853DD" w:rsidRDefault="55C853DD" w14:paraId="1C750740" w14:textId="70387DF8">
      <w:pPr>
        <w:pStyle w:val="Normal"/>
        <w:spacing w:after="0" w:line="240" w:lineRule="auto"/>
        <w:jc w:val="both"/>
        <w:rPr>
          <w:sz w:val="22"/>
          <w:szCs w:val="22"/>
        </w:rPr>
      </w:pPr>
    </w:p>
    <w:p w:rsidR="55C853DD" w:rsidP="55C853DD" w:rsidRDefault="55C853DD" w14:paraId="1190CB8C" w14:textId="02D10156">
      <w:pPr>
        <w:pStyle w:val="Normal"/>
        <w:spacing w:after="0" w:line="240" w:lineRule="auto"/>
        <w:jc w:val="both"/>
        <w:rPr>
          <w:sz w:val="22"/>
          <w:szCs w:val="22"/>
        </w:rPr>
      </w:pPr>
    </w:p>
    <w:p w:rsidR="55C853DD" w:rsidP="55C853DD" w:rsidRDefault="55C853DD" w14:paraId="7D5B8B56" w14:textId="5BF2890C">
      <w:pPr>
        <w:pStyle w:val="Normal"/>
        <w:spacing w:after="0" w:line="240" w:lineRule="auto"/>
        <w:jc w:val="both"/>
        <w:rPr>
          <w:sz w:val="22"/>
          <w:szCs w:val="22"/>
        </w:rPr>
      </w:pPr>
    </w:p>
    <w:p w:rsidR="0055097E" w:rsidP="0055097E" w:rsidRDefault="0055097E" w14:paraId="78EFC854" w14:textId="77777777">
      <w:pPr>
        <w:pStyle w:val="Paragraphedeliste"/>
        <w:spacing w:after="0" w:line="240" w:lineRule="auto"/>
        <w:jc w:val="both"/>
      </w:pPr>
    </w:p>
    <w:p w:rsidRPr="002967F4" w:rsidR="0055097E" w:rsidP="0055097E" w:rsidRDefault="0055097E" w14:paraId="21E53C19" w14:textId="77777777">
      <w:pPr>
        <w:pStyle w:val="Paragraphedeliste"/>
        <w:numPr>
          <w:ilvl w:val="0"/>
          <w:numId w:val="2"/>
        </w:numPr>
        <w:spacing w:after="0" w:line="240" w:lineRule="auto"/>
        <w:jc w:val="both"/>
        <w:rPr>
          <w:b/>
          <w:bCs/>
        </w:rPr>
      </w:pPr>
      <w:r w:rsidRPr="002967F4">
        <w:rPr>
          <w:b/>
          <w:bCs/>
        </w:rPr>
        <w:t>PRESENTATION SYNTHETIQUE DES PERFORMANCES DU CLIENT</w:t>
      </w:r>
    </w:p>
    <w:p w:rsidRPr="0055097E" w:rsidR="00080589" w:rsidP="00080589" w:rsidRDefault="00080589" w14:paraId="0A2D9656" w14:textId="41469D5C">
      <w:pPr>
        <w:pStyle w:val="Paragraphedeliste"/>
        <w:numPr>
          <w:ilvl w:val="0"/>
          <w:numId w:val="3"/>
        </w:numPr>
        <w:spacing w:after="0" w:line="240" w:lineRule="auto"/>
        <w:jc w:val="both"/>
        <w:rPr>
          <w:sz w:val="20"/>
          <w:szCs w:val="20"/>
        </w:rPr>
      </w:pPr>
      <w:r w:rsidRPr="55C853DD" w:rsidR="00080589">
        <w:rPr>
          <w:sz w:val="20"/>
          <w:szCs w:val="20"/>
        </w:rPr>
        <w:t>Des SIG</w:t>
      </w:r>
    </w:p>
    <w:p w:rsidR="51678528" w:rsidP="55C853DD" w:rsidRDefault="51678528" w14:paraId="50AA117B" w14:textId="18AB24F2">
      <w:pPr>
        <w:pStyle w:val="Normal"/>
        <w:spacing w:after="0" w:line="240" w:lineRule="auto"/>
        <w:jc w:val="both"/>
      </w:pPr>
      <w:r w:rsidR="51678528">
        <w:drawing>
          <wp:inline wp14:editId="7AACB72D" wp14:anchorId="5DD547A6">
            <wp:extent cx="5762625" cy="1857375"/>
            <wp:effectExtent l="0" t="0" r="0" b="0"/>
            <wp:docPr id="179060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01408" name="Picture 1790601408"/>
                    <pic:cNvPicPr/>
                  </pic:nvPicPr>
                  <pic:blipFill>
                    <a:blip xmlns:r="http://schemas.openxmlformats.org/officeDocument/2006/relationships" r:embed="rId2123651036">
                      <a:extLst>
                        <a:ext uri="{28A0092B-C50C-407E-A947-70E740481C1C}">
                          <a14:useLocalDpi xmlns:a14="http://schemas.microsoft.com/office/drawing/2010/main"/>
                        </a:ext>
                      </a:extLst>
                    </a:blip>
                    <a:stretch>
                      <a:fillRect/>
                    </a:stretch>
                  </pic:blipFill>
                  <pic:spPr>
                    <a:xfrm>
                      <a:off x="0" y="0"/>
                      <a:ext cx="5762625" cy="1857375"/>
                    </a:xfrm>
                    <a:prstGeom prst="rect">
                      <a:avLst/>
                    </a:prstGeom>
                  </pic:spPr>
                </pic:pic>
              </a:graphicData>
            </a:graphic>
          </wp:inline>
        </w:drawing>
      </w:r>
    </w:p>
    <w:p w:rsidR="55C853DD" w:rsidP="55C853DD" w:rsidRDefault="55C853DD" w14:paraId="73CF365F" w14:textId="29CF1207">
      <w:pPr>
        <w:pStyle w:val="Normal"/>
        <w:spacing w:after="0" w:line="240" w:lineRule="auto"/>
        <w:jc w:val="both"/>
      </w:pPr>
    </w:p>
    <w:p w:rsidR="31EE087B" w:rsidP="55C853DD" w:rsidRDefault="31EE087B" w14:paraId="2D622822" w14:textId="60D5A5FB">
      <w:pPr>
        <w:pStyle w:val="Normal"/>
        <w:spacing w:after="0" w:line="240" w:lineRule="auto"/>
        <w:jc w:val="both"/>
      </w:pPr>
      <w:r w:rsidR="31EE087B">
        <w:drawing>
          <wp:inline wp14:editId="6914A9CE" wp14:anchorId="10B5A91C">
            <wp:extent cx="5762625" cy="3057525"/>
            <wp:effectExtent l="0" t="0" r="0" b="0"/>
            <wp:docPr id="1873840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840298" name="Picture 1873840298"/>
                    <pic:cNvPicPr/>
                  </pic:nvPicPr>
                  <pic:blipFill>
                    <a:blip xmlns:r="http://schemas.openxmlformats.org/officeDocument/2006/relationships" r:embed="rId1244209855">
                      <a:extLst>
                        <a:ext uri="{28A0092B-C50C-407E-A947-70E740481C1C}">
                          <a14:useLocalDpi xmlns:a14="http://schemas.microsoft.com/office/drawing/2010/main"/>
                        </a:ext>
                      </a:extLst>
                    </a:blip>
                    <a:stretch>
                      <a:fillRect/>
                    </a:stretch>
                  </pic:blipFill>
                  <pic:spPr>
                    <a:xfrm>
                      <a:off x="0" y="0"/>
                      <a:ext cx="5762625" cy="3057525"/>
                    </a:xfrm>
                    <a:prstGeom prst="rect">
                      <a:avLst/>
                    </a:prstGeom>
                  </pic:spPr>
                </pic:pic>
              </a:graphicData>
            </a:graphic>
          </wp:inline>
        </w:drawing>
      </w:r>
    </w:p>
    <w:p w:rsidR="220ADCA1" w:rsidP="55C853DD" w:rsidRDefault="220ADCA1" w14:paraId="3B112C72" w14:textId="405CF58A">
      <w:pPr>
        <w:pStyle w:val="Normal"/>
        <w:spacing w:after="0" w:line="240" w:lineRule="auto"/>
        <w:ind w:left="0"/>
        <w:jc w:val="both"/>
        <w:rPr>
          <w:color w:val="0070C0"/>
          <w:sz w:val="20"/>
          <w:szCs w:val="20"/>
        </w:rPr>
      </w:pPr>
      <w:r w:rsidRPr="2EBCFDEC" w:rsidR="220ADCA1">
        <w:rPr>
          <w:color w:val="0070C0"/>
          <w:sz w:val="20"/>
          <w:szCs w:val="20"/>
        </w:rPr>
        <w:t>L’activité est en croissance</w:t>
      </w:r>
      <w:r w:rsidRPr="2EBCFDEC" w:rsidR="1B19CEC2">
        <w:rPr>
          <w:color w:val="0070C0"/>
          <w:sz w:val="20"/>
          <w:szCs w:val="20"/>
        </w:rPr>
        <w:t>, le CA passe de 457 889€ à 486 201€ soit une progression de 6%</w:t>
      </w:r>
      <w:r w:rsidRPr="2EBCFDEC" w:rsidR="3D98F3AF">
        <w:rPr>
          <w:color w:val="0070C0"/>
          <w:sz w:val="20"/>
          <w:szCs w:val="20"/>
        </w:rPr>
        <w:t xml:space="preserve">. </w:t>
      </w:r>
      <w:r w:rsidRPr="2EBCFDEC" w:rsidR="55814086">
        <w:rPr>
          <w:color w:val="0070C0"/>
          <w:sz w:val="20"/>
          <w:szCs w:val="20"/>
        </w:rPr>
        <w:t xml:space="preserve">La production vendue représente le </w:t>
      </w:r>
      <w:r w:rsidRPr="2EBCFDEC" w:rsidR="617C7EF3">
        <w:rPr>
          <w:color w:val="0070C0"/>
          <w:sz w:val="20"/>
          <w:szCs w:val="20"/>
        </w:rPr>
        <w:t>cœur</w:t>
      </w:r>
      <w:r w:rsidRPr="2EBCFDEC" w:rsidR="55814086">
        <w:rPr>
          <w:color w:val="0070C0"/>
          <w:sz w:val="20"/>
          <w:szCs w:val="20"/>
        </w:rPr>
        <w:t xml:space="preserve"> de l’activité environ 90%. Cependant on note une augmentation significative des </w:t>
      </w:r>
      <w:r w:rsidRPr="2EBCFDEC" w:rsidR="2CC6E0C0">
        <w:rPr>
          <w:color w:val="0070C0"/>
          <w:sz w:val="20"/>
          <w:szCs w:val="20"/>
        </w:rPr>
        <w:t xml:space="preserve">ventes de marchandises de 27%. </w:t>
      </w:r>
      <w:r w:rsidRPr="2EBCFDEC" w:rsidR="3A7549F0">
        <w:rPr>
          <w:color w:val="0070C0"/>
          <w:sz w:val="20"/>
          <w:szCs w:val="20"/>
        </w:rPr>
        <w:t>Ce qui suggère un développement réussi des produits de reventes (boissons, jus de fruit ...)</w:t>
      </w:r>
      <w:r w:rsidRPr="2EBCFDEC" w:rsidR="4032706E">
        <w:rPr>
          <w:color w:val="0070C0"/>
          <w:sz w:val="20"/>
          <w:szCs w:val="20"/>
        </w:rPr>
        <w:t>.</w:t>
      </w:r>
    </w:p>
    <w:p w:rsidR="55C853DD" w:rsidP="55C853DD" w:rsidRDefault="55C853DD" w14:paraId="466CF522" w14:textId="4F600BA3">
      <w:pPr>
        <w:pStyle w:val="Normal"/>
        <w:spacing w:after="0" w:line="240" w:lineRule="auto"/>
        <w:ind w:left="0"/>
        <w:jc w:val="both"/>
        <w:rPr>
          <w:color w:val="0070C0"/>
          <w:sz w:val="20"/>
          <w:szCs w:val="20"/>
        </w:rPr>
      </w:pPr>
    </w:p>
    <w:p w:rsidR="3BDEA309" w:rsidP="55C853DD" w:rsidRDefault="3BDEA309" w14:paraId="2F6011D0" w14:textId="63508156">
      <w:pPr>
        <w:pStyle w:val="Normal"/>
        <w:spacing w:after="0" w:line="240" w:lineRule="auto"/>
        <w:ind w:left="0"/>
        <w:jc w:val="both"/>
        <w:rPr>
          <w:color w:val="0070C0"/>
          <w:sz w:val="20"/>
          <w:szCs w:val="20"/>
        </w:rPr>
      </w:pPr>
      <w:r w:rsidRPr="2EBCFDEC" w:rsidR="3BDEA309">
        <w:rPr>
          <w:color w:val="0070C0"/>
          <w:sz w:val="20"/>
          <w:szCs w:val="20"/>
        </w:rPr>
        <w:t>Nous remarquons aussi la hausse fulgurante de l’EBE</w:t>
      </w:r>
      <w:r w:rsidRPr="2EBCFDEC" w:rsidR="5C3CBEAC">
        <w:rPr>
          <w:color w:val="0070C0"/>
          <w:sz w:val="20"/>
          <w:szCs w:val="20"/>
        </w:rPr>
        <w:t xml:space="preserve"> </w:t>
      </w:r>
      <w:r w:rsidRPr="2EBCFDEC" w:rsidR="10B40ECB">
        <w:rPr>
          <w:color w:val="0070C0"/>
          <w:sz w:val="20"/>
          <w:szCs w:val="20"/>
        </w:rPr>
        <w:t xml:space="preserve">en 2025 </w:t>
      </w:r>
      <w:r w:rsidRPr="2EBCFDEC" w:rsidR="3BDEA309">
        <w:rPr>
          <w:color w:val="0070C0"/>
          <w:sz w:val="20"/>
          <w:szCs w:val="20"/>
        </w:rPr>
        <w:t xml:space="preserve">de 180% </w:t>
      </w:r>
      <w:r w:rsidRPr="2EBCFDEC" w:rsidR="3B17BCA3">
        <w:rPr>
          <w:color w:val="0070C0"/>
          <w:sz w:val="20"/>
          <w:szCs w:val="20"/>
        </w:rPr>
        <w:t xml:space="preserve">qui est </w:t>
      </w:r>
      <w:r w:rsidRPr="2EBCFDEC" w:rsidR="6B7758A3">
        <w:rPr>
          <w:color w:val="0070C0"/>
          <w:sz w:val="20"/>
          <w:szCs w:val="20"/>
        </w:rPr>
        <w:t xml:space="preserve">due </w:t>
      </w:r>
      <w:r w:rsidRPr="2EBCFDEC" w:rsidR="446A8AE5">
        <w:rPr>
          <w:color w:val="0070C0"/>
          <w:sz w:val="20"/>
          <w:szCs w:val="20"/>
        </w:rPr>
        <w:t xml:space="preserve">aux départs de 6 employés </w:t>
      </w:r>
      <w:r w:rsidRPr="2EBCFDEC" w:rsidR="6139D88D">
        <w:rPr>
          <w:color w:val="0070C0"/>
          <w:sz w:val="20"/>
          <w:szCs w:val="20"/>
        </w:rPr>
        <w:t>en 2024.</w:t>
      </w:r>
      <w:r w:rsidRPr="2EBCFDEC" w:rsidR="4E1D24DC">
        <w:rPr>
          <w:color w:val="0070C0"/>
          <w:sz w:val="20"/>
          <w:szCs w:val="20"/>
        </w:rPr>
        <w:t xml:space="preserve"> En 2025, il ne compte plus que 3 employés. </w:t>
      </w:r>
    </w:p>
    <w:p w:rsidR="55C853DD" w:rsidP="2EBCFDEC" w:rsidRDefault="55C853DD" w14:paraId="078CFB71" w14:textId="48B0B03F">
      <w:pPr>
        <w:pStyle w:val="Normal"/>
        <w:spacing w:after="0" w:line="240" w:lineRule="auto"/>
        <w:ind w:left="0"/>
        <w:jc w:val="both"/>
        <w:rPr>
          <w:color w:val="0070C0"/>
          <w:sz w:val="20"/>
          <w:szCs w:val="20"/>
        </w:rPr>
      </w:pPr>
    </w:p>
    <w:p w:rsidR="55C853DD" w:rsidP="2EBCFDEC" w:rsidRDefault="55C853DD" w14:paraId="6A41054F" w14:textId="53C620C3">
      <w:pPr>
        <w:pStyle w:val="Normal"/>
        <w:spacing w:after="0" w:line="240" w:lineRule="auto"/>
        <w:ind w:left="0"/>
        <w:jc w:val="both"/>
        <w:rPr>
          <w:color w:val="0070C0"/>
          <w:sz w:val="20"/>
          <w:szCs w:val="20"/>
        </w:rPr>
      </w:pPr>
      <w:r w:rsidRPr="2EBCFDEC" w:rsidR="7D88176C">
        <w:rPr>
          <w:color w:val="0070C0"/>
          <w:sz w:val="20"/>
          <w:szCs w:val="20"/>
        </w:rPr>
        <w:t>Concernant le résultat net de l’exercice 2024</w:t>
      </w:r>
      <w:r w:rsidRPr="2EBCFDEC" w:rsidR="03290E1A">
        <w:rPr>
          <w:color w:val="0070C0"/>
          <w:sz w:val="20"/>
          <w:szCs w:val="20"/>
        </w:rPr>
        <w:t xml:space="preserve"> a été sauvé par un IS négatif de – 30 618 €</w:t>
      </w:r>
      <w:r w:rsidRPr="2EBCFDEC" w:rsidR="1CBB8338">
        <w:rPr>
          <w:color w:val="0070C0"/>
          <w:sz w:val="20"/>
          <w:szCs w:val="20"/>
        </w:rPr>
        <w:t xml:space="preserve"> </w:t>
      </w:r>
      <w:r w:rsidRPr="2EBCFDEC" w:rsidR="71D00242">
        <w:rPr>
          <w:color w:val="0070C0"/>
          <w:sz w:val="20"/>
          <w:szCs w:val="20"/>
        </w:rPr>
        <w:t xml:space="preserve">(correspondant au CIOP : rattrapage 2023 + 2024) </w:t>
      </w:r>
      <w:r w:rsidRPr="2EBCFDEC" w:rsidR="1CBB8338">
        <w:rPr>
          <w:color w:val="0070C0"/>
          <w:sz w:val="20"/>
          <w:szCs w:val="20"/>
        </w:rPr>
        <w:t xml:space="preserve">car le résultat courant n’était que de 163€. </w:t>
      </w:r>
      <w:r w:rsidRPr="2EBCFDEC" w:rsidR="30E6C132">
        <w:rPr>
          <w:color w:val="0070C0"/>
          <w:sz w:val="20"/>
          <w:szCs w:val="20"/>
        </w:rPr>
        <w:t>La</w:t>
      </w:r>
      <w:r w:rsidRPr="2EBCFDEC" w:rsidR="1CBB8338">
        <w:rPr>
          <w:color w:val="0070C0"/>
          <w:sz w:val="20"/>
          <w:szCs w:val="20"/>
        </w:rPr>
        <w:t xml:space="preserve"> dimi</w:t>
      </w:r>
      <w:r w:rsidRPr="2EBCFDEC" w:rsidR="126881A1">
        <w:rPr>
          <w:color w:val="0070C0"/>
          <w:sz w:val="20"/>
          <w:szCs w:val="20"/>
        </w:rPr>
        <w:t xml:space="preserve">nution de la charge salariale en 2025, </w:t>
      </w:r>
      <w:r w:rsidRPr="2EBCFDEC" w:rsidR="1E2A4BBB">
        <w:rPr>
          <w:color w:val="0070C0"/>
          <w:sz w:val="20"/>
          <w:szCs w:val="20"/>
        </w:rPr>
        <w:t>montre un</w:t>
      </w:r>
      <w:r w:rsidRPr="2EBCFDEC" w:rsidR="126881A1">
        <w:rPr>
          <w:color w:val="0070C0"/>
          <w:sz w:val="20"/>
          <w:szCs w:val="20"/>
        </w:rPr>
        <w:t xml:space="preserve"> résultat net </w:t>
      </w:r>
      <w:r w:rsidRPr="2EBCFDEC" w:rsidR="527A1C38">
        <w:rPr>
          <w:color w:val="0070C0"/>
          <w:sz w:val="20"/>
          <w:szCs w:val="20"/>
        </w:rPr>
        <w:t>positif de 90 k€ c</w:t>
      </w:r>
      <w:r w:rsidRPr="2EBCFDEC" w:rsidR="27406222">
        <w:rPr>
          <w:color w:val="0070C0"/>
          <w:sz w:val="20"/>
          <w:szCs w:val="20"/>
        </w:rPr>
        <w:t xml:space="preserve">e qui témoigne de la </w:t>
      </w:r>
      <w:r w:rsidRPr="2EBCFDEC" w:rsidR="27406222">
        <w:rPr>
          <w:color w:val="0070C0"/>
          <w:sz w:val="20"/>
          <w:szCs w:val="20"/>
        </w:rPr>
        <w:t>stabilit</w:t>
      </w:r>
      <w:r w:rsidRPr="2EBCFDEC" w:rsidR="27406222">
        <w:rPr>
          <w:color w:val="0070C0"/>
          <w:sz w:val="20"/>
          <w:szCs w:val="20"/>
        </w:rPr>
        <w:t>é de l’activité en 2025.</w:t>
      </w:r>
    </w:p>
    <w:p w:rsidR="55C853DD" w:rsidP="2EBCFDEC" w:rsidRDefault="55C853DD" w14:paraId="1C655D41" w14:textId="33BD0374">
      <w:pPr>
        <w:pStyle w:val="Normal"/>
        <w:spacing w:after="0" w:line="240" w:lineRule="auto"/>
        <w:ind w:left="0"/>
        <w:jc w:val="both"/>
        <w:rPr>
          <w:color w:val="0070C0"/>
          <w:sz w:val="20"/>
          <w:szCs w:val="20"/>
        </w:rPr>
      </w:pPr>
    </w:p>
    <w:p w:rsidR="55C853DD" w:rsidP="2EBCFDEC" w:rsidRDefault="55C853DD" w14:paraId="7862E863" w14:textId="7A34940E">
      <w:pPr>
        <w:pStyle w:val="Normal"/>
        <w:spacing w:after="0" w:line="240" w:lineRule="auto"/>
        <w:ind w:left="0"/>
        <w:jc w:val="both"/>
        <w:rPr>
          <w:color w:val="0070C0"/>
          <w:sz w:val="20"/>
          <w:szCs w:val="20"/>
        </w:rPr>
      </w:pPr>
    </w:p>
    <w:p w:rsidR="55C853DD" w:rsidP="2EBCFDEC" w:rsidRDefault="55C853DD" w14:paraId="19335034" w14:textId="0B4CF990">
      <w:pPr>
        <w:pStyle w:val="Normal"/>
        <w:spacing w:after="0" w:line="240" w:lineRule="auto"/>
        <w:ind w:left="0"/>
        <w:jc w:val="both"/>
        <w:rPr>
          <w:color w:val="0070C0"/>
          <w:sz w:val="20"/>
          <w:szCs w:val="20"/>
        </w:rPr>
      </w:pPr>
    </w:p>
    <w:p w:rsidR="55C853DD" w:rsidP="2EBCFDEC" w:rsidRDefault="55C853DD" w14:paraId="3DEF2AF7" w14:textId="38B7C052">
      <w:pPr>
        <w:pStyle w:val="Normal"/>
        <w:spacing w:after="0" w:line="240" w:lineRule="auto"/>
        <w:ind w:left="0"/>
        <w:jc w:val="both"/>
        <w:rPr>
          <w:color w:val="0070C0"/>
          <w:sz w:val="20"/>
          <w:szCs w:val="20"/>
        </w:rPr>
      </w:pPr>
    </w:p>
    <w:p w:rsidR="55C853DD" w:rsidP="2EBCFDEC" w:rsidRDefault="55C853DD" w14:paraId="51B4E833" w14:textId="7E744052">
      <w:pPr>
        <w:pStyle w:val="Normal"/>
        <w:spacing w:after="0" w:line="240" w:lineRule="auto"/>
        <w:ind w:left="0"/>
        <w:jc w:val="both"/>
        <w:rPr>
          <w:color w:val="0070C0"/>
          <w:sz w:val="20"/>
          <w:szCs w:val="20"/>
        </w:rPr>
      </w:pPr>
    </w:p>
    <w:p w:rsidR="55C853DD" w:rsidP="55C853DD" w:rsidRDefault="55C853DD" w14:paraId="76497EB2" w14:textId="1C0C9241">
      <w:pPr>
        <w:pStyle w:val="Normal"/>
        <w:spacing w:after="0" w:line="240" w:lineRule="auto"/>
        <w:ind w:left="0"/>
        <w:jc w:val="both"/>
        <w:rPr>
          <w:color w:val="0070C0"/>
          <w:sz w:val="20"/>
          <w:szCs w:val="20"/>
        </w:rPr>
      </w:pPr>
    </w:p>
    <w:p w:rsidR="00080589" w:rsidP="00080589" w:rsidRDefault="00080589" w14:paraId="11ED24E8" w14:textId="63A7B095">
      <w:pPr>
        <w:pStyle w:val="Paragraphedeliste"/>
        <w:numPr>
          <w:ilvl w:val="0"/>
          <w:numId w:val="3"/>
        </w:numPr>
        <w:spacing w:after="0" w:line="240" w:lineRule="auto"/>
        <w:jc w:val="both"/>
        <w:rPr>
          <w:sz w:val="20"/>
          <w:szCs w:val="20"/>
        </w:rPr>
      </w:pPr>
      <w:r w:rsidRPr="2EBCFDEC" w:rsidR="00080589">
        <w:rPr>
          <w:sz w:val="20"/>
          <w:szCs w:val="20"/>
        </w:rPr>
        <w:t>Du bilan</w:t>
      </w:r>
    </w:p>
    <w:p w:rsidR="79660753" w:rsidP="2EBCFDEC" w:rsidRDefault="79660753" w14:paraId="3452F1DB" w14:textId="041D34FD">
      <w:pPr>
        <w:pStyle w:val="Normal"/>
        <w:spacing w:after="0" w:line="240" w:lineRule="auto"/>
        <w:jc w:val="both"/>
      </w:pPr>
      <w:r w:rsidR="79660753">
        <w:drawing>
          <wp:inline wp14:editId="5C15AB83" wp14:anchorId="391D2738">
            <wp:extent cx="5762625" cy="3209925"/>
            <wp:effectExtent l="0" t="0" r="0" b="0"/>
            <wp:docPr id="1704932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932876" name="Picture 1704932876"/>
                    <pic:cNvPicPr/>
                  </pic:nvPicPr>
                  <pic:blipFill>
                    <a:blip xmlns:r="http://schemas.openxmlformats.org/officeDocument/2006/relationships" r:embed="rId918035922">
                      <a:extLst>
                        <a:ext uri="{28A0092B-C50C-407E-A947-70E740481C1C}">
                          <a14:useLocalDpi xmlns:a14="http://schemas.microsoft.com/office/drawing/2010/main"/>
                        </a:ext>
                      </a:extLst>
                    </a:blip>
                    <a:stretch>
                      <a:fillRect/>
                    </a:stretch>
                  </pic:blipFill>
                  <pic:spPr>
                    <a:xfrm>
                      <a:off x="0" y="0"/>
                      <a:ext cx="5762625" cy="3209925"/>
                    </a:xfrm>
                    <a:prstGeom prst="rect">
                      <a:avLst/>
                    </a:prstGeom>
                  </pic:spPr>
                </pic:pic>
              </a:graphicData>
            </a:graphic>
          </wp:inline>
        </w:drawing>
      </w:r>
      <w:r w:rsidR="79660753">
        <w:drawing>
          <wp:inline wp14:editId="756053CA" wp14:anchorId="50A5DD50">
            <wp:extent cx="5762625" cy="1905000"/>
            <wp:effectExtent l="0" t="0" r="0" b="0"/>
            <wp:docPr id="2018998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998459" name="Picture 2018998459"/>
                    <pic:cNvPicPr/>
                  </pic:nvPicPr>
                  <pic:blipFill>
                    <a:blip xmlns:r="http://schemas.openxmlformats.org/officeDocument/2006/relationships" r:embed="rId1487237757">
                      <a:extLst>
                        <a:ext uri="{28A0092B-C50C-407E-A947-70E740481C1C}">
                          <a14:useLocalDpi xmlns:a14="http://schemas.microsoft.com/office/drawing/2010/main"/>
                        </a:ext>
                      </a:extLst>
                    </a:blip>
                    <a:stretch>
                      <a:fillRect/>
                    </a:stretch>
                  </pic:blipFill>
                  <pic:spPr>
                    <a:xfrm>
                      <a:off x="0" y="0"/>
                      <a:ext cx="5762625" cy="1905000"/>
                    </a:xfrm>
                    <a:prstGeom prst="rect">
                      <a:avLst/>
                    </a:prstGeom>
                  </pic:spPr>
                </pic:pic>
              </a:graphicData>
            </a:graphic>
          </wp:inline>
        </w:drawing>
      </w:r>
      <w:r w:rsidR="79660753">
        <w:drawing>
          <wp:inline wp14:editId="7BE48B4D" wp14:anchorId="0AD50D3C">
            <wp:extent cx="5762625" cy="2647950"/>
            <wp:effectExtent l="0" t="0" r="0" b="0"/>
            <wp:docPr id="1332908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908808" name="Picture 1332908808"/>
                    <pic:cNvPicPr/>
                  </pic:nvPicPr>
                  <pic:blipFill>
                    <a:blip xmlns:r="http://schemas.openxmlformats.org/officeDocument/2006/relationships" r:embed="rId1662535878">
                      <a:extLst>
                        <a:ext uri="{28A0092B-C50C-407E-A947-70E740481C1C}">
                          <a14:useLocalDpi xmlns:a14="http://schemas.microsoft.com/office/drawing/2010/main"/>
                        </a:ext>
                      </a:extLst>
                    </a:blip>
                    <a:stretch>
                      <a:fillRect/>
                    </a:stretch>
                  </pic:blipFill>
                  <pic:spPr>
                    <a:xfrm>
                      <a:off x="0" y="0"/>
                      <a:ext cx="5762625" cy="2647950"/>
                    </a:xfrm>
                    <a:prstGeom prst="rect">
                      <a:avLst/>
                    </a:prstGeom>
                  </pic:spPr>
                </pic:pic>
              </a:graphicData>
            </a:graphic>
          </wp:inline>
        </w:drawing>
      </w:r>
    </w:p>
    <w:p w:rsidR="00DC70D5" w:rsidP="55C853DD" w:rsidRDefault="00DC70D5" w14:paraId="02DFF8C8" w14:textId="7D37129D">
      <w:pPr>
        <w:pStyle w:val="Paragraphedeliste"/>
        <w:numPr>
          <w:ilvl w:val="0"/>
          <w:numId w:val="3"/>
        </w:numPr>
        <w:spacing w:after="0" w:line="240" w:lineRule="auto"/>
        <w:ind/>
        <w:jc w:val="both"/>
        <w:rPr/>
      </w:pPr>
      <w:r w:rsidRPr="2EBCFDEC" w:rsidR="2C28D569">
        <w:rPr>
          <w:sz w:val="20"/>
          <w:szCs w:val="20"/>
        </w:rPr>
        <w:t>Idéalement</w:t>
      </w:r>
      <w:r w:rsidRPr="2EBCFDEC" w:rsidR="00080589">
        <w:rPr>
          <w:sz w:val="20"/>
          <w:szCs w:val="20"/>
        </w:rPr>
        <w:t xml:space="preserve"> du tableau de flux</w:t>
      </w:r>
      <w:r w:rsidRPr="2EBCFDEC" w:rsidR="1D667458">
        <w:rPr>
          <w:sz w:val="20"/>
          <w:szCs w:val="20"/>
        </w:rPr>
        <w:t xml:space="preserve"> :</w:t>
      </w:r>
      <w:r w:rsidR="373291D1">
        <w:drawing>
          <wp:inline wp14:editId="5EE627EB" wp14:anchorId="174ECBA9">
            <wp:extent cx="4531774" cy="7615900"/>
            <wp:effectExtent l="0" t="0" r="0" b="0"/>
            <wp:docPr id="153310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10663" name="Picture 153310663"/>
                    <pic:cNvPicPr/>
                  </pic:nvPicPr>
                  <pic:blipFill>
                    <a:blip xmlns:r="http://schemas.openxmlformats.org/officeDocument/2006/relationships" r:embed="rId1991211068">
                      <a:extLst>
                        <a:ext uri="{28A0092B-C50C-407E-A947-70E740481C1C}">
                          <a14:useLocalDpi xmlns:a14="http://schemas.microsoft.com/office/drawing/2010/main"/>
                        </a:ext>
                      </a:extLst>
                    </a:blip>
                    <a:stretch>
                      <a:fillRect/>
                    </a:stretch>
                  </pic:blipFill>
                  <pic:spPr>
                    <a:xfrm rot="0">
                      <a:off x="0" y="0"/>
                      <a:ext cx="4531774" cy="7615900"/>
                    </a:xfrm>
                    <a:prstGeom prst="rect">
                      <a:avLst/>
                    </a:prstGeom>
                  </pic:spPr>
                </pic:pic>
              </a:graphicData>
            </a:graphic>
          </wp:inline>
        </w:drawing>
      </w:r>
    </w:p>
    <w:p w:rsidR="2EBCFDEC" w:rsidP="2EBCFDEC" w:rsidRDefault="2EBCFDEC" w14:paraId="0F859DA7" w14:textId="60904719">
      <w:pPr>
        <w:pStyle w:val="Normal"/>
        <w:spacing w:after="0" w:line="240" w:lineRule="auto"/>
        <w:jc w:val="both"/>
        <w:rPr>
          <w:sz w:val="24"/>
          <w:szCs w:val="24"/>
        </w:rPr>
      </w:pPr>
    </w:p>
    <w:p w:rsidR="244F28BA" w:rsidP="2EBCFDEC" w:rsidRDefault="244F28BA" w14:paraId="1F7F303B" w14:textId="1838FEB0">
      <w:pPr>
        <w:pStyle w:val="Normal"/>
        <w:spacing w:after="0" w:line="240" w:lineRule="auto"/>
        <w:jc w:val="both"/>
        <w:rPr>
          <w:color w:val="0070C0"/>
          <w:sz w:val="24"/>
          <w:szCs w:val="24"/>
        </w:rPr>
      </w:pPr>
      <w:r w:rsidRPr="2EBCFDEC" w:rsidR="244F28BA">
        <w:rPr>
          <w:color w:val="0070C0"/>
          <w:sz w:val="24"/>
          <w:szCs w:val="24"/>
        </w:rPr>
        <w:t>Flux de trésorerie positive en 2025.</w:t>
      </w:r>
      <w:r w:rsidRPr="2EBCFDEC" w:rsidR="68E1BE55">
        <w:rPr>
          <w:color w:val="0070C0"/>
          <w:sz w:val="24"/>
          <w:szCs w:val="24"/>
        </w:rPr>
        <w:t xml:space="preserve"> On a une bonne trésorerie, </w:t>
      </w:r>
      <w:r w:rsidRPr="2EBCFDEC" w:rsidR="6B4194C3">
        <w:rPr>
          <w:color w:val="0070C0"/>
          <w:sz w:val="24"/>
          <w:szCs w:val="24"/>
        </w:rPr>
        <w:t xml:space="preserve">le flux positif lié à l’activité arrive à couvrir l’intégralité des flux liés aux investissements et </w:t>
      </w:r>
      <w:r w:rsidRPr="2EBCFDEC" w:rsidR="3F30C192">
        <w:rPr>
          <w:color w:val="0070C0"/>
          <w:sz w:val="24"/>
          <w:szCs w:val="24"/>
        </w:rPr>
        <w:t>financement. Malgré l’augmentation du capital qui n’est que d’ordre structurel</w:t>
      </w:r>
      <w:r w:rsidRPr="2EBCFDEC" w:rsidR="79019D03">
        <w:rPr>
          <w:color w:val="0070C0"/>
          <w:sz w:val="24"/>
          <w:szCs w:val="24"/>
        </w:rPr>
        <w:t xml:space="preserve"> pour le financement</w:t>
      </w:r>
      <w:r w:rsidRPr="2EBCFDEC" w:rsidR="3F30C192">
        <w:rPr>
          <w:color w:val="0070C0"/>
          <w:sz w:val="24"/>
          <w:szCs w:val="24"/>
        </w:rPr>
        <w:t xml:space="preserve">. </w:t>
      </w:r>
    </w:p>
    <w:p w:rsidR="00F97E54" w:rsidRDefault="00F97E54" w14:paraId="146D1C79" w14:textId="77777777">
      <w:pPr>
        <w:rPr>
          <w:b/>
          <w:bCs/>
        </w:rPr>
      </w:pPr>
      <w:r>
        <w:rPr>
          <w:b/>
          <w:bCs/>
        </w:rPr>
        <w:br w:type="page"/>
      </w:r>
    </w:p>
    <w:p w:rsidRPr="002967F4" w:rsidR="00DC70D5" w:rsidP="00DC70D5" w:rsidRDefault="00DC70D5" w14:paraId="0FBF02B3" w14:textId="568055EC">
      <w:pPr>
        <w:pStyle w:val="Paragraphedeliste"/>
        <w:numPr>
          <w:ilvl w:val="0"/>
          <w:numId w:val="2"/>
        </w:numPr>
        <w:spacing w:after="0" w:line="240" w:lineRule="auto"/>
        <w:jc w:val="both"/>
        <w:rPr>
          <w:b/>
          <w:bCs/>
        </w:rPr>
      </w:pPr>
      <w:r w:rsidRPr="002967F4">
        <w:rPr>
          <w:b/>
          <w:bCs/>
        </w:rPr>
        <w:lastRenderedPageBreak/>
        <w:t>L’ORGANISATION GENERALE DE L’ENTITE, ET LES PRINCIPALES FORCES ET FAIBLESSES RENCONTREES</w:t>
      </w:r>
    </w:p>
    <w:p w:rsidRPr="0055097E" w:rsidR="00DC70D5" w:rsidP="00DC70D5" w:rsidRDefault="00DC70D5" w14:paraId="31C48A0D" w14:textId="77777777">
      <w:pPr>
        <w:spacing w:after="0" w:line="240" w:lineRule="auto"/>
        <w:jc w:val="both"/>
        <w:rPr>
          <w:sz w:val="20"/>
          <w:szCs w:val="20"/>
        </w:rPr>
      </w:pPr>
    </w:p>
    <w:p w:rsidR="00DC70D5" w:rsidP="00DC70D5" w:rsidRDefault="0055097E" w14:paraId="31473ECF" w14:textId="7BADE486">
      <w:pPr>
        <w:spacing w:after="0" w:line="240" w:lineRule="auto"/>
        <w:jc w:val="both"/>
      </w:pPr>
      <w:r>
        <w:t>Vous pouvez utiliser les analyses :</w:t>
      </w:r>
    </w:p>
    <w:p w:rsidRPr="00F97E54" w:rsidR="0055097E" w:rsidP="0055097E" w:rsidRDefault="0055097E" w14:paraId="757A7521" w14:textId="2E9B5C8E">
      <w:pPr>
        <w:pStyle w:val="Paragraphedeliste"/>
        <w:numPr>
          <w:ilvl w:val="0"/>
          <w:numId w:val="3"/>
        </w:numPr>
        <w:spacing w:after="0" w:line="240" w:lineRule="auto"/>
        <w:jc w:val="both"/>
        <w:rPr>
          <w:sz w:val="22"/>
          <w:szCs w:val="22"/>
        </w:rPr>
      </w:pPr>
      <w:r w:rsidRPr="00F97E54">
        <w:rPr>
          <w:sz w:val="22"/>
          <w:szCs w:val="22"/>
        </w:rPr>
        <w:t>SWOP</w:t>
      </w:r>
    </w:p>
    <w:p w:rsidR="00080589" w:rsidP="0055097E" w:rsidRDefault="00080589" w14:paraId="3AD851D5" w14:textId="136B7775">
      <w:pPr>
        <w:pStyle w:val="Paragraphedeliste"/>
        <w:numPr>
          <w:ilvl w:val="0"/>
          <w:numId w:val="3"/>
        </w:numPr>
        <w:spacing w:after="0" w:line="240" w:lineRule="auto"/>
        <w:jc w:val="both"/>
        <w:rPr>
          <w:sz w:val="20"/>
          <w:szCs w:val="20"/>
        </w:rPr>
      </w:pPr>
      <w:r>
        <w:rPr>
          <w:noProof/>
        </w:rPr>
        <w:drawing>
          <wp:inline distT="0" distB="0" distL="0" distR="0" wp14:anchorId="1CD286B8" wp14:editId="2853342A">
            <wp:extent cx="3324225" cy="1428750"/>
            <wp:effectExtent l="0" t="0" r="9525" b="0"/>
            <wp:docPr id="26465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084" name=""/>
                    <pic:cNvPicPr/>
                  </pic:nvPicPr>
                  <pic:blipFill>
                    <a:blip r:embed="rId5"/>
                    <a:stretch>
                      <a:fillRect/>
                    </a:stretch>
                  </pic:blipFill>
                  <pic:spPr>
                    <a:xfrm>
                      <a:off x="0" y="0"/>
                      <a:ext cx="3324225" cy="1428750"/>
                    </a:xfrm>
                    <a:prstGeom prst="rect">
                      <a:avLst/>
                    </a:prstGeom>
                  </pic:spPr>
                </pic:pic>
              </a:graphicData>
            </a:graphic>
          </wp:inline>
        </w:drawing>
      </w:r>
    </w:p>
    <w:p w:rsidR="00080589" w:rsidP="00080589" w:rsidRDefault="00080589" w14:paraId="2205659B" w14:textId="77777777">
      <w:pPr>
        <w:pStyle w:val="Paragraphedeliste"/>
        <w:spacing w:after="0" w:line="240" w:lineRule="auto"/>
        <w:jc w:val="both"/>
        <w:rPr>
          <w:sz w:val="20"/>
          <w:szCs w:val="20"/>
        </w:rPr>
      </w:pPr>
    </w:p>
    <w:p w:rsidR="2E33E0BD" w:rsidP="55C853DD" w:rsidRDefault="2E33E0BD" w14:paraId="4534EC46" w14:textId="2F4D2837">
      <w:pPr>
        <w:pStyle w:val="Titre3"/>
        <w:spacing w:before="281" w:beforeAutospacing="off" w:after="281" w:afterAutospacing="off"/>
      </w:pPr>
      <w:r w:rsidRPr="55C853DD" w:rsidR="2E33E0BD">
        <w:rPr>
          <w:b w:val="1"/>
          <w:bCs w:val="1"/>
          <w:noProof w:val="0"/>
          <w:sz w:val="28"/>
          <w:szCs w:val="28"/>
          <w:lang w:val="fr-FR"/>
        </w:rPr>
        <w:t>FORCES (interne – favorable)</w:t>
      </w:r>
    </w:p>
    <w:p w:rsidR="2E33E0BD" w:rsidP="2EBCFDEC" w:rsidRDefault="2E33E0BD" w14:paraId="2D11765C" w14:noSpellErr="1" w14:textId="5A56C7D6">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1C4" w:themeColor="accent1" w:themeTint="FF" w:themeShade="FF"/>
          <w:lang w:val="fr-FR"/>
        </w:rPr>
      </w:pPr>
      <w:r w:rsidRPr="2EBCFDEC" w:rsidR="2E33E0BD">
        <w:rPr>
          <w:b w:val="0"/>
          <w:bCs w:val="0"/>
          <w:noProof w:val="0"/>
          <w:color w:val="4471C4"/>
          <w:lang w:val="fr-FR"/>
        </w:rPr>
        <w:t>Savoir-faire reconnu</w:t>
      </w:r>
      <w:r w:rsidRPr="2EBCFDEC" w:rsidR="2E33E0BD">
        <w:rPr>
          <w:b w:val="0"/>
          <w:bCs w:val="0"/>
          <w:noProof w:val="0"/>
          <w:color w:val="4471C4"/>
          <w:lang w:val="fr-FR"/>
        </w:rPr>
        <w:t xml:space="preserve"> : le co-gérant a obtenu le </w:t>
      </w:r>
      <w:r w:rsidRPr="2EBCFDEC" w:rsidR="2E33E0BD">
        <w:rPr>
          <w:b w:val="0"/>
          <w:bCs w:val="0"/>
          <w:noProof w:val="0"/>
          <w:color w:val="4471C4"/>
          <w:lang w:val="fr-FR"/>
        </w:rPr>
        <w:t>titre de meilleure galette de La Réunion (2021)</w:t>
      </w:r>
      <w:r w:rsidRPr="2EBCFDEC" w:rsidR="2E33E0BD">
        <w:rPr>
          <w:b w:val="0"/>
          <w:bCs w:val="0"/>
          <w:noProof w:val="0"/>
          <w:color w:val="4471C4"/>
          <w:lang w:val="fr-FR"/>
        </w:rPr>
        <w:t xml:space="preserve">, élément fort de différenciation </w:t>
      </w:r>
    </w:p>
    <w:p w:rsidR="2E33E0BD" w:rsidP="55C853DD" w:rsidRDefault="2E33E0BD" w14:paraId="49B3BA1F" w14:textId="34A2403B">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2E33E0BD">
        <w:rPr>
          <w:b w:val="0"/>
          <w:bCs w:val="0"/>
          <w:noProof w:val="0"/>
          <w:color w:val="4472C4" w:themeColor="accent1" w:themeTint="FF" w:themeShade="FF"/>
          <w:lang w:val="fr-FR"/>
        </w:rPr>
        <w:t>Positionnement artisanal</w:t>
      </w:r>
      <w:r w:rsidRPr="55C853DD" w:rsidR="2E33E0BD">
        <w:rPr>
          <w:b w:val="0"/>
          <w:bCs w:val="0"/>
          <w:noProof w:val="0"/>
          <w:color w:val="4472C4" w:themeColor="accent1" w:themeTint="FF" w:themeShade="FF"/>
          <w:lang w:val="fr-FR"/>
        </w:rPr>
        <w:t xml:space="preserve"> avec fabrication sur place (boulangerie, viennoiserie, pâtisserie).</w:t>
      </w:r>
    </w:p>
    <w:p w:rsidR="2E33E0BD" w:rsidP="55C853DD" w:rsidRDefault="2E33E0BD" w14:paraId="19F1BE89" w14:textId="4A0C544F">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2E33E0BD">
        <w:rPr>
          <w:b w:val="0"/>
          <w:bCs w:val="0"/>
          <w:noProof w:val="0"/>
          <w:color w:val="4472C4" w:themeColor="accent1" w:themeTint="FF" w:themeShade="FF"/>
          <w:lang w:val="fr-FR"/>
        </w:rPr>
        <w:t>Clientèle locale établie</w:t>
      </w:r>
      <w:r w:rsidRPr="55C853DD" w:rsidR="2E33E0BD">
        <w:rPr>
          <w:b w:val="0"/>
          <w:bCs w:val="0"/>
          <w:noProof w:val="0"/>
          <w:color w:val="4472C4" w:themeColor="accent1" w:themeTint="FF" w:themeShade="FF"/>
          <w:lang w:val="fr-FR"/>
        </w:rPr>
        <w:t xml:space="preserve"> depuis la création en 2023, activité en croissance.</w:t>
      </w:r>
    </w:p>
    <w:p w:rsidR="2E33E0BD" w:rsidP="55C853DD" w:rsidRDefault="2E33E0BD" w14:paraId="0EEE6A43" w14:textId="2242C31E">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2E33E0BD">
        <w:rPr>
          <w:b w:val="0"/>
          <w:bCs w:val="0"/>
          <w:noProof w:val="0"/>
          <w:color w:val="4472C4" w:themeColor="accent1" w:themeTint="FF" w:themeShade="FF"/>
          <w:lang w:val="fr-FR"/>
        </w:rPr>
        <w:t>Équipe stable et expérimentée</w:t>
      </w:r>
      <w:r w:rsidRPr="55C853DD" w:rsidR="2E33E0BD">
        <w:rPr>
          <w:b w:val="0"/>
          <w:bCs w:val="0"/>
          <w:noProof w:val="0"/>
          <w:color w:val="4472C4" w:themeColor="accent1" w:themeTint="FF" w:themeShade="FF"/>
          <w:lang w:val="fr-FR"/>
        </w:rPr>
        <w:t>, avec une ancienneté significative pour plusieurs salariés.</w:t>
      </w:r>
    </w:p>
    <w:p w:rsidR="2E33E0BD" w:rsidP="55C853DD" w:rsidRDefault="2E33E0BD" w14:paraId="65F96E57" w14:textId="4467EA37">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2E33E0BD">
        <w:rPr>
          <w:b w:val="0"/>
          <w:bCs w:val="0"/>
          <w:noProof w:val="0"/>
          <w:color w:val="4472C4" w:themeColor="accent1" w:themeTint="FF" w:themeShade="FF"/>
          <w:lang w:val="fr-FR"/>
        </w:rPr>
        <w:t>Situation financière saine</w:t>
      </w:r>
      <w:r w:rsidRPr="55C853DD" w:rsidR="2E33E0BD">
        <w:rPr>
          <w:b w:val="0"/>
          <w:bCs w:val="0"/>
          <w:noProof w:val="0"/>
          <w:color w:val="4472C4" w:themeColor="accent1" w:themeTint="FF" w:themeShade="FF"/>
          <w:lang w:val="fr-FR"/>
        </w:rPr>
        <w:t>, capacité d’autofinancement positive et trésorerie confortable (vue TFT).</w:t>
      </w:r>
    </w:p>
    <w:p w:rsidR="2E33E0BD" w:rsidP="55C853DD" w:rsidRDefault="2E33E0BD" w14:paraId="2B18744E" w14:textId="116D2595">
      <w:pPr>
        <w:pStyle w:val="Paragraphedeliste"/>
        <w:numPr>
          <w:ilvl w:val="0"/>
          <w:numId w:val="17"/>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2E33E0BD">
        <w:rPr>
          <w:b w:val="0"/>
          <w:bCs w:val="0"/>
          <w:noProof w:val="0"/>
          <w:color w:val="4472C4" w:themeColor="accent1" w:themeTint="FF" w:themeShade="FF"/>
          <w:lang w:val="fr-FR"/>
        </w:rPr>
        <w:t>Avantages fiscaux ZFA NG au taux majoré</w:t>
      </w:r>
      <w:r w:rsidRPr="55C853DD" w:rsidR="2E33E0BD">
        <w:rPr>
          <w:b w:val="0"/>
          <w:bCs w:val="0"/>
          <w:noProof w:val="0"/>
          <w:color w:val="4472C4" w:themeColor="accent1" w:themeTint="FF" w:themeShade="FF"/>
          <w:lang w:val="fr-FR"/>
        </w:rPr>
        <w:t>, améliorant la rentabilité nette.</w:t>
      </w:r>
    </w:p>
    <w:p w:rsidR="55C853DD" w:rsidP="55C853DD" w:rsidRDefault="55C853DD" w14:paraId="6B3FE712" w14:textId="2145E734">
      <w:pPr>
        <w:pStyle w:val="Normal"/>
        <w:suppressLineNumbers w:val="0"/>
        <w:bidi w:val="0"/>
        <w:spacing w:before="0" w:beforeAutospacing="off" w:after="0" w:afterAutospacing="off" w:line="240" w:lineRule="auto"/>
        <w:ind w:right="0"/>
        <w:jc w:val="both"/>
        <w:rPr>
          <w:b w:val="0"/>
          <w:bCs w:val="0"/>
          <w:noProof w:val="0"/>
          <w:color w:val="4472C4" w:themeColor="accent1" w:themeTint="FF" w:themeShade="FF"/>
          <w:lang w:val="fr-FR"/>
        </w:rPr>
      </w:pPr>
    </w:p>
    <w:p w:rsidR="51F8DA47" w:rsidP="55C853DD" w:rsidRDefault="51F8DA47" w14:paraId="195111D2" w14:textId="4E373363">
      <w:pPr>
        <w:pStyle w:val="Titre3"/>
        <w:bidi w:val="0"/>
        <w:spacing w:before="281" w:beforeAutospacing="off" w:after="281" w:afterAutospacing="off"/>
        <w:jc w:val="both"/>
      </w:pPr>
      <w:r w:rsidRPr="55C853DD" w:rsidR="51F8DA47">
        <w:rPr>
          <w:rFonts w:ascii="Calibri" w:hAnsi="Calibri" w:eastAsia="Calibri" w:cs="Calibri"/>
          <w:b w:val="1"/>
          <w:bCs w:val="1"/>
          <w:noProof w:val="0"/>
          <w:sz w:val="28"/>
          <w:szCs w:val="28"/>
          <w:lang w:val="fr-FR"/>
        </w:rPr>
        <w:t>FAIBLESSES (interne – défavorable)</w:t>
      </w:r>
    </w:p>
    <w:p w:rsidR="51F8DA47" w:rsidP="55C853DD" w:rsidRDefault="51F8DA47" w14:paraId="09DAEC9F" w14:textId="5974EEEE">
      <w:pPr>
        <w:pStyle w:val="Paragraphedeliste"/>
        <w:numPr>
          <w:ilvl w:val="0"/>
          <w:numId w:val="18"/>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Forte dépendance aux espèces</w:t>
      </w:r>
      <w:r w:rsidRPr="55C853DD" w:rsidR="51F8DA47">
        <w:rPr>
          <w:b w:val="0"/>
          <w:bCs w:val="0"/>
          <w:noProof w:val="0"/>
          <w:color w:val="4472C4" w:themeColor="accent1" w:themeTint="FF" w:themeShade="FF"/>
          <w:lang w:val="fr-FR"/>
        </w:rPr>
        <w:t>, générant un risque fiscal et organisationnel (caisse, traçabilité).</w:t>
      </w:r>
    </w:p>
    <w:p w:rsidR="51F8DA47" w:rsidP="55C853DD" w:rsidRDefault="51F8DA47" w14:paraId="3CD51BE4" w14:textId="50590ACA">
      <w:pPr>
        <w:pStyle w:val="Paragraphedeliste"/>
        <w:numPr>
          <w:ilvl w:val="0"/>
          <w:numId w:val="18"/>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Consommation électrique très élevée</w:t>
      </w:r>
      <w:r w:rsidRPr="55C853DD" w:rsidR="51F8DA47">
        <w:rPr>
          <w:b w:val="0"/>
          <w:bCs w:val="0"/>
          <w:noProof w:val="0"/>
          <w:color w:val="4472C4" w:themeColor="accent1" w:themeTint="FF" w:themeShade="FF"/>
          <w:lang w:val="fr-FR"/>
        </w:rPr>
        <w:t>, impactant la marge (fours électriques énergivores).</w:t>
      </w:r>
    </w:p>
    <w:p w:rsidR="51F8DA47" w:rsidP="55C853DD" w:rsidRDefault="51F8DA47" w14:paraId="133F4204" w14:textId="336DA0C4">
      <w:pPr>
        <w:pStyle w:val="Paragraphedeliste"/>
        <w:numPr>
          <w:ilvl w:val="0"/>
          <w:numId w:val="18"/>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Organisation encore très dépendante des dirigeants</w:t>
      </w:r>
      <w:r w:rsidRPr="55C853DD" w:rsidR="51F8DA47">
        <w:rPr>
          <w:b w:val="0"/>
          <w:bCs w:val="0"/>
          <w:noProof w:val="0"/>
          <w:color w:val="4472C4" w:themeColor="accent1" w:themeTint="FF" w:themeShade="FF"/>
          <w:lang w:val="fr-FR"/>
        </w:rPr>
        <w:t>, peu de délégation formalisée.</w:t>
      </w:r>
    </w:p>
    <w:p w:rsidR="51F8DA47" w:rsidP="55C853DD" w:rsidRDefault="51F8DA47" w14:paraId="6C356B2F" w14:textId="31C6E496">
      <w:pPr>
        <w:pStyle w:val="Paragraphedeliste"/>
        <w:numPr>
          <w:ilvl w:val="0"/>
          <w:numId w:val="18"/>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Réticence à certaines optimisations achats</w:t>
      </w:r>
      <w:r w:rsidRPr="55C853DD" w:rsidR="51F8DA47">
        <w:rPr>
          <w:b w:val="0"/>
          <w:bCs w:val="0"/>
          <w:noProof w:val="0"/>
          <w:color w:val="4472C4" w:themeColor="accent1" w:themeTint="FF" w:themeShade="FF"/>
          <w:lang w:val="fr-FR"/>
        </w:rPr>
        <w:t xml:space="preserve"> (emballages, import), malgré recommandations.</w:t>
      </w:r>
    </w:p>
    <w:p w:rsidR="51F8DA47" w:rsidP="55C853DD" w:rsidRDefault="51F8DA47" w14:paraId="255EB7F2" w14:textId="1DC13D33">
      <w:pPr>
        <w:pStyle w:val="Paragraphedeliste"/>
        <w:numPr>
          <w:ilvl w:val="0"/>
          <w:numId w:val="18"/>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Process internes peu formalisés</w:t>
      </w:r>
      <w:r w:rsidRPr="55C853DD" w:rsidR="51F8DA47">
        <w:rPr>
          <w:b w:val="0"/>
          <w:bCs w:val="0"/>
          <w:noProof w:val="0"/>
          <w:color w:val="4472C4" w:themeColor="accent1" w:themeTint="FF" w:themeShade="FF"/>
          <w:lang w:val="fr-FR"/>
        </w:rPr>
        <w:t xml:space="preserve"> (pilotage, indicateurs, procédures écrites).</w:t>
      </w:r>
    </w:p>
    <w:p w:rsidR="51F8DA47" w:rsidP="55C853DD" w:rsidRDefault="51F8DA47" w14:paraId="33233745" w14:textId="42FBABE5">
      <w:pPr>
        <w:pStyle w:val="Titre3"/>
        <w:bidi w:val="0"/>
        <w:spacing w:before="281" w:beforeAutospacing="off" w:after="281" w:afterAutospacing="off"/>
        <w:jc w:val="both"/>
      </w:pPr>
      <w:r w:rsidRPr="55C853DD" w:rsidR="51F8DA47">
        <w:rPr>
          <w:rFonts w:ascii="Calibri" w:hAnsi="Calibri" w:eastAsia="Calibri" w:cs="Calibri"/>
          <w:b w:val="1"/>
          <w:bCs w:val="1"/>
          <w:noProof w:val="0"/>
          <w:sz w:val="28"/>
          <w:szCs w:val="28"/>
          <w:lang w:val="fr-FR"/>
        </w:rPr>
        <w:t>OPPORTUNITÉS (externe – favorable)</w:t>
      </w:r>
    </w:p>
    <w:p w:rsidR="51F8DA47" w:rsidP="55C853DD" w:rsidRDefault="51F8DA47" w14:paraId="1B7102C6" w14:textId="62D7618F">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 xml:space="preserve">Développement du </w:t>
      </w:r>
      <w:r w:rsidRPr="55C853DD" w:rsidR="51F8DA47">
        <w:rPr>
          <w:b w:val="0"/>
          <w:bCs w:val="0"/>
          <w:noProof w:val="0"/>
          <w:color w:val="4472C4" w:themeColor="accent1" w:themeTint="FF" w:themeShade="FF"/>
          <w:lang w:val="fr-FR"/>
        </w:rPr>
        <w:t>BtoB</w:t>
      </w:r>
      <w:r w:rsidRPr="55C853DD" w:rsidR="51F8DA47">
        <w:rPr>
          <w:b w:val="0"/>
          <w:bCs w:val="0"/>
          <w:noProof w:val="0"/>
          <w:color w:val="4472C4" w:themeColor="accent1" w:themeTint="FF" w:themeShade="FF"/>
          <w:lang w:val="fr-FR"/>
        </w:rPr>
        <w:t xml:space="preserve"> (CSE, entreprises locales, événements).</w:t>
      </w:r>
    </w:p>
    <w:p w:rsidR="51F8DA47" w:rsidP="55C853DD" w:rsidRDefault="51F8DA47" w14:paraId="216778AF" w14:textId="6E728F0E">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Achat des locaux</w:t>
      </w:r>
      <w:r w:rsidRPr="55C853DD" w:rsidR="51F8DA47">
        <w:rPr>
          <w:b w:val="0"/>
          <w:bCs w:val="0"/>
          <w:noProof w:val="0"/>
          <w:color w:val="4472C4" w:themeColor="accent1" w:themeTint="FF" w:themeShade="FF"/>
          <w:lang w:val="fr-FR"/>
        </w:rPr>
        <w:t xml:space="preserve"> envisagé → sécurisation à long terme + création de valeur patrimoniale.</w:t>
      </w:r>
    </w:p>
    <w:p w:rsidR="51F8DA47" w:rsidP="55C853DD" w:rsidRDefault="51F8DA47" w14:paraId="03ED9013" w14:textId="355D088B">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Optimisation énergétique</w:t>
      </w:r>
      <w:r w:rsidRPr="55C853DD" w:rsidR="51F8DA47">
        <w:rPr>
          <w:b w:val="0"/>
          <w:bCs w:val="0"/>
          <w:noProof w:val="0"/>
          <w:color w:val="4472C4" w:themeColor="accent1" w:themeTint="FF" w:themeShade="FF"/>
          <w:lang w:val="fr-FR"/>
        </w:rPr>
        <w:t xml:space="preserve"> (fours fioul, matériel plus récent).</w:t>
      </w:r>
    </w:p>
    <w:p w:rsidR="51F8DA47" w:rsidP="55C853DD" w:rsidRDefault="51F8DA47" w14:paraId="244CC496" w14:textId="04AC647B">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Structuration via une holding</w:t>
      </w:r>
      <w:r w:rsidRPr="55C853DD" w:rsidR="51F8DA47">
        <w:rPr>
          <w:b w:val="0"/>
          <w:bCs w:val="0"/>
          <w:noProof w:val="0"/>
          <w:color w:val="4472C4" w:themeColor="accent1" w:themeTint="FF" w:themeShade="FF"/>
          <w:lang w:val="fr-FR"/>
        </w:rPr>
        <w:t xml:space="preserve"> (déjà identifiée comme mission potentielle).</w:t>
      </w:r>
    </w:p>
    <w:p w:rsidR="51F8DA47" w:rsidP="55C853DD" w:rsidRDefault="51F8DA47" w14:paraId="73F04426" w14:textId="603717B0">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Exploitation du levier digital</w:t>
      </w:r>
      <w:r w:rsidRPr="55C853DD" w:rsidR="51F8DA47">
        <w:rPr>
          <w:b w:val="0"/>
          <w:bCs w:val="0"/>
          <w:noProof w:val="0"/>
          <w:color w:val="4472C4" w:themeColor="accent1" w:themeTint="FF" w:themeShade="FF"/>
          <w:lang w:val="fr-FR"/>
        </w:rPr>
        <w:t xml:space="preserve"> (réseaux sociaux, click &amp; </w:t>
      </w:r>
      <w:r w:rsidRPr="55C853DD" w:rsidR="51F8DA47">
        <w:rPr>
          <w:b w:val="0"/>
          <w:bCs w:val="0"/>
          <w:noProof w:val="0"/>
          <w:color w:val="4472C4" w:themeColor="accent1" w:themeTint="FF" w:themeShade="FF"/>
          <w:lang w:val="fr-FR"/>
        </w:rPr>
        <w:t>collect</w:t>
      </w:r>
      <w:r w:rsidRPr="55C853DD" w:rsidR="51F8DA47">
        <w:rPr>
          <w:b w:val="0"/>
          <w:bCs w:val="0"/>
          <w:noProof w:val="0"/>
          <w:color w:val="4472C4" w:themeColor="accent1" w:themeTint="FF" w:themeShade="FF"/>
          <w:lang w:val="fr-FR"/>
        </w:rPr>
        <w:t>, commandes anticipées).</w:t>
      </w:r>
    </w:p>
    <w:p w:rsidR="51F8DA47" w:rsidP="55C853DD" w:rsidRDefault="51F8DA47" w14:paraId="54B7A00C" w14:textId="13F0AFD5">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2EBCFDEC" w:rsidR="51F8DA47">
        <w:rPr>
          <w:b w:val="0"/>
          <w:bCs w:val="0"/>
          <w:noProof w:val="0"/>
          <w:color w:val="4471C4"/>
          <w:lang w:val="fr-FR"/>
        </w:rPr>
        <w:t>Marché local dynamique</w:t>
      </w:r>
      <w:r w:rsidRPr="2EBCFDEC" w:rsidR="51F8DA47">
        <w:rPr>
          <w:b w:val="0"/>
          <w:bCs w:val="0"/>
          <w:noProof w:val="0"/>
          <w:color w:val="4471C4"/>
          <w:lang w:val="fr-FR"/>
        </w:rPr>
        <w:t>, consommation de produits artisanaux toujours recherchée.</w:t>
      </w:r>
    </w:p>
    <w:p w:rsidR="22619C3C" w:rsidP="2EBCFDEC" w:rsidRDefault="22619C3C" w14:paraId="099046C0" w14:textId="2CC7B1DD">
      <w:pPr>
        <w:pStyle w:val="Paragraphedeliste"/>
        <w:numPr>
          <w:ilvl w:val="0"/>
          <w:numId w:val="19"/>
        </w:numPr>
        <w:suppressLineNumbers w:val="0"/>
        <w:bidi w:val="0"/>
        <w:spacing w:before="0" w:beforeAutospacing="off" w:after="0" w:afterAutospacing="off" w:line="240" w:lineRule="auto"/>
        <w:ind w:left="720" w:right="0" w:hanging="360"/>
        <w:jc w:val="both"/>
        <w:rPr>
          <w:b w:val="0"/>
          <w:bCs w:val="0"/>
          <w:noProof w:val="0"/>
          <w:color w:val="4471C4"/>
          <w:lang w:val="fr-FR"/>
        </w:rPr>
      </w:pPr>
      <w:r w:rsidRPr="2EBCFDEC" w:rsidR="22619C3C">
        <w:rPr>
          <w:rFonts w:ascii="Calibri" w:hAnsi="Calibri" w:eastAsia="Calibri" w:cs="" w:asciiTheme="minorAscii" w:hAnsiTheme="minorAscii" w:eastAsiaTheme="minorAscii" w:cstheme="minorBidi"/>
          <w:b w:val="0"/>
          <w:bCs w:val="0"/>
          <w:noProof w:val="0"/>
          <w:color w:val="4471C4"/>
          <w:sz w:val="24"/>
          <w:szCs w:val="24"/>
          <w:lang w:val="fr-FR" w:eastAsia="en-US" w:bidi="ar-SA"/>
        </w:rPr>
        <w:t>Le local actuel va être mis en vente. Nous avons eu la mission d'établir un prévisionnel d'activité pour la boulangerie et la future SCI. Avec cette acquisition, cela permettra d'augmenter l'espace de vente et d'offrir un parking aux clients.</w:t>
      </w:r>
    </w:p>
    <w:p w:rsidR="51F8DA47" w:rsidP="55C853DD" w:rsidRDefault="51F8DA47" w14:paraId="4B5B4492" w14:textId="101E4016">
      <w:pPr>
        <w:pStyle w:val="Titre3"/>
        <w:bidi w:val="0"/>
        <w:spacing w:before="281" w:beforeAutospacing="off" w:after="281" w:afterAutospacing="off"/>
        <w:jc w:val="both"/>
      </w:pPr>
      <w:r w:rsidRPr="55C853DD" w:rsidR="51F8DA47">
        <w:rPr>
          <w:rFonts w:ascii="Calibri" w:hAnsi="Calibri" w:eastAsia="Calibri" w:cs="Calibri"/>
          <w:b w:val="1"/>
          <w:bCs w:val="1"/>
          <w:noProof w:val="0"/>
          <w:sz w:val="28"/>
          <w:szCs w:val="28"/>
          <w:lang w:val="fr-FR"/>
        </w:rPr>
        <w:t>MENACES (externe – défavorable)</w:t>
      </w:r>
    </w:p>
    <w:p w:rsidR="51F8DA47" w:rsidP="2EBCFDEC" w:rsidRDefault="51F8DA47" w14:paraId="303EDE71" w14:noSpellErr="1" w14:textId="2FBEE59D">
      <w:pPr>
        <w:pStyle w:val="Paragraphedeliste"/>
        <w:numPr>
          <w:ilvl w:val="0"/>
          <w:numId w:val="20"/>
        </w:numPr>
        <w:suppressLineNumbers w:val="0"/>
        <w:bidi w:val="0"/>
        <w:spacing w:before="0" w:beforeAutospacing="off" w:after="0" w:afterAutospacing="off" w:line="240" w:lineRule="auto"/>
        <w:ind w:left="720" w:right="0" w:hanging="360"/>
        <w:jc w:val="both"/>
        <w:rPr>
          <w:b w:val="0"/>
          <w:bCs w:val="0"/>
          <w:noProof w:val="0"/>
          <w:color w:val="4471C4" w:themeColor="accent1" w:themeTint="FF" w:themeShade="FF"/>
          <w:lang w:val="fr-FR"/>
        </w:rPr>
      </w:pPr>
      <w:r w:rsidRPr="2EBCFDEC" w:rsidR="51F8DA47">
        <w:rPr>
          <w:b w:val="0"/>
          <w:bCs w:val="0"/>
          <w:noProof w:val="0"/>
          <w:color w:val="4471C4"/>
          <w:lang w:val="fr-FR"/>
        </w:rPr>
        <w:t>Concurrence très forte</w:t>
      </w:r>
      <w:r w:rsidRPr="2EBCFDEC" w:rsidR="51F8DA47">
        <w:rPr>
          <w:b w:val="0"/>
          <w:bCs w:val="0"/>
          <w:noProof w:val="0"/>
          <w:color w:val="4471C4"/>
          <w:lang w:val="fr-FR"/>
        </w:rPr>
        <w:t xml:space="preserve"> : 5 concurrents dans le quartier, 43 sur la commune </w:t>
      </w:r>
    </w:p>
    <w:p w:rsidR="51F8DA47" w:rsidP="55C853DD" w:rsidRDefault="51F8DA47" w14:paraId="4FEBF10E" w14:textId="6DAB925E">
      <w:pPr>
        <w:pStyle w:val="Paragraphedeliste"/>
        <w:numPr>
          <w:ilvl w:val="0"/>
          <w:numId w:val="20"/>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Hausse durable des coûts de l’énergie et des matières premières</w:t>
      </w:r>
      <w:r w:rsidRPr="55C853DD" w:rsidR="51F8DA47">
        <w:rPr>
          <w:b w:val="0"/>
          <w:bCs w:val="0"/>
          <w:noProof w:val="0"/>
          <w:color w:val="4472C4" w:themeColor="accent1" w:themeTint="FF" w:themeShade="FF"/>
          <w:lang w:val="fr-FR"/>
        </w:rPr>
        <w:t>.</w:t>
      </w:r>
    </w:p>
    <w:p w:rsidR="51F8DA47" w:rsidP="55C853DD" w:rsidRDefault="51F8DA47" w14:paraId="231E0490" w14:textId="37291F54">
      <w:pPr>
        <w:pStyle w:val="Paragraphedeliste"/>
        <w:numPr>
          <w:ilvl w:val="0"/>
          <w:numId w:val="20"/>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Risque de contrôle fiscal</w:t>
      </w:r>
      <w:r w:rsidRPr="55C853DD" w:rsidR="51F8DA47">
        <w:rPr>
          <w:b w:val="0"/>
          <w:bCs w:val="0"/>
          <w:noProof w:val="0"/>
          <w:color w:val="4472C4" w:themeColor="accent1" w:themeTint="FF" w:themeShade="FF"/>
          <w:lang w:val="fr-FR"/>
        </w:rPr>
        <w:t xml:space="preserve"> lié aux flux d’espèces et aux marges.</w:t>
      </w:r>
    </w:p>
    <w:p w:rsidR="51F8DA47" w:rsidP="55C853DD" w:rsidRDefault="51F8DA47" w14:paraId="6DD5BDB6" w14:textId="0756050F">
      <w:pPr>
        <w:pStyle w:val="Paragraphedeliste"/>
        <w:numPr>
          <w:ilvl w:val="0"/>
          <w:numId w:val="20"/>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Tension sur le recrutement</w:t>
      </w:r>
      <w:r w:rsidRPr="55C853DD" w:rsidR="51F8DA47">
        <w:rPr>
          <w:b w:val="0"/>
          <w:bCs w:val="0"/>
          <w:noProof w:val="0"/>
          <w:color w:val="4472C4" w:themeColor="accent1" w:themeTint="FF" w:themeShade="FF"/>
          <w:lang w:val="fr-FR"/>
        </w:rPr>
        <w:t xml:space="preserve"> dans les métiers de bouche.</w:t>
      </w:r>
    </w:p>
    <w:p w:rsidR="51F8DA47" w:rsidP="55C853DD" w:rsidRDefault="51F8DA47" w14:paraId="31764C6F" w14:textId="0BCEAF87">
      <w:pPr>
        <w:pStyle w:val="Paragraphedeliste"/>
        <w:numPr>
          <w:ilvl w:val="0"/>
          <w:numId w:val="20"/>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51F8DA47">
        <w:rPr>
          <w:b w:val="0"/>
          <w:bCs w:val="0"/>
          <w:noProof w:val="0"/>
          <w:color w:val="4472C4" w:themeColor="accent1" w:themeTint="FF" w:themeShade="FF"/>
          <w:lang w:val="fr-FR"/>
        </w:rPr>
        <w:t>Évolution des habitudes de consommation</w:t>
      </w:r>
      <w:r w:rsidRPr="55C853DD" w:rsidR="51F8DA47">
        <w:rPr>
          <w:b w:val="0"/>
          <w:bCs w:val="0"/>
          <w:noProof w:val="0"/>
          <w:color w:val="4472C4" w:themeColor="accent1" w:themeTint="FF" w:themeShade="FF"/>
          <w:lang w:val="fr-FR"/>
        </w:rPr>
        <w:t xml:space="preserve"> (prix, arbitrage des ménages).</w:t>
      </w:r>
    </w:p>
    <w:p w:rsidR="55C853DD" w:rsidP="55C853DD" w:rsidRDefault="55C853DD" w14:paraId="33BADDA4" w14:textId="342C4F8D">
      <w:pPr>
        <w:pStyle w:val="Normal"/>
        <w:bidi w:val="0"/>
        <w:spacing w:before="240" w:beforeAutospacing="off" w:after="240" w:afterAutospacing="off"/>
        <w:jc w:val="both"/>
        <w:rPr>
          <w:rFonts w:ascii="Calibri" w:hAnsi="Calibri" w:eastAsia="Calibri" w:cs="Calibri"/>
          <w:noProof w:val="0"/>
          <w:sz w:val="24"/>
          <w:szCs w:val="24"/>
          <w:lang w:val="fr-FR"/>
        </w:rPr>
      </w:pPr>
    </w:p>
    <w:p w:rsidR="55C853DD" w:rsidP="55C853DD" w:rsidRDefault="55C853DD" w14:paraId="7A70CB34" w14:textId="29F125DC">
      <w:pPr>
        <w:pStyle w:val="Normal"/>
        <w:bidi w:val="0"/>
        <w:spacing w:before="240" w:beforeAutospacing="off" w:after="240" w:afterAutospacing="off"/>
        <w:jc w:val="both"/>
        <w:rPr>
          <w:rFonts w:ascii="Calibri" w:hAnsi="Calibri" w:eastAsia="Calibri" w:cs="Calibri"/>
          <w:noProof w:val="0"/>
          <w:sz w:val="24"/>
          <w:szCs w:val="24"/>
          <w:lang w:val="fr-FR"/>
        </w:rPr>
      </w:pPr>
    </w:p>
    <w:p w:rsidR="55C853DD" w:rsidP="55C853DD" w:rsidRDefault="55C853DD" w14:paraId="6B1276DE" w14:textId="1302D491">
      <w:pPr>
        <w:pStyle w:val="Normal"/>
        <w:suppressLineNumbers w:val="0"/>
        <w:bidi w:val="0"/>
        <w:spacing w:before="0" w:beforeAutospacing="off" w:after="0" w:afterAutospacing="off" w:line="240" w:lineRule="auto"/>
        <w:ind w:right="0"/>
        <w:jc w:val="both"/>
        <w:rPr>
          <w:b w:val="0"/>
          <w:bCs w:val="0"/>
          <w:noProof w:val="0"/>
          <w:color w:val="4472C4" w:themeColor="accent1" w:themeTint="FF" w:themeShade="FF"/>
          <w:lang w:val="fr-FR"/>
        </w:rPr>
      </w:pPr>
    </w:p>
    <w:p w:rsidR="55C853DD" w:rsidP="55C853DD" w:rsidRDefault="55C853DD" w14:paraId="17CD6CCC" w14:textId="2B3E1A66">
      <w:pPr>
        <w:pStyle w:val="Paragraphedeliste"/>
        <w:suppressLineNumbers w:val="0"/>
        <w:bidi w:val="0"/>
        <w:spacing w:before="0" w:beforeAutospacing="off" w:after="0" w:afterAutospacing="off" w:line="240" w:lineRule="auto"/>
        <w:ind w:left="720" w:right="0"/>
        <w:jc w:val="both"/>
        <w:rPr>
          <w:b w:val="0"/>
          <w:bCs w:val="0"/>
          <w:color w:val="4472C4" w:themeColor="accent1" w:themeTint="FF" w:themeShade="FF"/>
        </w:rPr>
      </w:pPr>
    </w:p>
    <w:p w:rsidR="55C853DD" w:rsidP="55C853DD" w:rsidRDefault="55C853DD" w14:paraId="41E4CEEF" w14:textId="71E08D7A">
      <w:pPr>
        <w:pStyle w:val="Paragraphedeliste"/>
        <w:spacing w:after="0" w:line="240" w:lineRule="auto"/>
        <w:jc w:val="both"/>
        <w:rPr>
          <w:sz w:val="20"/>
          <w:szCs w:val="20"/>
        </w:rPr>
      </w:pPr>
    </w:p>
    <w:p w:rsidRPr="00080589" w:rsidR="00080589" w:rsidP="00080589" w:rsidRDefault="00080589" w14:paraId="5A4FE9E3" w14:textId="4698292A">
      <w:pPr>
        <w:pStyle w:val="Paragraphedeliste"/>
        <w:spacing w:after="0" w:line="240" w:lineRule="auto"/>
        <w:jc w:val="both"/>
        <w:rPr>
          <w:b/>
          <w:bCs/>
          <w:color w:val="EE0000"/>
          <w:sz w:val="20"/>
          <w:szCs w:val="20"/>
        </w:rPr>
      </w:pPr>
      <w:r w:rsidRPr="00080589">
        <w:rPr>
          <w:b/>
          <w:bCs/>
          <w:color w:val="EE0000"/>
          <w:sz w:val="20"/>
          <w:szCs w:val="20"/>
        </w:rPr>
        <w:t>ET/OU</w:t>
      </w:r>
    </w:p>
    <w:p w:rsidRPr="0055097E" w:rsidR="00080589" w:rsidP="00080589" w:rsidRDefault="00080589" w14:paraId="25AD16D2" w14:textId="77777777">
      <w:pPr>
        <w:pStyle w:val="Paragraphedeliste"/>
        <w:spacing w:after="0" w:line="240" w:lineRule="auto"/>
        <w:jc w:val="both"/>
        <w:rPr>
          <w:sz w:val="20"/>
          <w:szCs w:val="20"/>
        </w:rPr>
      </w:pPr>
    </w:p>
    <w:p w:rsidRPr="00F97E54" w:rsidR="0055097E" w:rsidP="0055097E" w:rsidRDefault="0055097E" w14:paraId="73F4BB6D" w14:textId="5D79F4D8">
      <w:pPr>
        <w:pStyle w:val="Paragraphedeliste"/>
        <w:numPr>
          <w:ilvl w:val="0"/>
          <w:numId w:val="3"/>
        </w:numPr>
        <w:spacing w:after="0" w:line="240" w:lineRule="auto"/>
        <w:jc w:val="both"/>
        <w:rPr>
          <w:sz w:val="22"/>
          <w:szCs w:val="22"/>
        </w:rPr>
      </w:pPr>
      <w:r w:rsidRPr="00F97E54">
        <w:rPr>
          <w:sz w:val="22"/>
          <w:szCs w:val="22"/>
        </w:rPr>
        <w:t>LES FORCES DE PORTER</w:t>
      </w:r>
    </w:p>
    <w:p w:rsidR="0055097E" w:rsidP="0055097E" w:rsidRDefault="0055097E" w14:paraId="6C73B8FF" w14:textId="39595B49">
      <w:pPr>
        <w:pStyle w:val="Paragraphedeliste"/>
        <w:spacing w:after="0" w:line="240" w:lineRule="auto"/>
        <w:jc w:val="both"/>
      </w:pPr>
      <w:r w:rsidR="0055097E">
        <w:drawing>
          <wp:inline wp14:editId="196D321E" wp14:anchorId="6492738F">
            <wp:extent cx="4451350" cy="2085975"/>
            <wp:effectExtent l="0" t="0" r="6350" b="9525"/>
            <wp:docPr id="1130967874"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967874" name=""/>
                    <pic:cNvPicPr/>
                  </pic:nvPicPr>
                  <pic:blipFill>
                    <a:blip xmlns:r="http://schemas.openxmlformats.org/officeDocument/2006/relationships" r:embed="rId6"/>
                    <a:stretch>
                      <a:fillRect/>
                    </a:stretch>
                  </pic:blipFill>
                  <pic:spPr>
                    <a:xfrm>
                      <a:off x="0" y="0"/>
                      <a:ext cx="4451350" cy="2085975"/>
                    </a:xfrm>
                    <a:prstGeom prst="rect">
                      <a:avLst/>
                    </a:prstGeom>
                  </pic:spPr>
                </pic:pic>
              </a:graphicData>
            </a:graphic>
          </wp:inline>
        </w:drawing>
      </w:r>
    </w:p>
    <w:p w:rsidR="55C853DD" w:rsidP="55C853DD" w:rsidRDefault="55C853DD" w14:paraId="383DD729" w14:textId="40322B7A">
      <w:pPr>
        <w:pStyle w:val="Paragraphedeliste"/>
        <w:spacing w:after="0" w:line="240" w:lineRule="auto"/>
        <w:jc w:val="both"/>
        <w:rPr>
          <w:b w:val="1"/>
          <w:bCs w:val="1"/>
          <w:color w:val="EE0000"/>
          <w:sz w:val="20"/>
          <w:szCs w:val="20"/>
        </w:rPr>
      </w:pPr>
    </w:p>
    <w:p w:rsidR="55C853DD" w:rsidP="55C853DD" w:rsidRDefault="55C853DD" w14:paraId="0D4C938F" w14:textId="7556DD34">
      <w:pPr>
        <w:pStyle w:val="Paragraphedeliste"/>
        <w:spacing w:after="0" w:line="240" w:lineRule="auto"/>
        <w:jc w:val="both"/>
        <w:rPr>
          <w:b w:val="1"/>
          <w:bCs w:val="1"/>
          <w:color w:val="EE0000"/>
          <w:sz w:val="20"/>
          <w:szCs w:val="20"/>
        </w:rPr>
      </w:pPr>
    </w:p>
    <w:p w:rsidR="06FBCECF" w:rsidP="55C853DD" w:rsidRDefault="06FBCECF" w14:paraId="3A030136" w14:textId="5018F6E3">
      <w:pPr>
        <w:pStyle w:val="Titre2"/>
        <w:spacing w:before="299" w:beforeAutospacing="off" w:after="299" w:afterAutospacing="off"/>
      </w:pPr>
      <w:r w:rsidRPr="55C853DD" w:rsidR="06FBCECF">
        <w:rPr>
          <w:b w:val="1"/>
          <w:bCs w:val="1"/>
          <w:noProof w:val="0"/>
          <w:sz w:val="36"/>
          <w:szCs w:val="36"/>
          <w:lang w:val="fr-FR"/>
        </w:rPr>
        <w:t xml:space="preserve">Les 5 forces de Porter – Secteur boulangerie artisanale </w:t>
      </w:r>
    </w:p>
    <w:p w:rsidR="06FBCECF" w:rsidP="55C853DD" w:rsidRDefault="06FBCECF" w14:paraId="10BC63A5" w14:textId="7687286B">
      <w:pPr>
        <w:pStyle w:val="Paragraphedeliste"/>
        <w:suppressLineNumbers w:val="0"/>
        <w:bidi w:val="0"/>
        <w:spacing w:before="0" w:beforeAutospacing="off" w:after="0" w:afterAutospacing="off" w:line="240" w:lineRule="auto"/>
        <w:ind w:left="720" w:right="0"/>
        <w:jc w:val="both"/>
        <w:rPr>
          <w:b w:val="1"/>
          <w:bCs w:val="1"/>
          <w:noProof w:val="0"/>
          <w:color w:val="4472C4" w:themeColor="accent1" w:themeTint="FF" w:themeShade="FF"/>
          <w:lang w:val="fr-FR"/>
        </w:rPr>
      </w:pPr>
      <w:r w:rsidRPr="55C853DD" w:rsidR="06FBCECF">
        <w:rPr>
          <w:b w:val="1"/>
          <w:bCs w:val="1"/>
          <w:noProof w:val="0"/>
          <w:color w:val="4472C4" w:themeColor="accent1" w:themeTint="FF" w:themeShade="FF"/>
          <w:lang w:val="fr-FR"/>
        </w:rPr>
        <w:t>1. Intensité de la concurrence (FORTE)</w:t>
      </w:r>
    </w:p>
    <w:p w:rsidR="06FBCECF" w:rsidP="55C853DD" w:rsidRDefault="06FBCECF" w14:paraId="5DE7F7D9" w14:textId="4E4775D8">
      <w:pPr>
        <w:pStyle w:val="Paragraphedeliste"/>
        <w:numPr>
          <w:ilvl w:val="0"/>
          <w:numId w:val="21"/>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Très grand nombre d’acteurs locaux.</w:t>
      </w:r>
    </w:p>
    <w:p w:rsidR="06FBCECF" w:rsidP="55C853DD" w:rsidRDefault="06FBCECF" w14:paraId="4446D3E7" w14:textId="47071EA7">
      <w:pPr>
        <w:pStyle w:val="Paragraphedeliste"/>
        <w:numPr>
          <w:ilvl w:val="0"/>
          <w:numId w:val="21"/>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Concurrence directe sur le prix, la proximité et la qualité.</w:t>
      </w:r>
      <w:r>
        <w:br/>
      </w:r>
      <w:r w:rsidRPr="55C853DD" w:rsidR="06FBCECF">
        <w:rPr>
          <w:b w:val="0"/>
          <w:bCs w:val="0"/>
          <w:noProof w:val="0"/>
          <w:color w:val="4472C4" w:themeColor="accent1" w:themeTint="FF" w:themeShade="FF"/>
          <w:lang w:val="fr-FR"/>
        </w:rPr>
        <w:t xml:space="preserve"> ➡️ </w:t>
      </w:r>
      <w:r w:rsidRPr="55C853DD" w:rsidR="06FBCECF">
        <w:rPr>
          <w:b w:val="0"/>
          <w:bCs w:val="0"/>
          <w:noProof w:val="0"/>
          <w:color w:val="4472C4" w:themeColor="accent1" w:themeTint="FF" w:themeShade="FF"/>
          <w:lang w:val="fr-FR"/>
        </w:rPr>
        <w:t>Différenciation indispensable</w:t>
      </w:r>
      <w:r w:rsidRPr="55C853DD" w:rsidR="06FBCECF">
        <w:rPr>
          <w:b w:val="0"/>
          <w:bCs w:val="0"/>
          <w:noProof w:val="0"/>
          <w:color w:val="4472C4" w:themeColor="accent1" w:themeTint="FF" w:themeShade="FF"/>
          <w:lang w:val="fr-FR"/>
        </w:rPr>
        <w:t xml:space="preserve"> (qualité produit, notoriété, spécialités).</w:t>
      </w:r>
    </w:p>
    <w:p w:rsidR="55C853DD" w:rsidP="55C853DD" w:rsidRDefault="55C853DD" w14:paraId="78703922" w14:textId="72AC6C7B">
      <w:pPr>
        <w:pStyle w:val="Paragraphedeliste"/>
        <w:suppressLineNumbers w:val="0"/>
        <w:bidi w:val="0"/>
        <w:spacing w:before="0" w:beforeAutospacing="off" w:after="0" w:afterAutospacing="off" w:line="240" w:lineRule="auto"/>
        <w:ind w:left="720" w:right="0"/>
        <w:jc w:val="both"/>
        <w:rPr>
          <w:b w:val="0"/>
          <w:bCs w:val="0"/>
          <w:color w:val="4472C4" w:themeColor="accent1" w:themeTint="FF" w:themeShade="FF"/>
        </w:rPr>
      </w:pPr>
    </w:p>
    <w:p w:rsidR="55C853DD" w:rsidP="55C853DD" w:rsidRDefault="55C853DD" w14:paraId="3A2D6231" w14:textId="73DFA228">
      <w:pPr>
        <w:pStyle w:val="Paragraphedeliste"/>
        <w:suppressLineNumbers w:val="0"/>
        <w:bidi w:val="0"/>
        <w:spacing w:before="0" w:beforeAutospacing="off" w:after="0" w:afterAutospacing="off" w:line="240" w:lineRule="auto"/>
        <w:ind w:left="720" w:right="0"/>
        <w:jc w:val="both"/>
        <w:rPr>
          <w:b w:val="0"/>
          <w:bCs w:val="0"/>
          <w:color w:val="4472C4" w:themeColor="accent1" w:themeTint="FF" w:themeShade="FF"/>
        </w:rPr>
      </w:pPr>
    </w:p>
    <w:p w:rsidR="06FBCECF" w:rsidP="55C853DD" w:rsidRDefault="06FBCECF" w14:paraId="6BFF4B94" w14:textId="3676E35A">
      <w:pPr>
        <w:pStyle w:val="Paragraphedeliste"/>
        <w:suppressLineNumbers w:val="0"/>
        <w:bidi w:val="0"/>
        <w:spacing w:before="0" w:beforeAutospacing="off" w:after="0" w:afterAutospacing="off" w:line="240" w:lineRule="auto"/>
        <w:ind w:left="720" w:right="0"/>
        <w:jc w:val="both"/>
        <w:rPr>
          <w:b w:val="1"/>
          <w:bCs w:val="1"/>
          <w:noProof w:val="0"/>
          <w:color w:val="4472C4" w:themeColor="accent1" w:themeTint="FF" w:themeShade="FF"/>
          <w:lang w:val="fr-FR"/>
        </w:rPr>
      </w:pPr>
      <w:r w:rsidRPr="55C853DD" w:rsidR="06FBCECF">
        <w:rPr>
          <w:b w:val="1"/>
          <w:bCs w:val="1"/>
          <w:noProof w:val="0"/>
          <w:color w:val="4472C4" w:themeColor="accent1" w:themeTint="FF" w:themeShade="FF"/>
          <w:lang w:val="fr-FR"/>
        </w:rPr>
        <w:t>2. Menace des nouveaux entrants (MOYENNE)</w:t>
      </w:r>
    </w:p>
    <w:p w:rsidR="06FBCECF" w:rsidP="55C853DD" w:rsidRDefault="06FBCECF" w14:paraId="1FF9DE1E" w14:textId="3222A0B4">
      <w:pPr>
        <w:pStyle w:val="Paragraphedeliste"/>
        <w:numPr>
          <w:ilvl w:val="0"/>
          <w:numId w:val="22"/>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Barrières réglementaires (hygiène, ERP, investissements initiaux).</w:t>
      </w:r>
    </w:p>
    <w:p w:rsidR="06FBCECF" w:rsidP="55C853DD" w:rsidRDefault="06FBCECF" w14:paraId="04F82723" w14:textId="173FEAC8">
      <w:pPr>
        <w:pStyle w:val="Paragraphedeliste"/>
        <w:numPr>
          <w:ilvl w:val="0"/>
          <w:numId w:val="22"/>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Mais savoir-faire accessible et marché attractif.</w:t>
      </w:r>
      <w:r>
        <w:br/>
      </w:r>
      <w:r w:rsidRPr="55C853DD" w:rsidR="06FBCECF">
        <w:rPr>
          <w:b w:val="0"/>
          <w:bCs w:val="0"/>
          <w:noProof w:val="0"/>
          <w:color w:val="4472C4" w:themeColor="accent1" w:themeTint="FF" w:themeShade="FF"/>
          <w:lang w:val="fr-FR"/>
        </w:rPr>
        <w:t xml:space="preserve"> ➡️ L’antériorité et la réputation sont des atouts clés.</w:t>
      </w:r>
    </w:p>
    <w:p w:rsidR="55C853DD" w:rsidP="55C853DD" w:rsidRDefault="55C853DD" w14:paraId="0B70C02A" w14:textId="187C2448">
      <w:pPr>
        <w:pStyle w:val="Paragraphedeliste"/>
        <w:suppressLineNumbers w:val="0"/>
        <w:bidi w:val="0"/>
        <w:spacing w:before="0" w:beforeAutospacing="off" w:after="0" w:afterAutospacing="off" w:line="240" w:lineRule="auto"/>
        <w:ind w:left="720" w:right="0"/>
        <w:jc w:val="both"/>
        <w:rPr>
          <w:b w:val="0"/>
          <w:bCs w:val="0"/>
          <w:color w:val="4472C4" w:themeColor="accent1" w:themeTint="FF" w:themeShade="FF"/>
        </w:rPr>
      </w:pPr>
    </w:p>
    <w:p w:rsidR="06FBCECF" w:rsidP="55C853DD" w:rsidRDefault="06FBCECF" w14:paraId="2368ABB0" w14:textId="6CA32716">
      <w:pPr>
        <w:pStyle w:val="Paragraphedeliste"/>
        <w:suppressLineNumbers w:val="0"/>
        <w:bidi w:val="0"/>
        <w:spacing w:before="0" w:beforeAutospacing="off" w:after="0" w:afterAutospacing="off" w:line="240" w:lineRule="auto"/>
        <w:ind w:left="720" w:right="0"/>
        <w:jc w:val="both"/>
        <w:rPr>
          <w:b w:val="1"/>
          <w:bCs w:val="1"/>
          <w:noProof w:val="0"/>
          <w:color w:val="4472C4" w:themeColor="accent1" w:themeTint="FF" w:themeShade="FF"/>
          <w:lang w:val="fr-FR"/>
        </w:rPr>
      </w:pPr>
      <w:r w:rsidRPr="55C853DD" w:rsidR="06FBCECF">
        <w:rPr>
          <w:b w:val="0"/>
          <w:bCs w:val="0"/>
          <w:noProof w:val="0"/>
          <w:color w:val="4472C4" w:themeColor="accent1" w:themeTint="FF" w:themeShade="FF"/>
          <w:lang w:val="fr-FR"/>
        </w:rPr>
        <w:t xml:space="preserve">3. </w:t>
      </w:r>
      <w:r w:rsidRPr="55C853DD" w:rsidR="06FBCECF">
        <w:rPr>
          <w:b w:val="1"/>
          <w:bCs w:val="1"/>
          <w:noProof w:val="0"/>
          <w:color w:val="4472C4" w:themeColor="accent1" w:themeTint="FF" w:themeShade="FF"/>
          <w:lang w:val="fr-FR"/>
        </w:rPr>
        <w:t>P</w:t>
      </w:r>
      <w:r w:rsidRPr="55C853DD" w:rsidR="06FBCECF">
        <w:rPr>
          <w:rFonts w:ascii="Calibri" w:hAnsi="Calibri" w:eastAsia="Calibri" w:cs="" w:asciiTheme="minorAscii" w:hAnsiTheme="minorAscii" w:eastAsiaTheme="minorAscii" w:cstheme="minorBidi"/>
          <w:b w:val="1"/>
          <w:bCs w:val="1"/>
          <w:noProof w:val="0"/>
          <w:color w:val="4472C4" w:themeColor="accent1" w:themeTint="FF" w:themeShade="FF"/>
          <w:sz w:val="24"/>
          <w:szCs w:val="24"/>
          <w:lang w:val="fr-FR" w:eastAsia="en-US" w:bidi="ar-SA"/>
        </w:rPr>
        <w:t>ouvoir de négociation des clients (ÉLEVÉ</w:t>
      </w:r>
      <w:r w:rsidRPr="55C853DD" w:rsidR="06FBCECF">
        <w:rPr>
          <w:b w:val="1"/>
          <w:bCs w:val="1"/>
          <w:noProof w:val="0"/>
          <w:color w:val="4472C4" w:themeColor="accent1" w:themeTint="FF" w:themeShade="FF"/>
          <w:lang w:val="fr-FR"/>
        </w:rPr>
        <w:t>)</w:t>
      </w:r>
    </w:p>
    <w:p w:rsidR="06FBCECF" w:rsidP="55C853DD" w:rsidRDefault="06FBCECF" w14:paraId="47611C4E" w14:textId="0B55EAD3">
      <w:pPr>
        <w:pStyle w:val="Paragraphedeliste"/>
        <w:numPr>
          <w:ilvl w:val="0"/>
          <w:numId w:val="23"/>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Clientèle sensible aux prix.</w:t>
      </w:r>
    </w:p>
    <w:p w:rsidR="06FBCECF" w:rsidP="55C853DD" w:rsidRDefault="06FBCECF" w14:paraId="129317B0" w14:textId="33C01DB3">
      <w:pPr>
        <w:pStyle w:val="Paragraphedeliste"/>
        <w:numPr>
          <w:ilvl w:val="0"/>
          <w:numId w:val="23"/>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06FBCECF">
        <w:rPr>
          <w:b w:val="0"/>
          <w:bCs w:val="0"/>
          <w:noProof w:val="0"/>
          <w:color w:val="4472C4" w:themeColor="accent1" w:themeTint="FF" w:themeShade="FF"/>
          <w:lang w:val="fr-FR"/>
        </w:rPr>
        <w:t>Faible coût de changement (aller chez un concurrent).</w:t>
      </w:r>
      <w:r>
        <w:br/>
      </w:r>
      <w:r w:rsidRPr="55C853DD" w:rsidR="06FBCECF">
        <w:rPr>
          <w:b w:val="0"/>
          <w:bCs w:val="0"/>
          <w:noProof w:val="0"/>
          <w:color w:val="4472C4" w:themeColor="accent1" w:themeTint="FF" w:themeShade="FF"/>
          <w:lang w:val="fr-FR"/>
        </w:rPr>
        <w:t xml:space="preserve"> ➡️ Importance de la qualité constante et de la fidélisation.</w:t>
      </w:r>
    </w:p>
    <w:p w:rsidR="55C853DD" w:rsidP="55C853DD" w:rsidRDefault="55C853DD" w14:paraId="2AE41846" w14:textId="6F64ABF0">
      <w:pPr>
        <w:pStyle w:val="Paragraphedeliste"/>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p>
    <w:p w:rsidR="19525551" w:rsidP="55C853DD" w:rsidRDefault="19525551" w14:paraId="3EAA525C" w14:textId="4C15B2CF">
      <w:pPr>
        <w:pStyle w:val="Paragraphedeliste"/>
        <w:suppressLineNumbers w:val="0"/>
        <w:bidi w:val="0"/>
        <w:spacing w:before="0" w:beforeAutospacing="off" w:after="0" w:afterAutospacing="off" w:line="240" w:lineRule="auto"/>
        <w:ind w:left="720" w:right="0" w:hanging="0"/>
        <w:jc w:val="both"/>
        <w:rPr>
          <w:b w:val="1"/>
          <w:bCs w:val="1"/>
          <w:noProof w:val="0"/>
          <w:color w:val="4472C4" w:themeColor="accent1" w:themeTint="FF" w:themeShade="FF"/>
          <w:lang w:val="fr-FR"/>
        </w:rPr>
      </w:pPr>
      <w:r w:rsidRPr="55C853DD" w:rsidR="19525551">
        <w:rPr>
          <w:rFonts w:ascii="Calibri" w:hAnsi="Calibri" w:eastAsia="Calibri" w:cs="" w:asciiTheme="minorAscii" w:hAnsiTheme="minorAscii" w:eastAsiaTheme="minorAscii" w:cstheme="minorBidi"/>
          <w:b w:val="0"/>
          <w:bCs w:val="0"/>
          <w:noProof w:val="0"/>
          <w:color w:val="4472C4" w:themeColor="accent1" w:themeTint="FF" w:themeShade="FF"/>
          <w:sz w:val="24"/>
          <w:szCs w:val="24"/>
          <w:lang w:val="fr-FR" w:eastAsia="en-US" w:bidi="ar-SA"/>
        </w:rPr>
        <w:t>4</w:t>
      </w:r>
      <w:r w:rsidRPr="55C853DD" w:rsidR="19525551">
        <w:rPr>
          <w:rFonts w:ascii="Calibri" w:hAnsi="Calibri" w:eastAsia="Calibri" w:cs="" w:asciiTheme="minorAscii" w:hAnsiTheme="minorAscii" w:eastAsiaTheme="minorAscii" w:cstheme="minorBidi"/>
          <w:b w:val="0"/>
          <w:bCs w:val="0"/>
          <w:noProof w:val="0"/>
          <w:color w:val="4472C4" w:themeColor="accent1" w:themeTint="FF" w:themeShade="FF"/>
          <w:sz w:val="24"/>
          <w:szCs w:val="24"/>
          <w:lang w:val="fr-FR" w:eastAsia="en-US" w:bidi="ar-SA"/>
        </w:rPr>
        <w:t>.</w:t>
      </w:r>
      <w:r w:rsidRPr="55C853DD" w:rsidR="19525551">
        <w:rPr>
          <w:rFonts w:ascii="Calibri" w:hAnsi="Calibri" w:eastAsia="Calibri" w:cs="" w:asciiTheme="minorAscii" w:hAnsiTheme="minorAscii" w:eastAsiaTheme="minorAscii" w:cstheme="minorBidi"/>
          <w:b w:val="0"/>
          <w:bCs w:val="0"/>
          <w:noProof w:val="0"/>
          <w:color w:val="4472C4" w:themeColor="accent1" w:themeTint="FF" w:themeShade="FF"/>
          <w:sz w:val="24"/>
          <w:szCs w:val="24"/>
          <w:lang w:val="fr-FR" w:eastAsia="en-US" w:bidi="ar-SA"/>
        </w:rPr>
        <w:t xml:space="preserve"> </w:t>
      </w:r>
      <w:r w:rsidRPr="55C853DD" w:rsidR="19525551">
        <w:rPr>
          <w:rFonts w:ascii="Calibri" w:hAnsi="Calibri" w:eastAsia="Calibri" w:cs="" w:asciiTheme="minorAscii" w:hAnsiTheme="minorAscii" w:eastAsiaTheme="minorAscii" w:cstheme="minorBidi"/>
          <w:b w:val="1"/>
          <w:bCs w:val="1"/>
          <w:noProof w:val="0"/>
          <w:color w:val="4472C4" w:themeColor="accent1" w:themeTint="FF" w:themeShade="FF"/>
          <w:sz w:val="24"/>
          <w:szCs w:val="24"/>
          <w:lang w:val="fr-FR" w:eastAsia="en-US" w:bidi="ar-SA"/>
        </w:rPr>
        <w:t>Pouvoir de négociation des fournisseurs (MOYEN)</w:t>
      </w:r>
    </w:p>
    <w:p w:rsidR="19525551" w:rsidP="55C853DD" w:rsidRDefault="19525551" w14:paraId="2045E0AB" w14:textId="712ACF68">
      <w:pPr>
        <w:pStyle w:val="Paragraphedeliste"/>
        <w:numPr>
          <w:ilvl w:val="0"/>
          <w:numId w:val="23"/>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19525551">
        <w:rPr>
          <w:b w:val="0"/>
          <w:bCs w:val="0"/>
          <w:noProof w:val="0"/>
          <w:color w:val="4472C4" w:themeColor="accent1" w:themeTint="FF" w:themeShade="FF"/>
          <w:lang w:val="fr-FR"/>
        </w:rPr>
        <w:t>Matières premières standardisées (farine, beurre, énergie).</w:t>
      </w:r>
    </w:p>
    <w:p w:rsidR="19525551" w:rsidP="55C853DD" w:rsidRDefault="19525551" w14:paraId="2154537F" w14:textId="2A33513E">
      <w:pPr>
        <w:pStyle w:val="Paragraphedeliste"/>
        <w:numPr>
          <w:ilvl w:val="0"/>
          <w:numId w:val="23"/>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19525551">
        <w:rPr>
          <w:b w:val="0"/>
          <w:bCs w:val="0"/>
          <w:noProof w:val="0"/>
          <w:color w:val="4472C4" w:themeColor="accent1" w:themeTint="FF" w:themeShade="FF"/>
          <w:lang w:val="fr-FR"/>
        </w:rPr>
        <w:t>Forte dépendance à l’énergie.</w:t>
      </w:r>
      <w:r>
        <w:br/>
      </w:r>
      <w:r w:rsidRPr="55C853DD" w:rsidR="19525551">
        <w:rPr>
          <w:b w:val="0"/>
          <w:bCs w:val="0"/>
          <w:noProof w:val="0"/>
          <w:color w:val="4472C4" w:themeColor="accent1" w:themeTint="FF" w:themeShade="FF"/>
          <w:lang w:val="fr-FR"/>
        </w:rPr>
        <w:t xml:space="preserve"> ➡️ Marges sous pression en cas de hausse des coûts.</w:t>
      </w:r>
    </w:p>
    <w:p w:rsidR="55C853DD" w:rsidP="55C853DD" w:rsidRDefault="55C853DD" w14:paraId="64C2F42C" w14:textId="00877B85">
      <w:pPr>
        <w:pStyle w:val="Paragraphedeliste"/>
        <w:suppressLineNumbers w:val="0"/>
        <w:bidi w:val="0"/>
        <w:spacing w:before="0" w:beforeAutospacing="off" w:after="0" w:afterAutospacing="off" w:line="240" w:lineRule="auto"/>
        <w:ind w:left="720" w:right="0" w:hanging="360"/>
        <w:jc w:val="both"/>
        <w:rPr>
          <w:b w:val="0"/>
          <w:bCs w:val="0"/>
          <w:color w:val="4472C4" w:themeColor="accent1" w:themeTint="FF" w:themeShade="FF"/>
        </w:rPr>
      </w:pPr>
    </w:p>
    <w:p w:rsidR="19525551" w:rsidP="55C853DD" w:rsidRDefault="19525551" w14:paraId="0BF12C1D" w14:textId="4C53BEF5">
      <w:pPr>
        <w:pStyle w:val="Paragraphedeliste"/>
        <w:suppressLineNumbers w:val="0"/>
        <w:bidi w:val="0"/>
        <w:spacing w:before="0" w:beforeAutospacing="off" w:after="0" w:afterAutospacing="off" w:line="240" w:lineRule="auto"/>
        <w:ind w:left="720" w:right="0" w:hanging="0"/>
        <w:jc w:val="both"/>
        <w:rPr>
          <w:b w:val="1"/>
          <w:bCs w:val="1"/>
          <w:noProof w:val="0"/>
          <w:color w:val="4472C4" w:themeColor="accent1" w:themeTint="FF" w:themeShade="FF"/>
          <w:lang w:val="fr-FR"/>
        </w:rPr>
      </w:pPr>
      <w:r w:rsidRPr="55C853DD" w:rsidR="19525551">
        <w:rPr>
          <w:b w:val="1"/>
          <w:bCs w:val="1"/>
          <w:noProof w:val="0"/>
          <w:color w:val="4472C4" w:themeColor="accent1" w:themeTint="FF" w:themeShade="FF"/>
          <w:lang w:val="fr-FR"/>
        </w:rPr>
        <w:t>5. Menace des produits de substitution (MOYENNE)</w:t>
      </w:r>
    </w:p>
    <w:p w:rsidR="19525551" w:rsidP="55C853DD" w:rsidRDefault="19525551" w14:paraId="023EAB73" w14:textId="41FE1A2A">
      <w:pPr>
        <w:pStyle w:val="Paragraphedeliste"/>
        <w:numPr>
          <w:ilvl w:val="0"/>
          <w:numId w:val="23"/>
        </w:numPr>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r w:rsidRPr="55C853DD" w:rsidR="19525551">
        <w:rPr>
          <w:b w:val="0"/>
          <w:bCs w:val="0"/>
          <w:noProof w:val="0"/>
          <w:color w:val="4472C4" w:themeColor="accent1" w:themeTint="FF" w:themeShade="FF"/>
          <w:lang w:val="fr-FR"/>
        </w:rPr>
        <w:t>Grande distribution, produits industriels, snacking alternatif.</w:t>
      </w:r>
      <w:r>
        <w:br/>
      </w:r>
      <w:r w:rsidRPr="55C853DD" w:rsidR="19525551">
        <w:rPr>
          <w:b w:val="0"/>
          <w:bCs w:val="0"/>
          <w:noProof w:val="0"/>
          <w:color w:val="4472C4" w:themeColor="accent1" w:themeTint="FF" w:themeShade="FF"/>
          <w:lang w:val="fr-FR"/>
        </w:rPr>
        <w:t xml:space="preserve"> ➡️ L’artisanat et le “fait maison” restent un avantage concurrentiel fort.</w:t>
      </w:r>
    </w:p>
    <w:p w:rsidR="55C853DD" w:rsidP="55C853DD" w:rsidRDefault="55C853DD" w14:paraId="211D84C8" w14:textId="443EFCF5">
      <w:pPr>
        <w:pStyle w:val="Paragraphedeliste"/>
        <w:suppressLineNumbers w:val="0"/>
        <w:bidi w:val="0"/>
        <w:spacing w:before="0" w:beforeAutospacing="off" w:after="0" w:afterAutospacing="off" w:line="240" w:lineRule="auto"/>
        <w:ind w:left="720" w:right="0" w:hanging="360"/>
        <w:jc w:val="both"/>
        <w:rPr>
          <w:b w:val="0"/>
          <w:bCs w:val="0"/>
          <w:noProof w:val="0"/>
          <w:color w:val="4472C4" w:themeColor="accent1" w:themeTint="FF" w:themeShade="FF"/>
          <w:lang w:val="fr-FR"/>
        </w:rPr>
      </w:pPr>
    </w:p>
    <w:p w:rsidR="55C853DD" w:rsidP="55C853DD" w:rsidRDefault="55C853DD" w14:paraId="5D806019" w14:textId="6D6130AC">
      <w:pPr>
        <w:pStyle w:val="Paragraphedeliste"/>
        <w:spacing w:after="0" w:line="240" w:lineRule="auto"/>
        <w:jc w:val="both"/>
        <w:rPr>
          <w:b w:val="1"/>
          <w:bCs w:val="1"/>
          <w:color w:val="EE0000"/>
          <w:sz w:val="20"/>
          <w:szCs w:val="20"/>
        </w:rPr>
      </w:pPr>
    </w:p>
    <w:p w:rsidR="55C853DD" w:rsidP="55C853DD" w:rsidRDefault="55C853DD" w14:paraId="6FAA156C" w14:textId="4DB6A1E5">
      <w:pPr>
        <w:pStyle w:val="Paragraphedeliste"/>
        <w:spacing w:after="0" w:line="240" w:lineRule="auto"/>
        <w:jc w:val="both"/>
        <w:rPr>
          <w:b w:val="1"/>
          <w:bCs w:val="1"/>
          <w:color w:val="EE0000"/>
          <w:sz w:val="20"/>
          <w:szCs w:val="20"/>
        </w:rPr>
      </w:pPr>
    </w:p>
    <w:p w:rsidR="55C853DD" w:rsidP="55C853DD" w:rsidRDefault="55C853DD" w14:paraId="203D4604" w14:textId="7886E293">
      <w:pPr>
        <w:pStyle w:val="Paragraphedeliste"/>
        <w:spacing w:after="0" w:line="240" w:lineRule="auto"/>
        <w:jc w:val="both"/>
        <w:rPr>
          <w:b w:val="1"/>
          <w:bCs w:val="1"/>
          <w:color w:val="EE0000"/>
          <w:sz w:val="20"/>
          <w:szCs w:val="20"/>
        </w:rPr>
      </w:pPr>
    </w:p>
    <w:p w:rsidR="55C853DD" w:rsidP="55C853DD" w:rsidRDefault="55C853DD" w14:paraId="2FB8869D" w14:textId="1B136F06">
      <w:pPr>
        <w:pStyle w:val="Paragraphedeliste"/>
        <w:spacing w:after="0" w:line="240" w:lineRule="auto"/>
        <w:jc w:val="both"/>
        <w:rPr>
          <w:b w:val="1"/>
          <w:bCs w:val="1"/>
          <w:color w:val="EE0000"/>
          <w:sz w:val="20"/>
          <w:szCs w:val="20"/>
        </w:rPr>
      </w:pPr>
    </w:p>
    <w:p w:rsidRPr="00080589" w:rsidR="00080589" w:rsidP="00080589" w:rsidRDefault="00080589" w14:paraId="3AB2DDEA" w14:textId="77777777">
      <w:pPr>
        <w:pStyle w:val="Paragraphedeliste"/>
        <w:spacing w:after="0" w:line="240" w:lineRule="auto"/>
        <w:jc w:val="both"/>
        <w:rPr>
          <w:b/>
          <w:bCs/>
          <w:color w:val="EE0000"/>
          <w:sz w:val="20"/>
          <w:szCs w:val="20"/>
        </w:rPr>
      </w:pPr>
      <w:r w:rsidRPr="00080589">
        <w:rPr>
          <w:b/>
          <w:bCs/>
          <w:color w:val="EE0000"/>
          <w:sz w:val="20"/>
          <w:szCs w:val="20"/>
        </w:rPr>
        <w:t>ET/OU</w:t>
      </w:r>
    </w:p>
    <w:p w:rsidR="00080589" w:rsidP="0055097E" w:rsidRDefault="00080589" w14:paraId="344E4B7E" w14:textId="77777777">
      <w:pPr>
        <w:pStyle w:val="Paragraphedeliste"/>
        <w:spacing w:after="0" w:line="240" w:lineRule="auto"/>
        <w:jc w:val="both"/>
      </w:pPr>
    </w:p>
    <w:p w:rsidRPr="00F97E54" w:rsidR="0055097E" w:rsidP="0055097E" w:rsidRDefault="0055097E" w14:paraId="5B77B99B" w14:textId="61E27C41">
      <w:pPr>
        <w:pStyle w:val="Paragraphedeliste"/>
        <w:numPr>
          <w:ilvl w:val="0"/>
          <w:numId w:val="3"/>
        </w:numPr>
        <w:spacing w:after="0" w:line="240" w:lineRule="auto"/>
        <w:jc w:val="both"/>
        <w:rPr>
          <w:sz w:val="22"/>
          <w:szCs w:val="22"/>
        </w:rPr>
      </w:pPr>
      <w:r w:rsidRPr="00F97E54">
        <w:rPr>
          <w:sz w:val="22"/>
          <w:szCs w:val="22"/>
        </w:rPr>
        <w:t xml:space="preserve">Business model </w:t>
      </w:r>
      <w:proofErr w:type="spellStart"/>
      <w:r w:rsidRPr="00F97E54">
        <w:rPr>
          <w:sz w:val="22"/>
          <w:szCs w:val="22"/>
        </w:rPr>
        <w:t>canva</w:t>
      </w:r>
      <w:proofErr w:type="spellEnd"/>
      <w:r w:rsidRPr="00F97E54">
        <w:rPr>
          <w:sz w:val="22"/>
          <w:szCs w:val="22"/>
        </w:rPr>
        <w:t> :</w:t>
      </w:r>
    </w:p>
    <w:p w:rsidRPr="0055097E" w:rsidR="0055097E" w:rsidP="0055097E" w:rsidRDefault="0055097E" w14:paraId="7D720904" w14:textId="77777777">
      <w:pPr>
        <w:pStyle w:val="Paragraphedeliste"/>
        <w:spacing w:after="0" w:line="240" w:lineRule="auto"/>
        <w:jc w:val="both"/>
        <w:rPr>
          <w:sz w:val="20"/>
          <w:szCs w:val="20"/>
        </w:rPr>
      </w:pPr>
    </w:p>
    <w:p w:rsidR="0055097E" w:rsidP="0055097E" w:rsidRDefault="0055097E" w14:paraId="62FF5515" w14:textId="4306AED1">
      <w:pPr>
        <w:pStyle w:val="Paragraphedeliste"/>
        <w:spacing w:after="0" w:line="240" w:lineRule="auto"/>
        <w:jc w:val="both"/>
      </w:pPr>
      <w:r>
        <w:rPr>
          <w:noProof/>
        </w:rPr>
        <w:drawing>
          <wp:inline distT="0" distB="0" distL="0" distR="0" wp14:anchorId="726D570C" wp14:editId="23CDCDA3">
            <wp:extent cx="5760720" cy="2905125"/>
            <wp:effectExtent l="0" t="0" r="0" b="9525"/>
            <wp:docPr id="621823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3695" name=""/>
                    <pic:cNvPicPr/>
                  </pic:nvPicPr>
                  <pic:blipFill>
                    <a:blip r:embed="rId7"/>
                    <a:stretch>
                      <a:fillRect/>
                    </a:stretch>
                  </pic:blipFill>
                  <pic:spPr>
                    <a:xfrm>
                      <a:off x="0" y="0"/>
                      <a:ext cx="5760720" cy="2905125"/>
                    </a:xfrm>
                    <a:prstGeom prst="rect">
                      <a:avLst/>
                    </a:prstGeom>
                  </pic:spPr>
                </pic:pic>
              </a:graphicData>
            </a:graphic>
          </wp:inline>
        </w:drawing>
      </w:r>
    </w:p>
    <w:p w:rsidR="0055097E" w:rsidP="0055097E" w:rsidRDefault="0055097E" w14:paraId="1F99D44E" w14:textId="77777777">
      <w:pPr>
        <w:pStyle w:val="Paragraphedeliste"/>
        <w:spacing w:after="0" w:line="240" w:lineRule="auto"/>
        <w:jc w:val="both"/>
      </w:pPr>
    </w:p>
    <w:p w:rsidR="0055097E" w:rsidP="0055097E" w:rsidRDefault="0055097E" w14:paraId="2052D93C" w14:textId="77777777">
      <w:pPr>
        <w:pStyle w:val="Paragraphedeliste"/>
        <w:spacing w:after="0" w:line="240" w:lineRule="auto"/>
        <w:jc w:val="both"/>
      </w:pPr>
    </w:p>
    <w:p w:rsidR="55C853DD" w:rsidP="55C853DD" w:rsidRDefault="55C853DD" w14:paraId="20369935" w14:textId="5A81BCDF">
      <w:pPr>
        <w:pStyle w:val="Paragraphedeliste"/>
        <w:spacing w:after="0" w:line="240" w:lineRule="auto"/>
        <w:jc w:val="both"/>
      </w:pPr>
    </w:p>
    <w:p w:rsidR="55C853DD" w:rsidP="55C853DD" w:rsidRDefault="55C853DD" w14:paraId="097684C7" w14:textId="4FD22825">
      <w:pPr>
        <w:pStyle w:val="Paragraphedeliste"/>
        <w:spacing w:after="0" w:line="240" w:lineRule="auto"/>
        <w:jc w:val="both"/>
      </w:pPr>
      <w:r w:rsidR="55C853DD">
        <w:drawing>
          <wp:anchor distT="0" distB="0" distL="114300" distR="114300" simplePos="0" relativeHeight="251658240" behindDoc="0" locked="0" layoutInCell="1" allowOverlap="1" wp14:editId="787F4114" wp14:anchorId="522E90CF">
            <wp:simplePos x="0" y="0"/>
            <wp:positionH relativeFrom="column">
              <wp:align>right</wp:align>
            </wp:positionH>
            <wp:positionV relativeFrom="paragraph">
              <wp:posOffset>0</wp:posOffset>
            </wp:positionV>
            <wp:extent cx="7016278" cy="1855544"/>
            <wp:effectExtent l="0" t="0" r="0" b="0"/>
            <wp:wrapSquare wrapText="bothSides"/>
            <wp:docPr id="109560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604595" name="Picture 1095604595"/>
                    <pic:cNvPicPr/>
                  </pic:nvPicPr>
                  <pic:blipFill>
                    <a:blip xmlns:r="http://schemas.openxmlformats.org/officeDocument/2006/relationships" r:embed="rId816028363">
                      <a:extLst>
                        <a:ext uri="{28A0092B-C50C-407E-A947-70E740481C1C}">
                          <a14:useLocalDpi xmlns:a14="http://schemas.microsoft.com/office/drawing/2010/main"/>
                        </a:ext>
                      </a:extLst>
                    </a:blip>
                    <a:stretch>
                      <a:fillRect/>
                    </a:stretch>
                  </pic:blipFill>
                  <pic:spPr>
                    <a:xfrm rot="0">
                      <a:off x="0" y="0"/>
                      <a:ext cx="7016278" cy="1855544"/>
                    </a:xfrm>
                    <a:prstGeom prst="rect">
                      <a:avLst/>
                    </a:prstGeom>
                  </pic:spPr>
                </pic:pic>
              </a:graphicData>
            </a:graphic>
            <wp14:sizeRelH relativeFrom="page">
              <wp14:pctWidth>0</wp14:pctWidth>
            </wp14:sizeRelH>
            <wp14:sizeRelV relativeFrom="page">
              <wp14:pctHeight>0</wp14:pctHeight>
            </wp14:sizeRelV>
          </wp:anchor>
        </w:drawing>
      </w:r>
    </w:p>
    <w:p w:rsidRPr="002967F4" w:rsidR="0055097E" w:rsidP="0055097E" w:rsidRDefault="0055097E" w14:paraId="552ED65A" w14:textId="4BF49595">
      <w:pPr>
        <w:pStyle w:val="Paragraphedeliste"/>
        <w:numPr>
          <w:ilvl w:val="0"/>
          <w:numId w:val="2"/>
        </w:numPr>
        <w:spacing w:after="0" w:line="240" w:lineRule="auto"/>
        <w:jc w:val="both"/>
        <w:rPr>
          <w:b/>
          <w:bCs/>
        </w:rPr>
      </w:pPr>
      <w:r w:rsidRPr="002967F4">
        <w:rPr>
          <w:b/>
          <w:bCs/>
        </w:rPr>
        <w:t>LE FONCTIONNEMENT GENERAL, LES FORCES ET FAIBLESSES RELEVEES DU CONTROLE INTERNE</w:t>
      </w:r>
    </w:p>
    <w:p w:rsidR="0055097E" w:rsidP="0055097E" w:rsidRDefault="0055097E" w14:paraId="115ABEA1" w14:textId="77777777">
      <w:pPr>
        <w:pStyle w:val="Paragraphedeliste"/>
        <w:spacing w:after="0" w:line="240" w:lineRule="auto"/>
        <w:jc w:val="both"/>
      </w:pPr>
    </w:p>
    <w:p w:rsidR="0055097E" w:rsidP="0055097E" w:rsidRDefault="0055097E" w14:paraId="4FEDEFF4" w14:textId="1ED9AD75">
      <w:pPr>
        <w:pStyle w:val="Paragraphedeliste"/>
        <w:spacing w:after="0" w:line="240" w:lineRule="auto"/>
        <w:jc w:val="both"/>
      </w:pPr>
      <w:r w:rsidR="0055097E">
        <w:rPr/>
        <w:t>Quels process fonctionnent bien ? et pourquoi ?</w:t>
      </w:r>
    </w:p>
    <w:p w:rsidR="50F15DD6" w:rsidP="2EBCFDEC" w:rsidRDefault="50F15DD6" w14:paraId="65AC1720" w14:textId="205F007B">
      <w:pPr>
        <w:pStyle w:val="Paragraphedeliste"/>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50F15DD6">
        <w:rPr>
          <w:rFonts w:ascii="Calibri" w:hAnsi="Calibri" w:eastAsia="Calibri" w:cs="" w:asciiTheme="minorAscii" w:hAnsiTheme="minorAscii" w:eastAsiaTheme="minorAscii" w:cstheme="minorBidi"/>
          <w:color w:val="0070C0"/>
          <w:sz w:val="24"/>
          <w:szCs w:val="24"/>
          <w:lang w:eastAsia="en-US" w:bidi="ar-SA"/>
        </w:rPr>
        <w:t xml:space="preserve">La distinction des rapports </w:t>
      </w:r>
      <w:r w:rsidRPr="2EBCFDEC" w:rsidR="45E0C91D">
        <w:rPr>
          <w:rFonts w:ascii="Calibri" w:hAnsi="Calibri" w:eastAsia="Calibri" w:cs="" w:asciiTheme="minorAscii" w:hAnsiTheme="minorAscii" w:eastAsiaTheme="minorAscii" w:cstheme="minorBidi"/>
          <w:color w:val="0070C0"/>
          <w:sz w:val="24"/>
          <w:szCs w:val="24"/>
          <w:lang w:eastAsia="en-US" w:bidi="ar-SA"/>
        </w:rPr>
        <w:t>édité et envoyé</w:t>
      </w:r>
      <w:r w:rsidRPr="2EBCFDEC" w:rsidR="38F9899C">
        <w:rPr>
          <w:rFonts w:ascii="Calibri" w:hAnsi="Calibri" w:eastAsia="Calibri" w:cs="" w:asciiTheme="minorAscii" w:hAnsiTheme="minorAscii" w:eastAsiaTheme="minorAscii" w:cstheme="minorBidi"/>
          <w:color w:val="0070C0"/>
          <w:sz w:val="24"/>
          <w:szCs w:val="24"/>
          <w:lang w:eastAsia="en-US" w:bidi="ar-SA"/>
        </w:rPr>
        <w:t xml:space="preserve"> par le client puis enregistré</w:t>
      </w:r>
      <w:r w:rsidRPr="2EBCFDEC" w:rsidR="45E0C91D">
        <w:rPr>
          <w:rFonts w:ascii="Calibri" w:hAnsi="Calibri" w:eastAsia="Calibri" w:cs="" w:asciiTheme="minorAscii" w:hAnsiTheme="minorAscii" w:eastAsiaTheme="minorAscii" w:cstheme="minorBidi"/>
          <w:color w:val="0070C0"/>
          <w:sz w:val="24"/>
          <w:szCs w:val="24"/>
          <w:lang w:eastAsia="en-US" w:bidi="ar-SA"/>
        </w:rPr>
        <w:t xml:space="preserve"> mensuellement :</w:t>
      </w:r>
    </w:p>
    <w:p w:rsidR="21F10756" w:rsidP="2EBCFDEC" w:rsidRDefault="21F10756" w14:paraId="43F60B11" w14:textId="499C72CF">
      <w:pPr>
        <w:pStyle w:val="Paragraphedeliste"/>
        <w:numPr>
          <w:ilvl w:val="0"/>
          <w:numId w:val="36"/>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21F10756">
        <w:rPr>
          <w:rFonts w:ascii="Calibri" w:hAnsi="Calibri" w:eastAsia="Calibri" w:cs="" w:asciiTheme="minorAscii" w:hAnsiTheme="minorAscii" w:eastAsiaTheme="minorAscii" w:cstheme="minorBidi"/>
          <w:color w:val="0070C0"/>
          <w:sz w:val="24"/>
          <w:szCs w:val="24"/>
          <w:lang w:eastAsia="en-US" w:bidi="ar-SA"/>
        </w:rPr>
        <w:t xml:space="preserve">Rapport </w:t>
      </w:r>
      <w:r w:rsidRPr="2EBCFDEC" w:rsidR="50F15DD6">
        <w:rPr>
          <w:rFonts w:ascii="Calibri" w:hAnsi="Calibri" w:eastAsia="Calibri" w:cs="" w:asciiTheme="minorAscii" w:hAnsiTheme="minorAscii" w:eastAsiaTheme="minorAscii" w:cstheme="minorBidi"/>
          <w:color w:val="0070C0"/>
          <w:sz w:val="24"/>
          <w:szCs w:val="24"/>
          <w:lang w:eastAsia="en-US" w:bidi="ar-SA"/>
        </w:rPr>
        <w:t xml:space="preserve">de vente </w:t>
      </w:r>
      <w:r w:rsidRPr="2EBCFDEC" w:rsidR="55190A53">
        <w:rPr>
          <w:rFonts w:ascii="Calibri" w:hAnsi="Calibri" w:eastAsia="Calibri" w:cs="" w:asciiTheme="minorAscii" w:hAnsiTheme="minorAscii" w:eastAsiaTheme="minorAscii" w:cstheme="minorBidi"/>
          <w:color w:val="0070C0"/>
          <w:sz w:val="24"/>
          <w:szCs w:val="24"/>
          <w:lang w:eastAsia="en-US" w:bidi="ar-SA"/>
        </w:rPr>
        <w:t xml:space="preserve">: résumé des ventes </w:t>
      </w:r>
      <w:r w:rsidRPr="2EBCFDEC" w:rsidR="55190A53">
        <w:rPr>
          <w:rFonts w:ascii="Calibri" w:hAnsi="Calibri" w:eastAsia="Calibri" w:cs="" w:asciiTheme="minorAscii" w:hAnsiTheme="minorAscii" w:eastAsiaTheme="minorAscii" w:cstheme="minorBidi"/>
          <w:color w:val="0070C0"/>
          <w:sz w:val="24"/>
          <w:szCs w:val="24"/>
          <w:lang w:eastAsia="en-US" w:bidi="ar-SA"/>
        </w:rPr>
        <w:t>par jour</w:t>
      </w:r>
    </w:p>
    <w:p w:rsidR="55190A53" w:rsidP="2EBCFDEC" w:rsidRDefault="55190A53" w14:paraId="59BB295F" w14:textId="250B8A34">
      <w:pPr>
        <w:pStyle w:val="Paragraphedeliste"/>
        <w:numPr>
          <w:ilvl w:val="0"/>
          <w:numId w:val="36"/>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55190A53">
        <w:rPr>
          <w:rFonts w:ascii="Calibri" w:hAnsi="Calibri" w:eastAsia="Calibri" w:cs="" w:asciiTheme="minorAscii" w:hAnsiTheme="minorAscii" w:eastAsiaTheme="minorAscii" w:cstheme="minorBidi"/>
          <w:color w:val="0070C0"/>
          <w:sz w:val="24"/>
          <w:szCs w:val="24"/>
          <w:lang w:eastAsia="en-US" w:bidi="ar-SA"/>
        </w:rPr>
        <w:t>Rapport de règlement : résumé des ventes par mode de paiement (Espèce, CB, ticket restaurant)</w:t>
      </w:r>
    </w:p>
    <w:p w:rsidR="55190A53" w:rsidP="2EBCFDEC" w:rsidRDefault="55190A53" w14:paraId="7F4498C7" w14:textId="13113410">
      <w:pPr>
        <w:pStyle w:val="Paragraphedeliste"/>
        <w:numPr>
          <w:ilvl w:val="0"/>
          <w:numId w:val="36"/>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55190A53">
        <w:rPr>
          <w:rFonts w:ascii="Calibri" w:hAnsi="Calibri" w:eastAsia="Calibri" w:cs="" w:asciiTheme="minorAscii" w:hAnsiTheme="minorAscii" w:eastAsiaTheme="minorAscii" w:cstheme="minorBidi"/>
          <w:color w:val="0070C0"/>
          <w:sz w:val="24"/>
          <w:szCs w:val="24"/>
          <w:lang w:eastAsia="en-US" w:bidi="ar-SA"/>
        </w:rPr>
        <w:t>Rapport des articles : résumé des ventes par article</w:t>
      </w:r>
    </w:p>
    <w:p w:rsidR="55190A53" w:rsidP="2EBCFDEC" w:rsidRDefault="55190A53" w14:paraId="15288761" w14:textId="2F1118EA">
      <w:pPr>
        <w:pStyle w:val="Paragraphedeliste"/>
        <w:numPr>
          <w:ilvl w:val="0"/>
          <w:numId w:val="36"/>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55190A53">
        <w:rPr>
          <w:rFonts w:ascii="Calibri" w:hAnsi="Calibri" w:eastAsia="Calibri" w:cs="" w:asciiTheme="minorAscii" w:hAnsiTheme="minorAscii" w:eastAsiaTheme="minorAscii" w:cstheme="minorBidi"/>
          <w:color w:val="0070C0"/>
          <w:sz w:val="24"/>
          <w:szCs w:val="24"/>
          <w:lang w:eastAsia="en-US" w:bidi="ar-SA"/>
        </w:rPr>
        <w:t xml:space="preserve">Rapport des familles </w:t>
      </w:r>
      <w:r w:rsidRPr="2EBCFDEC" w:rsidR="347060DF">
        <w:rPr>
          <w:rFonts w:ascii="Calibri" w:hAnsi="Calibri" w:eastAsia="Calibri" w:cs="" w:asciiTheme="minorAscii" w:hAnsiTheme="minorAscii" w:eastAsiaTheme="minorAscii" w:cstheme="minorBidi"/>
          <w:color w:val="0070C0"/>
          <w:sz w:val="24"/>
          <w:szCs w:val="24"/>
          <w:lang w:eastAsia="en-US" w:bidi="ar-SA"/>
        </w:rPr>
        <w:t xml:space="preserve">: résumé des ventes par famille </w:t>
      </w:r>
      <w:r w:rsidRPr="2EBCFDEC" w:rsidR="6055BCA3">
        <w:rPr>
          <w:rFonts w:ascii="Calibri" w:hAnsi="Calibri" w:eastAsia="Calibri" w:cs="" w:asciiTheme="minorAscii" w:hAnsiTheme="minorAscii" w:eastAsiaTheme="minorAscii" w:cstheme="minorBidi"/>
          <w:color w:val="0070C0"/>
          <w:sz w:val="24"/>
          <w:szCs w:val="24"/>
          <w:lang w:eastAsia="en-US" w:bidi="ar-SA"/>
        </w:rPr>
        <w:t>(Boulangerie, viennoiserie, pâtisserie, boisson, traiteur, galette)</w:t>
      </w:r>
    </w:p>
    <w:p w:rsidR="2EBCFDEC" w:rsidP="2EBCFDEC" w:rsidRDefault="2EBCFDEC" w14:paraId="6A29F22D" w14:textId="60F29734">
      <w:pPr>
        <w:pStyle w:val="Normal"/>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p>
    <w:p w:rsidR="421D11DD" w:rsidP="2EBCFDEC" w:rsidRDefault="421D11DD" w14:paraId="76FE9310" w14:textId="56C4081A">
      <w:pPr>
        <w:pStyle w:val="Normal"/>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421D11DD">
        <w:rPr>
          <w:rFonts w:ascii="Calibri" w:hAnsi="Calibri" w:eastAsia="Calibri" w:cs="" w:asciiTheme="minorAscii" w:hAnsiTheme="minorAscii" w:eastAsiaTheme="minorAscii" w:cstheme="minorBidi"/>
          <w:color w:val="0070C0"/>
          <w:sz w:val="24"/>
          <w:szCs w:val="24"/>
          <w:lang w:eastAsia="en-US" w:bidi="ar-SA"/>
        </w:rPr>
        <w:t xml:space="preserve">Plus détaillés au niveau de la traçabilité surtout </w:t>
      </w:r>
      <w:r w:rsidRPr="2EBCFDEC" w:rsidR="58BF73B8">
        <w:rPr>
          <w:rFonts w:ascii="Calibri" w:hAnsi="Calibri" w:eastAsia="Calibri" w:cs="" w:asciiTheme="minorAscii" w:hAnsiTheme="minorAscii" w:eastAsiaTheme="minorAscii" w:cstheme="minorBidi"/>
          <w:color w:val="0070C0"/>
          <w:sz w:val="24"/>
          <w:szCs w:val="24"/>
          <w:lang w:eastAsia="en-US" w:bidi="ar-SA"/>
        </w:rPr>
        <w:t xml:space="preserve">au niveau de la gestion de la caisse. </w:t>
      </w:r>
    </w:p>
    <w:p w:rsidR="2EBCFDEC" w:rsidP="2EBCFDEC" w:rsidRDefault="2EBCFDEC" w14:paraId="397C49A9" w14:textId="198A91AC">
      <w:pPr>
        <w:pStyle w:val="Paragraphedeliste"/>
        <w:spacing w:after="0" w:line="240" w:lineRule="auto"/>
        <w:ind w:left="1080"/>
        <w:jc w:val="both"/>
        <w:rPr>
          <w:rFonts w:ascii="Calibri" w:hAnsi="Calibri" w:eastAsia="Calibri" w:cs="" w:asciiTheme="minorAscii" w:hAnsiTheme="minorAscii" w:eastAsiaTheme="minorAscii" w:cstheme="minorBidi"/>
          <w:color w:val="0070C0"/>
          <w:sz w:val="24"/>
          <w:szCs w:val="24"/>
          <w:lang w:eastAsia="en-US" w:bidi="ar-SA"/>
        </w:rPr>
      </w:pPr>
    </w:p>
    <w:p w:rsidR="00DC70D5" w:rsidP="0055097E" w:rsidRDefault="0055097E" w14:paraId="75E29019" w14:textId="1B52621E">
      <w:pPr>
        <w:pStyle w:val="Paragraphedeliste"/>
        <w:spacing w:after="0" w:line="240" w:lineRule="auto"/>
        <w:jc w:val="both"/>
      </w:pPr>
      <w:r>
        <w:t>Quels sont les process qui font défaut ? pourquoi ? quels risques associés ?</w:t>
      </w:r>
    </w:p>
    <w:p w:rsidR="00E74613" w:rsidP="0055097E" w:rsidRDefault="00E74613" w14:paraId="61044B94" w14:textId="77777777">
      <w:pPr>
        <w:pStyle w:val="Paragraphedeliste"/>
        <w:spacing w:after="0" w:line="240" w:lineRule="auto"/>
        <w:jc w:val="both"/>
      </w:pPr>
    </w:p>
    <w:p w:rsidRPr="002967F4" w:rsidR="00E74613" w:rsidP="00E74613" w:rsidRDefault="00E74613" w14:paraId="74410D5B" w14:textId="2B8E3A1A">
      <w:pPr>
        <w:pStyle w:val="Paragraphedeliste"/>
        <w:numPr>
          <w:ilvl w:val="0"/>
          <w:numId w:val="2"/>
        </w:numPr>
        <w:spacing w:after="0" w:line="240" w:lineRule="auto"/>
        <w:jc w:val="both"/>
        <w:rPr>
          <w:b/>
          <w:bCs/>
        </w:rPr>
      </w:pPr>
      <w:r>
        <w:rPr>
          <w:b/>
          <w:bCs/>
        </w:rPr>
        <w:t>LES P</w:t>
      </w:r>
      <w:r w:rsidR="009C7B67">
        <w:rPr>
          <w:b/>
          <w:bCs/>
        </w:rPr>
        <w:t>RINCIPAUX PROCESS/MODES/OUTILS DE PILOTAGE DU CLIENT</w:t>
      </w:r>
    </w:p>
    <w:p w:rsidR="00F97E54" w:rsidP="0055097E" w:rsidRDefault="009C7B67" w14:paraId="059BE19C" w14:textId="4F7B0743">
      <w:pPr>
        <w:pStyle w:val="Paragraphedeliste"/>
        <w:spacing w:after="0" w:line="240" w:lineRule="auto"/>
        <w:jc w:val="both"/>
      </w:pPr>
      <w:r w:rsidR="009C7B67">
        <w:rPr/>
        <w:t>Comment ils gèrent ?</w:t>
      </w:r>
    </w:p>
    <w:p w:rsidR="2EBCFDEC" w:rsidP="2EBCFDEC" w:rsidRDefault="2EBCFDEC" w14:paraId="70EAA456" w14:textId="60219994">
      <w:pPr>
        <w:pStyle w:val="Paragraphedeliste"/>
        <w:spacing w:after="0" w:line="240" w:lineRule="auto"/>
        <w:jc w:val="both"/>
      </w:pPr>
    </w:p>
    <w:p w:rsidR="0B78F1A5" w:rsidP="2EBCFDEC" w:rsidRDefault="0B78F1A5" w14:paraId="3ABA0390" w14:textId="340853F3">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Le client dispose de processus de gestion et de pilotage principalement opérationnels, reposant sur des outils simples et réguliers.</w:t>
      </w:r>
    </w:p>
    <w:p w:rsidR="0B78F1A5" w:rsidP="2EBCFDEC" w:rsidRDefault="0B78F1A5" w14:paraId="40A0B23D" w14:textId="02C57F1F">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b w:val="1"/>
          <w:bCs w:val="1"/>
          <w:i w:val="1"/>
          <w:iCs w:val="1"/>
          <w:color w:val="0070C0"/>
          <w:sz w:val="24"/>
          <w:szCs w:val="24"/>
          <w:lang w:eastAsia="en-US" w:bidi="ar-SA"/>
        </w:rPr>
        <w:t xml:space="preserve">Transmission des pièces </w:t>
      </w:r>
      <w:r w:rsidRPr="2EBCFDEC" w:rsidR="0B78F1A5">
        <w:rPr>
          <w:rFonts w:ascii="Calibri" w:hAnsi="Calibri" w:eastAsia="Calibri" w:cs="" w:asciiTheme="minorAscii" w:hAnsiTheme="minorAscii" w:eastAsiaTheme="minorAscii" w:cstheme="minorBidi"/>
          <w:color w:val="0070C0"/>
          <w:sz w:val="24"/>
          <w:szCs w:val="24"/>
          <w:lang w:eastAsia="en-US" w:bidi="ar-SA"/>
        </w:rPr>
        <w:t>:</w:t>
      </w:r>
      <w:r>
        <w:br/>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Les factures d’achats et autres justificatifs sont transmis de manière dématérialisée via l’application </w:t>
      </w:r>
      <w:r w:rsidRPr="2EBCFDEC" w:rsidR="0B78F1A5">
        <w:rPr>
          <w:rFonts w:ascii="Calibri" w:hAnsi="Calibri" w:eastAsia="Calibri" w:cs="" w:asciiTheme="minorAscii" w:hAnsiTheme="minorAscii" w:eastAsiaTheme="minorAscii" w:cstheme="minorBidi"/>
          <w:color w:val="0070C0"/>
          <w:sz w:val="24"/>
          <w:szCs w:val="24"/>
          <w:lang w:eastAsia="en-US" w:bidi="ar-SA"/>
        </w:rPr>
        <w:t>Tiime</w:t>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 Apps, assurant une transmission régulière et centralisée des pièces comptables.</w:t>
      </w:r>
    </w:p>
    <w:p w:rsidR="2EBCFDEC" w:rsidP="2EBCFDEC" w:rsidRDefault="2EBCFDEC" w14:paraId="786F8EEC" w14:textId="319F5978">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p>
    <w:p w:rsidR="0B78F1A5" w:rsidP="2EBCFDEC" w:rsidRDefault="0B78F1A5" w14:paraId="408348CC" w14:textId="6CBB4256">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b w:val="1"/>
          <w:bCs w:val="1"/>
          <w:i w:val="1"/>
          <w:iCs w:val="1"/>
          <w:color w:val="0070C0"/>
          <w:sz w:val="24"/>
          <w:szCs w:val="24"/>
          <w:lang w:eastAsia="en-US" w:bidi="ar-SA"/>
        </w:rPr>
        <w:t>Communication avec le cabinet</w:t>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 :</w:t>
      </w:r>
      <w:r>
        <w:br/>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 Les échanges avec le cabinet se font principalement par appels téléphoniques et par courriels (Outlook), permettant un suivi réactif des sujets courants.</w:t>
      </w:r>
    </w:p>
    <w:p w:rsidR="2EBCFDEC" w:rsidP="2EBCFDEC" w:rsidRDefault="2EBCFDEC" w14:paraId="4FFCAADC" w14:textId="771BFC4D">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p>
    <w:p w:rsidR="0B78F1A5" w:rsidP="2EBCFDEC" w:rsidRDefault="0B78F1A5" w14:paraId="69847854" w14:textId="1B4CA4E9">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b w:val="1"/>
          <w:bCs w:val="1"/>
          <w:i w:val="1"/>
          <w:iCs w:val="1"/>
          <w:color w:val="0070C0"/>
          <w:sz w:val="24"/>
          <w:szCs w:val="24"/>
          <w:lang w:eastAsia="en-US" w:bidi="ar-SA"/>
        </w:rPr>
        <w:t>Suivi des ventes</w:t>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 :</w:t>
      </w:r>
      <w:r>
        <w:br/>
      </w:r>
      <w:r w:rsidRPr="2EBCFDEC" w:rsidR="0B78F1A5">
        <w:rPr>
          <w:rFonts w:ascii="Calibri" w:hAnsi="Calibri" w:eastAsia="Calibri" w:cs="" w:asciiTheme="minorAscii" w:hAnsiTheme="minorAscii" w:eastAsiaTheme="minorAscii" w:cstheme="minorBidi"/>
          <w:color w:val="0070C0"/>
          <w:sz w:val="24"/>
          <w:szCs w:val="24"/>
          <w:lang w:eastAsia="en-US" w:bidi="ar-SA"/>
        </w:rPr>
        <w:t xml:space="preserve"> Le client édite et transmet mensuellement plusieurs états issus de son système de caisse, permettant un suivi global de l’activité :</w:t>
      </w:r>
    </w:p>
    <w:p w:rsidR="0B78F1A5" w:rsidP="2EBCFDEC" w:rsidRDefault="0B78F1A5" w14:paraId="77D73C9C" w14:textId="77582905">
      <w:pPr>
        <w:pStyle w:val="Paragraphedeliste"/>
        <w:numPr>
          <w:ilvl w:val="0"/>
          <w:numId w:val="36"/>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Rapport de ventes : résumé des ventes par jour</w:t>
      </w:r>
    </w:p>
    <w:p w:rsidR="0B78F1A5" w:rsidP="2EBCFDEC" w:rsidRDefault="0B78F1A5" w14:paraId="6714FCC4" w14:textId="20CF6E7E">
      <w:pPr>
        <w:pStyle w:val="Paragraphedeliste"/>
        <w:numPr>
          <w:ilvl w:val="0"/>
          <w:numId w:val="36"/>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Rapport de règlements : ventilation des ventes par mode de paiement (espèces, carte bancaire, titres restaurant)</w:t>
      </w:r>
    </w:p>
    <w:p w:rsidR="0B78F1A5" w:rsidP="2EBCFDEC" w:rsidRDefault="0B78F1A5" w14:paraId="6FF120FB" w14:textId="6A7030A5">
      <w:pPr>
        <w:pStyle w:val="Paragraphedeliste"/>
        <w:numPr>
          <w:ilvl w:val="0"/>
          <w:numId w:val="36"/>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Rapport des articles : analyse des ventes par article</w:t>
      </w:r>
    </w:p>
    <w:p w:rsidR="0B78F1A5" w:rsidP="2EBCFDEC" w:rsidRDefault="0B78F1A5" w14:paraId="27A073A7" w14:textId="45FD21D7">
      <w:pPr>
        <w:pStyle w:val="Paragraphedeliste"/>
        <w:numPr>
          <w:ilvl w:val="0"/>
          <w:numId w:val="36"/>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Rapport des familles : analyse des ventes par famille (boulangerie, viennoiserie, pâtisserie, boissons, traiteur, galettes)</w:t>
      </w:r>
    </w:p>
    <w:p w:rsidR="2EBCFDEC" w:rsidP="2EBCFDEC" w:rsidRDefault="2EBCFDEC" w14:paraId="53588E10" w14:textId="5FE9A5B5">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p>
    <w:p w:rsidR="0B78F1A5" w:rsidP="2EBCFDEC" w:rsidRDefault="0B78F1A5" w14:paraId="10D4C048" w14:textId="1F7CEEFF">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0B78F1A5">
        <w:rPr>
          <w:rFonts w:ascii="Calibri" w:hAnsi="Calibri" w:eastAsia="Calibri" w:cs="" w:asciiTheme="minorAscii" w:hAnsiTheme="minorAscii" w:eastAsiaTheme="minorAscii" w:cstheme="minorBidi"/>
          <w:color w:val="0070C0"/>
          <w:sz w:val="24"/>
          <w:szCs w:val="24"/>
          <w:lang w:eastAsia="en-US" w:bidi="ar-SA"/>
        </w:rPr>
        <w:t>Ces outils permettent un suivi quantitatif de l’activité commerciale, mais le pilotage reste essentiellement descriptif, sans indicateurs financiers consolidés (marge, rentabilité, trésorerie prévisionnelle), laissant apparaître un potentiel d’amélioration du pilotage.</w:t>
      </w:r>
    </w:p>
    <w:p w:rsidR="2EBCFDEC" w:rsidP="2EBCFDEC" w:rsidRDefault="2EBCFDEC" w14:paraId="73AEBC6A" w14:textId="29F2CB63">
      <w:pPr>
        <w:pStyle w:val="Paragraphedeliste"/>
        <w:spacing w:after="0" w:line="240" w:lineRule="auto"/>
        <w:jc w:val="both"/>
      </w:pPr>
    </w:p>
    <w:p w:rsidR="00DC70D5" w:rsidP="00DC70D5" w:rsidRDefault="00DC70D5" w14:paraId="202BCF06" w14:textId="77777777">
      <w:pPr>
        <w:pStyle w:val="Paragraphedeliste"/>
        <w:spacing w:after="0" w:line="240" w:lineRule="auto"/>
        <w:jc w:val="both"/>
      </w:pPr>
    </w:p>
    <w:p w:rsidRPr="00102EAC" w:rsidR="00DC5F83" w:rsidP="00DC70D5" w:rsidRDefault="00DC5F83" w14:paraId="3715157A" w14:textId="2B065D23">
      <w:pPr>
        <w:pStyle w:val="Paragraphedeliste"/>
        <w:numPr>
          <w:ilvl w:val="0"/>
          <w:numId w:val="2"/>
        </w:numPr>
        <w:spacing w:after="0" w:line="240" w:lineRule="auto"/>
        <w:jc w:val="both"/>
        <w:rPr>
          <w:b/>
          <w:bCs/>
        </w:rPr>
      </w:pPr>
      <w:r w:rsidRPr="00102EAC">
        <w:rPr>
          <w:b/>
          <w:bCs/>
        </w:rPr>
        <w:t xml:space="preserve">QUELS SONT LES PRINCIPAUX OBJECTIFS DU CLIENT </w:t>
      </w:r>
    </w:p>
    <w:p w:rsidR="00DC5F83" w:rsidP="00C93C33" w:rsidRDefault="00DC5F83" w14:paraId="7B6EB2F7" w14:textId="5DA5F3E7">
      <w:pPr>
        <w:pStyle w:val="Paragraphedeliste"/>
        <w:numPr>
          <w:ilvl w:val="0"/>
          <w:numId w:val="3"/>
        </w:numPr>
        <w:spacing w:after="0" w:line="240" w:lineRule="auto"/>
        <w:jc w:val="both"/>
        <w:rPr/>
      </w:pPr>
      <w:r w:rsidR="24E72A5C">
        <w:rPr/>
        <w:t>Dans</w:t>
      </w:r>
      <w:r w:rsidR="00DC5F83">
        <w:rPr/>
        <w:t xml:space="preserve"> les 12 </w:t>
      </w:r>
      <w:r w:rsidR="00C93C33">
        <w:rPr/>
        <w:t>prochains mois</w:t>
      </w:r>
      <w:r w:rsidR="675968DD">
        <w:rPr/>
        <w:t xml:space="preserve"> : </w:t>
      </w:r>
      <w:r w:rsidRPr="55C853DD" w:rsidR="46C94224">
        <w:rPr>
          <w:color w:val="0070C0"/>
          <w:sz w:val="28"/>
          <w:szCs w:val="28"/>
        </w:rPr>
        <w:t>A</w:t>
      </w:r>
      <w:r w:rsidRPr="55C853DD" w:rsidR="675968DD">
        <w:rPr>
          <w:color w:val="0070C0"/>
          <w:sz w:val="24"/>
          <w:szCs w:val="24"/>
        </w:rPr>
        <w:t>cheter les locaux</w:t>
      </w:r>
    </w:p>
    <w:p w:rsidR="00C93C33" w:rsidP="00C93C33" w:rsidRDefault="008C204D" w14:paraId="02A1EA8D" w14:textId="02E0280C">
      <w:pPr>
        <w:pStyle w:val="Paragraphedeliste"/>
        <w:numPr>
          <w:ilvl w:val="0"/>
          <w:numId w:val="3"/>
        </w:numPr>
        <w:spacing w:after="0" w:line="240" w:lineRule="auto"/>
        <w:jc w:val="both"/>
        <w:rPr/>
      </w:pPr>
      <w:r w:rsidR="69FF20F9">
        <w:rPr/>
        <w:t>Dans</w:t>
      </w:r>
      <w:r w:rsidR="00C93C33">
        <w:rPr/>
        <w:t xml:space="preserve"> les 3 à 5 ans</w:t>
      </w:r>
    </w:p>
    <w:p w:rsidR="00C93C33" w:rsidP="00C93C33" w:rsidRDefault="00C93C33" w14:paraId="65E273A1" w14:textId="46BD034F">
      <w:pPr>
        <w:pStyle w:val="Paragraphedeliste"/>
        <w:numPr>
          <w:ilvl w:val="0"/>
          <w:numId w:val="3"/>
        </w:numPr>
        <w:spacing w:after="0" w:line="240" w:lineRule="auto"/>
        <w:jc w:val="both"/>
        <w:rPr/>
      </w:pPr>
      <w:r w:rsidR="38A36AC4">
        <w:rPr/>
        <w:t>Au-delà</w:t>
      </w:r>
    </w:p>
    <w:p w:rsidR="00DC5F83" w:rsidP="00DC5F83" w:rsidRDefault="00DC5F83" w14:paraId="0C802FF8" w14:textId="77777777">
      <w:pPr>
        <w:pStyle w:val="Paragraphedeliste"/>
        <w:spacing w:after="0" w:line="240" w:lineRule="auto"/>
        <w:jc w:val="both"/>
      </w:pPr>
    </w:p>
    <w:p w:rsidRPr="00102EAC" w:rsidR="008C204D" w:rsidP="00DC70D5" w:rsidRDefault="004A0D34" w14:paraId="57D57FD4" w14:textId="79060EF0">
      <w:pPr>
        <w:pStyle w:val="Paragraphedeliste"/>
        <w:numPr>
          <w:ilvl w:val="0"/>
          <w:numId w:val="2"/>
        </w:numPr>
        <w:spacing w:after="0" w:line="240" w:lineRule="auto"/>
        <w:jc w:val="both"/>
        <w:rPr>
          <w:b/>
          <w:bCs/>
        </w:rPr>
      </w:pPr>
      <w:r w:rsidRPr="00102EAC">
        <w:rPr>
          <w:b/>
          <w:bCs/>
        </w:rPr>
        <w:t>NOTRE MISSION D’EXPERT COMPTABLE POUR LE CLIENT</w:t>
      </w:r>
    </w:p>
    <w:p w:rsidRPr="00973F18" w:rsidR="00E95E8C" w:rsidP="004D4ADB" w:rsidRDefault="004D4ADB" w14:paraId="7A819E98" w14:textId="77777777">
      <w:pPr>
        <w:pStyle w:val="Paragraphedeliste"/>
        <w:numPr>
          <w:ilvl w:val="0"/>
          <w:numId w:val="3"/>
        </w:numPr>
        <w:spacing w:after="0" w:line="240" w:lineRule="auto"/>
        <w:jc w:val="both"/>
        <w:rPr>
          <w:sz w:val="20"/>
          <w:szCs w:val="20"/>
        </w:rPr>
      </w:pPr>
      <w:r w:rsidRPr="2EBCFDEC" w:rsidR="004D4ADB">
        <w:rPr>
          <w:sz w:val="20"/>
          <w:szCs w:val="20"/>
        </w:rPr>
        <w:t>Qu’attends le client d’un EC ?</w:t>
      </w:r>
    </w:p>
    <w:p w:rsidR="1609D7C7" w:rsidP="2EBCFDEC" w:rsidRDefault="1609D7C7" w14:paraId="1D45DD00" w14:textId="7F688704">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r w:rsidRPr="2EBCFDEC" w:rsidR="1609D7C7">
        <w:rPr>
          <w:rFonts w:ascii="Calibri" w:hAnsi="Calibri" w:eastAsia="Calibri" w:cs="" w:asciiTheme="minorAscii" w:hAnsiTheme="minorAscii" w:eastAsiaTheme="minorAscii" w:cstheme="minorBidi"/>
          <w:color w:val="0070C0"/>
          <w:sz w:val="24"/>
          <w:szCs w:val="24"/>
          <w:lang w:eastAsia="en-US" w:bidi="ar-SA"/>
        </w:rPr>
        <w:t>Au regard des échanges avec le client et de son mode de fonctionnement, celui-ci attend principalement de l’Expert-Comptable :</w:t>
      </w:r>
    </w:p>
    <w:p w:rsidR="1609D7C7" w:rsidP="2EBCFDEC" w:rsidRDefault="1609D7C7" w14:paraId="3C0B142A" w14:textId="77A09908">
      <w:pPr>
        <w:pStyle w:val="Paragraphedeliste"/>
        <w:numPr>
          <w:ilvl w:val="0"/>
          <w:numId w:val="37"/>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1609D7C7">
        <w:rPr>
          <w:rFonts w:ascii="Calibri" w:hAnsi="Calibri" w:eastAsia="Calibri" w:cs="" w:asciiTheme="minorAscii" w:hAnsiTheme="minorAscii" w:eastAsiaTheme="minorAscii" w:cstheme="minorBidi"/>
          <w:color w:val="0070C0"/>
          <w:sz w:val="24"/>
          <w:szCs w:val="24"/>
          <w:lang w:eastAsia="en-US" w:bidi="ar-SA"/>
        </w:rPr>
        <w:t>une</w:t>
      </w:r>
      <w:r w:rsidRPr="2EBCFDEC" w:rsidR="1609D7C7">
        <w:rPr>
          <w:rFonts w:ascii="Calibri" w:hAnsi="Calibri" w:eastAsia="Calibri" w:cs="" w:asciiTheme="minorAscii" w:hAnsiTheme="minorAscii" w:eastAsiaTheme="minorAscii" w:cstheme="minorBidi"/>
          <w:color w:val="0070C0"/>
          <w:sz w:val="24"/>
          <w:szCs w:val="24"/>
          <w:lang w:eastAsia="en-US" w:bidi="ar-SA"/>
        </w:rPr>
        <w:t xml:space="preserve"> sécurisation de ses obligations comptables, fiscales et sociales ;</w:t>
      </w:r>
    </w:p>
    <w:p w:rsidR="1609D7C7" w:rsidP="2EBCFDEC" w:rsidRDefault="1609D7C7" w14:paraId="018E054A" w14:textId="09C50645">
      <w:pPr>
        <w:pStyle w:val="Paragraphedeliste"/>
        <w:numPr>
          <w:ilvl w:val="0"/>
          <w:numId w:val="38"/>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1609D7C7">
        <w:rPr>
          <w:rFonts w:ascii="Calibri" w:hAnsi="Calibri" w:eastAsia="Calibri" w:cs="" w:asciiTheme="minorAscii" w:hAnsiTheme="minorAscii" w:eastAsiaTheme="minorAscii" w:cstheme="minorBidi"/>
          <w:color w:val="0070C0"/>
          <w:sz w:val="24"/>
          <w:szCs w:val="24"/>
          <w:lang w:eastAsia="en-US" w:bidi="ar-SA"/>
        </w:rPr>
        <w:t>un</w:t>
      </w:r>
      <w:r w:rsidRPr="2EBCFDEC" w:rsidR="1609D7C7">
        <w:rPr>
          <w:rFonts w:ascii="Calibri" w:hAnsi="Calibri" w:eastAsia="Calibri" w:cs="" w:asciiTheme="minorAscii" w:hAnsiTheme="minorAscii" w:eastAsiaTheme="minorAscii" w:cstheme="minorBidi"/>
          <w:color w:val="0070C0"/>
          <w:sz w:val="24"/>
          <w:szCs w:val="24"/>
          <w:lang w:eastAsia="en-US" w:bidi="ar-SA"/>
        </w:rPr>
        <w:t xml:space="preserve"> accompagnement dans la structuration et l’organisation de la gestion, notamment sur les ventes, la caisse et le suivi de trésorerie ;</w:t>
      </w:r>
    </w:p>
    <w:p w:rsidR="1609D7C7" w:rsidP="2EBCFDEC" w:rsidRDefault="1609D7C7" w14:paraId="6B5B74F3" w14:textId="1A4BA129">
      <w:pPr>
        <w:pStyle w:val="Paragraphedeliste"/>
        <w:numPr>
          <w:ilvl w:val="0"/>
          <w:numId w:val="39"/>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1609D7C7">
        <w:rPr>
          <w:rFonts w:ascii="Calibri" w:hAnsi="Calibri" w:eastAsia="Calibri" w:cs="" w:asciiTheme="minorAscii" w:hAnsiTheme="minorAscii" w:eastAsiaTheme="minorAscii" w:cstheme="minorBidi"/>
          <w:color w:val="0070C0"/>
          <w:sz w:val="24"/>
          <w:szCs w:val="24"/>
          <w:lang w:eastAsia="en-US" w:bidi="ar-SA"/>
        </w:rPr>
        <w:t>une</w:t>
      </w:r>
      <w:r w:rsidRPr="2EBCFDEC" w:rsidR="1609D7C7">
        <w:rPr>
          <w:rFonts w:ascii="Calibri" w:hAnsi="Calibri" w:eastAsia="Calibri" w:cs="" w:asciiTheme="minorAscii" w:hAnsiTheme="minorAscii" w:eastAsiaTheme="minorAscii" w:cstheme="minorBidi"/>
          <w:color w:val="0070C0"/>
          <w:sz w:val="24"/>
          <w:szCs w:val="24"/>
          <w:lang w:eastAsia="en-US" w:bidi="ar-SA"/>
        </w:rPr>
        <w:t xml:space="preserve"> lecture claire et pédagogique des chiffres, afin de mieux comprendre la performance et la rentabilité de l’activité ;</w:t>
      </w:r>
    </w:p>
    <w:p w:rsidR="1609D7C7" w:rsidP="2EBCFDEC" w:rsidRDefault="1609D7C7" w14:paraId="7886CF39" w14:textId="0776F8E7">
      <w:pPr>
        <w:pStyle w:val="Paragraphedeliste"/>
        <w:numPr>
          <w:ilvl w:val="0"/>
          <w:numId w:val="40"/>
        </w:numPr>
        <w:suppressLineNumbers w:val="0"/>
        <w:bidi w:val="0"/>
        <w:spacing w:before="0" w:beforeAutospacing="off" w:after="0" w:afterAutospacing="off" w:line="240" w:lineRule="auto"/>
        <w:ind w:right="0"/>
        <w:jc w:val="both"/>
        <w:rPr>
          <w:rFonts w:ascii="Calibri" w:hAnsi="Calibri" w:eastAsia="Calibri" w:cs="" w:asciiTheme="minorAscii" w:hAnsiTheme="minorAscii" w:eastAsiaTheme="minorAscii" w:cstheme="minorBidi"/>
          <w:color w:val="0070C0"/>
          <w:sz w:val="24"/>
          <w:szCs w:val="24"/>
          <w:lang w:eastAsia="en-US" w:bidi="ar-SA"/>
        </w:rPr>
      </w:pPr>
      <w:r w:rsidRPr="2EBCFDEC" w:rsidR="1609D7C7">
        <w:rPr>
          <w:rFonts w:ascii="Calibri" w:hAnsi="Calibri" w:eastAsia="Calibri" w:cs="" w:asciiTheme="minorAscii" w:hAnsiTheme="minorAscii" w:eastAsiaTheme="minorAscii" w:cstheme="minorBidi"/>
          <w:color w:val="0070C0"/>
          <w:sz w:val="24"/>
          <w:szCs w:val="24"/>
          <w:lang w:eastAsia="en-US" w:bidi="ar-SA"/>
        </w:rPr>
        <w:t>un</w:t>
      </w:r>
      <w:r w:rsidRPr="2EBCFDEC" w:rsidR="1609D7C7">
        <w:rPr>
          <w:rFonts w:ascii="Calibri" w:hAnsi="Calibri" w:eastAsia="Calibri" w:cs="" w:asciiTheme="minorAscii" w:hAnsiTheme="minorAscii" w:eastAsiaTheme="minorAscii" w:cstheme="minorBidi"/>
          <w:color w:val="0070C0"/>
          <w:sz w:val="24"/>
          <w:szCs w:val="24"/>
          <w:lang w:eastAsia="en-US" w:bidi="ar-SA"/>
        </w:rPr>
        <w:t xml:space="preserve"> rôle de conseil, notamment pour anticiper les difficultés, améliorer le pilotage et proposer des axes d’optimisation.</w:t>
      </w:r>
    </w:p>
    <w:p w:rsidR="2EBCFDEC" w:rsidP="2EBCFDEC" w:rsidRDefault="2EBCFDEC" w14:paraId="6FB20D63" w14:textId="658394C0">
      <w:pPr>
        <w:pStyle w:val="Paragraphedeliste"/>
        <w:suppressLineNumbers w:val="0"/>
        <w:bidi w:val="0"/>
        <w:spacing w:before="0" w:beforeAutospacing="off" w:after="0" w:afterAutospacing="off" w:line="240" w:lineRule="auto"/>
        <w:ind w:left="1080" w:right="0"/>
        <w:jc w:val="both"/>
        <w:rPr>
          <w:rFonts w:ascii="Calibri" w:hAnsi="Calibri" w:eastAsia="Calibri" w:cs="" w:asciiTheme="minorAscii" w:hAnsiTheme="minorAscii" w:eastAsiaTheme="minorAscii" w:cstheme="minorBidi"/>
          <w:color w:val="0070C0"/>
          <w:sz w:val="24"/>
          <w:szCs w:val="24"/>
          <w:lang w:eastAsia="en-US" w:bidi="ar-SA"/>
        </w:rPr>
      </w:pPr>
    </w:p>
    <w:p w:rsidRPr="00973F18" w:rsidR="0015717D" w:rsidP="2EBCFDEC" w:rsidRDefault="0015717D" w14:paraId="5E383E20" w14:textId="5A6B1323">
      <w:pPr>
        <w:pStyle w:val="Paragraphedeliste"/>
        <w:numPr>
          <w:ilvl w:val="0"/>
          <w:numId w:val="3"/>
        </w:numPr>
        <w:spacing w:after="0" w:line="240" w:lineRule="auto"/>
        <w:jc w:val="both"/>
        <w:rPr>
          <w:rFonts w:ascii="Calibri" w:hAnsi="Calibri" w:eastAsia="Calibri" w:cs="Calibri" w:asciiTheme="minorAscii" w:hAnsiTheme="minorAscii" w:eastAsiaTheme="minorAscii" w:cstheme="minorAscii"/>
          <w:color w:val="0070C0"/>
          <w:sz w:val="24"/>
          <w:szCs w:val="24"/>
        </w:rPr>
      </w:pPr>
      <w:r w:rsidRPr="2EBCFDEC" w:rsidR="0015717D">
        <w:rPr>
          <w:sz w:val="20"/>
          <w:szCs w:val="20"/>
        </w:rPr>
        <w:t>Depuis quand le client est chez nous ?</w:t>
      </w:r>
      <w:r w:rsidRPr="2EBCFDEC" w:rsidR="2E934893">
        <w:rPr>
          <w:sz w:val="20"/>
          <w:szCs w:val="20"/>
        </w:rPr>
        <w:t xml:space="preserve"> </w:t>
      </w:r>
      <w:r w:rsidRPr="2EBCFDEC" w:rsidR="2E934893">
        <w:rPr>
          <w:rFonts w:ascii="Calibri" w:hAnsi="Calibri" w:eastAsia="Calibri" w:cs="Calibri" w:asciiTheme="minorAscii" w:hAnsiTheme="minorAscii" w:eastAsiaTheme="minorAscii" w:cstheme="minorAscii"/>
          <w:color w:val="0070C0"/>
          <w:sz w:val="24"/>
          <w:szCs w:val="24"/>
        </w:rPr>
        <w:t xml:space="preserve">Depuis la création en 2023 (faite par </w:t>
      </w:r>
      <w:r w:rsidRPr="2EBCFDEC" w:rsidR="2E934893">
        <w:rPr>
          <w:rFonts w:ascii="Calibri" w:hAnsi="Calibri" w:eastAsia="Calibri" w:cs="Calibri" w:asciiTheme="minorAscii" w:hAnsiTheme="minorAscii" w:eastAsiaTheme="minorAscii" w:cstheme="minorAscii"/>
          <w:color w:val="0070C0"/>
          <w:sz w:val="24"/>
          <w:szCs w:val="24"/>
        </w:rPr>
        <w:t>Fabien)</w:t>
      </w:r>
    </w:p>
    <w:p w:rsidRPr="00973F18" w:rsidR="004D4ADB" w:rsidP="004D4ADB" w:rsidRDefault="00E95E8C" w14:paraId="170B4CE3" w14:textId="0097C5AC">
      <w:pPr>
        <w:pStyle w:val="Paragraphedeliste"/>
        <w:numPr>
          <w:ilvl w:val="0"/>
          <w:numId w:val="3"/>
        </w:numPr>
        <w:spacing w:after="0" w:line="240" w:lineRule="auto"/>
        <w:jc w:val="both"/>
        <w:rPr>
          <w:sz w:val="20"/>
          <w:szCs w:val="20"/>
        </w:rPr>
      </w:pPr>
      <w:r w:rsidRPr="55C853DD" w:rsidR="628CAA29">
        <w:rPr>
          <w:sz w:val="20"/>
          <w:szCs w:val="20"/>
        </w:rPr>
        <w:t>Répondons-nous</w:t>
      </w:r>
      <w:r w:rsidRPr="55C853DD" w:rsidR="004D4ADB">
        <w:rPr>
          <w:sz w:val="20"/>
          <w:szCs w:val="20"/>
        </w:rPr>
        <w:t xml:space="preserve"> correctement à ses attentes ?</w:t>
      </w:r>
      <w:r w:rsidRPr="55C853DD" w:rsidR="00E95E8C">
        <w:rPr>
          <w:sz w:val="20"/>
          <w:szCs w:val="20"/>
        </w:rPr>
        <w:t xml:space="preserve"> si non, pourquoi ?</w:t>
      </w:r>
      <w:r w:rsidRPr="55C853DD" w:rsidR="0015717D">
        <w:rPr>
          <w:sz w:val="20"/>
          <w:szCs w:val="20"/>
        </w:rPr>
        <w:t xml:space="preserve"> quels sont les axes d’amélioration ?</w:t>
      </w:r>
    </w:p>
    <w:p w:rsidRPr="00973F18" w:rsidR="004D4ADB" w:rsidP="55C853DD" w:rsidRDefault="00A253D7" w14:paraId="1E8B97C7" w14:textId="04F8C843">
      <w:pPr>
        <w:pStyle w:val="Paragraphedeliste"/>
        <w:numPr>
          <w:ilvl w:val="0"/>
          <w:numId w:val="3"/>
        </w:numPr>
        <w:spacing w:after="0" w:line="240" w:lineRule="auto"/>
        <w:jc w:val="both"/>
        <w:rPr>
          <w:noProof w:val="0"/>
          <w:color w:val="0070C0"/>
          <w:sz w:val="22"/>
          <w:szCs w:val="22"/>
          <w:lang w:val="fr-FR"/>
        </w:rPr>
      </w:pPr>
      <w:r w:rsidRPr="55C853DD" w:rsidR="00A253D7">
        <w:rPr>
          <w:sz w:val="20"/>
          <w:szCs w:val="20"/>
        </w:rPr>
        <w:t>Comment se passe la relation</w:t>
      </w:r>
      <w:r w:rsidRPr="55C853DD" w:rsidR="4ACB3AEF">
        <w:rPr>
          <w:sz w:val="20"/>
          <w:szCs w:val="20"/>
        </w:rPr>
        <w:t xml:space="preserve"> : </w:t>
      </w:r>
      <w:r w:rsidRPr="55C853DD" w:rsidR="6694EB9E">
        <w:rPr>
          <w:color w:val="0070C0"/>
          <w:sz w:val="24"/>
          <w:szCs w:val="24"/>
        </w:rPr>
        <w:t>B</w:t>
      </w:r>
      <w:r w:rsidRPr="55C853DD" w:rsidR="4ACB3AEF">
        <w:rPr>
          <w:color w:val="0070C0"/>
          <w:sz w:val="24"/>
          <w:szCs w:val="24"/>
        </w:rPr>
        <w:t>ie</w:t>
      </w:r>
      <w:r w:rsidRPr="55C853DD" w:rsidR="4ACB3AEF">
        <w:rPr>
          <w:color w:val="0070C0"/>
          <w:sz w:val="24"/>
          <w:szCs w:val="24"/>
        </w:rPr>
        <w:t xml:space="preserve">n, </w:t>
      </w:r>
      <w:r w:rsidRPr="55C853DD" w:rsidR="27A3BF65">
        <w:rPr>
          <w:noProof w:val="0"/>
          <w:color w:val="0070C0"/>
          <w:sz w:val="24"/>
          <w:szCs w:val="24"/>
          <w:lang w:val="fr-FR"/>
        </w:rPr>
        <w:t xml:space="preserve">Elle a d’ailleurs recommandé nos services à son frère, qui envisage de créer une société de </w:t>
      </w:r>
      <w:r w:rsidRPr="55C853DD" w:rsidR="31975B54">
        <w:rPr>
          <w:noProof w:val="0"/>
          <w:color w:val="0070C0"/>
          <w:sz w:val="24"/>
          <w:szCs w:val="24"/>
          <w:lang w:val="fr-FR"/>
        </w:rPr>
        <w:t>nettoyage</w:t>
      </w:r>
      <w:r w:rsidRPr="55C853DD" w:rsidR="27A3BF65">
        <w:rPr>
          <w:noProof w:val="0"/>
          <w:color w:val="0070C0"/>
          <w:sz w:val="24"/>
          <w:szCs w:val="24"/>
          <w:lang w:val="fr-FR"/>
        </w:rPr>
        <w:t>.</w:t>
      </w:r>
    </w:p>
    <w:p w:rsidRPr="00973F18" w:rsidR="0015717D" w:rsidP="0015717D" w:rsidRDefault="0015717D" w14:paraId="6C790A34" w14:textId="77777777">
      <w:pPr>
        <w:pStyle w:val="Paragraphedeliste"/>
        <w:numPr>
          <w:ilvl w:val="1"/>
          <w:numId w:val="3"/>
        </w:numPr>
        <w:spacing w:after="0" w:line="240" w:lineRule="auto"/>
        <w:jc w:val="both"/>
        <w:rPr>
          <w:sz w:val="20"/>
          <w:szCs w:val="20"/>
        </w:rPr>
      </w:pPr>
      <w:r w:rsidRPr="00973F18">
        <w:rPr>
          <w:sz w:val="20"/>
          <w:szCs w:val="20"/>
        </w:rPr>
        <w:t>Avec AFYM en général</w:t>
      </w:r>
    </w:p>
    <w:p w:rsidRPr="00973F18" w:rsidR="00A253D7" w:rsidP="00A253D7" w:rsidRDefault="00A253D7" w14:paraId="12B95E22" w14:textId="46725169">
      <w:pPr>
        <w:pStyle w:val="Paragraphedeliste"/>
        <w:numPr>
          <w:ilvl w:val="1"/>
          <w:numId w:val="3"/>
        </w:numPr>
        <w:spacing w:after="0" w:line="240" w:lineRule="auto"/>
        <w:jc w:val="both"/>
        <w:rPr>
          <w:sz w:val="20"/>
          <w:szCs w:val="20"/>
        </w:rPr>
      </w:pPr>
      <w:r w:rsidRPr="00973F18">
        <w:rPr>
          <w:sz w:val="20"/>
          <w:szCs w:val="20"/>
        </w:rPr>
        <w:t>Avec moi (le collaborateur en charge du dossier)</w:t>
      </w:r>
    </w:p>
    <w:p w:rsidRPr="00973F18" w:rsidR="00A253D7" w:rsidP="00A253D7" w:rsidRDefault="00A253D7" w14:paraId="54BA8C51" w14:textId="2E1D930A">
      <w:pPr>
        <w:pStyle w:val="Paragraphedeliste"/>
        <w:numPr>
          <w:ilvl w:val="1"/>
          <w:numId w:val="3"/>
        </w:numPr>
        <w:spacing w:after="0" w:line="240" w:lineRule="auto"/>
        <w:jc w:val="both"/>
        <w:rPr>
          <w:sz w:val="20"/>
          <w:szCs w:val="20"/>
        </w:rPr>
      </w:pPr>
      <w:r w:rsidRPr="55C853DD" w:rsidR="00A253D7">
        <w:rPr>
          <w:sz w:val="20"/>
          <w:szCs w:val="20"/>
        </w:rPr>
        <w:t xml:space="preserve">Avec le </w:t>
      </w:r>
      <w:r w:rsidRPr="55C853DD" w:rsidR="74AA0A20">
        <w:rPr>
          <w:sz w:val="20"/>
          <w:szCs w:val="20"/>
        </w:rPr>
        <w:t>pôle</w:t>
      </w:r>
      <w:r w:rsidRPr="55C853DD" w:rsidR="00A253D7">
        <w:rPr>
          <w:sz w:val="20"/>
          <w:szCs w:val="20"/>
        </w:rPr>
        <w:t xml:space="preserve"> social</w:t>
      </w:r>
    </w:p>
    <w:p w:rsidRPr="00973F18" w:rsidR="00A253D7" w:rsidP="00A253D7" w:rsidRDefault="00A253D7" w14:paraId="556C263D" w14:textId="7DFDDF6B">
      <w:pPr>
        <w:pStyle w:val="Paragraphedeliste"/>
        <w:numPr>
          <w:ilvl w:val="1"/>
          <w:numId w:val="3"/>
        </w:numPr>
        <w:spacing w:after="0" w:line="240" w:lineRule="auto"/>
        <w:jc w:val="both"/>
        <w:rPr>
          <w:sz w:val="20"/>
          <w:szCs w:val="20"/>
        </w:rPr>
      </w:pPr>
      <w:r w:rsidRPr="55C853DD" w:rsidR="00A253D7">
        <w:rPr>
          <w:sz w:val="20"/>
          <w:szCs w:val="20"/>
        </w:rPr>
        <w:t xml:space="preserve">Avec </w:t>
      </w:r>
      <w:r w:rsidRPr="55C853DD" w:rsidR="00F2247A">
        <w:rPr>
          <w:sz w:val="20"/>
          <w:szCs w:val="20"/>
        </w:rPr>
        <w:t xml:space="preserve">le </w:t>
      </w:r>
      <w:r w:rsidRPr="55C853DD" w:rsidR="34E4ADC3">
        <w:rPr>
          <w:sz w:val="20"/>
          <w:szCs w:val="20"/>
        </w:rPr>
        <w:t>pôle</w:t>
      </w:r>
      <w:r w:rsidRPr="55C853DD" w:rsidR="00F2247A">
        <w:rPr>
          <w:sz w:val="20"/>
          <w:szCs w:val="20"/>
        </w:rPr>
        <w:t xml:space="preserve"> juridique</w:t>
      </w:r>
    </w:p>
    <w:p w:rsidRPr="00973F18" w:rsidR="00F2247A" w:rsidP="00A253D7" w:rsidRDefault="00F2247A" w14:paraId="4A124A86" w14:textId="59FF2FD6">
      <w:pPr>
        <w:pStyle w:val="Paragraphedeliste"/>
        <w:numPr>
          <w:ilvl w:val="1"/>
          <w:numId w:val="3"/>
        </w:numPr>
        <w:spacing w:after="0" w:line="240" w:lineRule="auto"/>
        <w:jc w:val="both"/>
        <w:rPr>
          <w:sz w:val="20"/>
          <w:szCs w:val="20"/>
        </w:rPr>
      </w:pPr>
      <w:r w:rsidRPr="00973F18">
        <w:rPr>
          <w:sz w:val="20"/>
          <w:szCs w:val="20"/>
        </w:rPr>
        <w:t>Avec le directeur d’antenne et/ou l’EC (= moi </w:t>
      </w:r>
      <w:r w:rsidRPr="00973F18">
        <w:rPr>
          <mc:AlternateContent>
            <mc:Choice Requires="w16se"/>
            <mc:Fallback>
              <w:rFonts w:ascii="Segoe UI Emoji" w:hAnsi="Segoe UI Emoji" w:eastAsia="Segoe UI Emoji" w:cs="Segoe UI Emoji"/>
            </mc:Fallback>
          </mc:AlternateContent>
          <w:sz w:val="20"/>
          <w:szCs w:val="20"/>
        </w:rPr>
        <mc:AlternateContent>
          <mc:Choice Requires="w16se">
            <w16se:symEx w16se:font="Segoe UI Emoji" w16se:char="1F609"/>
          </mc:Choice>
          <mc:Fallback>
            <w:t>😉</w:t>
          </mc:Fallback>
        </mc:AlternateContent>
      </w:r>
      <w:r w:rsidRPr="00973F18">
        <w:rPr>
          <w:sz w:val="20"/>
          <w:szCs w:val="20"/>
        </w:rPr>
        <w:t xml:space="preserve"> )</w:t>
      </w:r>
    </w:p>
    <w:p w:rsidR="00F2247A" w:rsidP="00F2247A" w:rsidRDefault="00F2247A" w14:paraId="4476D689" w14:textId="77777777">
      <w:pPr>
        <w:pStyle w:val="Paragraphedeliste"/>
        <w:spacing w:after="0" w:line="240" w:lineRule="auto"/>
        <w:ind w:left="1440"/>
        <w:jc w:val="both"/>
      </w:pPr>
    </w:p>
    <w:p w:rsidR="004A0D34" w:rsidP="004A0D34" w:rsidRDefault="004A0D34" w14:paraId="314DD19B" w14:textId="77777777">
      <w:pPr>
        <w:pStyle w:val="Paragraphedeliste"/>
        <w:spacing w:after="0" w:line="240" w:lineRule="auto"/>
        <w:jc w:val="both"/>
      </w:pPr>
    </w:p>
    <w:p w:rsidRPr="00102EAC" w:rsidR="00DC70D5" w:rsidP="00DC70D5" w:rsidRDefault="0055097E" w14:paraId="7AC29D60" w14:textId="09B3F548">
      <w:pPr>
        <w:pStyle w:val="Paragraphedeliste"/>
        <w:numPr>
          <w:ilvl w:val="0"/>
          <w:numId w:val="2"/>
        </w:numPr>
        <w:spacing w:after="0" w:line="240" w:lineRule="auto"/>
        <w:jc w:val="both"/>
        <w:rPr>
          <w:b/>
          <w:bCs/>
        </w:rPr>
      </w:pPr>
      <w:r w:rsidRPr="00102EAC">
        <w:rPr>
          <w:b/>
          <w:bCs/>
        </w:rPr>
        <w:t>LES PROPOSITIONS DE MISSIONS</w:t>
      </w:r>
    </w:p>
    <w:p w:rsidR="00080589" w:rsidP="00080589" w:rsidRDefault="00080589" w14:paraId="7ECB9D49" w14:textId="77777777">
      <w:pPr>
        <w:pStyle w:val="Paragraphedeliste"/>
        <w:spacing w:after="0" w:line="240" w:lineRule="auto"/>
        <w:jc w:val="both"/>
      </w:pPr>
    </w:p>
    <w:p w:rsidR="0055097E" w:rsidP="0055097E" w:rsidRDefault="0055097E" w14:paraId="67E16BAB" w14:textId="54E4F17D">
      <w:pPr>
        <w:pStyle w:val="Paragraphedeliste"/>
        <w:numPr>
          <w:ilvl w:val="1"/>
          <w:numId w:val="2"/>
        </w:numPr>
        <w:spacing w:after="0" w:line="240" w:lineRule="auto"/>
        <w:ind w:left="709" w:hanging="425"/>
        <w:jc w:val="both"/>
      </w:pPr>
      <w:r>
        <w:t>Missions proposées et réalisées en 2025 et antérieurement</w:t>
      </w:r>
    </w:p>
    <w:p w:rsidR="0055097E" w:rsidP="0055097E" w:rsidRDefault="0055097E" w14:paraId="00367EEA" w14:textId="34A97C75">
      <w:pPr>
        <w:pStyle w:val="Paragraphedeliste"/>
        <w:spacing w:after="0" w:line="240" w:lineRule="auto"/>
        <w:ind w:left="709"/>
        <w:jc w:val="both"/>
      </w:pPr>
      <w:r w:rsidR="0055097E">
        <w:rPr/>
        <w:t>Pourquoi le client a accepté ?</w:t>
      </w:r>
    </w:p>
    <w:p w:rsidR="55C853DD" w:rsidP="55C853DD" w:rsidRDefault="55C853DD" w14:paraId="0E83730E" w14:textId="70FCE52E">
      <w:pPr>
        <w:pStyle w:val="Paragraphedeliste"/>
        <w:spacing w:after="0" w:line="240" w:lineRule="auto"/>
        <w:ind w:left="709"/>
        <w:jc w:val="both"/>
      </w:pPr>
    </w:p>
    <w:p w:rsidR="4D655EBB" w:rsidP="55C853DD" w:rsidRDefault="4D655EBB" w14:paraId="44DFE75A" w14:textId="4F717264">
      <w:pPr>
        <w:pStyle w:val="Paragraphedeliste"/>
        <w:numPr>
          <w:ilvl w:val="0"/>
          <w:numId w:val="8"/>
        </w:numPr>
        <w:spacing w:after="0" w:line="240" w:lineRule="auto"/>
        <w:jc w:val="both"/>
        <w:rPr>
          <w:color w:val="0070C0"/>
        </w:rPr>
      </w:pPr>
      <w:r w:rsidRPr="55C853DD" w:rsidR="4D655EBB">
        <w:rPr>
          <w:color w:val="0070C0"/>
        </w:rPr>
        <w:t xml:space="preserve">Mission d’accompagnement pour </w:t>
      </w:r>
      <w:r w:rsidRPr="55C853DD" w:rsidR="7623BF4A">
        <w:rPr>
          <w:color w:val="0070C0"/>
        </w:rPr>
        <w:t xml:space="preserve">récupérer </w:t>
      </w:r>
      <w:r w:rsidRPr="55C853DD" w:rsidR="4D655EBB">
        <w:rPr>
          <w:color w:val="0070C0"/>
        </w:rPr>
        <w:t>les aides liées au cyclone Garance</w:t>
      </w:r>
      <w:r w:rsidRPr="55C853DD" w:rsidR="06D16272">
        <w:rPr>
          <w:color w:val="0070C0"/>
        </w:rPr>
        <w:t xml:space="preserve"> (</w:t>
      </w:r>
      <w:r w:rsidRPr="55C853DD" w:rsidR="1EB9DB36">
        <w:rPr>
          <w:color w:val="0070C0"/>
        </w:rPr>
        <w:t>140 € HT)</w:t>
      </w:r>
    </w:p>
    <w:p w:rsidR="4D655EBB" w:rsidP="55C853DD" w:rsidRDefault="4D655EBB" w14:paraId="0C43AD1B" w14:textId="0694B25C">
      <w:pPr>
        <w:pStyle w:val="Paragraphedeliste"/>
        <w:numPr>
          <w:ilvl w:val="0"/>
          <w:numId w:val="9"/>
        </w:numPr>
        <w:spacing w:after="0" w:line="240" w:lineRule="auto"/>
        <w:jc w:val="both"/>
        <w:rPr>
          <w:color w:val="0070C0"/>
        </w:rPr>
      </w:pPr>
      <w:r w:rsidRPr="55C853DD" w:rsidR="4D655EBB">
        <w:rPr>
          <w:color w:val="0070C0"/>
        </w:rPr>
        <w:t>Création d’une SCI pour rachat des locaux + prévisionnel de l’activité et de la SCI (en cours)</w:t>
      </w:r>
      <w:r w:rsidRPr="55C853DD" w:rsidR="398508C3">
        <w:rPr>
          <w:color w:val="0070C0"/>
        </w:rPr>
        <w:t xml:space="preserve"> (total honoraire : 3 000 € HT)</w:t>
      </w:r>
    </w:p>
    <w:p w:rsidR="0055097E" w:rsidP="0055097E" w:rsidRDefault="0055097E" w14:paraId="7639AD08" w14:textId="77777777">
      <w:pPr>
        <w:pStyle w:val="Paragraphedeliste"/>
        <w:spacing w:after="0" w:line="240" w:lineRule="auto"/>
        <w:ind w:left="709"/>
        <w:jc w:val="both"/>
      </w:pPr>
    </w:p>
    <w:p w:rsidR="0055097E" w:rsidP="0055097E" w:rsidRDefault="0055097E" w14:paraId="2C70193A" w14:textId="6675706F">
      <w:pPr>
        <w:pStyle w:val="Paragraphedeliste"/>
        <w:numPr>
          <w:ilvl w:val="1"/>
          <w:numId w:val="2"/>
        </w:numPr>
        <w:spacing w:after="0" w:line="240" w:lineRule="auto"/>
        <w:ind w:left="709" w:hanging="425"/>
        <w:jc w:val="both"/>
        <w:rPr/>
      </w:pPr>
      <w:r w:rsidR="0055097E">
        <w:rPr/>
        <w:t>Missions détectées par nous, proposées au client, mais refusées : pourquoi ?</w:t>
      </w:r>
    </w:p>
    <w:p w:rsidR="105AD03D" w:rsidP="55C853DD" w:rsidRDefault="105AD03D" w14:paraId="571B056B" w14:textId="45DDB0E0">
      <w:pPr>
        <w:pStyle w:val="Paragraphedeliste"/>
        <w:spacing w:after="0" w:line="240" w:lineRule="auto"/>
        <w:ind w:left="284" w:hanging="0"/>
        <w:jc w:val="both"/>
      </w:pPr>
    </w:p>
    <w:p w:rsidR="105AD03D" w:rsidP="55C853DD" w:rsidRDefault="105AD03D" w14:paraId="7557BD21" w14:textId="2D21AD36">
      <w:pPr>
        <w:pStyle w:val="Normal"/>
        <w:spacing w:after="0" w:line="240" w:lineRule="auto"/>
        <w:ind w:left="0" w:hanging="0"/>
        <w:jc w:val="both"/>
        <w:rPr>
          <w:color w:val="0070C0"/>
        </w:rPr>
      </w:pPr>
      <w:r w:rsidRPr="55C853DD" w:rsidR="105AD03D">
        <w:rPr>
          <w:color w:val="0070C0"/>
        </w:rPr>
        <w:t xml:space="preserve">Aucune </w:t>
      </w:r>
      <w:r w:rsidRPr="55C853DD" w:rsidR="508E0E85">
        <w:rPr>
          <w:color w:val="0070C0"/>
        </w:rPr>
        <w:t>pour le moment</w:t>
      </w:r>
    </w:p>
    <w:p w:rsidR="00080589" w:rsidP="00080589" w:rsidRDefault="00080589" w14:paraId="4C110181" w14:textId="77777777">
      <w:pPr>
        <w:pStyle w:val="Paragraphedeliste"/>
        <w:spacing w:after="0" w:line="240" w:lineRule="auto"/>
        <w:ind w:left="709"/>
        <w:jc w:val="both"/>
      </w:pPr>
    </w:p>
    <w:p w:rsidR="0055097E" w:rsidP="00080589" w:rsidRDefault="0055097E" w14:paraId="0E85B15C" w14:textId="4037C5DA">
      <w:pPr>
        <w:pStyle w:val="Paragraphedeliste"/>
        <w:numPr>
          <w:ilvl w:val="1"/>
          <w:numId w:val="2"/>
        </w:numPr>
        <w:spacing w:after="0" w:line="240" w:lineRule="auto"/>
        <w:ind w:left="709" w:hanging="425"/>
        <w:jc w:val="both"/>
      </w:pPr>
      <w:r>
        <w:t>Missions détectées par nous, mais pas encore proposées</w:t>
      </w:r>
    </w:p>
    <w:p w:rsidR="0055097E" w:rsidP="00080589" w:rsidRDefault="0055097E" w14:paraId="4E70B5E0" w14:textId="12CCF72E">
      <w:pPr>
        <w:pStyle w:val="Paragraphedeliste"/>
        <w:spacing w:after="0" w:line="240" w:lineRule="auto"/>
        <w:ind w:left="1440" w:hanging="731"/>
        <w:jc w:val="both"/>
      </w:pPr>
      <w:r w:rsidR="0055097E">
        <w:rPr/>
        <w:t>Quels sont les arguments ?</w:t>
      </w:r>
    </w:p>
    <w:p w:rsidR="55C853DD" w:rsidP="55C853DD" w:rsidRDefault="55C853DD" w14:paraId="1EC928C6" w14:textId="448D8EC4">
      <w:pPr>
        <w:pStyle w:val="Paragraphedeliste"/>
        <w:spacing w:after="0" w:line="240" w:lineRule="auto"/>
        <w:ind w:left="1440" w:hanging="731"/>
        <w:jc w:val="both"/>
      </w:pPr>
    </w:p>
    <w:p w:rsidR="29EA00DC" w:rsidP="55C853DD" w:rsidRDefault="29EA00DC" w14:paraId="690D873E" w14:textId="5DFD3285">
      <w:pPr>
        <w:pStyle w:val="Paragraphedeliste"/>
        <w:numPr>
          <w:ilvl w:val="0"/>
          <w:numId w:val="10"/>
        </w:numPr>
        <w:spacing w:after="0" w:line="240" w:lineRule="auto"/>
        <w:jc w:val="both"/>
        <w:rPr/>
      </w:pPr>
      <w:r w:rsidRPr="55C853DD" w:rsidR="29EA00DC">
        <w:rPr>
          <w:color w:val="0070C0"/>
        </w:rPr>
        <w:t>Restructuration par la création d’une holding</w:t>
      </w:r>
      <w:r w:rsidRPr="55C853DD" w:rsidR="3DDB9657">
        <w:rPr>
          <w:color w:val="0070C0"/>
        </w:rPr>
        <w:t>.</w:t>
      </w:r>
    </w:p>
    <w:p w:rsidR="29EA00DC" w:rsidP="55C853DD" w:rsidRDefault="29EA00DC" w14:paraId="1AFACB56" w14:textId="15211455">
      <w:pPr>
        <w:pStyle w:val="Paragraphedeliste"/>
        <w:numPr>
          <w:ilvl w:val="0"/>
          <w:numId w:val="11"/>
        </w:numPr>
        <w:spacing w:after="0" w:line="240" w:lineRule="auto"/>
        <w:jc w:val="left"/>
        <w:rPr>
          <w:noProof w:val="0"/>
          <w:color w:val="0070C0"/>
          <w:lang w:val="fr-FR"/>
        </w:rPr>
      </w:pPr>
      <w:r w:rsidRPr="55C853DD" w:rsidR="29EA00DC">
        <w:rPr>
          <w:rFonts w:ascii="Calibri" w:hAnsi="Calibri" w:eastAsia="Calibri" w:cs="" w:asciiTheme="minorAscii" w:hAnsiTheme="minorAscii" w:eastAsiaTheme="minorAscii" w:cstheme="minorBidi"/>
          <w:noProof w:val="0"/>
          <w:color w:val="0070C0"/>
          <w:sz w:val="24"/>
          <w:szCs w:val="24"/>
          <w:lang w:val="fr-FR" w:eastAsia="en-US" w:bidi="ar-SA"/>
        </w:rPr>
        <w:t>Accompagnement à la mise en place d'un commerce B TO B par des CSE, via des               salons.</w:t>
      </w:r>
    </w:p>
    <w:p w:rsidR="70FB6BEC" w:rsidP="55C853DD" w:rsidRDefault="70FB6BEC" w14:paraId="0F17BB5C" w14:textId="092EE21B">
      <w:pPr>
        <w:pStyle w:val="Paragraphedeliste"/>
        <w:numPr>
          <w:ilvl w:val="0"/>
          <w:numId w:val="11"/>
        </w:numPr>
        <w:spacing w:after="0" w:line="240" w:lineRule="auto"/>
        <w:jc w:val="left"/>
        <w:rPr>
          <w:noProof w:val="0"/>
          <w:color w:val="0070C0"/>
          <w:lang w:val="fr-FR"/>
        </w:rPr>
      </w:pPr>
      <w:r w:rsidRPr="55C853DD" w:rsidR="70FB6BEC">
        <w:rPr>
          <w:noProof w:val="0"/>
          <w:color w:val="0070C0"/>
          <w:lang w:val="fr-FR"/>
        </w:rPr>
        <w:t>Prévisionnel</w:t>
      </w:r>
      <w:r w:rsidRPr="55C853DD" w:rsidR="70FB6BEC">
        <w:rPr>
          <w:noProof w:val="0"/>
          <w:color w:val="0070C0"/>
          <w:lang w:val="fr-FR"/>
        </w:rPr>
        <w:t xml:space="preserve"> de trésorerie sur l’outil FYGR pour le suivi de la rémunération de gérance mise en place sur 2026.</w:t>
      </w:r>
    </w:p>
    <w:p w:rsidR="00080589" w:rsidP="00080589" w:rsidRDefault="00080589" w14:paraId="073FA22C" w14:textId="77777777">
      <w:pPr>
        <w:pStyle w:val="Paragraphedeliste"/>
        <w:spacing w:after="0" w:line="240" w:lineRule="auto"/>
        <w:ind w:left="1440"/>
        <w:jc w:val="both"/>
      </w:pPr>
    </w:p>
    <w:p w:rsidR="0055097E" w:rsidP="00080589" w:rsidRDefault="0055097E" w14:paraId="3AD12A2B" w14:textId="50E45359">
      <w:pPr>
        <w:pStyle w:val="Paragraphedeliste"/>
        <w:numPr>
          <w:ilvl w:val="1"/>
          <w:numId w:val="2"/>
        </w:numPr>
        <w:spacing w:after="0" w:line="240" w:lineRule="auto"/>
        <w:ind w:left="709" w:hanging="425"/>
        <w:jc w:val="both"/>
      </w:pPr>
      <w:r>
        <w:t>Missions détectées par l’IA</w:t>
      </w:r>
    </w:p>
    <w:p w:rsidRPr="002967F4" w:rsidR="0055097E" w:rsidP="0055097E" w:rsidRDefault="0055097E" w14:paraId="567FB8F6" w14:textId="31791A67">
      <w:pPr>
        <w:pStyle w:val="Paragraphedeliste"/>
        <w:numPr>
          <w:ilvl w:val="0"/>
          <w:numId w:val="3"/>
        </w:numPr>
        <w:spacing w:after="0" w:line="240" w:lineRule="auto"/>
        <w:jc w:val="both"/>
        <w:rPr>
          <w:sz w:val="20"/>
          <w:szCs w:val="20"/>
        </w:rPr>
      </w:pPr>
      <w:r w:rsidRPr="002967F4">
        <w:rPr>
          <w:sz w:val="20"/>
          <w:szCs w:val="20"/>
        </w:rPr>
        <w:t>Présentation</w:t>
      </w:r>
    </w:p>
    <w:p w:rsidR="0055097E" w:rsidP="0055097E" w:rsidRDefault="0055097E" w14:paraId="28677515" w14:textId="3CFB5259">
      <w:pPr>
        <w:pStyle w:val="Paragraphedeliste"/>
        <w:numPr>
          <w:ilvl w:val="0"/>
          <w:numId w:val="3"/>
        </w:numPr>
        <w:spacing w:after="0" w:line="240" w:lineRule="auto"/>
        <w:jc w:val="both"/>
        <w:rPr>
          <w:sz w:val="20"/>
          <w:szCs w:val="20"/>
        </w:rPr>
      </w:pPr>
      <w:r w:rsidRPr="2EBCFDEC" w:rsidR="0055097E">
        <w:rPr>
          <w:sz w:val="20"/>
          <w:szCs w:val="20"/>
        </w:rPr>
        <w:t>Argument de l’IA</w:t>
      </w:r>
    </w:p>
    <w:p w:rsidR="08C61627" w:rsidP="2EBCFDEC" w:rsidRDefault="08C61627" w14:paraId="57BA02E4" w14:textId="1123A472">
      <w:pPr>
        <w:pStyle w:val="Normal"/>
        <w:spacing w:after="0" w:line="240" w:lineRule="auto"/>
        <w:jc w:val="both"/>
        <w:rPr>
          <w:rFonts w:ascii="Calibri" w:hAnsi="Calibri" w:eastAsia="Calibri" w:cs="" w:asciiTheme="minorAscii" w:hAnsiTheme="minorAscii" w:eastAsiaTheme="minorAscii" w:cstheme="minorBidi"/>
          <w:b w:val="1"/>
          <w:bCs w:val="1"/>
          <w:color w:val="0070C0"/>
          <w:sz w:val="24"/>
          <w:szCs w:val="24"/>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lang w:eastAsia="en-US" w:bidi="ar-SA"/>
        </w:rPr>
        <w:t>Mission 1 : Optimisation énergétique et impact sur la marge</w:t>
      </w:r>
    </w:p>
    <w:p w:rsidR="08C61627" w:rsidP="2EBCFDEC" w:rsidRDefault="08C61627" w14:paraId="645EA88C" w14:textId="03F90B78">
      <w:pPr>
        <w:pStyle w:val="Normal"/>
        <w:spacing w:after="0" w:line="240" w:lineRule="auto"/>
        <w:jc w:val="both"/>
        <w:rPr>
          <w:rFonts w:ascii="Calibri" w:hAnsi="Calibri" w:eastAsia="Calibri" w:cs="" w:asciiTheme="minorAscii" w:hAnsiTheme="minorAscii" w:eastAsiaTheme="minorAscii" w:cstheme="minorBidi"/>
          <w:b w:val="1"/>
          <w:bCs w:val="1"/>
          <w:color w:val="0070C0"/>
          <w:sz w:val="24"/>
          <w:szCs w:val="24"/>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lang w:eastAsia="en-US" w:bidi="ar-SA"/>
        </w:rPr>
        <w:t xml:space="preserve"> </w:t>
      </w: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Présentation</w:t>
      </w:r>
    </w:p>
    <w:p w:rsidR="08C61627" w:rsidP="2EBCFDEC" w:rsidRDefault="08C61627" w14:paraId="1C09FE8D" w14:textId="416D8C32">
      <w:pPr>
        <w:pStyle w:val="Normal"/>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Analyse des consommations d’énergie et accompagnement à la prise de décision (renouvellement matériel, alternatives).</w:t>
      </w:r>
    </w:p>
    <w:p w:rsidR="08C61627" w:rsidP="2EBCFDEC" w:rsidRDefault="08C61627" w14:paraId="45752343" w14:textId="45B2FE9D">
      <w:pPr>
        <w:pStyle w:val="Normal"/>
        <w:spacing w:after="0" w:line="240" w:lineRule="auto"/>
        <w:jc w:val="both"/>
        <w:rPr>
          <w:rFonts w:ascii="Calibri" w:hAnsi="Calibri" w:eastAsia="Calibri" w:cs="" w:asciiTheme="minorAscii" w:hAnsiTheme="minorAscii" w:eastAsiaTheme="minorAscii" w:cstheme="minorBidi"/>
          <w:b w:val="1"/>
          <w:bCs w:val="1"/>
          <w:color w:val="0070C0"/>
          <w:sz w:val="24"/>
          <w:szCs w:val="24"/>
          <w:u w:val="single"/>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 xml:space="preserve"> </w:t>
      </w: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 xml:space="preserve">Argument </w:t>
      </w: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IA</w:t>
      </w:r>
    </w:p>
    <w:p w:rsidR="08C61627" w:rsidP="2EBCFDEC" w:rsidRDefault="08C61627" w14:paraId="1901EAF7" w14:textId="5AB7C557">
      <w:pPr>
        <w:pStyle w:val="Paragraphedeliste"/>
        <w:numPr>
          <w:ilvl w:val="0"/>
          <w:numId w:val="26"/>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Consommation électrique anormalement élevée</w:t>
      </w:r>
    </w:p>
    <w:p w:rsidR="08C61627" w:rsidP="2EBCFDEC" w:rsidRDefault="08C61627" w14:paraId="3E5CC5BC" w14:textId="063D5736">
      <w:pPr>
        <w:pStyle w:val="Paragraphedeliste"/>
        <w:numPr>
          <w:ilvl w:val="0"/>
          <w:numId w:val="27"/>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Impact direct sur la marge</w:t>
      </w:r>
    </w:p>
    <w:p w:rsidR="08C61627" w:rsidP="2EBCFDEC" w:rsidRDefault="08C61627" w14:paraId="1486C434" w14:textId="649F2365">
      <w:pPr>
        <w:pStyle w:val="Paragraphedeliste"/>
        <w:numPr>
          <w:ilvl w:val="0"/>
          <w:numId w:val="28"/>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Contexte de hausse durable des prix de l’énergie</w:t>
      </w:r>
    </w:p>
    <w:p w:rsidR="08C61627" w:rsidP="2EBCFDEC" w:rsidRDefault="08C61627" w14:paraId="35747E1E" w14:textId="4DA8356C">
      <w:pPr>
        <w:pStyle w:val="Normal"/>
        <w:spacing w:after="0" w:line="240" w:lineRule="auto"/>
        <w:ind w:firstLine="708"/>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i w:val="1"/>
          <w:iCs w:val="1"/>
          <w:color w:val="0070C0"/>
          <w:sz w:val="24"/>
          <w:szCs w:val="24"/>
          <w:u w:val="single"/>
          <w:lang w:eastAsia="en-US" w:bidi="ar-SA"/>
        </w:rPr>
        <w:t>Bénéfices client :</w:t>
      </w:r>
      <w:r>
        <w:br/>
      </w:r>
      <w:r w:rsidRPr="2EBCFDEC" w:rsidR="08C61627">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08C61627">
        <w:rPr>
          <w:rFonts w:ascii="Calibri" w:hAnsi="Calibri" w:eastAsia="Calibri" w:cs="" w:asciiTheme="minorAscii" w:hAnsiTheme="minorAscii" w:eastAsiaTheme="minorAscii" w:cstheme="minorBidi"/>
          <w:color w:val="0070C0"/>
          <w:sz w:val="24"/>
          <w:szCs w:val="24"/>
          <w:lang w:eastAsia="en-US" w:bidi="ar-SA"/>
        </w:rPr>
        <w:t>Amélioration de la rentabilité</w:t>
      </w:r>
      <w:r>
        <w:br/>
      </w:r>
      <w:r w:rsidRPr="2EBCFDEC" w:rsidR="08C61627">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08C61627">
        <w:rPr>
          <w:rFonts w:ascii="Calibri" w:hAnsi="Calibri" w:eastAsia="Calibri" w:cs="" w:asciiTheme="minorAscii" w:hAnsiTheme="minorAscii" w:eastAsiaTheme="minorAscii" w:cstheme="minorBidi"/>
          <w:color w:val="0070C0"/>
          <w:sz w:val="24"/>
          <w:szCs w:val="24"/>
          <w:lang w:eastAsia="en-US" w:bidi="ar-SA"/>
        </w:rPr>
        <w:t>Réduction des charges fixes</w:t>
      </w:r>
      <w:r>
        <w:br/>
      </w:r>
      <w:r>
        <w:tab/>
      </w:r>
      <w:r w:rsidRPr="2EBCFDEC" w:rsidR="08C61627">
        <w:rPr>
          <w:rFonts w:ascii="Calibri" w:hAnsi="Calibri" w:eastAsia="Calibri" w:cs="" w:asciiTheme="minorAscii" w:hAnsiTheme="minorAscii" w:eastAsiaTheme="minorAscii" w:cstheme="minorBidi"/>
          <w:color w:val="0070C0"/>
          <w:sz w:val="24"/>
          <w:szCs w:val="24"/>
          <w:lang w:eastAsia="en-US" w:bidi="ar-SA"/>
        </w:rPr>
        <w:t>Vision long terme</w:t>
      </w:r>
    </w:p>
    <w:p w:rsidR="2EBCFDEC" w:rsidP="2EBCFDEC" w:rsidRDefault="2EBCFDEC" w14:paraId="60E2A18B" w14:textId="54C39CE6">
      <w:pPr>
        <w:pStyle w:val="Normal"/>
        <w:spacing w:after="0" w:line="240" w:lineRule="auto"/>
        <w:ind w:firstLine="708"/>
        <w:jc w:val="both"/>
        <w:rPr>
          <w:rFonts w:ascii="Calibri" w:hAnsi="Calibri" w:eastAsia="Calibri" w:cs="" w:asciiTheme="minorAscii" w:hAnsiTheme="minorAscii" w:eastAsiaTheme="minorAscii" w:cstheme="minorBidi"/>
          <w:color w:val="0070C0"/>
          <w:sz w:val="24"/>
          <w:szCs w:val="24"/>
          <w:lang w:eastAsia="en-US" w:bidi="ar-SA"/>
        </w:rPr>
      </w:pPr>
    </w:p>
    <w:p w:rsidR="2EBCFDEC" w:rsidP="2EBCFDEC" w:rsidRDefault="2EBCFDEC" w14:paraId="40EA61E4" w14:textId="1712CCB8">
      <w:pPr>
        <w:pStyle w:val="Normal"/>
        <w:spacing w:after="0" w:line="240" w:lineRule="auto"/>
        <w:ind w:firstLine="708"/>
        <w:jc w:val="both"/>
        <w:rPr>
          <w:rFonts w:ascii="Calibri" w:hAnsi="Calibri" w:eastAsia="Calibri" w:cs="" w:asciiTheme="minorAscii" w:hAnsiTheme="minorAscii" w:eastAsiaTheme="minorAscii" w:cstheme="minorBidi"/>
          <w:color w:val="0070C0"/>
          <w:sz w:val="24"/>
          <w:szCs w:val="24"/>
          <w:lang w:eastAsia="en-US" w:bidi="ar-SA"/>
        </w:rPr>
      </w:pPr>
    </w:p>
    <w:p w:rsidR="08C61627" w:rsidP="2EBCFDEC" w:rsidRDefault="08C61627" w14:paraId="6706A886" w14:textId="73E0D85F">
      <w:pPr>
        <w:pStyle w:val="Normal"/>
        <w:spacing w:after="0" w:line="240" w:lineRule="auto"/>
        <w:ind w:firstLine="0"/>
        <w:jc w:val="both"/>
        <w:rPr>
          <w:rFonts w:ascii="Calibri" w:hAnsi="Calibri" w:eastAsia="Calibri" w:cs="" w:asciiTheme="minorAscii" w:hAnsiTheme="minorAscii" w:eastAsiaTheme="minorAscii" w:cstheme="minorBidi"/>
          <w:b w:val="1"/>
          <w:bCs w:val="1"/>
          <w:color w:val="0070C0"/>
          <w:sz w:val="24"/>
          <w:szCs w:val="24"/>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lang w:eastAsia="en-US" w:bidi="ar-SA"/>
        </w:rPr>
        <w:t xml:space="preserve">Mission </w:t>
      </w:r>
      <w:r w:rsidRPr="2EBCFDEC" w:rsidR="50156953">
        <w:rPr>
          <w:rFonts w:ascii="Calibri" w:hAnsi="Calibri" w:eastAsia="Calibri" w:cs="" w:asciiTheme="minorAscii" w:hAnsiTheme="minorAscii" w:eastAsiaTheme="minorAscii" w:cstheme="minorBidi"/>
          <w:b w:val="1"/>
          <w:bCs w:val="1"/>
          <w:color w:val="0070C0"/>
          <w:sz w:val="24"/>
          <w:szCs w:val="24"/>
          <w:lang w:eastAsia="en-US" w:bidi="ar-SA"/>
        </w:rPr>
        <w:t>2</w:t>
      </w:r>
      <w:r w:rsidRPr="2EBCFDEC" w:rsidR="08C61627">
        <w:rPr>
          <w:rFonts w:ascii="Calibri" w:hAnsi="Calibri" w:eastAsia="Calibri" w:cs="" w:asciiTheme="minorAscii" w:hAnsiTheme="minorAscii" w:eastAsiaTheme="minorAscii" w:cstheme="minorBidi"/>
          <w:b w:val="1"/>
          <w:bCs w:val="1"/>
          <w:color w:val="0070C0"/>
          <w:sz w:val="24"/>
          <w:szCs w:val="24"/>
          <w:lang w:eastAsia="en-US" w:bidi="ar-SA"/>
        </w:rPr>
        <w:t xml:space="preserve"> : Accompagnement stratégique </w:t>
      </w:r>
      <w:r w:rsidRPr="2EBCFDEC" w:rsidR="08C61627">
        <w:rPr>
          <w:rFonts w:ascii="Calibri" w:hAnsi="Calibri" w:eastAsia="Calibri" w:cs="" w:asciiTheme="minorAscii" w:hAnsiTheme="minorAscii" w:eastAsiaTheme="minorAscii" w:cstheme="minorBidi"/>
          <w:b w:val="1"/>
          <w:bCs w:val="1"/>
          <w:color w:val="0070C0"/>
          <w:sz w:val="24"/>
          <w:szCs w:val="24"/>
          <w:lang w:eastAsia="en-US" w:bidi="ar-SA"/>
        </w:rPr>
        <w:t>BtoB</w:t>
      </w:r>
    </w:p>
    <w:p w:rsidR="08C61627" w:rsidP="2EBCFDEC" w:rsidRDefault="08C61627" w14:paraId="0187C9F0" w14:textId="55D4EB68">
      <w:pPr>
        <w:pStyle w:val="Normal"/>
        <w:spacing w:after="0" w:line="240" w:lineRule="auto"/>
        <w:ind w:firstLine="0"/>
        <w:jc w:val="both"/>
        <w:rPr>
          <w:rFonts w:ascii="Calibri" w:hAnsi="Calibri" w:eastAsia="Calibri" w:cs="" w:asciiTheme="minorAscii" w:hAnsiTheme="minorAscii" w:eastAsiaTheme="minorAscii" w:cstheme="minorBidi"/>
          <w:b w:val="1"/>
          <w:bCs w:val="1"/>
          <w:color w:val="0070C0"/>
          <w:sz w:val="24"/>
          <w:szCs w:val="24"/>
          <w:u w:val="single"/>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 xml:space="preserve"> Présentation</w:t>
      </w:r>
    </w:p>
    <w:p w:rsidR="08C61627" w:rsidP="2EBCFDEC" w:rsidRDefault="08C61627" w14:paraId="1D0E1917" w14:textId="70D04DD0">
      <w:pPr>
        <w:pStyle w:val="Normal"/>
        <w:spacing w:after="0" w:line="240" w:lineRule="auto"/>
        <w:ind w:firstLine="708"/>
        <w:jc w:val="both"/>
      </w:pPr>
      <w:r w:rsidRPr="2EBCFDEC" w:rsidR="08C61627">
        <w:rPr>
          <w:rFonts w:ascii="Calibri" w:hAnsi="Calibri" w:eastAsia="Calibri" w:cs="" w:asciiTheme="minorAscii" w:hAnsiTheme="minorAscii" w:eastAsiaTheme="minorAscii" w:cstheme="minorBidi"/>
          <w:color w:val="0070C0"/>
          <w:sz w:val="24"/>
          <w:szCs w:val="24"/>
          <w:lang w:eastAsia="en-US" w:bidi="ar-SA"/>
        </w:rPr>
        <w:t>Structuration d’une offre dédiée aux entreprises et événements (commandes récurrentes).</w:t>
      </w:r>
    </w:p>
    <w:p w:rsidR="08C61627" w:rsidP="2EBCFDEC" w:rsidRDefault="08C61627" w14:paraId="70B72766" w14:textId="7E56D018">
      <w:pPr>
        <w:pStyle w:val="Normal"/>
        <w:spacing w:after="0" w:line="240" w:lineRule="auto"/>
        <w:ind w:firstLine="0"/>
        <w:jc w:val="both"/>
        <w:rPr>
          <w:rFonts w:ascii="Calibri" w:hAnsi="Calibri" w:eastAsia="Calibri" w:cs="" w:asciiTheme="minorAscii" w:hAnsiTheme="minorAscii" w:eastAsiaTheme="minorAscii" w:cstheme="minorBidi"/>
          <w:b w:val="1"/>
          <w:bCs w:val="1"/>
          <w:color w:val="0070C0"/>
          <w:sz w:val="24"/>
          <w:szCs w:val="24"/>
          <w:u w:val="single"/>
          <w:lang w:eastAsia="en-US" w:bidi="ar-SA"/>
        </w:rPr>
      </w:pPr>
      <w:r w:rsidRPr="2EBCFDEC" w:rsidR="08C61627">
        <w:rPr>
          <w:rFonts w:ascii="Calibri" w:hAnsi="Calibri" w:eastAsia="Calibri" w:cs="" w:asciiTheme="minorAscii" w:hAnsiTheme="minorAscii" w:eastAsiaTheme="minorAscii" w:cstheme="minorBidi"/>
          <w:b w:val="1"/>
          <w:bCs w:val="1"/>
          <w:color w:val="0070C0"/>
          <w:sz w:val="24"/>
          <w:szCs w:val="24"/>
          <w:u w:val="single"/>
          <w:lang w:eastAsia="en-US" w:bidi="ar-SA"/>
        </w:rPr>
        <w:t>Argument IA</w:t>
      </w:r>
    </w:p>
    <w:p w:rsidR="08C61627" w:rsidP="2EBCFDEC" w:rsidRDefault="08C61627" w14:paraId="7B95BD5A" w14:textId="6B69736B">
      <w:pPr>
        <w:pStyle w:val="Paragraphedeliste"/>
        <w:numPr>
          <w:ilvl w:val="0"/>
          <w:numId w:val="29"/>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Forte concurrence BtoC locale</w:t>
      </w:r>
    </w:p>
    <w:p w:rsidR="08C61627" w:rsidP="2EBCFDEC" w:rsidRDefault="08C61627" w14:paraId="23A9C90F" w14:textId="28DADE58">
      <w:pPr>
        <w:pStyle w:val="Paragraphedeliste"/>
        <w:numPr>
          <w:ilvl w:val="0"/>
          <w:numId w:val="30"/>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08C61627">
        <w:rPr>
          <w:rFonts w:ascii="Calibri" w:hAnsi="Calibri" w:eastAsia="Calibri" w:cs="" w:asciiTheme="minorAscii" w:hAnsiTheme="minorAscii" w:eastAsiaTheme="minorAscii" w:cstheme="minorBidi"/>
          <w:color w:val="0070C0"/>
          <w:sz w:val="24"/>
          <w:szCs w:val="24"/>
          <w:lang w:eastAsia="en-US" w:bidi="ar-SA"/>
        </w:rPr>
        <w:t>BtoB peu exploité mais à forte valeur ajoutée</w:t>
      </w:r>
    </w:p>
    <w:p w:rsidR="08C61627" w:rsidP="2EBCFDEC" w:rsidRDefault="08C61627" w14:paraId="459B4C3C" w14:textId="7C29EEAF">
      <w:pPr>
        <w:pStyle w:val="Normal"/>
        <w:spacing w:after="0" w:line="240" w:lineRule="auto"/>
        <w:ind w:firstLine="708"/>
        <w:jc w:val="both"/>
      </w:pPr>
      <w:r w:rsidRPr="2EBCFDEC" w:rsidR="08C61627">
        <w:rPr>
          <w:rFonts w:ascii="Calibri" w:hAnsi="Calibri" w:eastAsia="Calibri" w:cs="" w:asciiTheme="minorAscii" w:hAnsiTheme="minorAscii" w:eastAsiaTheme="minorAscii" w:cstheme="minorBidi"/>
          <w:i w:val="1"/>
          <w:iCs w:val="1"/>
          <w:color w:val="0070C0"/>
          <w:sz w:val="24"/>
          <w:szCs w:val="24"/>
          <w:u w:val="single"/>
          <w:lang w:eastAsia="en-US" w:bidi="ar-SA"/>
        </w:rPr>
        <w:t>Bénéfices client :</w:t>
      </w:r>
      <w:r>
        <w:br/>
      </w:r>
      <w:r w:rsidRPr="2EBCFDEC" w:rsidR="08C61627">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08C61627">
        <w:rPr>
          <w:rFonts w:ascii="Calibri" w:hAnsi="Calibri" w:eastAsia="Calibri" w:cs="" w:asciiTheme="minorAscii" w:hAnsiTheme="minorAscii" w:eastAsiaTheme="minorAscii" w:cstheme="minorBidi"/>
          <w:color w:val="0070C0"/>
          <w:sz w:val="24"/>
          <w:szCs w:val="24"/>
          <w:lang w:eastAsia="en-US" w:bidi="ar-SA"/>
        </w:rPr>
        <w:t>Diversification du chiffre d’affaires</w:t>
      </w:r>
      <w:r>
        <w:br/>
      </w:r>
      <w:r w:rsidRPr="2EBCFDEC" w:rsidR="08C61627">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08C61627">
        <w:rPr>
          <w:rFonts w:ascii="Calibri" w:hAnsi="Calibri" w:eastAsia="Calibri" w:cs="" w:asciiTheme="minorAscii" w:hAnsiTheme="minorAscii" w:eastAsiaTheme="minorAscii" w:cstheme="minorBidi"/>
          <w:color w:val="0070C0"/>
          <w:sz w:val="24"/>
          <w:szCs w:val="24"/>
          <w:lang w:eastAsia="en-US" w:bidi="ar-SA"/>
        </w:rPr>
        <w:t>Sécurisation des revenus</w:t>
      </w:r>
      <w:r>
        <w:br/>
      </w:r>
      <w:r w:rsidRPr="2EBCFDEC" w:rsidR="08C61627">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08C61627">
        <w:rPr>
          <w:rFonts w:ascii="Calibri" w:hAnsi="Calibri" w:eastAsia="Calibri" w:cs="" w:asciiTheme="minorAscii" w:hAnsiTheme="minorAscii" w:eastAsiaTheme="minorAscii" w:cstheme="minorBidi"/>
          <w:color w:val="0070C0"/>
          <w:sz w:val="24"/>
          <w:szCs w:val="24"/>
          <w:lang w:eastAsia="en-US" w:bidi="ar-SA"/>
        </w:rPr>
        <w:t>Meilleure visibilité de trésorerie</w:t>
      </w:r>
    </w:p>
    <w:p w:rsidR="2EBCFDEC" w:rsidP="2EBCFDEC" w:rsidRDefault="2EBCFDEC" w14:paraId="5BCD4732" w14:textId="273483A9">
      <w:pPr>
        <w:pStyle w:val="Normal"/>
        <w:spacing w:after="0" w:line="240" w:lineRule="auto"/>
        <w:ind w:firstLine="708"/>
        <w:jc w:val="both"/>
        <w:rPr>
          <w:rFonts w:ascii="Calibri" w:hAnsi="Calibri" w:eastAsia="Calibri" w:cs="" w:asciiTheme="minorAscii" w:hAnsiTheme="minorAscii" w:eastAsiaTheme="minorAscii" w:cstheme="minorBidi"/>
          <w:color w:val="0070C0"/>
          <w:sz w:val="24"/>
          <w:szCs w:val="24"/>
          <w:lang w:eastAsia="en-US" w:bidi="ar-SA"/>
        </w:rPr>
      </w:pPr>
    </w:p>
    <w:p w:rsidR="1CDE99E2" w:rsidP="2EBCFDEC" w:rsidRDefault="1CDE99E2" w14:paraId="1FC382CC" w14:textId="03E79D04">
      <w:pPr>
        <w:pStyle w:val="Normal"/>
        <w:spacing w:after="0" w:line="240" w:lineRule="auto"/>
        <w:ind w:firstLine="0"/>
        <w:jc w:val="both"/>
        <w:rPr>
          <w:rFonts w:ascii="Calibri" w:hAnsi="Calibri" w:eastAsia="Calibri" w:cs="" w:asciiTheme="minorAscii" w:hAnsiTheme="minorAscii" w:eastAsiaTheme="minorAscii" w:cstheme="minorBidi"/>
          <w:b w:val="1"/>
          <w:bCs w:val="1"/>
          <w:color w:val="0070C0"/>
          <w:sz w:val="24"/>
          <w:szCs w:val="24"/>
          <w:lang w:eastAsia="en-US" w:bidi="ar-SA"/>
        </w:rPr>
      </w:pPr>
      <w:r w:rsidRPr="2EBCFDEC" w:rsidR="1CDE99E2">
        <w:rPr>
          <w:rFonts w:ascii="Calibri" w:hAnsi="Calibri" w:eastAsia="Calibri" w:cs="" w:asciiTheme="minorAscii" w:hAnsiTheme="minorAscii" w:eastAsiaTheme="minorAscii" w:cstheme="minorBidi"/>
          <w:b w:val="1"/>
          <w:bCs w:val="1"/>
          <w:color w:val="0070C0"/>
          <w:sz w:val="24"/>
          <w:szCs w:val="24"/>
          <w:lang w:eastAsia="en-US" w:bidi="ar-SA"/>
        </w:rPr>
        <w:t>Mission 3 : Structuration juridique et patrimoniale</w:t>
      </w:r>
    </w:p>
    <w:p w:rsidR="1CDE99E2" w:rsidP="2EBCFDEC" w:rsidRDefault="1CDE99E2" w14:paraId="0BE752DD" w14:textId="6AD957C3">
      <w:pPr>
        <w:pStyle w:val="Normal"/>
        <w:suppressLineNumbers w:val="0"/>
        <w:bidi w:val="0"/>
        <w:spacing w:before="0" w:beforeAutospacing="off" w:after="0" w:afterAutospacing="off" w:line="240" w:lineRule="auto"/>
        <w:ind w:left="0" w:right="0"/>
        <w:jc w:val="both"/>
        <w:rPr>
          <w:rFonts w:ascii="Calibri" w:hAnsi="Calibri" w:eastAsia="Calibri" w:cs="" w:asciiTheme="minorAscii" w:hAnsiTheme="minorAscii" w:eastAsiaTheme="minorAscii" w:cstheme="minorBidi"/>
          <w:b w:val="1"/>
          <w:bCs w:val="1"/>
          <w:color w:val="0070C0"/>
          <w:sz w:val="24"/>
          <w:szCs w:val="24"/>
          <w:u w:val="single"/>
          <w:lang w:eastAsia="en-US" w:bidi="ar-SA"/>
        </w:rPr>
      </w:pPr>
      <w:r w:rsidRPr="2EBCFDEC" w:rsidR="1CDE99E2">
        <w:rPr>
          <w:rFonts w:ascii="Calibri" w:hAnsi="Calibri" w:eastAsia="Calibri" w:cs="" w:asciiTheme="minorAscii" w:hAnsiTheme="minorAscii" w:eastAsiaTheme="minorAscii" w:cstheme="minorBidi"/>
          <w:b w:val="1"/>
          <w:bCs w:val="1"/>
          <w:color w:val="0070C0"/>
          <w:sz w:val="24"/>
          <w:szCs w:val="24"/>
          <w:u w:val="single"/>
          <w:lang w:eastAsia="en-US" w:bidi="ar-SA"/>
        </w:rPr>
        <w:t>Présentation</w:t>
      </w:r>
    </w:p>
    <w:p w:rsidR="1CDE99E2" w:rsidP="2EBCFDEC" w:rsidRDefault="1CDE99E2" w14:paraId="5CB7141A" w14:textId="43ED6568">
      <w:pPr>
        <w:pStyle w:val="Normal"/>
        <w:spacing w:after="0" w:line="240" w:lineRule="auto"/>
        <w:ind w:firstLine="0"/>
        <w:jc w:val="both"/>
      </w:pPr>
      <w:r w:rsidRPr="2EBCFDEC" w:rsidR="1CDE99E2">
        <w:rPr>
          <w:rFonts w:ascii="Calibri" w:hAnsi="Calibri" w:eastAsia="Calibri" w:cs="" w:asciiTheme="minorAscii" w:hAnsiTheme="minorAscii" w:eastAsiaTheme="minorAscii" w:cstheme="minorBidi"/>
          <w:color w:val="0070C0"/>
          <w:sz w:val="24"/>
          <w:szCs w:val="24"/>
          <w:lang w:eastAsia="en-US" w:bidi="ar-SA"/>
        </w:rPr>
        <w:t>Étude de faisabilité : holding, SCI, achat des locaux.</w:t>
      </w:r>
    </w:p>
    <w:p w:rsidR="1CDE99E2" w:rsidP="2EBCFDEC" w:rsidRDefault="1CDE99E2" w14:paraId="1CD26A61" w14:textId="56BC9E87">
      <w:pPr>
        <w:pStyle w:val="Normal"/>
        <w:suppressLineNumbers w:val="0"/>
        <w:bidi w:val="0"/>
        <w:spacing w:before="0" w:beforeAutospacing="off" w:after="0" w:afterAutospacing="off" w:line="240" w:lineRule="auto"/>
        <w:ind w:left="0" w:right="0"/>
        <w:jc w:val="both"/>
        <w:rPr>
          <w:rFonts w:ascii="Calibri" w:hAnsi="Calibri" w:eastAsia="Calibri" w:cs="" w:asciiTheme="minorAscii" w:hAnsiTheme="minorAscii" w:eastAsiaTheme="minorAscii" w:cstheme="minorBidi"/>
          <w:b w:val="1"/>
          <w:bCs w:val="1"/>
          <w:color w:val="0070C0"/>
          <w:sz w:val="24"/>
          <w:szCs w:val="24"/>
          <w:u w:val="single"/>
          <w:lang w:eastAsia="en-US" w:bidi="ar-SA"/>
        </w:rPr>
      </w:pPr>
      <w:r w:rsidRPr="2EBCFDEC" w:rsidR="1CDE99E2">
        <w:rPr>
          <w:rFonts w:ascii="Calibri" w:hAnsi="Calibri" w:eastAsia="Calibri" w:cs="" w:asciiTheme="minorAscii" w:hAnsiTheme="minorAscii" w:eastAsiaTheme="minorAscii" w:cstheme="minorBidi"/>
          <w:b w:val="1"/>
          <w:bCs w:val="1"/>
          <w:color w:val="0070C0"/>
          <w:sz w:val="24"/>
          <w:szCs w:val="24"/>
          <w:u w:val="single"/>
          <w:lang w:eastAsia="en-US" w:bidi="ar-SA"/>
        </w:rPr>
        <w:t>Argument IA</w:t>
      </w:r>
    </w:p>
    <w:p w:rsidR="1CDE99E2" w:rsidP="2EBCFDEC" w:rsidRDefault="1CDE99E2" w14:paraId="7C851598" w14:textId="6348925E">
      <w:pPr>
        <w:pStyle w:val="Paragraphedeliste"/>
        <w:numPr>
          <w:ilvl w:val="0"/>
          <w:numId w:val="31"/>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1CDE99E2">
        <w:rPr>
          <w:rFonts w:ascii="Calibri" w:hAnsi="Calibri" w:eastAsia="Calibri" w:cs="" w:asciiTheme="minorAscii" w:hAnsiTheme="minorAscii" w:eastAsiaTheme="minorAscii" w:cstheme="minorBidi"/>
          <w:color w:val="0070C0"/>
          <w:sz w:val="24"/>
          <w:szCs w:val="24"/>
          <w:lang w:eastAsia="en-US" w:bidi="ar-SA"/>
        </w:rPr>
        <w:t>Rentabilité suffisante</w:t>
      </w:r>
    </w:p>
    <w:p w:rsidR="1CDE99E2" w:rsidP="2EBCFDEC" w:rsidRDefault="1CDE99E2" w14:paraId="6CA0D2A4" w14:textId="6553CEAC">
      <w:pPr>
        <w:pStyle w:val="Paragraphedeliste"/>
        <w:numPr>
          <w:ilvl w:val="0"/>
          <w:numId w:val="32"/>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1CDE99E2">
        <w:rPr>
          <w:rFonts w:ascii="Calibri" w:hAnsi="Calibri" w:eastAsia="Calibri" w:cs="" w:asciiTheme="minorAscii" w:hAnsiTheme="minorAscii" w:eastAsiaTheme="minorAscii" w:cstheme="minorBidi"/>
          <w:color w:val="0070C0"/>
          <w:sz w:val="24"/>
          <w:szCs w:val="24"/>
          <w:lang w:eastAsia="en-US" w:bidi="ar-SA"/>
        </w:rPr>
        <w:t>Trésorerie solide</w:t>
      </w:r>
    </w:p>
    <w:p w:rsidR="1CDE99E2" w:rsidP="2EBCFDEC" w:rsidRDefault="1CDE99E2" w14:paraId="261911E5" w14:textId="36062A37">
      <w:pPr>
        <w:pStyle w:val="Paragraphedeliste"/>
        <w:numPr>
          <w:ilvl w:val="0"/>
          <w:numId w:val="33"/>
        </w:numPr>
        <w:spacing w:after="0" w:line="240" w:lineRule="auto"/>
        <w:jc w:val="both"/>
        <w:rPr>
          <w:rFonts w:ascii="Calibri" w:hAnsi="Calibri" w:eastAsia="Calibri" w:cs="" w:asciiTheme="minorAscii" w:hAnsiTheme="minorAscii" w:eastAsiaTheme="minorAscii" w:cstheme="minorBidi"/>
          <w:color w:val="0070C0"/>
          <w:sz w:val="24"/>
          <w:szCs w:val="24"/>
          <w:lang w:eastAsia="en-US" w:bidi="ar-SA"/>
        </w:rPr>
      </w:pPr>
      <w:r w:rsidRPr="2EBCFDEC" w:rsidR="1CDE99E2">
        <w:rPr>
          <w:rFonts w:ascii="Calibri" w:hAnsi="Calibri" w:eastAsia="Calibri" w:cs="" w:asciiTheme="minorAscii" w:hAnsiTheme="minorAscii" w:eastAsiaTheme="minorAscii" w:cstheme="minorBidi"/>
          <w:color w:val="0070C0"/>
          <w:sz w:val="24"/>
          <w:szCs w:val="24"/>
          <w:lang w:eastAsia="en-US" w:bidi="ar-SA"/>
        </w:rPr>
        <w:t>Projet d’achat des locaux évoqué</w:t>
      </w:r>
    </w:p>
    <w:p w:rsidR="1CDE99E2" w:rsidP="2EBCFDEC" w:rsidRDefault="1CDE99E2" w14:paraId="7BC6B724" w14:textId="77721107">
      <w:pPr>
        <w:pStyle w:val="Normal"/>
        <w:spacing w:after="0" w:line="240" w:lineRule="auto"/>
        <w:ind w:firstLine="708"/>
        <w:jc w:val="both"/>
      </w:pPr>
      <w:r w:rsidRPr="2EBCFDEC" w:rsidR="1CDE99E2">
        <w:rPr>
          <w:rFonts w:ascii="Calibri" w:hAnsi="Calibri" w:eastAsia="Calibri" w:cs="" w:asciiTheme="minorAscii" w:hAnsiTheme="minorAscii" w:eastAsiaTheme="minorAscii" w:cstheme="minorBidi"/>
          <w:i w:val="1"/>
          <w:iCs w:val="1"/>
          <w:color w:val="0070C0"/>
          <w:sz w:val="24"/>
          <w:szCs w:val="24"/>
          <w:u w:val="single"/>
          <w:lang w:eastAsia="en-US" w:bidi="ar-SA"/>
        </w:rPr>
        <w:t xml:space="preserve">Bénéfices client </w:t>
      </w:r>
      <w:r w:rsidRPr="2EBCFDEC" w:rsidR="1CDE99E2">
        <w:rPr>
          <w:rFonts w:ascii="Calibri" w:hAnsi="Calibri" w:eastAsia="Calibri" w:cs="" w:asciiTheme="minorAscii" w:hAnsiTheme="minorAscii" w:eastAsiaTheme="minorAscii" w:cstheme="minorBidi"/>
          <w:color w:val="0070C0"/>
          <w:sz w:val="24"/>
          <w:szCs w:val="24"/>
          <w:lang w:eastAsia="en-US" w:bidi="ar-SA"/>
        </w:rPr>
        <w:t>:</w:t>
      </w:r>
      <w:r>
        <w:br/>
      </w:r>
      <w:r w:rsidRPr="2EBCFDEC" w:rsidR="1CDE99E2">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1CDE99E2">
        <w:rPr>
          <w:rFonts w:ascii="Calibri" w:hAnsi="Calibri" w:eastAsia="Calibri" w:cs="" w:asciiTheme="minorAscii" w:hAnsiTheme="minorAscii" w:eastAsiaTheme="minorAscii" w:cstheme="minorBidi"/>
          <w:color w:val="0070C0"/>
          <w:sz w:val="24"/>
          <w:szCs w:val="24"/>
          <w:lang w:eastAsia="en-US" w:bidi="ar-SA"/>
        </w:rPr>
        <w:t>Optimisation fiscale</w:t>
      </w:r>
      <w:r>
        <w:br/>
      </w:r>
      <w:r w:rsidRPr="2EBCFDEC" w:rsidR="1CDE99E2">
        <w:rPr>
          <w:rFonts w:ascii="Calibri" w:hAnsi="Calibri" w:eastAsia="Calibri" w:cs="" w:asciiTheme="minorAscii" w:hAnsiTheme="minorAscii" w:eastAsiaTheme="minorAscii" w:cstheme="minorBidi"/>
          <w:color w:val="0070C0"/>
          <w:sz w:val="24"/>
          <w:szCs w:val="24"/>
          <w:lang w:eastAsia="en-US" w:bidi="ar-SA"/>
        </w:rPr>
        <w:t xml:space="preserve"> </w:t>
      </w:r>
      <w:r>
        <w:tab/>
      </w:r>
      <w:r w:rsidRPr="2EBCFDEC" w:rsidR="1CDE99E2">
        <w:rPr>
          <w:rFonts w:ascii="Calibri" w:hAnsi="Calibri" w:eastAsia="Calibri" w:cs="" w:asciiTheme="minorAscii" w:hAnsiTheme="minorAscii" w:eastAsiaTheme="minorAscii" w:cstheme="minorBidi"/>
          <w:color w:val="0070C0"/>
          <w:sz w:val="24"/>
          <w:szCs w:val="24"/>
          <w:lang w:eastAsia="en-US" w:bidi="ar-SA"/>
        </w:rPr>
        <w:t>Sécurisation du patrimoine</w:t>
      </w:r>
      <w:r>
        <w:br/>
      </w:r>
      <w:r>
        <w:tab/>
      </w:r>
      <w:r w:rsidRPr="2EBCFDEC" w:rsidR="1CDE99E2">
        <w:rPr>
          <w:rFonts w:ascii="Calibri" w:hAnsi="Calibri" w:eastAsia="Calibri" w:cs="" w:asciiTheme="minorAscii" w:hAnsiTheme="minorAscii" w:eastAsiaTheme="minorAscii" w:cstheme="minorBidi"/>
          <w:color w:val="0070C0"/>
          <w:sz w:val="24"/>
          <w:szCs w:val="24"/>
          <w:lang w:eastAsia="en-US" w:bidi="ar-SA"/>
        </w:rPr>
        <w:t xml:space="preserve"> Vision long terme de l’entreprise</w:t>
      </w:r>
    </w:p>
    <w:p w:rsidR="2EBCFDEC" w:rsidP="2EBCFDEC" w:rsidRDefault="2EBCFDEC" w14:paraId="109C828A" w14:textId="74A5E0B2">
      <w:pPr>
        <w:pStyle w:val="Normal"/>
        <w:spacing w:after="0" w:line="240" w:lineRule="auto"/>
        <w:ind w:firstLine="0"/>
        <w:jc w:val="both"/>
        <w:rPr>
          <w:rFonts w:ascii="Calibri" w:hAnsi="Calibri" w:eastAsia="Calibri" w:cs="" w:asciiTheme="minorAscii" w:hAnsiTheme="minorAscii" w:eastAsiaTheme="minorAscii" w:cstheme="minorBidi"/>
          <w:color w:val="0070C0"/>
          <w:sz w:val="24"/>
          <w:szCs w:val="24"/>
          <w:lang w:eastAsia="en-US" w:bidi="ar-SA"/>
        </w:rPr>
      </w:pPr>
    </w:p>
    <w:p w:rsidR="2EBCFDEC" w:rsidP="2EBCFDEC" w:rsidRDefault="2EBCFDEC" w14:paraId="5BA58D0C" w14:textId="2C2F53A1">
      <w:pPr>
        <w:pStyle w:val="Normal"/>
        <w:spacing w:after="0" w:line="240" w:lineRule="auto"/>
        <w:ind w:firstLine="0"/>
        <w:jc w:val="both"/>
        <w:rPr>
          <w:rFonts w:ascii="Calibri" w:hAnsi="Calibri" w:eastAsia="Calibri" w:cs="" w:asciiTheme="minorAscii" w:hAnsiTheme="minorAscii" w:eastAsiaTheme="minorAscii" w:cstheme="minorBidi"/>
          <w:color w:val="0070C0"/>
          <w:sz w:val="24"/>
          <w:szCs w:val="24"/>
          <w:lang w:eastAsia="en-US" w:bidi="ar-SA"/>
        </w:rPr>
      </w:pPr>
    </w:p>
    <w:p w:rsidR="2EBCFDEC" w:rsidP="2EBCFDEC" w:rsidRDefault="2EBCFDEC" w14:paraId="605AA9B6" w14:textId="5A4112BF">
      <w:pPr>
        <w:pStyle w:val="Normal"/>
        <w:spacing w:after="0" w:line="240" w:lineRule="auto"/>
        <w:ind w:firstLine="0"/>
        <w:jc w:val="both"/>
        <w:rPr>
          <w:rFonts w:ascii="Calibri" w:hAnsi="Calibri" w:eastAsia="Calibri" w:cs="" w:asciiTheme="minorAscii" w:hAnsiTheme="minorAscii" w:eastAsiaTheme="minorAscii" w:cstheme="minorBidi"/>
          <w:color w:val="0070C0"/>
          <w:sz w:val="24"/>
          <w:szCs w:val="24"/>
          <w:lang w:eastAsia="en-US" w:bidi="ar-SA"/>
        </w:rPr>
      </w:pPr>
    </w:p>
    <w:p w:rsidR="2EBCFDEC" w:rsidP="2EBCFDEC" w:rsidRDefault="2EBCFDEC" w14:paraId="62CFF2AF" w14:textId="54940C95">
      <w:pPr>
        <w:pStyle w:val="Normal"/>
        <w:spacing w:after="0" w:line="240" w:lineRule="auto"/>
        <w:jc w:val="both"/>
        <w:rPr>
          <w:sz w:val="20"/>
          <w:szCs w:val="20"/>
        </w:rPr>
      </w:pPr>
    </w:p>
    <w:p w:rsidR="2EBCFDEC" w:rsidP="2EBCFDEC" w:rsidRDefault="2EBCFDEC" w14:paraId="47B9D946" w14:textId="4C5846DF">
      <w:pPr>
        <w:pStyle w:val="Normal"/>
        <w:spacing w:after="0" w:line="240" w:lineRule="auto"/>
        <w:jc w:val="both"/>
        <w:rPr>
          <w:sz w:val="20"/>
          <w:szCs w:val="20"/>
        </w:rPr>
      </w:pPr>
    </w:p>
    <w:p w:rsidR="00F97E54" w:rsidP="00F97E54" w:rsidRDefault="00F97E54" w14:paraId="75A2F0D3" w14:textId="77777777">
      <w:pPr>
        <w:spacing w:after="0" w:line="240" w:lineRule="auto"/>
        <w:jc w:val="both"/>
        <w:rPr>
          <w:sz w:val="20"/>
          <w:szCs w:val="20"/>
        </w:rPr>
      </w:pPr>
    </w:p>
    <w:p w:rsidR="00F97E54" w:rsidP="00F97E54" w:rsidRDefault="00F97E54" w14:paraId="1DB24279" w14:textId="77777777">
      <w:pPr>
        <w:spacing w:after="0" w:line="240" w:lineRule="auto"/>
        <w:jc w:val="both"/>
        <w:rPr>
          <w:sz w:val="20"/>
          <w:szCs w:val="20"/>
        </w:rPr>
      </w:pPr>
    </w:p>
    <w:p w:rsidRPr="00F97E54" w:rsidR="00F97E54" w:rsidP="00F97E54" w:rsidRDefault="00F97E54" w14:paraId="33034279" w14:textId="77777777">
      <w:pPr>
        <w:spacing w:after="0" w:line="240" w:lineRule="auto"/>
        <w:jc w:val="both"/>
        <w:rPr>
          <w:sz w:val="20"/>
          <w:szCs w:val="20"/>
        </w:rPr>
      </w:pPr>
    </w:p>
    <w:p w:rsidR="008C204D" w:rsidP="008C204D" w:rsidRDefault="008C204D" w14:paraId="564499B5" w14:textId="77777777">
      <w:pPr>
        <w:spacing w:after="0" w:line="240" w:lineRule="auto"/>
        <w:jc w:val="both"/>
      </w:pPr>
    </w:p>
    <w:sectPr w:rsidR="008C204D">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158720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8">
    <w:nsid w:val="103b339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7">
    <w:nsid w:val="355278c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6">
    <w:nsid w:val="319cfbe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1ee822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5079a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7acd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3dbe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87b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e05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9508e2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8">
    <w:nsid w:val="1d880c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6bf68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e28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cca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cca6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615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4af6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2c1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8c4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c9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90f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5b6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ca6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25746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172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866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f1c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1e3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10ee0"/>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9">
    <w:nsid w:val="60acf9d8"/>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8">
    <w:nsid w:val="31d205d4"/>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7">
    <w:nsid w:val="2bf81e8b"/>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6">
    <w:nsid w:val="46403eb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51ba8fa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
    <w:nsid w:val="6216bae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
    <w:nsid w:val="4d0d4c91"/>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06603EB0"/>
    <w:multiLevelType w:val="hybridMultilevel"/>
    <w:tmpl w:val="4FCA68B6"/>
    <w:lvl w:ilvl="0" w:tplc="4CAA6CBE">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40807F7"/>
    <w:multiLevelType w:val="hybridMultilevel"/>
    <w:tmpl w:val="AFACC5D0"/>
    <w:lvl w:ilvl="0" w:tplc="040C0013">
      <w:start w:val="1"/>
      <w:numFmt w:val="upperRoman"/>
      <w:lvlText w:val="%1."/>
      <w:lvlJc w:val="right"/>
      <w:pPr>
        <w:ind w:left="720" w:hanging="360"/>
      </w:p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527C65"/>
    <w:multiLevelType w:val="hybridMultilevel"/>
    <w:tmpl w:val="0D560912"/>
    <w:lvl w:ilvl="0" w:tplc="308847FC">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910190013">
    <w:abstractNumId w:val="0"/>
  </w:num>
  <w:num w:numId="2" w16cid:durableId="1846701761">
    <w:abstractNumId w:val="1"/>
  </w:num>
  <w:num w:numId="3" w16cid:durableId="1914505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D5"/>
    <w:rsid w:val="00080589"/>
    <w:rsid w:val="00102EAC"/>
    <w:rsid w:val="00151493"/>
    <w:rsid w:val="0015717D"/>
    <w:rsid w:val="00160748"/>
    <w:rsid w:val="002967F4"/>
    <w:rsid w:val="004A0D34"/>
    <w:rsid w:val="004D4ADB"/>
    <w:rsid w:val="0055097E"/>
    <w:rsid w:val="008C204D"/>
    <w:rsid w:val="00973F18"/>
    <w:rsid w:val="009B03DA"/>
    <w:rsid w:val="009C7B67"/>
    <w:rsid w:val="00A253D7"/>
    <w:rsid w:val="00AA3EF4"/>
    <w:rsid w:val="00B13565"/>
    <w:rsid w:val="00C307BE"/>
    <w:rsid w:val="00C93C33"/>
    <w:rsid w:val="00D40739"/>
    <w:rsid w:val="00DC5F83"/>
    <w:rsid w:val="00DC70D5"/>
    <w:rsid w:val="00DD3D11"/>
    <w:rsid w:val="00DD3E0D"/>
    <w:rsid w:val="00E74613"/>
    <w:rsid w:val="00E81E96"/>
    <w:rsid w:val="00E95E8C"/>
    <w:rsid w:val="00F2247A"/>
    <w:rsid w:val="00F97E54"/>
    <w:rsid w:val="01D8767D"/>
    <w:rsid w:val="0304E7CC"/>
    <w:rsid w:val="03290E1A"/>
    <w:rsid w:val="035E9CAD"/>
    <w:rsid w:val="038CA405"/>
    <w:rsid w:val="0394F4E2"/>
    <w:rsid w:val="03A948BF"/>
    <w:rsid w:val="058F4353"/>
    <w:rsid w:val="05F2E53C"/>
    <w:rsid w:val="06D16272"/>
    <w:rsid w:val="06EBEF27"/>
    <w:rsid w:val="06F3ACF4"/>
    <w:rsid w:val="06FBCECF"/>
    <w:rsid w:val="071C2BA0"/>
    <w:rsid w:val="0838A030"/>
    <w:rsid w:val="086A7EC2"/>
    <w:rsid w:val="08C61627"/>
    <w:rsid w:val="08EC52A1"/>
    <w:rsid w:val="09239341"/>
    <w:rsid w:val="0A12FF0E"/>
    <w:rsid w:val="0A4BB69D"/>
    <w:rsid w:val="0B78F1A5"/>
    <w:rsid w:val="0C2DA8E0"/>
    <w:rsid w:val="0C7D1021"/>
    <w:rsid w:val="0CDDF229"/>
    <w:rsid w:val="0D314A66"/>
    <w:rsid w:val="0D433614"/>
    <w:rsid w:val="0D724E0F"/>
    <w:rsid w:val="105AD03D"/>
    <w:rsid w:val="10B40ECB"/>
    <w:rsid w:val="1118D7F5"/>
    <w:rsid w:val="11F281C7"/>
    <w:rsid w:val="126881A1"/>
    <w:rsid w:val="129C2186"/>
    <w:rsid w:val="12C740E8"/>
    <w:rsid w:val="1415D10F"/>
    <w:rsid w:val="14C0EB16"/>
    <w:rsid w:val="1609D7C7"/>
    <w:rsid w:val="162F178D"/>
    <w:rsid w:val="16ED623B"/>
    <w:rsid w:val="17AE35D1"/>
    <w:rsid w:val="181BB23F"/>
    <w:rsid w:val="183C3888"/>
    <w:rsid w:val="18F8A93D"/>
    <w:rsid w:val="19525551"/>
    <w:rsid w:val="19F40A65"/>
    <w:rsid w:val="1AA73693"/>
    <w:rsid w:val="1B19CEC2"/>
    <w:rsid w:val="1B37C0ED"/>
    <w:rsid w:val="1C18EDB1"/>
    <w:rsid w:val="1CBB8338"/>
    <w:rsid w:val="1CD5BA3A"/>
    <w:rsid w:val="1CDE99E2"/>
    <w:rsid w:val="1D667458"/>
    <w:rsid w:val="1DCA1489"/>
    <w:rsid w:val="1E2A4BBB"/>
    <w:rsid w:val="1EB9DB36"/>
    <w:rsid w:val="20797252"/>
    <w:rsid w:val="213C3C9B"/>
    <w:rsid w:val="215CCCF2"/>
    <w:rsid w:val="21D014B9"/>
    <w:rsid w:val="21F10756"/>
    <w:rsid w:val="220ADCA1"/>
    <w:rsid w:val="22619C3C"/>
    <w:rsid w:val="226F2B39"/>
    <w:rsid w:val="22911C02"/>
    <w:rsid w:val="22BD9E64"/>
    <w:rsid w:val="22CE4F34"/>
    <w:rsid w:val="23408648"/>
    <w:rsid w:val="244F28BA"/>
    <w:rsid w:val="24E72A5C"/>
    <w:rsid w:val="2574D40E"/>
    <w:rsid w:val="2578445B"/>
    <w:rsid w:val="25E4B0EB"/>
    <w:rsid w:val="268C85BC"/>
    <w:rsid w:val="2720C1D4"/>
    <w:rsid w:val="27406222"/>
    <w:rsid w:val="27A06752"/>
    <w:rsid w:val="27A3BF65"/>
    <w:rsid w:val="27EAFAF2"/>
    <w:rsid w:val="28D0C11A"/>
    <w:rsid w:val="29A40D85"/>
    <w:rsid w:val="29EA00DC"/>
    <w:rsid w:val="2A1153CD"/>
    <w:rsid w:val="2A5D953B"/>
    <w:rsid w:val="2A8A3DA5"/>
    <w:rsid w:val="2AA31F9D"/>
    <w:rsid w:val="2B6C02A2"/>
    <w:rsid w:val="2C28D569"/>
    <w:rsid w:val="2C6BC79D"/>
    <w:rsid w:val="2CA52BF1"/>
    <w:rsid w:val="2CAAA96E"/>
    <w:rsid w:val="2CC6E0C0"/>
    <w:rsid w:val="2D601010"/>
    <w:rsid w:val="2DA3B6C2"/>
    <w:rsid w:val="2DB1F7BE"/>
    <w:rsid w:val="2DFD758E"/>
    <w:rsid w:val="2E21C180"/>
    <w:rsid w:val="2E33E0BD"/>
    <w:rsid w:val="2E934893"/>
    <w:rsid w:val="2EBCFDEC"/>
    <w:rsid w:val="2ECE916C"/>
    <w:rsid w:val="2F2FC5EA"/>
    <w:rsid w:val="2F676F50"/>
    <w:rsid w:val="2FC67FD0"/>
    <w:rsid w:val="301A2EE0"/>
    <w:rsid w:val="30E6C132"/>
    <w:rsid w:val="31075701"/>
    <w:rsid w:val="3136704E"/>
    <w:rsid w:val="3164E706"/>
    <w:rsid w:val="31975B54"/>
    <w:rsid w:val="31DD0DF6"/>
    <w:rsid w:val="31EE087B"/>
    <w:rsid w:val="3224CC8F"/>
    <w:rsid w:val="328FAC2E"/>
    <w:rsid w:val="32CDF652"/>
    <w:rsid w:val="330B5546"/>
    <w:rsid w:val="33D7109A"/>
    <w:rsid w:val="347060DF"/>
    <w:rsid w:val="34A73996"/>
    <w:rsid w:val="34E4ADC3"/>
    <w:rsid w:val="35564407"/>
    <w:rsid w:val="355760EB"/>
    <w:rsid w:val="3557994E"/>
    <w:rsid w:val="356EF0E4"/>
    <w:rsid w:val="368183DD"/>
    <w:rsid w:val="36E31586"/>
    <w:rsid w:val="373291D1"/>
    <w:rsid w:val="37BAC2E6"/>
    <w:rsid w:val="384907CC"/>
    <w:rsid w:val="38A2B2DB"/>
    <w:rsid w:val="38A36AC4"/>
    <w:rsid w:val="38F9899C"/>
    <w:rsid w:val="39046CF1"/>
    <w:rsid w:val="3950F94B"/>
    <w:rsid w:val="398508C3"/>
    <w:rsid w:val="399A2918"/>
    <w:rsid w:val="3A30E33C"/>
    <w:rsid w:val="3A400337"/>
    <w:rsid w:val="3A7549F0"/>
    <w:rsid w:val="3ABC18F5"/>
    <w:rsid w:val="3B17BCA3"/>
    <w:rsid w:val="3B2FC8D0"/>
    <w:rsid w:val="3B50F2AC"/>
    <w:rsid w:val="3B6256E8"/>
    <w:rsid w:val="3BDEA309"/>
    <w:rsid w:val="3C17CCE6"/>
    <w:rsid w:val="3D49B943"/>
    <w:rsid w:val="3D98F3AF"/>
    <w:rsid w:val="3DDB9657"/>
    <w:rsid w:val="3E169186"/>
    <w:rsid w:val="3E3C7C76"/>
    <w:rsid w:val="3E702CC9"/>
    <w:rsid w:val="3F30C192"/>
    <w:rsid w:val="3FAA6F68"/>
    <w:rsid w:val="3FD83BE8"/>
    <w:rsid w:val="4032706E"/>
    <w:rsid w:val="4069A349"/>
    <w:rsid w:val="4090FBC7"/>
    <w:rsid w:val="40A61BA0"/>
    <w:rsid w:val="40E21503"/>
    <w:rsid w:val="4146F24C"/>
    <w:rsid w:val="415522DE"/>
    <w:rsid w:val="41A26B35"/>
    <w:rsid w:val="41D64AAE"/>
    <w:rsid w:val="41EAF061"/>
    <w:rsid w:val="42059A5A"/>
    <w:rsid w:val="421D11DD"/>
    <w:rsid w:val="4243CFFB"/>
    <w:rsid w:val="42B90168"/>
    <w:rsid w:val="42BFA082"/>
    <w:rsid w:val="4318B293"/>
    <w:rsid w:val="43D0624D"/>
    <w:rsid w:val="442AFDCA"/>
    <w:rsid w:val="446A8AE5"/>
    <w:rsid w:val="44846760"/>
    <w:rsid w:val="4501097D"/>
    <w:rsid w:val="45313790"/>
    <w:rsid w:val="4544BF9C"/>
    <w:rsid w:val="45E0C91D"/>
    <w:rsid w:val="46B25331"/>
    <w:rsid w:val="46C94224"/>
    <w:rsid w:val="4796823C"/>
    <w:rsid w:val="479ECA3A"/>
    <w:rsid w:val="47B14B6C"/>
    <w:rsid w:val="48058E49"/>
    <w:rsid w:val="488121DC"/>
    <w:rsid w:val="491DB416"/>
    <w:rsid w:val="4AA388EE"/>
    <w:rsid w:val="4ACB3AEF"/>
    <w:rsid w:val="4B22BD4B"/>
    <w:rsid w:val="4B3FDE86"/>
    <w:rsid w:val="4B4FE3C9"/>
    <w:rsid w:val="4D655EBB"/>
    <w:rsid w:val="4DC684BF"/>
    <w:rsid w:val="4E1D24DC"/>
    <w:rsid w:val="4E28CF79"/>
    <w:rsid w:val="4F7D289F"/>
    <w:rsid w:val="4FC765DC"/>
    <w:rsid w:val="50013AFF"/>
    <w:rsid w:val="50156953"/>
    <w:rsid w:val="508E0E85"/>
    <w:rsid w:val="50F15DD6"/>
    <w:rsid w:val="51678528"/>
    <w:rsid w:val="51B2A9CE"/>
    <w:rsid w:val="51F8DA47"/>
    <w:rsid w:val="527A1C38"/>
    <w:rsid w:val="5390E731"/>
    <w:rsid w:val="5433D4E7"/>
    <w:rsid w:val="55190A53"/>
    <w:rsid w:val="554E06D0"/>
    <w:rsid w:val="55814086"/>
    <w:rsid w:val="55C853DD"/>
    <w:rsid w:val="55DF0124"/>
    <w:rsid w:val="578B1B12"/>
    <w:rsid w:val="58BF73B8"/>
    <w:rsid w:val="58E07B46"/>
    <w:rsid w:val="5A802D25"/>
    <w:rsid w:val="5AA6577B"/>
    <w:rsid w:val="5BD0C8E2"/>
    <w:rsid w:val="5C3CBEAC"/>
    <w:rsid w:val="5D48D70E"/>
    <w:rsid w:val="5D4A0E34"/>
    <w:rsid w:val="5F8A29FE"/>
    <w:rsid w:val="604AA1A0"/>
    <w:rsid w:val="6055BCA3"/>
    <w:rsid w:val="612494BC"/>
    <w:rsid w:val="6139D88D"/>
    <w:rsid w:val="617C7EF3"/>
    <w:rsid w:val="61DA614B"/>
    <w:rsid w:val="62808916"/>
    <w:rsid w:val="628CAA29"/>
    <w:rsid w:val="62D9DD02"/>
    <w:rsid w:val="6332713C"/>
    <w:rsid w:val="636C5D77"/>
    <w:rsid w:val="64DF48A9"/>
    <w:rsid w:val="65A48FF3"/>
    <w:rsid w:val="6676A6E6"/>
    <w:rsid w:val="6694EB9E"/>
    <w:rsid w:val="669AA5A3"/>
    <w:rsid w:val="671DD804"/>
    <w:rsid w:val="675968DD"/>
    <w:rsid w:val="687F61C8"/>
    <w:rsid w:val="68BBDE5E"/>
    <w:rsid w:val="68E1BE55"/>
    <w:rsid w:val="695C6D1B"/>
    <w:rsid w:val="69828A38"/>
    <w:rsid w:val="699E84C5"/>
    <w:rsid w:val="69E84BCB"/>
    <w:rsid w:val="69FF20F9"/>
    <w:rsid w:val="6A5A8F12"/>
    <w:rsid w:val="6A9B89CA"/>
    <w:rsid w:val="6AD6D468"/>
    <w:rsid w:val="6B01D9EC"/>
    <w:rsid w:val="6B4194C3"/>
    <w:rsid w:val="6B7758A3"/>
    <w:rsid w:val="6BBFA9F0"/>
    <w:rsid w:val="6BC33A82"/>
    <w:rsid w:val="6C23F077"/>
    <w:rsid w:val="6C86F8AC"/>
    <w:rsid w:val="6C8B442B"/>
    <w:rsid w:val="6C958AB7"/>
    <w:rsid w:val="6DA3C569"/>
    <w:rsid w:val="6E37CBF3"/>
    <w:rsid w:val="6F6D6F51"/>
    <w:rsid w:val="70FB6BEC"/>
    <w:rsid w:val="71D00242"/>
    <w:rsid w:val="71FC2C8B"/>
    <w:rsid w:val="720BB8FB"/>
    <w:rsid w:val="7243EAB3"/>
    <w:rsid w:val="72501D96"/>
    <w:rsid w:val="7359B174"/>
    <w:rsid w:val="736986E1"/>
    <w:rsid w:val="746B76D8"/>
    <w:rsid w:val="7479566C"/>
    <w:rsid w:val="74A2D1A8"/>
    <w:rsid w:val="74AA0A20"/>
    <w:rsid w:val="74B0C55B"/>
    <w:rsid w:val="7511E9E2"/>
    <w:rsid w:val="75894B8E"/>
    <w:rsid w:val="75E90AC5"/>
    <w:rsid w:val="76194996"/>
    <w:rsid w:val="7623BF4A"/>
    <w:rsid w:val="7639F702"/>
    <w:rsid w:val="767FE318"/>
    <w:rsid w:val="76A8BB40"/>
    <w:rsid w:val="784FFE21"/>
    <w:rsid w:val="79019D03"/>
    <w:rsid w:val="7919C45F"/>
    <w:rsid w:val="79296C40"/>
    <w:rsid w:val="79660753"/>
    <w:rsid w:val="79CDBC40"/>
    <w:rsid w:val="79D4AD72"/>
    <w:rsid w:val="7B0073BF"/>
    <w:rsid w:val="7D00AFE6"/>
    <w:rsid w:val="7D0D2356"/>
    <w:rsid w:val="7D88176C"/>
    <w:rsid w:val="7E728475"/>
    <w:rsid w:val="7EDC41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A8CD"/>
  <w15:chartTrackingRefBased/>
  <w15:docId w15:val="{A8478A52-A069-4671-8D0A-DF9DAB6F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DC70D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C70D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C70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C70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C70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C70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70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70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70D5"/>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DC70D5"/>
    <w:rPr>
      <w:rFonts w:asciiTheme="majorHAnsi" w:hAnsiTheme="majorHAnsi" w:eastAsiaTheme="majorEastAsia" w:cstheme="majorBidi"/>
      <w:color w:val="2F5496" w:themeColor="accent1" w:themeShade="BF"/>
      <w:sz w:val="40"/>
      <w:szCs w:val="40"/>
    </w:rPr>
  </w:style>
  <w:style w:type="character" w:styleId="Titre2Car" w:customStyle="1">
    <w:name w:val="Titre 2 Car"/>
    <w:basedOn w:val="Policepardfaut"/>
    <w:link w:val="Titre2"/>
    <w:uiPriority w:val="9"/>
    <w:semiHidden/>
    <w:rsid w:val="00DC70D5"/>
    <w:rPr>
      <w:rFonts w:asciiTheme="majorHAnsi" w:hAnsiTheme="majorHAnsi" w:eastAsiaTheme="majorEastAsia" w:cstheme="majorBidi"/>
      <w:color w:val="2F5496" w:themeColor="accent1" w:themeShade="BF"/>
      <w:sz w:val="32"/>
      <w:szCs w:val="32"/>
    </w:rPr>
  </w:style>
  <w:style w:type="character" w:styleId="Titre3Car" w:customStyle="1">
    <w:name w:val="Titre 3 Car"/>
    <w:basedOn w:val="Policepardfaut"/>
    <w:link w:val="Titre3"/>
    <w:uiPriority w:val="9"/>
    <w:semiHidden/>
    <w:rsid w:val="00DC70D5"/>
    <w:rPr>
      <w:rFonts w:eastAsiaTheme="majorEastAsia" w:cstheme="majorBidi"/>
      <w:color w:val="2F5496" w:themeColor="accent1" w:themeShade="BF"/>
      <w:sz w:val="28"/>
      <w:szCs w:val="28"/>
    </w:rPr>
  </w:style>
  <w:style w:type="character" w:styleId="Titre4Car" w:customStyle="1">
    <w:name w:val="Titre 4 Car"/>
    <w:basedOn w:val="Policepardfaut"/>
    <w:link w:val="Titre4"/>
    <w:uiPriority w:val="9"/>
    <w:semiHidden/>
    <w:rsid w:val="00DC70D5"/>
    <w:rPr>
      <w:rFonts w:eastAsiaTheme="majorEastAsia" w:cstheme="majorBidi"/>
      <w:i/>
      <w:iCs/>
      <w:color w:val="2F5496" w:themeColor="accent1" w:themeShade="BF"/>
    </w:rPr>
  </w:style>
  <w:style w:type="character" w:styleId="Titre5Car" w:customStyle="1">
    <w:name w:val="Titre 5 Car"/>
    <w:basedOn w:val="Policepardfaut"/>
    <w:link w:val="Titre5"/>
    <w:uiPriority w:val="9"/>
    <w:semiHidden/>
    <w:rsid w:val="00DC70D5"/>
    <w:rPr>
      <w:rFonts w:eastAsiaTheme="majorEastAsia" w:cstheme="majorBidi"/>
      <w:color w:val="2F5496" w:themeColor="accent1" w:themeShade="BF"/>
    </w:rPr>
  </w:style>
  <w:style w:type="character" w:styleId="Titre6Car" w:customStyle="1">
    <w:name w:val="Titre 6 Car"/>
    <w:basedOn w:val="Policepardfaut"/>
    <w:link w:val="Titre6"/>
    <w:uiPriority w:val="9"/>
    <w:semiHidden/>
    <w:rsid w:val="00DC70D5"/>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DC70D5"/>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DC70D5"/>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DC70D5"/>
    <w:rPr>
      <w:rFonts w:eastAsiaTheme="majorEastAsia" w:cstheme="majorBidi"/>
      <w:color w:val="272727" w:themeColor="text1" w:themeTint="D8"/>
    </w:rPr>
  </w:style>
  <w:style w:type="paragraph" w:styleId="Titre">
    <w:name w:val="Title"/>
    <w:basedOn w:val="Normal"/>
    <w:next w:val="Normal"/>
    <w:link w:val="TitreCar"/>
    <w:uiPriority w:val="10"/>
    <w:qFormat/>
    <w:rsid w:val="00DC70D5"/>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DC70D5"/>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DC70D5"/>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DC70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70D5"/>
    <w:pPr>
      <w:spacing w:before="160"/>
      <w:jc w:val="center"/>
    </w:pPr>
    <w:rPr>
      <w:i/>
      <w:iCs/>
      <w:color w:val="404040" w:themeColor="text1" w:themeTint="BF"/>
    </w:rPr>
  </w:style>
  <w:style w:type="character" w:styleId="CitationCar" w:customStyle="1">
    <w:name w:val="Citation Car"/>
    <w:basedOn w:val="Policepardfaut"/>
    <w:link w:val="Citation"/>
    <w:uiPriority w:val="29"/>
    <w:rsid w:val="00DC70D5"/>
    <w:rPr>
      <w:i/>
      <w:iCs/>
      <w:color w:val="404040" w:themeColor="text1" w:themeTint="BF"/>
    </w:rPr>
  </w:style>
  <w:style w:type="paragraph" w:styleId="Paragraphedeliste">
    <w:name w:val="List Paragraph"/>
    <w:basedOn w:val="Normal"/>
    <w:uiPriority w:val="34"/>
    <w:qFormat/>
    <w:rsid w:val="00DC70D5"/>
    <w:pPr>
      <w:ind w:left="720"/>
      <w:contextualSpacing/>
    </w:pPr>
  </w:style>
  <w:style w:type="character" w:styleId="Accentuationintense">
    <w:name w:val="Intense Emphasis"/>
    <w:basedOn w:val="Policepardfaut"/>
    <w:uiPriority w:val="21"/>
    <w:qFormat/>
    <w:rsid w:val="00DC70D5"/>
    <w:rPr>
      <w:i/>
      <w:iCs/>
      <w:color w:val="2F5496" w:themeColor="accent1" w:themeShade="BF"/>
    </w:rPr>
  </w:style>
  <w:style w:type="paragraph" w:styleId="Citationintense">
    <w:name w:val="Intense Quote"/>
    <w:basedOn w:val="Normal"/>
    <w:next w:val="Normal"/>
    <w:link w:val="CitationintenseCar"/>
    <w:uiPriority w:val="30"/>
    <w:qFormat/>
    <w:rsid w:val="00DC70D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tionintenseCar" w:customStyle="1">
    <w:name w:val="Citation intense Car"/>
    <w:basedOn w:val="Policepardfaut"/>
    <w:link w:val="Citationintense"/>
    <w:uiPriority w:val="30"/>
    <w:rsid w:val="00DC70D5"/>
    <w:rPr>
      <w:i/>
      <w:iCs/>
      <w:color w:val="2F5496" w:themeColor="accent1" w:themeShade="BF"/>
    </w:rPr>
  </w:style>
  <w:style w:type="character" w:styleId="Rfrenceintense">
    <w:name w:val="Intense Reference"/>
    <w:basedOn w:val="Policepardfaut"/>
    <w:uiPriority w:val="32"/>
    <w:qFormat/>
    <w:rsid w:val="00DC7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1426719826" /><Relationship Type="http://schemas.openxmlformats.org/officeDocument/2006/relationships/image" Target="/media/image5.png" Id="rId20327741" /><Relationship Type="http://schemas.openxmlformats.org/officeDocument/2006/relationships/image" Target="/media/image6.png" Id="rId1313757487" /><Relationship Type="http://schemas.openxmlformats.org/officeDocument/2006/relationships/image" Target="/media/image7.png" Id="rId1205412110" /><Relationship Type="http://schemas.openxmlformats.org/officeDocument/2006/relationships/image" Target="/media/image8.png" Id="rId1070541331" /><Relationship Type="http://schemas.openxmlformats.org/officeDocument/2006/relationships/image" Target="/media/image9.png" Id="rId2123651036" /><Relationship Type="http://schemas.openxmlformats.org/officeDocument/2006/relationships/image" Target="/media/imagea.png" Id="rId1244209855" /><Relationship Type="http://schemas.openxmlformats.org/officeDocument/2006/relationships/image" Target="/media/imageb.png" Id="rId1991211068" /><Relationship Type="http://schemas.openxmlformats.org/officeDocument/2006/relationships/image" Target="/media/imagec.png" Id="rId816028363" /><Relationship Type="http://schemas.openxmlformats.org/officeDocument/2006/relationships/image" Target="/media/imaged.png" Id="rId918035922" /><Relationship Type="http://schemas.openxmlformats.org/officeDocument/2006/relationships/image" Target="/media/imagee.png" Id="rId1487237757" /><Relationship Type="http://schemas.openxmlformats.org/officeDocument/2006/relationships/image" Target="/media/imagef.png" Id="rId166253587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Pierrick MITAINE</dc:creator>
  <keywords/>
  <dc:description/>
  <lastModifiedBy>Utilisateur invité</lastModifiedBy>
  <revision>27</revision>
  <dcterms:created xsi:type="dcterms:W3CDTF">2026-01-30T10:32:00.0000000Z</dcterms:created>
  <dcterms:modified xsi:type="dcterms:W3CDTF">2026-02-02T12:06:23.6921825Z</dcterms:modified>
</coreProperties>
</file>