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9084" w14:textId="1257FC93" w:rsidR="00FC095D" w:rsidRDefault="00865C79" w:rsidP="00FC095D">
      <w:pPr>
        <w:jc w:val="center"/>
      </w:pPr>
      <w:r>
        <w:rPr>
          <w:b/>
          <w:sz w:val="32"/>
        </w:rPr>
        <w:t xml:space="preserve">COMP 642 Assignment --- MODULE </w:t>
      </w:r>
      <w:r w:rsidR="00FC095D">
        <w:rPr>
          <w:b/>
          <w:sz w:val="32"/>
        </w:rPr>
        <w:t>6</w:t>
      </w:r>
    </w:p>
    <w:p w14:paraId="2F32D2D8" w14:textId="373F4803" w:rsidR="003A6A4A" w:rsidRDefault="00FC095D" w:rsidP="003A6A4A">
      <w:pPr>
        <w:pStyle w:val="ListParagraph"/>
        <w:numPr>
          <w:ilvl w:val="0"/>
          <w:numId w:val="13"/>
        </w:numPr>
      </w:pPr>
      <w:r>
        <w:t xml:space="preserve">Suppose we have a dataset of credit card </w:t>
      </w:r>
      <w:r w:rsidRPr="00175357">
        <w:t>transaction</w:t>
      </w:r>
      <w:r>
        <w:t xml:space="preserve"> information and for each </w:t>
      </w:r>
      <w:r w:rsidRPr="00175357">
        <w:t>transaction</w:t>
      </w:r>
      <w:r>
        <w:t xml:space="preserve"> </w:t>
      </w:r>
      <w:r w:rsidR="003A6A4A">
        <w:t>record we have a label indicating</w:t>
      </w:r>
      <w:r>
        <w:t xml:space="preserve"> whether it is </w:t>
      </w:r>
      <w:r w:rsidRPr="00175357">
        <w:t>fraudulent</w:t>
      </w:r>
      <w:r>
        <w:t xml:space="preserve">. </w:t>
      </w:r>
      <w:r w:rsidR="003A6A4A">
        <w:t>We</w:t>
      </w:r>
      <w:r>
        <w:t xml:space="preserve"> build a Logistic Regression model that can classify whether the transaction is fraud</w:t>
      </w:r>
      <w:r w:rsidR="003A6A4A">
        <w:t>ulent</w:t>
      </w:r>
      <w:r>
        <w:t xml:space="preserve"> or not. </w:t>
      </w:r>
    </w:p>
    <w:p w14:paraId="4B9E4F82" w14:textId="4E71BD79" w:rsidR="00FC095D" w:rsidRDefault="00FC095D" w:rsidP="00FC095D">
      <w:pPr>
        <w:pStyle w:val="ListParagraph"/>
      </w:pPr>
      <w:r>
        <w:t xml:space="preserve">The distribution of the prediction is shown below, the x-axis represents the predicted probability, the y-axis represents the observations (like a histogram). </w:t>
      </w:r>
      <w:r w:rsidR="003A6A4A">
        <w:t xml:space="preserve">  Each</w:t>
      </w:r>
      <w:r w:rsidRPr="000966F9">
        <w:t xml:space="preserve"> blue and red pixel represents a </w:t>
      </w:r>
      <w:r w:rsidRPr="00175357">
        <w:t>transaction</w:t>
      </w:r>
      <w:r>
        <w:t xml:space="preserve"> </w:t>
      </w:r>
      <w:r w:rsidRPr="000966F9">
        <w:t>for which you want to predict the</w:t>
      </w:r>
      <w:r>
        <w:t xml:space="preserve"> fraud</w:t>
      </w:r>
      <w:r w:rsidRPr="000966F9">
        <w:t xml:space="preserve"> status</w:t>
      </w:r>
      <w:r>
        <w:t>. The</w:t>
      </w:r>
      <w:r w:rsidR="003A6A4A">
        <w:t>re are</w:t>
      </w:r>
      <w:r>
        <w:t xml:space="preserve"> 300 </w:t>
      </w:r>
      <w:r w:rsidR="007008A1">
        <w:t xml:space="preserve">blue </w:t>
      </w:r>
      <w:r>
        <w:t xml:space="preserve">pixels </w:t>
      </w:r>
      <w:r w:rsidRPr="00175357">
        <w:t>transaction</w:t>
      </w:r>
      <w:r>
        <w:t xml:space="preserve">s that were </w:t>
      </w:r>
      <w:r w:rsidR="00CD2294">
        <w:t>non-</w:t>
      </w:r>
      <w:r>
        <w:t xml:space="preserve">fraud, and 300 </w:t>
      </w:r>
      <w:r w:rsidR="007008A1">
        <w:t>red</w:t>
      </w:r>
      <w:r>
        <w:t xml:space="preserve"> pixels </w:t>
      </w:r>
      <w:r w:rsidRPr="00175357">
        <w:t>transaction</w:t>
      </w:r>
      <w:r>
        <w:t>s that are fraud.</w:t>
      </w:r>
    </w:p>
    <w:p w14:paraId="135CFCD4" w14:textId="77777777" w:rsidR="00FC095D" w:rsidRDefault="00FC095D" w:rsidP="00FC095D">
      <w:pPr>
        <w:pStyle w:val="ListParagraph"/>
        <w:jc w:val="center"/>
      </w:pPr>
      <w:r>
        <w:rPr>
          <w:noProof/>
        </w:rPr>
        <w:drawing>
          <wp:inline distT="0" distB="0" distL="0" distR="0" wp14:anchorId="727B0804" wp14:editId="35675B80">
            <wp:extent cx="3836670" cy="2876461"/>
            <wp:effectExtent l="0" t="0" r="0" b="635"/>
            <wp:docPr id="2" name="Picture 2"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4738" cy="2905001"/>
                    </a:xfrm>
                    <a:prstGeom prst="rect">
                      <a:avLst/>
                    </a:prstGeom>
                    <a:noFill/>
                    <a:ln>
                      <a:noFill/>
                    </a:ln>
                  </pic:spPr>
                </pic:pic>
              </a:graphicData>
            </a:graphic>
          </wp:inline>
        </w:drawing>
      </w:r>
    </w:p>
    <w:p w14:paraId="6897AD97" w14:textId="27523B0C" w:rsidR="00FC095D" w:rsidRDefault="00FC095D" w:rsidP="00FC095D">
      <w:pPr>
        <w:pStyle w:val="ListParagraph"/>
        <w:numPr>
          <w:ilvl w:val="0"/>
          <w:numId w:val="14"/>
        </w:numPr>
      </w:pPr>
      <w:r>
        <w:t>The output of logistic regre</w:t>
      </w:r>
      <w:r w:rsidR="000C796A">
        <w:t>ssion will output a probability.  I</w:t>
      </w:r>
      <w:r>
        <w:t>n order to make the classification we need</w:t>
      </w:r>
      <w:r w:rsidR="000C796A">
        <w:t xml:space="preserve"> to choose a decision boundary. O</w:t>
      </w:r>
      <w:r>
        <w:t xml:space="preserve">n the </w:t>
      </w:r>
      <w:r w:rsidR="002947B9">
        <w:t>left-hand</w:t>
      </w:r>
      <w:r>
        <w:t xml:space="preserve"> side of the decision boundary the prediction will be all </w:t>
      </w:r>
      <w:r w:rsidR="004E059A">
        <w:t>negative</w:t>
      </w:r>
      <w:r>
        <w:t xml:space="preserve"> (</w:t>
      </w:r>
      <w:r w:rsidR="004E059A">
        <w:t>non-fraud</w:t>
      </w:r>
      <w:r>
        <w:t>), and on the right hand set the prediction will be all</w:t>
      </w:r>
      <w:r w:rsidR="000C796A">
        <w:t xml:space="preserve"> </w:t>
      </w:r>
      <w:r w:rsidR="004E059A">
        <w:t>positive</w:t>
      </w:r>
      <w:r w:rsidR="000C796A">
        <w:t xml:space="preserve"> (fraud).  If the line is drawn </w:t>
      </w:r>
      <w:r>
        <w:t>at 0.5, which is a common choice in binary classification</w:t>
      </w:r>
      <w:r w:rsidR="000C796A">
        <w:t>,</w:t>
      </w:r>
      <w:r>
        <w:t xml:space="preserve"> 250 transactions are classified as fraud and 250 are</w:t>
      </w:r>
      <w:r w:rsidRPr="00BA6C44">
        <w:t xml:space="preserve"> </w:t>
      </w:r>
      <w:r>
        <w:t xml:space="preserve">classified as non-fraud. </w:t>
      </w:r>
      <w:r w:rsidR="000C796A">
        <w:t>The chart is shown below.   C</w:t>
      </w:r>
      <w:r>
        <w:t xml:space="preserve">alculate the True Positive Rate, False Positive </w:t>
      </w:r>
      <w:proofErr w:type="gramStart"/>
      <w:r>
        <w:t>Rate</w:t>
      </w:r>
      <w:proofErr w:type="gramEnd"/>
      <w:r>
        <w:t xml:space="preserve"> and the position of this decision boundary on ROC curve.</w:t>
      </w:r>
    </w:p>
    <w:p w14:paraId="1545EB85" w14:textId="025FA568" w:rsidR="00B344F1" w:rsidRDefault="00B344F1" w:rsidP="00B344F1">
      <w:pPr>
        <w:pStyle w:val="ListParagraph"/>
        <w:numPr>
          <w:ilvl w:val="1"/>
          <w:numId w:val="14"/>
        </w:numPr>
      </w:pPr>
      <w:r>
        <w:t>True Positive = classified fraud = 250</w:t>
      </w:r>
    </w:p>
    <w:p w14:paraId="3A9B98FB" w14:textId="101385FF" w:rsidR="00B344F1" w:rsidRDefault="00CD2294" w:rsidP="00B344F1">
      <w:pPr>
        <w:pStyle w:val="ListParagraph"/>
        <w:numPr>
          <w:ilvl w:val="1"/>
          <w:numId w:val="14"/>
        </w:numPr>
      </w:pPr>
      <w:r>
        <w:t>False</w:t>
      </w:r>
      <w:r w:rsidR="00B344F1">
        <w:t xml:space="preserve"> negative = total fraud – true positive = 300-250 = 50</w:t>
      </w:r>
    </w:p>
    <w:p w14:paraId="0AE6F0B6" w14:textId="1C5ACAC1" w:rsidR="00B344F1" w:rsidRDefault="00B344F1" w:rsidP="00B344F1">
      <w:pPr>
        <w:pStyle w:val="ListParagraph"/>
        <w:numPr>
          <w:ilvl w:val="1"/>
          <w:numId w:val="14"/>
        </w:numPr>
      </w:pPr>
      <w:r>
        <w:t xml:space="preserve">False Positive = total non-fraud – </w:t>
      </w:r>
      <w:r w:rsidR="00F51048">
        <w:t>true positive</w:t>
      </w:r>
      <w:r>
        <w:t xml:space="preserve"> = 300 – 250 = 50</w:t>
      </w:r>
    </w:p>
    <w:p w14:paraId="68180A42" w14:textId="46C8A219" w:rsidR="00B344F1" w:rsidRDefault="00B344F1" w:rsidP="00B344F1">
      <w:pPr>
        <w:pStyle w:val="ListParagraph"/>
        <w:numPr>
          <w:ilvl w:val="1"/>
          <w:numId w:val="14"/>
        </w:numPr>
      </w:pPr>
      <w:r>
        <w:t xml:space="preserve">True negative = </w:t>
      </w:r>
      <w:r w:rsidR="00F51048">
        <w:t>250</w:t>
      </w:r>
    </w:p>
    <w:p w14:paraId="7191D2EA" w14:textId="0C564AFB" w:rsidR="00B344F1" w:rsidRDefault="00B344F1" w:rsidP="00B344F1">
      <w:pPr>
        <w:pStyle w:val="ListParagraph"/>
        <w:numPr>
          <w:ilvl w:val="1"/>
          <w:numId w:val="14"/>
        </w:numPr>
      </w:pPr>
      <w:r>
        <w:t>True Positive Rate = true positive / total fraud = 250/300 = 0.833</w:t>
      </w:r>
    </w:p>
    <w:p w14:paraId="0DD4D8E6" w14:textId="02C4518B" w:rsidR="00B344F1" w:rsidRDefault="00B344F1" w:rsidP="00B344F1">
      <w:pPr>
        <w:pStyle w:val="ListParagraph"/>
        <w:numPr>
          <w:ilvl w:val="1"/>
          <w:numId w:val="14"/>
        </w:numPr>
      </w:pPr>
      <w:r>
        <w:t>False Positive Rate = false positive / total non-fraud = 50 / 300 = 0.167</w:t>
      </w:r>
    </w:p>
    <w:p w14:paraId="1DEB6A2D" w14:textId="77777777" w:rsidR="00FC095D" w:rsidRDefault="00FC095D" w:rsidP="00FC095D">
      <w:pPr>
        <w:pStyle w:val="ListParagraph"/>
        <w:ind w:left="1080"/>
        <w:jc w:val="center"/>
      </w:pPr>
      <w:r>
        <w:rPr>
          <w:noProof/>
        </w:rPr>
        <w:lastRenderedPageBreak/>
        <w:drawing>
          <wp:inline distT="0" distB="0" distL="0" distR="0" wp14:anchorId="234DDBC8" wp14:editId="5A694860">
            <wp:extent cx="3657600" cy="2742207"/>
            <wp:effectExtent l="0" t="0" r="0" b="1270"/>
            <wp:docPr id="6" name="Picture 6" desc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780" cy="2755837"/>
                    </a:xfrm>
                    <a:prstGeom prst="rect">
                      <a:avLst/>
                    </a:prstGeom>
                    <a:noFill/>
                    <a:ln>
                      <a:noFill/>
                    </a:ln>
                  </pic:spPr>
                </pic:pic>
              </a:graphicData>
            </a:graphic>
          </wp:inline>
        </w:drawing>
      </w:r>
    </w:p>
    <w:p w14:paraId="6B54FE89" w14:textId="0EDA8A3D" w:rsidR="00FC095D" w:rsidRDefault="00FC095D" w:rsidP="00FC095D">
      <w:pPr>
        <w:pStyle w:val="ListParagraph"/>
        <w:ind w:left="1080"/>
      </w:pPr>
    </w:p>
    <w:p w14:paraId="4514552E" w14:textId="4F14BE2C" w:rsidR="00FC095D" w:rsidRDefault="00865C79" w:rsidP="00FC095D">
      <w:pPr>
        <w:pStyle w:val="ListParagraph"/>
        <w:numPr>
          <w:ilvl w:val="0"/>
          <w:numId w:val="14"/>
        </w:numPr>
      </w:pPr>
      <w:r>
        <w:t>Draw</w:t>
      </w:r>
      <w:r w:rsidR="00FC095D">
        <w:t xml:space="preserve"> the po</w:t>
      </w:r>
      <w:r>
        <w:t>ssible ROC curve for this model.</w:t>
      </w:r>
    </w:p>
    <w:p w14:paraId="07D29193" w14:textId="40638741" w:rsidR="00FC095D" w:rsidRDefault="00992611" w:rsidP="00992611">
      <w:pPr>
        <w:pStyle w:val="ListParagraph"/>
        <w:ind w:left="1080"/>
      </w:pPr>
      <w:r w:rsidRPr="00992611">
        <w:drawing>
          <wp:inline distT="0" distB="0" distL="0" distR="0" wp14:anchorId="45489950" wp14:editId="00DCF38F">
            <wp:extent cx="3988379" cy="3175363"/>
            <wp:effectExtent l="0" t="0" r="0" b="0"/>
            <wp:docPr id="7323421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42148" name="Picture 1" descr="A graph with a line&#10;&#10;Description automatically generated"/>
                    <pic:cNvPicPr/>
                  </pic:nvPicPr>
                  <pic:blipFill>
                    <a:blip r:embed="rId7"/>
                    <a:stretch>
                      <a:fillRect/>
                    </a:stretch>
                  </pic:blipFill>
                  <pic:spPr>
                    <a:xfrm>
                      <a:off x="0" y="0"/>
                      <a:ext cx="4020015" cy="3200550"/>
                    </a:xfrm>
                    <a:prstGeom prst="rect">
                      <a:avLst/>
                    </a:prstGeom>
                  </pic:spPr>
                </pic:pic>
              </a:graphicData>
            </a:graphic>
          </wp:inline>
        </w:drawing>
      </w:r>
    </w:p>
    <w:p w14:paraId="7620E35C" w14:textId="77777777" w:rsidR="00C0131D" w:rsidRDefault="00C0131D" w:rsidP="00FC095D">
      <w:pPr>
        <w:pStyle w:val="ListParagraph"/>
        <w:ind w:left="1080"/>
        <w:jc w:val="center"/>
      </w:pPr>
    </w:p>
    <w:p w14:paraId="342766FB" w14:textId="51C47EA9" w:rsidR="00FC095D" w:rsidRDefault="00FC095D" w:rsidP="00FC095D">
      <w:pPr>
        <w:pStyle w:val="ListParagraph"/>
        <w:numPr>
          <w:ilvl w:val="0"/>
          <w:numId w:val="14"/>
        </w:numPr>
      </w:pPr>
      <w:r>
        <w:t>If we change the hyper parameters o</w:t>
      </w:r>
      <w:r w:rsidR="000C796A">
        <w:t xml:space="preserve">f the logistic regression model, </w:t>
      </w:r>
      <w:r>
        <w:t>the result predic</w:t>
      </w:r>
      <w:r w:rsidR="000C796A">
        <w:t>tion probability is shown below.  Th</w:t>
      </w:r>
      <w:r>
        <w:t>e decision boundary is still 0.5 but 200 data are classified as fraud and 200 are classified as non-fraud</w:t>
      </w:r>
      <w:r w:rsidR="000C796A">
        <w:t>.   C</w:t>
      </w:r>
      <w:r>
        <w:t xml:space="preserve">alculate the same </w:t>
      </w:r>
      <w:r w:rsidR="000C796A">
        <w:t xml:space="preserve">items as </w:t>
      </w:r>
      <w:r w:rsidR="008445B0">
        <w:t xml:space="preserve">in part a. </w:t>
      </w:r>
      <w:r w:rsidR="000C796A">
        <w:t xml:space="preserve"> </w:t>
      </w:r>
    </w:p>
    <w:p w14:paraId="398BD9C5" w14:textId="7547C5E8" w:rsidR="00F51048" w:rsidRDefault="00F51048" w:rsidP="00F51048">
      <w:pPr>
        <w:pStyle w:val="ListParagraph"/>
        <w:numPr>
          <w:ilvl w:val="1"/>
          <w:numId w:val="14"/>
        </w:numPr>
      </w:pPr>
      <w:r>
        <w:t xml:space="preserve">True Positive = classified fraud = </w:t>
      </w:r>
      <w:r>
        <w:t>200</w:t>
      </w:r>
    </w:p>
    <w:p w14:paraId="452E1F33" w14:textId="15A41C92" w:rsidR="00F51048" w:rsidRDefault="00CD2294" w:rsidP="00F51048">
      <w:pPr>
        <w:pStyle w:val="ListParagraph"/>
        <w:numPr>
          <w:ilvl w:val="1"/>
          <w:numId w:val="14"/>
        </w:numPr>
      </w:pPr>
      <w:r>
        <w:t>False</w:t>
      </w:r>
      <w:r w:rsidR="00F51048">
        <w:t xml:space="preserve"> negative = total fraud – true positive = 300-</w:t>
      </w:r>
      <w:r w:rsidR="00F51048">
        <w:t>200</w:t>
      </w:r>
      <w:r w:rsidR="00F51048">
        <w:t xml:space="preserve"> = </w:t>
      </w:r>
      <w:r w:rsidR="00F51048">
        <w:t>100</w:t>
      </w:r>
    </w:p>
    <w:p w14:paraId="156FD00E" w14:textId="420067CA" w:rsidR="00F51048" w:rsidRDefault="00F51048" w:rsidP="00F51048">
      <w:pPr>
        <w:pStyle w:val="ListParagraph"/>
        <w:numPr>
          <w:ilvl w:val="1"/>
          <w:numId w:val="14"/>
        </w:numPr>
      </w:pPr>
      <w:r>
        <w:t xml:space="preserve">False Positive = total non-fraud – </w:t>
      </w:r>
      <w:r>
        <w:t>true positive</w:t>
      </w:r>
      <w:r>
        <w:t xml:space="preserve"> = 300 – </w:t>
      </w:r>
      <w:r>
        <w:t>200</w:t>
      </w:r>
      <w:r>
        <w:t xml:space="preserve"> = </w:t>
      </w:r>
      <w:r>
        <w:t>100</w:t>
      </w:r>
    </w:p>
    <w:p w14:paraId="7D8D6B78" w14:textId="4F1807AF" w:rsidR="00F51048" w:rsidRDefault="00F51048" w:rsidP="00F51048">
      <w:pPr>
        <w:pStyle w:val="ListParagraph"/>
        <w:numPr>
          <w:ilvl w:val="1"/>
          <w:numId w:val="14"/>
        </w:numPr>
      </w:pPr>
      <w:r>
        <w:t xml:space="preserve">True negative = </w:t>
      </w:r>
      <w:r>
        <w:t>200</w:t>
      </w:r>
    </w:p>
    <w:p w14:paraId="3560D840" w14:textId="0EC3A454" w:rsidR="00F51048" w:rsidRDefault="00F51048" w:rsidP="00F51048">
      <w:pPr>
        <w:pStyle w:val="ListParagraph"/>
        <w:numPr>
          <w:ilvl w:val="1"/>
          <w:numId w:val="14"/>
        </w:numPr>
      </w:pPr>
      <w:r>
        <w:t xml:space="preserve">True Positive Rate = true positive / total fraud = </w:t>
      </w:r>
      <w:r>
        <w:t>200</w:t>
      </w:r>
      <w:r>
        <w:t>/300 = 0.</w:t>
      </w:r>
      <w:r>
        <w:t>666</w:t>
      </w:r>
    </w:p>
    <w:p w14:paraId="5F54DA40" w14:textId="0B859C23" w:rsidR="00F51048" w:rsidRDefault="00F51048" w:rsidP="00F51048">
      <w:pPr>
        <w:pStyle w:val="ListParagraph"/>
        <w:numPr>
          <w:ilvl w:val="1"/>
          <w:numId w:val="14"/>
        </w:numPr>
      </w:pPr>
      <w:r>
        <w:t xml:space="preserve">False Positive Rate = false positive / total non-fraud = </w:t>
      </w:r>
      <w:r>
        <w:t>100</w:t>
      </w:r>
      <w:r>
        <w:t xml:space="preserve"> / 300 = 0.</w:t>
      </w:r>
      <w:r>
        <w:t>333</w:t>
      </w:r>
    </w:p>
    <w:p w14:paraId="5F473A6E" w14:textId="77777777" w:rsidR="00F51048" w:rsidRDefault="00F51048" w:rsidP="00F51048">
      <w:pPr>
        <w:pStyle w:val="ListParagraph"/>
        <w:ind w:left="1800"/>
      </w:pPr>
    </w:p>
    <w:p w14:paraId="66A675F6" w14:textId="77777777" w:rsidR="00FC095D" w:rsidRDefault="00FC095D" w:rsidP="00FC095D">
      <w:pPr>
        <w:pStyle w:val="ListParagraph"/>
        <w:ind w:left="1080"/>
        <w:jc w:val="center"/>
      </w:pPr>
      <w:r>
        <w:rPr>
          <w:noProof/>
        </w:rPr>
        <w:lastRenderedPageBreak/>
        <w:drawing>
          <wp:inline distT="0" distB="0" distL="0" distR="0" wp14:anchorId="547144D9" wp14:editId="186B1FB6">
            <wp:extent cx="4577042" cy="3431540"/>
            <wp:effectExtent l="0" t="0" r="0" b="0"/>
            <wp:docPr id="8" name="Picture 8" descr="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939" cy="3435961"/>
                    </a:xfrm>
                    <a:prstGeom prst="rect">
                      <a:avLst/>
                    </a:prstGeom>
                    <a:noFill/>
                    <a:ln>
                      <a:noFill/>
                    </a:ln>
                  </pic:spPr>
                </pic:pic>
              </a:graphicData>
            </a:graphic>
          </wp:inline>
        </w:drawing>
      </w:r>
    </w:p>
    <w:p w14:paraId="6D43396D" w14:textId="77777777" w:rsidR="00FC095D" w:rsidRDefault="00FC095D" w:rsidP="00FC095D">
      <w:pPr>
        <w:pStyle w:val="ListParagraph"/>
        <w:ind w:left="1080"/>
      </w:pPr>
    </w:p>
    <w:p w14:paraId="46FEFB5D" w14:textId="7A2E95DE" w:rsidR="00FC095D" w:rsidRDefault="00865C79" w:rsidP="00FC095D">
      <w:pPr>
        <w:pStyle w:val="ListParagraph"/>
        <w:numPr>
          <w:ilvl w:val="0"/>
          <w:numId w:val="14"/>
        </w:numPr>
      </w:pPr>
      <w:r>
        <w:t>Draw</w:t>
      </w:r>
      <w:r w:rsidR="00FC095D">
        <w:t xml:space="preserve"> the po</w:t>
      </w:r>
      <w:r>
        <w:t>ssible ROC curve for this model.</w:t>
      </w:r>
    </w:p>
    <w:p w14:paraId="1A944C2B" w14:textId="6E1E9683" w:rsidR="00F51048" w:rsidRDefault="00F51048" w:rsidP="00F51048">
      <w:pPr>
        <w:pStyle w:val="ListParagraph"/>
        <w:ind w:left="1080"/>
      </w:pPr>
      <w:r>
        <w:fldChar w:fldCharType="begin"/>
      </w:r>
      <w:r>
        <w:instrText xml:space="preserve"> INCLUDEPICTURE "https://files.oaiusercontent.com/file-JrXYHnAnwkniix11w6JlW5ur?se=2024-03-01T13%3A07%3A10Z&amp;sp=r&amp;sv=2021-08-06&amp;sr=b&amp;rscc=max-age%3D299%2C%20immutable&amp;rscd=attachment%3B%20filename%3D067fb1c1-ce6b-4c9b-90f8-9938f1f6a92a&amp;sig=3aq%2BpXouj9xBSi93pmuA3udRh3DMrM5JwkQdRfY/ui4%3D" \* MERGEFORMATINET </w:instrText>
      </w:r>
      <w:r>
        <w:fldChar w:fldCharType="separate"/>
      </w:r>
      <w:r>
        <w:rPr>
          <w:noProof/>
        </w:rPr>
        <w:drawing>
          <wp:inline distT="0" distB="0" distL="0" distR="0" wp14:anchorId="1CDEDB17" wp14:editId="7B56BA31">
            <wp:extent cx="4193059" cy="3327568"/>
            <wp:effectExtent l="0" t="0" r="0" b="0"/>
            <wp:docPr id="3795766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2922" cy="3359203"/>
                    </a:xfrm>
                    <a:prstGeom prst="rect">
                      <a:avLst/>
                    </a:prstGeom>
                    <a:noFill/>
                    <a:ln>
                      <a:noFill/>
                    </a:ln>
                  </pic:spPr>
                </pic:pic>
              </a:graphicData>
            </a:graphic>
          </wp:inline>
        </w:drawing>
      </w:r>
      <w:r>
        <w:fldChar w:fldCharType="end"/>
      </w:r>
    </w:p>
    <w:p w14:paraId="3EFE06DC" w14:textId="77777777" w:rsidR="00FC095D" w:rsidRDefault="00FC095D" w:rsidP="00FC095D">
      <w:pPr>
        <w:pStyle w:val="ListParagraph"/>
        <w:ind w:left="1080"/>
      </w:pPr>
    </w:p>
    <w:p w14:paraId="436D79BA" w14:textId="70F606D2" w:rsidR="00FC095D" w:rsidRDefault="00FC095D" w:rsidP="00FC095D">
      <w:pPr>
        <w:pStyle w:val="ListParagraph"/>
        <w:ind w:left="1080"/>
        <w:jc w:val="center"/>
      </w:pPr>
    </w:p>
    <w:p w14:paraId="59E39D40" w14:textId="679EC599" w:rsidR="00FC095D" w:rsidRDefault="00FC095D" w:rsidP="00FC095D">
      <w:pPr>
        <w:pStyle w:val="ListParagraph"/>
        <w:numPr>
          <w:ilvl w:val="0"/>
          <w:numId w:val="14"/>
        </w:numPr>
      </w:pPr>
      <w:r>
        <w:t xml:space="preserve">Which model do you think is better and </w:t>
      </w:r>
      <w:r w:rsidR="008445B0">
        <w:t>why?</w:t>
      </w:r>
    </w:p>
    <w:p w14:paraId="0C14816F" w14:textId="0DE19290" w:rsidR="00FC095D" w:rsidRPr="00F03969" w:rsidRDefault="00F03969" w:rsidP="00FC095D">
      <w:pPr>
        <w:pStyle w:val="ListParagraph"/>
        <w:ind w:left="1080"/>
      </w:pPr>
      <w:r>
        <w:t>The first ROC curve would be considered the better option. The first curve that we looked at had a higher true positive rate vs the ROC curve in question d. Another way to find a better ROC curve, if the answer is not as straight forward and many data points exist, is to find the area under the curve. We can see that there is greater area under the curve for our first ROC vs our second. In some instances, this is not as apparent and finding the area would help to solidify the best option.</w:t>
      </w:r>
    </w:p>
    <w:p w14:paraId="3A1DAEA3" w14:textId="77777777" w:rsidR="00FC095D" w:rsidRDefault="00FC095D" w:rsidP="00FC095D">
      <w:pPr>
        <w:pStyle w:val="ListParagraph"/>
        <w:ind w:left="1080"/>
      </w:pPr>
    </w:p>
    <w:p w14:paraId="1FC17D22" w14:textId="17D1A3D3" w:rsidR="00FC095D" w:rsidRDefault="00FC095D" w:rsidP="00FC095D">
      <w:pPr>
        <w:pStyle w:val="ListParagraph"/>
        <w:numPr>
          <w:ilvl w:val="0"/>
          <w:numId w:val="14"/>
        </w:numPr>
      </w:pPr>
      <w:r>
        <w:t xml:space="preserve">Is </w:t>
      </w:r>
      <w:r w:rsidR="008445B0">
        <w:t xml:space="preserve">making the </w:t>
      </w:r>
      <w:r>
        <w:t xml:space="preserve">decision </w:t>
      </w:r>
      <w:r w:rsidR="008445B0">
        <w:t>boundary equal</w:t>
      </w:r>
      <w:r>
        <w:t xml:space="preserve"> to 0.5 a good choice for this binary classification problem</w:t>
      </w:r>
      <w:r w:rsidR="00865C79">
        <w:t>?  Explain why or why not</w:t>
      </w:r>
      <w:r>
        <w:t>.</w:t>
      </w:r>
    </w:p>
    <w:p w14:paraId="5C7DED13" w14:textId="45CA0359" w:rsidR="00FC095D" w:rsidRDefault="00F03969" w:rsidP="00F03969">
      <w:pPr>
        <w:pStyle w:val="ListParagraph"/>
        <w:ind w:left="1080"/>
      </w:pPr>
      <w:r>
        <w:t>It is a good choice. In a logistic regression model, the results are given as probabilities with the decision boundary at 0.5</w:t>
      </w:r>
      <w:r w:rsidR="001B7101">
        <w:t xml:space="preserve"> and is representative of the sigmoid function</w:t>
      </w:r>
      <w:r>
        <w:t>. Th</w:t>
      </w:r>
      <w:r w:rsidR="001B7101">
        <w:t xml:space="preserve">is means it is a good interpretation of the performance of our model. However, this is a fraud detection </w:t>
      </w:r>
      <w:r w:rsidR="00CD2294">
        <w:t>problem,</w:t>
      </w:r>
      <w:r w:rsidR="001B7101">
        <w:t xml:space="preserve"> and the decision boundary may change if the risks for false negatives are more costly to the business/person.</w:t>
      </w:r>
    </w:p>
    <w:p w14:paraId="29709D21" w14:textId="77777777" w:rsidR="00E94C22" w:rsidRDefault="00E94C22" w:rsidP="00FC095D">
      <w:pPr>
        <w:pStyle w:val="ListParagraph"/>
      </w:pPr>
    </w:p>
    <w:p w14:paraId="2F9A7A1A" w14:textId="77777777" w:rsidR="00FC095D" w:rsidRDefault="00FC095D" w:rsidP="00FC095D">
      <w:pPr>
        <w:pStyle w:val="ListParagraph"/>
        <w:numPr>
          <w:ilvl w:val="0"/>
          <w:numId w:val="13"/>
        </w:numPr>
      </w:pPr>
      <w:r>
        <w:t xml:space="preserve">The line below shows the degree of </w:t>
      </w:r>
      <w:r w:rsidRPr="00490CFD">
        <w:t>complexity</w:t>
      </w:r>
      <w:r>
        <w:t xml:space="preserve"> of a machine learning model. Add to it annotations of: (more/less) bias, variance. (try to not look at the lecture notes), </w:t>
      </w:r>
      <w:r w:rsidRPr="00490CFD">
        <w:t>complexity</w:t>
      </w:r>
      <w:r>
        <w:t>.</w:t>
      </w:r>
    </w:p>
    <w:p w14:paraId="544B1614" w14:textId="1564C542" w:rsidR="00FC095D" w:rsidRDefault="0004160E" w:rsidP="0004160E">
      <w:pPr>
        <w:pStyle w:val="ListParagraph"/>
        <w:ind w:left="1440"/>
      </w:pPr>
      <w:r>
        <w:t>More bias, less variance</w:t>
      </w:r>
      <w:r>
        <w:tab/>
      </w:r>
      <w:r>
        <w:tab/>
      </w:r>
      <w:r>
        <w:tab/>
      </w:r>
      <w:r>
        <w:tab/>
      </w:r>
      <w:r>
        <w:tab/>
        <w:t>Less bias, More variance</w:t>
      </w:r>
    </w:p>
    <w:p w14:paraId="5F9AE6EA" w14:textId="77777777" w:rsidR="00FC095D" w:rsidRDefault="00FC095D" w:rsidP="00FC095D">
      <w:pPr>
        <w:pStyle w:val="ListParagraph"/>
      </w:pPr>
      <w:r>
        <w:t>&lt; --------------------------------------------------------------------------------------------------------------------------- &gt;</w:t>
      </w:r>
    </w:p>
    <w:p w14:paraId="1536785F" w14:textId="77777777" w:rsidR="008445B0" w:rsidRDefault="00FC095D" w:rsidP="008445B0">
      <w:pPr>
        <w:pStyle w:val="ListParagraph"/>
      </w:pPr>
      <w:r>
        <w:t xml:space="preserve">less flexible (lower </w:t>
      </w:r>
      <w:r w:rsidRPr="00490CFD">
        <w:t>dimensionality</w:t>
      </w:r>
      <w:r>
        <w:t xml:space="preserve">)                                             more flexible (higher </w:t>
      </w:r>
      <w:r w:rsidRPr="00490CFD">
        <w:t>dimensionality</w:t>
      </w:r>
      <w:r>
        <w:t xml:space="preserve">) </w:t>
      </w:r>
    </w:p>
    <w:p w14:paraId="5B616B9B" w14:textId="77777777" w:rsidR="008445B0" w:rsidRDefault="008445B0" w:rsidP="008445B0">
      <w:pPr>
        <w:pStyle w:val="ListParagraph"/>
      </w:pPr>
    </w:p>
    <w:p w14:paraId="49289EB4" w14:textId="78443382" w:rsidR="0004160E" w:rsidRDefault="0004160E" w:rsidP="008445B0">
      <w:pPr>
        <w:pStyle w:val="ListParagraph"/>
      </w:pPr>
      <w:r>
        <w:t xml:space="preserve">Bias assumes that the model would possibly </w:t>
      </w:r>
      <w:r w:rsidR="006E5F14">
        <w:t xml:space="preserve">underfit if there is less flexibility, lower dimensionality and therefore greater assumptions being made about the model. </w:t>
      </w:r>
      <w:r w:rsidR="00CD2294">
        <w:t>Whereas</w:t>
      </w:r>
      <w:r w:rsidR="006E5F14">
        <w:t xml:space="preserve"> variance has the opposite effect making less assumptions, over complicating the model with high dimensionality and causing the model to overfit.</w:t>
      </w:r>
    </w:p>
    <w:p w14:paraId="2427EA16" w14:textId="57591429" w:rsidR="008445B0" w:rsidRDefault="008445B0" w:rsidP="008445B0">
      <w:pPr>
        <w:pStyle w:val="ListParagraph"/>
      </w:pPr>
      <w:r>
        <w:rPr>
          <w:lang w:eastAsia="zh-CN"/>
        </w:rPr>
        <w:t>.</w:t>
      </w:r>
    </w:p>
    <w:p w14:paraId="5A3BB8E4" w14:textId="0A43C046" w:rsidR="00D71467" w:rsidRPr="007008A1" w:rsidRDefault="007008A1" w:rsidP="00D61AE3">
      <w:pPr>
        <w:pStyle w:val="ListParagraph"/>
        <w:numPr>
          <w:ilvl w:val="0"/>
          <w:numId w:val="13"/>
        </w:numPr>
        <w:rPr>
          <w:b/>
          <w:sz w:val="32"/>
        </w:rPr>
      </w:pPr>
      <w:r>
        <w:t>Execute the hw_6.ipynb.</w:t>
      </w:r>
    </w:p>
    <w:p w14:paraId="165AA2B2" w14:textId="77777777" w:rsidR="007008A1" w:rsidRPr="007008A1" w:rsidRDefault="007008A1" w:rsidP="007008A1">
      <w:pPr>
        <w:pStyle w:val="ListParagraph"/>
        <w:rPr>
          <w:rFonts w:ascii="Times New Roman" w:eastAsia="Times New Roman" w:hAnsi="Times New Roman" w:cs="Times New Roman"/>
          <w:sz w:val="24"/>
          <w:szCs w:val="24"/>
        </w:rPr>
      </w:pPr>
    </w:p>
    <w:p w14:paraId="52F5C426" w14:textId="550777B1" w:rsidR="007008A1" w:rsidRPr="007008A1" w:rsidRDefault="007008A1" w:rsidP="007008A1">
      <w:pPr>
        <w:ind w:left="360"/>
        <w:rPr>
          <w:b/>
          <w:sz w:val="32"/>
        </w:rPr>
      </w:pPr>
      <w:r>
        <w:t xml:space="preserve">Submit a .doc or .pdf with your written answers.   Submit your Python notebook.   Submit a PDF of your Python notebook.  </w:t>
      </w:r>
    </w:p>
    <w:sectPr w:rsidR="007008A1" w:rsidRPr="007008A1" w:rsidSect="005778F2">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409"/>
    <w:multiLevelType w:val="hybridMultilevel"/>
    <w:tmpl w:val="880007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D14B6"/>
    <w:multiLevelType w:val="hybridMultilevel"/>
    <w:tmpl w:val="827EBDD8"/>
    <w:lvl w:ilvl="0" w:tplc="B8AA01B8">
      <w:start w:val="1"/>
      <w:numFmt w:val="bullet"/>
      <w:lvlText w:val="•"/>
      <w:lvlJc w:val="left"/>
      <w:pPr>
        <w:tabs>
          <w:tab w:val="num" w:pos="720"/>
        </w:tabs>
        <w:ind w:left="720" w:hanging="360"/>
      </w:pPr>
      <w:rPr>
        <w:rFonts w:ascii="Arial" w:hAnsi="Arial" w:hint="default"/>
      </w:rPr>
    </w:lvl>
    <w:lvl w:ilvl="1" w:tplc="5CBE6C12" w:tentative="1">
      <w:start w:val="1"/>
      <w:numFmt w:val="bullet"/>
      <w:lvlText w:val="•"/>
      <w:lvlJc w:val="left"/>
      <w:pPr>
        <w:tabs>
          <w:tab w:val="num" w:pos="1440"/>
        </w:tabs>
        <w:ind w:left="1440" w:hanging="360"/>
      </w:pPr>
      <w:rPr>
        <w:rFonts w:ascii="Arial" w:hAnsi="Arial" w:hint="default"/>
      </w:rPr>
    </w:lvl>
    <w:lvl w:ilvl="2" w:tplc="74185914" w:tentative="1">
      <w:start w:val="1"/>
      <w:numFmt w:val="bullet"/>
      <w:lvlText w:val="•"/>
      <w:lvlJc w:val="left"/>
      <w:pPr>
        <w:tabs>
          <w:tab w:val="num" w:pos="2160"/>
        </w:tabs>
        <w:ind w:left="2160" w:hanging="360"/>
      </w:pPr>
      <w:rPr>
        <w:rFonts w:ascii="Arial" w:hAnsi="Arial" w:hint="default"/>
      </w:rPr>
    </w:lvl>
    <w:lvl w:ilvl="3" w:tplc="A7528D60" w:tentative="1">
      <w:start w:val="1"/>
      <w:numFmt w:val="bullet"/>
      <w:lvlText w:val="•"/>
      <w:lvlJc w:val="left"/>
      <w:pPr>
        <w:tabs>
          <w:tab w:val="num" w:pos="2880"/>
        </w:tabs>
        <w:ind w:left="2880" w:hanging="360"/>
      </w:pPr>
      <w:rPr>
        <w:rFonts w:ascii="Arial" w:hAnsi="Arial" w:hint="default"/>
      </w:rPr>
    </w:lvl>
    <w:lvl w:ilvl="4" w:tplc="13DA0A32" w:tentative="1">
      <w:start w:val="1"/>
      <w:numFmt w:val="bullet"/>
      <w:lvlText w:val="•"/>
      <w:lvlJc w:val="left"/>
      <w:pPr>
        <w:tabs>
          <w:tab w:val="num" w:pos="3600"/>
        </w:tabs>
        <w:ind w:left="3600" w:hanging="360"/>
      </w:pPr>
      <w:rPr>
        <w:rFonts w:ascii="Arial" w:hAnsi="Arial" w:hint="default"/>
      </w:rPr>
    </w:lvl>
    <w:lvl w:ilvl="5" w:tplc="6C5A2612" w:tentative="1">
      <w:start w:val="1"/>
      <w:numFmt w:val="bullet"/>
      <w:lvlText w:val="•"/>
      <w:lvlJc w:val="left"/>
      <w:pPr>
        <w:tabs>
          <w:tab w:val="num" w:pos="4320"/>
        </w:tabs>
        <w:ind w:left="4320" w:hanging="360"/>
      </w:pPr>
      <w:rPr>
        <w:rFonts w:ascii="Arial" w:hAnsi="Arial" w:hint="default"/>
      </w:rPr>
    </w:lvl>
    <w:lvl w:ilvl="6" w:tplc="DB82B2C0" w:tentative="1">
      <w:start w:val="1"/>
      <w:numFmt w:val="bullet"/>
      <w:lvlText w:val="•"/>
      <w:lvlJc w:val="left"/>
      <w:pPr>
        <w:tabs>
          <w:tab w:val="num" w:pos="5040"/>
        </w:tabs>
        <w:ind w:left="5040" w:hanging="360"/>
      </w:pPr>
      <w:rPr>
        <w:rFonts w:ascii="Arial" w:hAnsi="Arial" w:hint="default"/>
      </w:rPr>
    </w:lvl>
    <w:lvl w:ilvl="7" w:tplc="0AE2CC44" w:tentative="1">
      <w:start w:val="1"/>
      <w:numFmt w:val="bullet"/>
      <w:lvlText w:val="•"/>
      <w:lvlJc w:val="left"/>
      <w:pPr>
        <w:tabs>
          <w:tab w:val="num" w:pos="5760"/>
        </w:tabs>
        <w:ind w:left="5760" w:hanging="360"/>
      </w:pPr>
      <w:rPr>
        <w:rFonts w:ascii="Arial" w:hAnsi="Arial" w:hint="default"/>
      </w:rPr>
    </w:lvl>
    <w:lvl w:ilvl="8" w:tplc="F954AA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520FE6"/>
    <w:multiLevelType w:val="hybridMultilevel"/>
    <w:tmpl w:val="E606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3301B"/>
    <w:multiLevelType w:val="hybridMultilevel"/>
    <w:tmpl w:val="2E9ED86E"/>
    <w:lvl w:ilvl="0" w:tplc="03203F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74853"/>
    <w:multiLevelType w:val="hybridMultilevel"/>
    <w:tmpl w:val="C79A1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2775AA"/>
    <w:multiLevelType w:val="hybridMultilevel"/>
    <w:tmpl w:val="832C9F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6473F7"/>
    <w:multiLevelType w:val="hybridMultilevel"/>
    <w:tmpl w:val="87D0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911A6"/>
    <w:multiLevelType w:val="hybridMultilevel"/>
    <w:tmpl w:val="258270A0"/>
    <w:lvl w:ilvl="0" w:tplc="1BDE777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37626"/>
    <w:multiLevelType w:val="hybridMultilevel"/>
    <w:tmpl w:val="0C789BC0"/>
    <w:lvl w:ilvl="0" w:tplc="7D104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BE39A9"/>
    <w:multiLevelType w:val="hybridMultilevel"/>
    <w:tmpl w:val="78C23D6C"/>
    <w:lvl w:ilvl="0" w:tplc="DAC090DA">
      <w:start w:val="1"/>
      <w:numFmt w:val="bullet"/>
      <w:lvlText w:val="•"/>
      <w:lvlJc w:val="left"/>
      <w:pPr>
        <w:tabs>
          <w:tab w:val="num" w:pos="720"/>
        </w:tabs>
        <w:ind w:left="720" w:hanging="360"/>
      </w:pPr>
      <w:rPr>
        <w:rFonts w:ascii="Arial" w:hAnsi="Arial" w:hint="default"/>
      </w:rPr>
    </w:lvl>
    <w:lvl w:ilvl="1" w:tplc="6520D9CA" w:tentative="1">
      <w:start w:val="1"/>
      <w:numFmt w:val="bullet"/>
      <w:lvlText w:val="•"/>
      <w:lvlJc w:val="left"/>
      <w:pPr>
        <w:tabs>
          <w:tab w:val="num" w:pos="1440"/>
        </w:tabs>
        <w:ind w:left="1440" w:hanging="360"/>
      </w:pPr>
      <w:rPr>
        <w:rFonts w:ascii="Arial" w:hAnsi="Arial" w:hint="default"/>
      </w:rPr>
    </w:lvl>
    <w:lvl w:ilvl="2" w:tplc="C21A1860" w:tentative="1">
      <w:start w:val="1"/>
      <w:numFmt w:val="bullet"/>
      <w:lvlText w:val="•"/>
      <w:lvlJc w:val="left"/>
      <w:pPr>
        <w:tabs>
          <w:tab w:val="num" w:pos="2160"/>
        </w:tabs>
        <w:ind w:left="2160" w:hanging="360"/>
      </w:pPr>
      <w:rPr>
        <w:rFonts w:ascii="Arial" w:hAnsi="Arial" w:hint="default"/>
      </w:rPr>
    </w:lvl>
    <w:lvl w:ilvl="3" w:tplc="65B423EC" w:tentative="1">
      <w:start w:val="1"/>
      <w:numFmt w:val="bullet"/>
      <w:lvlText w:val="•"/>
      <w:lvlJc w:val="left"/>
      <w:pPr>
        <w:tabs>
          <w:tab w:val="num" w:pos="2880"/>
        </w:tabs>
        <w:ind w:left="2880" w:hanging="360"/>
      </w:pPr>
      <w:rPr>
        <w:rFonts w:ascii="Arial" w:hAnsi="Arial" w:hint="default"/>
      </w:rPr>
    </w:lvl>
    <w:lvl w:ilvl="4" w:tplc="904AE888" w:tentative="1">
      <w:start w:val="1"/>
      <w:numFmt w:val="bullet"/>
      <w:lvlText w:val="•"/>
      <w:lvlJc w:val="left"/>
      <w:pPr>
        <w:tabs>
          <w:tab w:val="num" w:pos="3600"/>
        </w:tabs>
        <w:ind w:left="3600" w:hanging="360"/>
      </w:pPr>
      <w:rPr>
        <w:rFonts w:ascii="Arial" w:hAnsi="Arial" w:hint="default"/>
      </w:rPr>
    </w:lvl>
    <w:lvl w:ilvl="5" w:tplc="4DFACC82" w:tentative="1">
      <w:start w:val="1"/>
      <w:numFmt w:val="bullet"/>
      <w:lvlText w:val="•"/>
      <w:lvlJc w:val="left"/>
      <w:pPr>
        <w:tabs>
          <w:tab w:val="num" w:pos="4320"/>
        </w:tabs>
        <w:ind w:left="4320" w:hanging="360"/>
      </w:pPr>
      <w:rPr>
        <w:rFonts w:ascii="Arial" w:hAnsi="Arial" w:hint="default"/>
      </w:rPr>
    </w:lvl>
    <w:lvl w:ilvl="6" w:tplc="43EE7166" w:tentative="1">
      <w:start w:val="1"/>
      <w:numFmt w:val="bullet"/>
      <w:lvlText w:val="•"/>
      <w:lvlJc w:val="left"/>
      <w:pPr>
        <w:tabs>
          <w:tab w:val="num" w:pos="5040"/>
        </w:tabs>
        <w:ind w:left="5040" w:hanging="360"/>
      </w:pPr>
      <w:rPr>
        <w:rFonts w:ascii="Arial" w:hAnsi="Arial" w:hint="default"/>
      </w:rPr>
    </w:lvl>
    <w:lvl w:ilvl="7" w:tplc="E0AE161A" w:tentative="1">
      <w:start w:val="1"/>
      <w:numFmt w:val="bullet"/>
      <w:lvlText w:val="•"/>
      <w:lvlJc w:val="left"/>
      <w:pPr>
        <w:tabs>
          <w:tab w:val="num" w:pos="5760"/>
        </w:tabs>
        <w:ind w:left="5760" w:hanging="360"/>
      </w:pPr>
      <w:rPr>
        <w:rFonts w:ascii="Arial" w:hAnsi="Arial" w:hint="default"/>
      </w:rPr>
    </w:lvl>
    <w:lvl w:ilvl="8" w:tplc="3FB2DA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5C73B1"/>
    <w:multiLevelType w:val="hybridMultilevel"/>
    <w:tmpl w:val="388835E6"/>
    <w:lvl w:ilvl="0" w:tplc="E530F5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DA0F51"/>
    <w:multiLevelType w:val="hybridMultilevel"/>
    <w:tmpl w:val="9B0A6128"/>
    <w:lvl w:ilvl="0" w:tplc="AA46C728">
      <w:start w:val="1"/>
      <w:numFmt w:val="bullet"/>
      <w:lvlText w:val="•"/>
      <w:lvlJc w:val="left"/>
      <w:pPr>
        <w:tabs>
          <w:tab w:val="num" w:pos="720"/>
        </w:tabs>
        <w:ind w:left="720" w:hanging="360"/>
      </w:pPr>
      <w:rPr>
        <w:rFonts w:ascii="Arial" w:hAnsi="Arial" w:hint="default"/>
      </w:rPr>
    </w:lvl>
    <w:lvl w:ilvl="1" w:tplc="DA94FECC">
      <w:start w:val="47"/>
      <w:numFmt w:val="bullet"/>
      <w:lvlText w:val="–"/>
      <w:lvlJc w:val="left"/>
      <w:pPr>
        <w:tabs>
          <w:tab w:val="num" w:pos="1440"/>
        </w:tabs>
        <w:ind w:left="1440" w:hanging="360"/>
      </w:pPr>
      <w:rPr>
        <w:rFonts w:ascii="Arial" w:hAnsi="Arial" w:hint="default"/>
      </w:rPr>
    </w:lvl>
    <w:lvl w:ilvl="2" w:tplc="86560614" w:tentative="1">
      <w:start w:val="1"/>
      <w:numFmt w:val="bullet"/>
      <w:lvlText w:val="•"/>
      <w:lvlJc w:val="left"/>
      <w:pPr>
        <w:tabs>
          <w:tab w:val="num" w:pos="2160"/>
        </w:tabs>
        <w:ind w:left="2160" w:hanging="360"/>
      </w:pPr>
      <w:rPr>
        <w:rFonts w:ascii="Arial" w:hAnsi="Arial" w:hint="default"/>
      </w:rPr>
    </w:lvl>
    <w:lvl w:ilvl="3" w:tplc="8D66EBEE" w:tentative="1">
      <w:start w:val="1"/>
      <w:numFmt w:val="bullet"/>
      <w:lvlText w:val="•"/>
      <w:lvlJc w:val="left"/>
      <w:pPr>
        <w:tabs>
          <w:tab w:val="num" w:pos="2880"/>
        </w:tabs>
        <w:ind w:left="2880" w:hanging="360"/>
      </w:pPr>
      <w:rPr>
        <w:rFonts w:ascii="Arial" w:hAnsi="Arial" w:hint="default"/>
      </w:rPr>
    </w:lvl>
    <w:lvl w:ilvl="4" w:tplc="89D8C1F4" w:tentative="1">
      <w:start w:val="1"/>
      <w:numFmt w:val="bullet"/>
      <w:lvlText w:val="•"/>
      <w:lvlJc w:val="left"/>
      <w:pPr>
        <w:tabs>
          <w:tab w:val="num" w:pos="3600"/>
        </w:tabs>
        <w:ind w:left="3600" w:hanging="360"/>
      </w:pPr>
      <w:rPr>
        <w:rFonts w:ascii="Arial" w:hAnsi="Arial" w:hint="default"/>
      </w:rPr>
    </w:lvl>
    <w:lvl w:ilvl="5" w:tplc="43C086FE" w:tentative="1">
      <w:start w:val="1"/>
      <w:numFmt w:val="bullet"/>
      <w:lvlText w:val="•"/>
      <w:lvlJc w:val="left"/>
      <w:pPr>
        <w:tabs>
          <w:tab w:val="num" w:pos="4320"/>
        </w:tabs>
        <w:ind w:left="4320" w:hanging="360"/>
      </w:pPr>
      <w:rPr>
        <w:rFonts w:ascii="Arial" w:hAnsi="Arial" w:hint="default"/>
      </w:rPr>
    </w:lvl>
    <w:lvl w:ilvl="6" w:tplc="1F38F8C6" w:tentative="1">
      <w:start w:val="1"/>
      <w:numFmt w:val="bullet"/>
      <w:lvlText w:val="•"/>
      <w:lvlJc w:val="left"/>
      <w:pPr>
        <w:tabs>
          <w:tab w:val="num" w:pos="5040"/>
        </w:tabs>
        <w:ind w:left="5040" w:hanging="360"/>
      </w:pPr>
      <w:rPr>
        <w:rFonts w:ascii="Arial" w:hAnsi="Arial" w:hint="default"/>
      </w:rPr>
    </w:lvl>
    <w:lvl w:ilvl="7" w:tplc="5B0E8FF2" w:tentative="1">
      <w:start w:val="1"/>
      <w:numFmt w:val="bullet"/>
      <w:lvlText w:val="•"/>
      <w:lvlJc w:val="left"/>
      <w:pPr>
        <w:tabs>
          <w:tab w:val="num" w:pos="5760"/>
        </w:tabs>
        <w:ind w:left="5760" w:hanging="360"/>
      </w:pPr>
      <w:rPr>
        <w:rFonts w:ascii="Arial" w:hAnsi="Arial" w:hint="default"/>
      </w:rPr>
    </w:lvl>
    <w:lvl w:ilvl="8" w:tplc="A538D6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D62CB1"/>
    <w:multiLevelType w:val="hybridMultilevel"/>
    <w:tmpl w:val="5A34F3F8"/>
    <w:lvl w:ilvl="0" w:tplc="7D1049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502E3A"/>
    <w:multiLevelType w:val="hybridMultilevel"/>
    <w:tmpl w:val="6166F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C2F1F"/>
    <w:multiLevelType w:val="hybridMultilevel"/>
    <w:tmpl w:val="D884E1B8"/>
    <w:lvl w:ilvl="0" w:tplc="0B086C0A">
      <w:start w:val="1"/>
      <w:numFmt w:val="bullet"/>
      <w:lvlText w:val="•"/>
      <w:lvlJc w:val="left"/>
      <w:pPr>
        <w:tabs>
          <w:tab w:val="num" w:pos="720"/>
        </w:tabs>
        <w:ind w:left="720" w:hanging="360"/>
      </w:pPr>
      <w:rPr>
        <w:rFonts w:ascii="Arial" w:hAnsi="Arial" w:hint="default"/>
      </w:rPr>
    </w:lvl>
    <w:lvl w:ilvl="1" w:tplc="26D65392">
      <w:start w:val="47"/>
      <w:numFmt w:val="bullet"/>
      <w:lvlText w:val="–"/>
      <w:lvlJc w:val="left"/>
      <w:pPr>
        <w:tabs>
          <w:tab w:val="num" w:pos="1440"/>
        </w:tabs>
        <w:ind w:left="1440" w:hanging="360"/>
      </w:pPr>
      <w:rPr>
        <w:rFonts w:ascii="Arial" w:hAnsi="Arial" w:hint="default"/>
      </w:rPr>
    </w:lvl>
    <w:lvl w:ilvl="2" w:tplc="9EBAD022">
      <w:start w:val="47"/>
      <w:numFmt w:val="bullet"/>
      <w:lvlText w:val="•"/>
      <w:lvlJc w:val="left"/>
      <w:pPr>
        <w:tabs>
          <w:tab w:val="num" w:pos="2160"/>
        </w:tabs>
        <w:ind w:left="2160" w:hanging="360"/>
      </w:pPr>
      <w:rPr>
        <w:rFonts w:ascii="Arial" w:hAnsi="Arial" w:hint="default"/>
      </w:rPr>
    </w:lvl>
    <w:lvl w:ilvl="3" w:tplc="59CAFEBC" w:tentative="1">
      <w:start w:val="1"/>
      <w:numFmt w:val="bullet"/>
      <w:lvlText w:val="•"/>
      <w:lvlJc w:val="left"/>
      <w:pPr>
        <w:tabs>
          <w:tab w:val="num" w:pos="2880"/>
        </w:tabs>
        <w:ind w:left="2880" w:hanging="360"/>
      </w:pPr>
      <w:rPr>
        <w:rFonts w:ascii="Arial" w:hAnsi="Arial" w:hint="default"/>
      </w:rPr>
    </w:lvl>
    <w:lvl w:ilvl="4" w:tplc="14846B5C" w:tentative="1">
      <w:start w:val="1"/>
      <w:numFmt w:val="bullet"/>
      <w:lvlText w:val="•"/>
      <w:lvlJc w:val="left"/>
      <w:pPr>
        <w:tabs>
          <w:tab w:val="num" w:pos="3600"/>
        </w:tabs>
        <w:ind w:left="3600" w:hanging="360"/>
      </w:pPr>
      <w:rPr>
        <w:rFonts w:ascii="Arial" w:hAnsi="Arial" w:hint="default"/>
      </w:rPr>
    </w:lvl>
    <w:lvl w:ilvl="5" w:tplc="059C862C" w:tentative="1">
      <w:start w:val="1"/>
      <w:numFmt w:val="bullet"/>
      <w:lvlText w:val="•"/>
      <w:lvlJc w:val="left"/>
      <w:pPr>
        <w:tabs>
          <w:tab w:val="num" w:pos="4320"/>
        </w:tabs>
        <w:ind w:left="4320" w:hanging="360"/>
      </w:pPr>
      <w:rPr>
        <w:rFonts w:ascii="Arial" w:hAnsi="Arial" w:hint="default"/>
      </w:rPr>
    </w:lvl>
    <w:lvl w:ilvl="6" w:tplc="E7703E30" w:tentative="1">
      <w:start w:val="1"/>
      <w:numFmt w:val="bullet"/>
      <w:lvlText w:val="•"/>
      <w:lvlJc w:val="left"/>
      <w:pPr>
        <w:tabs>
          <w:tab w:val="num" w:pos="5040"/>
        </w:tabs>
        <w:ind w:left="5040" w:hanging="360"/>
      </w:pPr>
      <w:rPr>
        <w:rFonts w:ascii="Arial" w:hAnsi="Arial" w:hint="default"/>
      </w:rPr>
    </w:lvl>
    <w:lvl w:ilvl="7" w:tplc="02D4CE96" w:tentative="1">
      <w:start w:val="1"/>
      <w:numFmt w:val="bullet"/>
      <w:lvlText w:val="•"/>
      <w:lvlJc w:val="left"/>
      <w:pPr>
        <w:tabs>
          <w:tab w:val="num" w:pos="5760"/>
        </w:tabs>
        <w:ind w:left="5760" w:hanging="360"/>
      </w:pPr>
      <w:rPr>
        <w:rFonts w:ascii="Arial" w:hAnsi="Arial" w:hint="default"/>
      </w:rPr>
    </w:lvl>
    <w:lvl w:ilvl="8" w:tplc="0936BD46" w:tentative="1">
      <w:start w:val="1"/>
      <w:numFmt w:val="bullet"/>
      <w:lvlText w:val="•"/>
      <w:lvlJc w:val="left"/>
      <w:pPr>
        <w:tabs>
          <w:tab w:val="num" w:pos="6480"/>
        </w:tabs>
        <w:ind w:left="6480" w:hanging="360"/>
      </w:pPr>
      <w:rPr>
        <w:rFonts w:ascii="Arial" w:hAnsi="Arial" w:hint="default"/>
      </w:rPr>
    </w:lvl>
  </w:abstractNum>
  <w:num w:numId="1" w16cid:durableId="785581592">
    <w:abstractNumId w:val="11"/>
  </w:num>
  <w:num w:numId="2" w16cid:durableId="1819805993">
    <w:abstractNumId w:val="14"/>
  </w:num>
  <w:num w:numId="3" w16cid:durableId="296183938">
    <w:abstractNumId w:val="5"/>
  </w:num>
  <w:num w:numId="4" w16cid:durableId="273098394">
    <w:abstractNumId w:val="1"/>
  </w:num>
  <w:num w:numId="5" w16cid:durableId="1310015473">
    <w:abstractNumId w:val="9"/>
  </w:num>
  <w:num w:numId="6" w16cid:durableId="1938976824">
    <w:abstractNumId w:val="2"/>
  </w:num>
  <w:num w:numId="7" w16cid:durableId="1533614856">
    <w:abstractNumId w:val="13"/>
  </w:num>
  <w:num w:numId="8" w16cid:durableId="533233651">
    <w:abstractNumId w:val="8"/>
  </w:num>
  <w:num w:numId="9" w16cid:durableId="1077436321">
    <w:abstractNumId w:val="12"/>
  </w:num>
  <w:num w:numId="10" w16cid:durableId="514540282">
    <w:abstractNumId w:val="0"/>
  </w:num>
  <w:num w:numId="11" w16cid:durableId="623735694">
    <w:abstractNumId w:val="4"/>
  </w:num>
  <w:num w:numId="12" w16cid:durableId="1349597844">
    <w:abstractNumId w:val="6"/>
  </w:num>
  <w:num w:numId="13" w16cid:durableId="615674871">
    <w:abstractNumId w:val="7"/>
  </w:num>
  <w:num w:numId="14" w16cid:durableId="673918309">
    <w:abstractNumId w:val="3"/>
  </w:num>
  <w:num w:numId="15" w16cid:durableId="816610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4A"/>
    <w:rsid w:val="0004160E"/>
    <w:rsid w:val="00046A5F"/>
    <w:rsid w:val="000B4760"/>
    <w:rsid w:val="000C093B"/>
    <w:rsid w:val="000C557A"/>
    <w:rsid w:val="000C796A"/>
    <w:rsid w:val="001306D8"/>
    <w:rsid w:val="00141C1E"/>
    <w:rsid w:val="00186109"/>
    <w:rsid w:val="001B7101"/>
    <w:rsid w:val="001F05A2"/>
    <w:rsid w:val="00207A09"/>
    <w:rsid w:val="002171B5"/>
    <w:rsid w:val="00273000"/>
    <w:rsid w:val="002947B9"/>
    <w:rsid w:val="002A3551"/>
    <w:rsid w:val="002B4A27"/>
    <w:rsid w:val="002D75C0"/>
    <w:rsid w:val="002E249C"/>
    <w:rsid w:val="002F09CB"/>
    <w:rsid w:val="00343C71"/>
    <w:rsid w:val="003763CC"/>
    <w:rsid w:val="00393EF9"/>
    <w:rsid w:val="003A6A4A"/>
    <w:rsid w:val="003B344A"/>
    <w:rsid w:val="004211B3"/>
    <w:rsid w:val="004A4BAB"/>
    <w:rsid w:val="004C0E3F"/>
    <w:rsid w:val="004E059A"/>
    <w:rsid w:val="005778F2"/>
    <w:rsid w:val="005F0C6B"/>
    <w:rsid w:val="006E5F14"/>
    <w:rsid w:val="007008A1"/>
    <w:rsid w:val="00705718"/>
    <w:rsid w:val="00722C71"/>
    <w:rsid w:val="00737E6C"/>
    <w:rsid w:val="0079331E"/>
    <w:rsid w:val="007A0641"/>
    <w:rsid w:val="008445B0"/>
    <w:rsid w:val="00865C79"/>
    <w:rsid w:val="009125D8"/>
    <w:rsid w:val="009407FE"/>
    <w:rsid w:val="00992611"/>
    <w:rsid w:val="009D5B18"/>
    <w:rsid w:val="00A04C00"/>
    <w:rsid w:val="00A419DB"/>
    <w:rsid w:val="00B202F5"/>
    <w:rsid w:val="00B344F1"/>
    <w:rsid w:val="00B74628"/>
    <w:rsid w:val="00BD3D52"/>
    <w:rsid w:val="00BF2AC0"/>
    <w:rsid w:val="00C0131D"/>
    <w:rsid w:val="00C40FD2"/>
    <w:rsid w:val="00C90D86"/>
    <w:rsid w:val="00CB502E"/>
    <w:rsid w:val="00CC2064"/>
    <w:rsid w:val="00CD2294"/>
    <w:rsid w:val="00CE19B6"/>
    <w:rsid w:val="00CF6F5C"/>
    <w:rsid w:val="00D24C76"/>
    <w:rsid w:val="00D41892"/>
    <w:rsid w:val="00D71467"/>
    <w:rsid w:val="00D76556"/>
    <w:rsid w:val="00DA3130"/>
    <w:rsid w:val="00DE62E5"/>
    <w:rsid w:val="00E15E0B"/>
    <w:rsid w:val="00E45BD8"/>
    <w:rsid w:val="00E666FC"/>
    <w:rsid w:val="00E94C22"/>
    <w:rsid w:val="00E96129"/>
    <w:rsid w:val="00EE3BB1"/>
    <w:rsid w:val="00F03969"/>
    <w:rsid w:val="00F51048"/>
    <w:rsid w:val="00F75022"/>
    <w:rsid w:val="00F95F83"/>
    <w:rsid w:val="00F97963"/>
    <w:rsid w:val="00FC095D"/>
    <w:rsid w:val="00FE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1868"/>
  <w15:chartTrackingRefBased/>
  <w15:docId w15:val="{69783494-56DE-4FD1-A45A-F5E9AF20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C6B"/>
    <w:rPr>
      <w:color w:val="0563C1" w:themeColor="hyperlink"/>
      <w:u w:val="single"/>
    </w:rPr>
  </w:style>
  <w:style w:type="paragraph" w:styleId="ListParagraph">
    <w:name w:val="List Paragraph"/>
    <w:basedOn w:val="Normal"/>
    <w:uiPriority w:val="34"/>
    <w:qFormat/>
    <w:rsid w:val="00BD3D52"/>
    <w:pPr>
      <w:ind w:left="720"/>
      <w:contextualSpacing/>
    </w:pPr>
  </w:style>
  <w:style w:type="character" w:styleId="PlaceholderText">
    <w:name w:val="Placeholder Text"/>
    <w:basedOn w:val="DefaultParagraphFont"/>
    <w:uiPriority w:val="99"/>
    <w:semiHidden/>
    <w:rsid w:val="00A41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3758">
      <w:bodyDiv w:val="1"/>
      <w:marLeft w:val="0"/>
      <w:marRight w:val="0"/>
      <w:marTop w:val="0"/>
      <w:marBottom w:val="0"/>
      <w:divBdr>
        <w:top w:val="none" w:sz="0" w:space="0" w:color="auto"/>
        <w:left w:val="none" w:sz="0" w:space="0" w:color="auto"/>
        <w:bottom w:val="none" w:sz="0" w:space="0" w:color="auto"/>
        <w:right w:val="none" w:sz="0" w:space="0" w:color="auto"/>
      </w:divBdr>
    </w:div>
    <w:div w:id="1402094727">
      <w:bodyDiv w:val="1"/>
      <w:marLeft w:val="0"/>
      <w:marRight w:val="0"/>
      <w:marTop w:val="0"/>
      <w:marBottom w:val="0"/>
      <w:divBdr>
        <w:top w:val="none" w:sz="0" w:space="0" w:color="auto"/>
        <w:left w:val="none" w:sz="0" w:space="0" w:color="auto"/>
        <w:bottom w:val="none" w:sz="0" w:space="0" w:color="auto"/>
        <w:right w:val="none" w:sz="0" w:space="0" w:color="auto"/>
      </w:divBdr>
      <w:divsChild>
        <w:div w:id="2120442422">
          <w:marLeft w:val="547"/>
          <w:marRight w:val="0"/>
          <w:marTop w:val="96"/>
          <w:marBottom w:val="0"/>
          <w:divBdr>
            <w:top w:val="none" w:sz="0" w:space="0" w:color="auto"/>
            <w:left w:val="none" w:sz="0" w:space="0" w:color="auto"/>
            <w:bottom w:val="none" w:sz="0" w:space="0" w:color="auto"/>
            <w:right w:val="none" w:sz="0" w:space="0" w:color="auto"/>
          </w:divBdr>
        </w:div>
      </w:divsChild>
    </w:div>
    <w:div w:id="1765763685">
      <w:bodyDiv w:val="1"/>
      <w:marLeft w:val="0"/>
      <w:marRight w:val="0"/>
      <w:marTop w:val="0"/>
      <w:marBottom w:val="0"/>
      <w:divBdr>
        <w:top w:val="none" w:sz="0" w:space="0" w:color="auto"/>
        <w:left w:val="none" w:sz="0" w:space="0" w:color="auto"/>
        <w:bottom w:val="none" w:sz="0" w:space="0" w:color="auto"/>
        <w:right w:val="none" w:sz="0" w:space="0" w:color="auto"/>
      </w:divBdr>
      <w:divsChild>
        <w:div w:id="1278485991">
          <w:marLeft w:val="547"/>
          <w:marRight w:val="0"/>
          <w:marTop w:val="96"/>
          <w:marBottom w:val="0"/>
          <w:divBdr>
            <w:top w:val="none" w:sz="0" w:space="0" w:color="auto"/>
            <w:left w:val="none" w:sz="0" w:space="0" w:color="auto"/>
            <w:bottom w:val="none" w:sz="0" w:space="0" w:color="auto"/>
            <w:right w:val="none" w:sz="0" w:space="0" w:color="auto"/>
          </w:divBdr>
        </w:div>
        <w:div w:id="1227254797">
          <w:marLeft w:val="1166"/>
          <w:marRight w:val="0"/>
          <w:marTop w:val="86"/>
          <w:marBottom w:val="0"/>
          <w:divBdr>
            <w:top w:val="none" w:sz="0" w:space="0" w:color="auto"/>
            <w:left w:val="none" w:sz="0" w:space="0" w:color="auto"/>
            <w:bottom w:val="none" w:sz="0" w:space="0" w:color="auto"/>
            <w:right w:val="none" w:sz="0" w:space="0" w:color="auto"/>
          </w:divBdr>
        </w:div>
        <w:div w:id="581531596">
          <w:marLeft w:val="1166"/>
          <w:marRight w:val="0"/>
          <w:marTop w:val="86"/>
          <w:marBottom w:val="0"/>
          <w:divBdr>
            <w:top w:val="none" w:sz="0" w:space="0" w:color="auto"/>
            <w:left w:val="none" w:sz="0" w:space="0" w:color="auto"/>
            <w:bottom w:val="none" w:sz="0" w:space="0" w:color="auto"/>
            <w:right w:val="none" w:sz="0" w:space="0" w:color="auto"/>
          </w:divBdr>
        </w:div>
        <w:div w:id="911239678">
          <w:marLeft w:val="547"/>
          <w:marRight w:val="0"/>
          <w:marTop w:val="106"/>
          <w:marBottom w:val="0"/>
          <w:divBdr>
            <w:top w:val="none" w:sz="0" w:space="0" w:color="auto"/>
            <w:left w:val="none" w:sz="0" w:space="0" w:color="auto"/>
            <w:bottom w:val="none" w:sz="0" w:space="0" w:color="auto"/>
            <w:right w:val="none" w:sz="0" w:space="0" w:color="auto"/>
          </w:divBdr>
        </w:div>
        <w:div w:id="2074280396">
          <w:marLeft w:val="1166"/>
          <w:marRight w:val="0"/>
          <w:marTop w:val="96"/>
          <w:marBottom w:val="0"/>
          <w:divBdr>
            <w:top w:val="none" w:sz="0" w:space="0" w:color="auto"/>
            <w:left w:val="none" w:sz="0" w:space="0" w:color="auto"/>
            <w:bottom w:val="none" w:sz="0" w:space="0" w:color="auto"/>
            <w:right w:val="none" w:sz="0" w:space="0" w:color="auto"/>
          </w:divBdr>
        </w:div>
        <w:div w:id="1988393785">
          <w:marLeft w:val="547"/>
          <w:marRight w:val="0"/>
          <w:marTop w:val="106"/>
          <w:marBottom w:val="0"/>
          <w:divBdr>
            <w:top w:val="none" w:sz="0" w:space="0" w:color="auto"/>
            <w:left w:val="none" w:sz="0" w:space="0" w:color="auto"/>
            <w:bottom w:val="none" w:sz="0" w:space="0" w:color="auto"/>
            <w:right w:val="none" w:sz="0" w:space="0" w:color="auto"/>
          </w:divBdr>
        </w:div>
        <w:div w:id="241791445">
          <w:marLeft w:val="1166"/>
          <w:marRight w:val="0"/>
          <w:marTop w:val="96"/>
          <w:marBottom w:val="0"/>
          <w:divBdr>
            <w:top w:val="none" w:sz="0" w:space="0" w:color="auto"/>
            <w:left w:val="none" w:sz="0" w:space="0" w:color="auto"/>
            <w:bottom w:val="none" w:sz="0" w:space="0" w:color="auto"/>
            <w:right w:val="none" w:sz="0" w:space="0" w:color="auto"/>
          </w:divBdr>
        </w:div>
        <w:div w:id="167059224">
          <w:marLeft w:val="1800"/>
          <w:marRight w:val="0"/>
          <w:marTop w:val="96"/>
          <w:marBottom w:val="0"/>
          <w:divBdr>
            <w:top w:val="none" w:sz="0" w:space="0" w:color="auto"/>
            <w:left w:val="none" w:sz="0" w:space="0" w:color="auto"/>
            <w:bottom w:val="none" w:sz="0" w:space="0" w:color="auto"/>
            <w:right w:val="none" w:sz="0" w:space="0" w:color="auto"/>
          </w:divBdr>
        </w:div>
      </w:divsChild>
    </w:div>
    <w:div w:id="1902053952">
      <w:bodyDiv w:val="1"/>
      <w:marLeft w:val="0"/>
      <w:marRight w:val="0"/>
      <w:marTop w:val="0"/>
      <w:marBottom w:val="0"/>
      <w:divBdr>
        <w:top w:val="none" w:sz="0" w:space="0" w:color="auto"/>
        <w:left w:val="none" w:sz="0" w:space="0" w:color="auto"/>
        <w:bottom w:val="none" w:sz="0" w:space="0" w:color="auto"/>
        <w:right w:val="none" w:sz="0" w:space="0" w:color="auto"/>
      </w:divBdr>
      <w:divsChild>
        <w:div w:id="1390373960">
          <w:marLeft w:val="547"/>
          <w:marRight w:val="0"/>
          <w:marTop w:val="82"/>
          <w:marBottom w:val="0"/>
          <w:divBdr>
            <w:top w:val="none" w:sz="0" w:space="0" w:color="auto"/>
            <w:left w:val="none" w:sz="0" w:space="0" w:color="auto"/>
            <w:bottom w:val="none" w:sz="0" w:space="0" w:color="auto"/>
            <w:right w:val="none" w:sz="0" w:space="0" w:color="auto"/>
          </w:divBdr>
        </w:div>
        <w:div w:id="783311857">
          <w:marLeft w:val="547"/>
          <w:marRight w:val="0"/>
          <w:marTop w:val="82"/>
          <w:marBottom w:val="0"/>
          <w:divBdr>
            <w:top w:val="none" w:sz="0" w:space="0" w:color="auto"/>
            <w:left w:val="none" w:sz="0" w:space="0" w:color="auto"/>
            <w:bottom w:val="none" w:sz="0" w:space="0" w:color="auto"/>
            <w:right w:val="none" w:sz="0" w:space="0" w:color="auto"/>
          </w:divBdr>
        </w:div>
        <w:div w:id="654527544">
          <w:marLeft w:val="547"/>
          <w:marRight w:val="0"/>
          <w:marTop w:val="82"/>
          <w:marBottom w:val="0"/>
          <w:divBdr>
            <w:top w:val="none" w:sz="0" w:space="0" w:color="auto"/>
            <w:left w:val="none" w:sz="0" w:space="0" w:color="auto"/>
            <w:bottom w:val="none" w:sz="0" w:space="0" w:color="auto"/>
            <w:right w:val="none" w:sz="0" w:space="0" w:color="auto"/>
          </w:divBdr>
        </w:div>
        <w:div w:id="1126774776">
          <w:marLeft w:val="547"/>
          <w:marRight w:val="0"/>
          <w:marTop w:val="82"/>
          <w:marBottom w:val="0"/>
          <w:divBdr>
            <w:top w:val="none" w:sz="0" w:space="0" w:color="auto"/>
            <w:left w:val="none" w:sz="0" w:space="0" w:color="auto"/>
            <w:bottom w:val="none" w:sz="0" w:space="0" w:color="auto"/>
            <w:right w:val="none" w:sz="0" w:space="0" w:color="auto"/>
          </w:divBdr>
        </w:div>
        <w:div w:id="2039231047">
          <w:marLeft w:val="547"/>
          <w:marRight w:val="0"/>
          <w:marTop w:val="82"/>
          <w:marBottom w:val="0"/>
          <w:divBdr>
            <w:top w:val="none" w:sz="0" w:space="0" w:color="auto"/>
            <w:left w:val="none" w:sz="0" w:space="0" w:color="auto"/>
            <w:bottom w:val="none" w:sz="0" w:space="0" w:color="auto"/>
            <w:right w:val="none" w:sz="0" w:space="0" w:color="auto"/>
          </w:divBdr>
        </w:div>
        <w:div w:id="2027513065">
          <w:marLeft w:val="547"/>
          <w:marRight w:val="0"/>
          <w:marTop w:val="82"/>
          <w:marBottom w:val="0"/>
          <w:divBdr>
            <w:top w:val="none" w:sz="0" w:space="0" w:color="auto"/>
            <w:left w:val="none" w:sz="0" w:space="0" w:color="auto"/>
            <w:bottom w:val="none" w:sz="0" w:space="0" w:color="auto"/>
            <w:right w:val="none" w:sz="0" w:space="0" w:color="auto"/>
          </w:divBdr>
        </w:div>
        <w:div w:id="156921879">
          <w:marLeft w:val="547"/>
          <w:marRight w:val="0"/>
          <w:marTop w:val="82"/>
          <w:marBottom w:val="0"/>
          <w:divBdr>
            <w:top w:val="none" w:sz="0" w:space="0" w:color="auto"/>
            <w:left w:val="none" w:sz="0" w:space="0" w:color="auto"/>
            <w:bottom w:val="none" w:sz="0" w:space="0" w:color="auto"/>
            <w:right w:val="none" w:sz="0" w:space="0" w:color="auto"/>
          </w:divBdr>
        </w:div>
        <w:div w:id="1225097108">
          <w:marLeft w:val="547"/>
          <w:marRight w:val="0"/>
          <w:marTop w:val="82"/>
          <w:marBottom w:val="0"/>
          <w:divBdr>
            <w:top w:val="none" w:sz="0" w:space="0" w:color="auto"/>
            <w:left w:val="none" w:sz="0" w:space="0" w:color="auto"/>
            <w:bottom w:val="none" w:sz="0" w:space="0" w:color="auto"/>
            <w:right w:val="none" w:sz="0" w:space="0" w:color="auto"/>
          </w:divBdr>
        </w:div>
        <w:div w:id="1692419241">
          <w:marLeft w:val="547"/>
          <w:marRight w:val="0"/>
          <w:marTop w:val="82"/>
          <w:marBottom w:val="0"/>
          <w:divBdr>
            <w:top w:val="none" w:sz="0" w:space="0" w:color="auto"/>
            <w:left w:val="none" w:sz="0" w:space="0" w:color="auto"/>
            <w:bottom w:val="none" w:sz="0" w:space="0" w:color="auto"/>
            <w:right w:val="none" w:sz="0" w:space="0" w:color="auto"/>
          </w:divBdr>
        </w:div>
        <w:div w:id="463546528">
          <w:marLeft w:val="547"/>
          <w:marRight w:val="0"/>
          <w:marTop w:val="82"/>
          <w:marBottom w:val="0"/>
          <w:divBdr>
            <w:top w:val="none" w:sz="0" w:space="0" w:color="auto"/>
            <w:left w:val="none" w:sz="0" w:space="0" w:color="auto"/>
            <w:bottom w:val="none" w:sz="0" w:space="0" w:color="auto"/>
            <w:right w:val="none" w:sz="0" w:space="0" w:color="auto"/>
          </w:divBdr>
        </w:div>
        <w:div w:id="930548977">
          <w:marLeft w:val="547"/>
          <w:marRight w:val="0"/>
          <w:marTop w:val="82"/>
          <w:marBottom w:val="0"/>
          <w:divBdr>
            <w:top w:val="none" w:sz="0" w:space="0" w:color="auto"/>
            <w:left w:val="none" w:sz="0" w:space="0" w:color="auto"/>
            <w:bottom w:val="none" w:sz="0" w:space="0" w:color="auto"/>
            <w:right w:val="none" w:sz="0" w:space="0" w:color="auto"/>
          </w:divBdr>
        </w:div>
        <w:div w:id="1586722514">
          <w:marLeft w:val="547"/>
          <w:marRight w:val="0"/>
          <w:marTop w:val="82"/>
          <w:marBottom w:val="0"/>
          <w:divBdr>
            <w:top w:val="none" w:sz="0" w:space="0" w:color="auto"/>
            <w:left w:val="none" w:sz="0" w:space="0" w:color="auto"/>
            <w:bottom w:val="none" w:sz="0" w:space="0" w:color="auto"/>
            <w:right w:val="none" w:sz="0" w:space="0" w:color="auto"/>
          </w:divBdr>
        </w:div>
        <w:div w:id="251664514">
          <w:marLeft w:val="1166"/>
          <w:marRight w:val="0"/>
          <w:marTop w:val="72"/>
          <w:marBottom w:val="0"/>
          <w:divBdr>
            <w:top w:val="none" w:sz="0" w:space="0" w:color="auto"/>
            <w:left w:val="none" w:sz="0" w:space="0" w:color="auto"/>
            <w:bottom w:val="none" w:sz="0" w:space="0" w:color="auto"/>
            <w:right w:val="none" w:sz="0" w:space="0" w:color="auto"/>
          </w:divBdr>
        </w:div>
        <w:div w:id="63841179">
          <w:marLeft w:val="547"/>
          <w:marRight w:val="0"/>
          <w:marTop w:val="82"/>
          <w:marBottom w:val="0"/>
          <w:divBdr>
            <w:top w:val="none" w:sz="0" w:space="0" w:color="auto"/>
            <w:left w:val="none" w:sz="0" w:space="0" w:color="auto"/>
            <w:bottom w:val="none" w:sz="0" w:space="0" w:color="auto"/>
            <w:right w:val="none" w:sz="0" w:space="0" w:color="auto"/>
          </w:divBdr>
        </w:div>
      </w:divsChild>
    </w:div>
    <w:div w:id="2086565996">
      <w:bodyDiv w:val="1"/>
      <w:marLeft w:val="0"/>
      <w:marRight w:val="0"/>
      <w:marTop w:val="0"/>
      <w:marBottom w:val="0"/>
      <w:divBdr>
        <w:top w:val="none" w:sz="0" w:space="0" w:color="auto"/>
        <w:left w:val="none" w:sz="0" w:space="0" w:color="auto"/>
        <w:bottom w:val="none" w:sz="0" w:space="0" w:color="auto"/>
        <w:right w:val="none" w:sz="0" w:space="0" w:color="auto"/>
      </w:divBdr>
      <w:divsChild>
        <w:div w:id="9808875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Straach</dc:creator>
  <cp:keywords/>
  <dc:description/>
  <cp:lastModifiedBy>Christian Ruiz</cp:lastModifiedBy>
  <cp:revision>10</cp:revision>
  <dcterms:created xsi:type="dcterms:W3CDTF">2021-05-09T13:58:00Z</dcterms:created>
  <dcterms:modified xsi:type="dcterms:W3CDTF">2024-03-01T13:32:00Z</dcterms:modified>
</cp:coreProperties>
</file>