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B4625" w14:textId="77777777" w:rsidR="00CC0216" w:rsidRDefault="00CC0216" w:rsidP="00CC021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256899F7" w14:textId="77777777" w:rsidR="00CC0216" w:rsidRDefault="00CC0216" w:rsidP="00CC021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0263C4EF" w14:textId="055EEAF6" w:rsidR="00CC0216" w:rsidRDefault="00CC0216" w:rsidP="00CC021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Frataxin levels: Regression with GAA1 (nonlinear), GAA2, Age of Onset, Sex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0"/>
        <w:gridCol w:w="1828"/>
        <w:gridCol w:w="1212"/>
        <w:gridCol w:w="1828"/>
        <w:gridCol w:w="1212"/>
        <w:gridCol w:w="1828"/>
        <w:gridCol w:w="1212"/>
      </w:tblGrid>
      <w:tr w:rsidR="00CC0216" w14:paraId="4FB1E231" w14:textId="77777777" w:rsidTr="004539AE">
        <w:trPr>
          <w:tblHeader/>
          <w:jc w:val="center"/>
        </w:trPr>
        <w:tc>
          <w:tcPr>
            <w:tcW w:w="211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B5C1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304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780B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FXN-E</w:t>
            </w:r>
          </w:p>
        </w:tc>
        <w:tc>
          <w:tcPr>
            <w:tcW w:w="304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210E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FXN-M</w:t>
            </w:r>
          </w:p>
        </w:tc>
        <w:tc>
          <w:tcPr>
            <w:tcW w:w="304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CEA9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LF, FXN-M</w:t>
            </w:r>
          </w:p>
        </w:tc>
      </w:tr>
      <w:tr w:rsidR="00CC0216" w14:paraId="322E67B0" w14:textId="77777777" w:rsidTr="004539AE">
        <w:trPr>
          <w:tblHeader/>
          <w:jc w:val="center"/>
        </w:trPr>
        <w:tc>
          <w:tcPr>
            <w:tcW w:w="211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3F80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F933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025A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8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1509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A1AF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82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7EE0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6271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CC0216" w14:paraId="3524C8E0" w14:textId="77777777" w:rsidTr="004539AE">
        <w:trPr>
          <w:jc w:val="center"/>
        </w:trPr>
        <w:tc>
          <w:tcPr>
            <w:tcW w:w="21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8E39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8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FEE4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5709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18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9E75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AC19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18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FA66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E131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CC0216" w14:paraId="0044F61F" w14:textId="77777777" w:rsidTr="004539AE">
        <w:trPr>
          <w:jc w:val="center"/>
        </w:trPr>
        <w:tc>
          <w:tcPr>
            <w:tcW w:w="2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1C6E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9DBF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 ± 0.035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96E8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0.1007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1920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-0.033 ± 0.034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A81B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0.3293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F897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 ± 0.028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782C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0.5140</w:t>
            </w:r>
          </w:p>
        </w:tc>
      </w:tr>
      <w:tr w:rsidR="00CC0216" w14:paraId="165D1356" w14:textId="77777777" w:rsidTr="004539AE">
        <w:trPr>
          <w:jc w:val="center"/>
        </w:trPr>
        <w:tc>
          <w:tcPr>
            <w:tcW w:w="2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B756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AOO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414D" w14:textId="77777777" w:rsidR="00CC0216" w:rsidRP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CC021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0.009 ± 0.004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EDC7" w14:textId="77777777" w:rsidR="00CC0216" w:rsidRP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CC021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0.0120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DE15" w14:textId="77777777" w:rsidR="00CC0216" w:rsidRP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CC021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0.012 ± 0.004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AFF5" w14:textId="77777777" w:rsidR="00CC0216" w:rsidRP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CC021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2C2A" w14:textId="77777777" w:rsidR="00CC0216" w:rsidRP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CC021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0.012 ± 0.003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F8C9" w14:textId="77777777" w:rsidR="00CC0216" w:rsidRP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CC021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&lt;0.0001</w:t>
            </w:r>
          </w:p>
        </w:tc>
      </w:tr>
      <w:tr w:rsidR="00CC0216" w14:paraId="29419E1D" w14:textId="77777777" w:rsidTr="004539AE">
        <w:trPr>
          <w:jc w:val="center"/>
        </w:trPr>
        <w:tc>
          <w:tcPr>
            <w:tcW w:w="2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7554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GAA1 (nonlinear)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DC00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C697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0.0030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597C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C098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32D3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BDEA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0.0068</w:t>
            </w:r>
          </w:p>
        </w:tc>
      </w:tr>
      <w:tr w:rsidR="00CC0216" w14:paraId="5A763C17" w14:textId="77777777" w:rsidTr="004539AE">
        <w:trPr>
          <w:jc w:val="center"/>
        </w:trPr>
        <w:tc>
          <w:tcPr>
            <w:tcW w:w="21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8BC9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GAA2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8246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 ± 0.008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929E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0.1551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9368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-0.020 ± 0.008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FF16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0.0123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9DAD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 ± 0.007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AF8B" w14:textId="77777777" w:rsidR="00CC0216" w:rsidRDefault="00CC0216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0.0649</w:t>
            </w:r>
          </w:p>
        </w:tc>
      </w:tr>
    </w:tbl>
    <w:p w14:paraId="4D97FB89" w14:textId="77777777" w:rsidR="00D04C5F" w:rsidRDefault="00D04C5F" w:rsidP="00CC021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right="60"/>
        <w:jc w:val="left"/>
      </w:pPr>
    </w:p>
    <w:p w14:paraId="4C9EE64B" w14:textId="77777777" w:rsidR="00D04C5F" w:rsidRDefault="00D04C5F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173E6084" w14:textId="77777777" w:rsidR="00D04C5F" w:rsidRDefault="00D04C5F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1B181997" w14:textId="77777777" w:rsidR="00D04C5F" w:rsidRDefault="00D04C5F" w:rsidP="00D04C5F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Frataxin levels: Regression with GAA, Age, Sex, Identical</w:t>
      </w:r>
    </w:p>
    <w:tbl>
      <w:tblPr>
        <w:tblW w:w="11073" w:type="dxa"/>
        <w:jc w:val="center"/>
        <w:tblLayout w:type="fixed"/>
        <w:tblLook w:val="0420" w:firstRow="1" w:lastRow="0" w:firstColumn="0" w:lastColumn="0" w:noHBand="0" w:noVBand="1"/>
      </w:tblPr>
      <w:tblGrid>
        <w:gridCol w:w="1218"/>
        <w:gridCol w:w="2073"/>
        <w:gridCol w:w="1212"/>
        <w:gridCol w:w="2073"/>
        <w:gridCol w:w="1212"/>
        <w:gridCol w:w="2073"/>
        <w:gridCol w:w="1212"/>
      </w:tblGrid>
      <w:tr w:rsidR="00D04C5F" w14:paraId="33BFFE41" w14:textId="77777777" w:rsidTr="001510F9">
        <w:trPr>
          <w:tblHeader/>
          <w:jc w:val="center"/>
        </w:trPr>
        <w:tc>
          <w:tcPr>
            <w:tcW w:w="1218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65BD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B9C2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FXN-E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26DD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FXN-M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A89A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LF, FXN-M</w:t>
            </w:r>
          </w:p>
        </w:tc>
      </w:tr>
      <w:tr w:rsidR="00D04C5F" w14:paraId="6A4EC8E1" w14:textId="77777777" w:rsidTr="001510F9">
        <w:trPr>
          <w:tblHeader/>
          <w:jc w:val="center"/>
        </w:trPr>
        <w:tc>
          <w:tcPr>
            <w:tcW w:w="121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C313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AA56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7770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E77D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A484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2A67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9214" w14:textId="77777777" w:rsidR="00D04C5F" w:rsidRDefault="00D04C5F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1510F9" w14:paraId="12A6167B" w14:textId="77777777" w:rsidTr="001510F9">
        <w:trPr>
          <w:jc w:val="center"/>
        </w:trPr>
        <w:tc>
          <w:tcPr>
            <w:tcW w:w="12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41BE" w14:textId="7777777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0657" w14:textId="06E4C5B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1C3B" w14:textId="36888306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0177" w14:textId="4E0B082A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F9C9" w14:textId="2BF1CB4F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7FC4" w14:textId="11C942A9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63B0" w14:textId="661A4E45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1510F9" w14:paraId="0887468B" w14:textId="77777777" w:rsidTr="001510F9">
        <w:trPr>
          <w:jc w:val="center"/>
        </w:trPr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215D" w14:textId="7777777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947F" w14:textId="2F6E9C1F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 ± 0.036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B052" w14:textId="53BA9C95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0.1830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E7A5" w14:textId="1868B8F9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-0.045 ± 0.035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8514" w14:textId="2C25E2C1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0.2001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0577" w14:textId="6AB8F662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 ± 0.029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7EBA" w14:textId="6E42E099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0.7449</w:t>
            </w:r>
          </w:p>
        </w:tc>
      </w:tr>
      <w:tr w:rsidR="001510F9" w14:paraId="352FAB38" w14:textId="77777777" w:rsidTr="001510F9">
        <w:trPr>
          <w:jc w:val="center"/>
        </w:trPr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F2FA" w14:textId="7777777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AOO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3F4C" w14:textId="5CD7FA52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 ± 0.003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130A" w14:textId="0D28187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0.2280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249A" w14:textId="55E3F76E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 ± 0.003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E3BD" w14:textId="5810DFE4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0.0632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A18D" w14:textId="71C050C3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 ± 0.002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7A88" w14:textId="38E71CF3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1510F9" w14:paraId="0F7BBE60" w14:textId="77777777" w:rsidTr="001510F9">
        <w:trPr>
          <w:jc w:val="center"/>
        </w:trPr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7D5" w14:textId="7777777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6A9B" w14:textId="7A16A443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-0.059 ± 0.011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86F1" w14:textId="4AC0644C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873B" w14:textId="63BA107D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-0.036 ± 0.011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C30E" w14:textId="44B30A76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0.0018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BF5D" w14:textId="0FE61024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-0.056 ± 0.009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0D02" w14:textId="64C5EC1F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1510F9" w14:paraId="3D827812" w14:textId="77777777" w:rsidTr="001510F9">
        <w:trPr>
          <w:jc w:val="center"/>
        </w:trPr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28A4" w14:textId="7777777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GAA2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E528" w14:textId="5BF9655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 ± 0.008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179B" w14:textId="7E929452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0.1143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7A9C" w14:textId="390B5597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-0.022 ± 0.008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A2B1" w14:textId="4BD683F8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0.0092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290F" w14:textId="0EB85999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 ± 0.007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E63C" w14:textId="52FFD099" w:rsidR="001510F9" w:rsidRDefault="001510F9" w:rsidP="001510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0.0193</w:t>
            </w:r>
          </w:p>
        </w:tc>
      </w:tr>
    </w:tbl>
    <w:p w14:paraId="51451026" w14:textId="77777777" w:rsidR="00D04C5F" w:rsidRDefault="00D04C5F" w:rsidP="00D04C5F"/>
    <w:p w14:paraId="0CEBC5A1" w14:textId="2C93B155" w:rsidR="004B575E" w:rsidRDefault="004B575E" w:rsidP="004B575E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Frataxin levels: Regression with GAA, Age, Sex, Identical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30"/>
        <w:gridCol w:w="2073"/>
        <w:gridCol w:w="1212"/>
        <w:gridCol w:w="2073"/>
        <w:gridCol w:w="1212"/>
        <w:gridCol w:w="2073"/>
        <w:gridCol w:w="1212"/>
      </w:tblGrid>
      <w:tr w:rsidR="004B575E" w14:paraId="2F6B0C69" w14:textId="77777777" w:rsidTr="004539AE">
        <w:trPr>
          <w:tblHeader/>
          <w:jc w:val="center"/>
        </w:trPr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57C7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402B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FXN-E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610D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FXN-M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08BD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LF, FXN-M</w:t>
            </w:r>
          </w:p>
        </w:tc>
      </w:tr>
      <w:tr w:rsidR="004B575E" w14:paraId="649070DA" w14:textId="77777777" w:rsidTr="004539AE">
        <w:trPr>
          <w:tblHeader/>
          <w:jc w:val="center"/>
        </w:trPr>
        <w:tc>
          <w:tcPr>
            <w:tcW w:w="123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D224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792E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CC33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AF58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B5AF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D803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B1F9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4B575E" w14:paraId="131108D0" w14:textId="77777777" w:rsidTr="004539AE">
        <w:trPr>
          <w:jc w:val="center"/>
        </w:trPr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3B68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C0F2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FEA5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EE03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BC7D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C142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BD25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4B575E" w14:paraId="0C5BF878" w14:textId="77777777" w:rsidTr="004539AE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DB46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AOO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B964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0.0039 ± 0.0034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E434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0.2552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858B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0.0072 ± 0.0034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F97D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0.0323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2201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0.0092 ± 0.0023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41EC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4B575E" w14:paraId="0F33CFF5" w14:textId="77777777" w:rsidTr="004539AE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BF47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DCAA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-0.0596 ± 0.0131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1F60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99DD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-0.0256 ± 0.0129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9405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0.0480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4A65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-0.0595 ± 0.0106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08F0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4B575E" w14:paraId="3EDA3C41" w14:textId="77777777" w:rsidTr="004539AE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ABB7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GAA2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70C8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-0.0147 ± 0.0106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98AD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0.1666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ED9B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-0.0304 ± 0.0104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1519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0.0038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25FE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-0.0139 ± 0.0084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46CE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0.0998</w:t>
            </w:r>
          </w:p>
        </w:tc>
      </w:tr>
      <w:tr w:rsidR="004B575E" w14:paraId="538974F2" w14:textId="77777777" w:rsidTr="004539AE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6746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Identical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C438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-0.0071 ± 0.0552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5F61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0.8976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C736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-0.0777 ± 0.0543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1438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0.1539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8B9F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0.0277 ± 0.0443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4686" w14:textId="77777777" w:rsidR="004B575E" w:rsidRDefault="004B575E" w:rsidP="004539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0.5326</w:t>
            </w:r>
          </w:p>
        </w:tc>
      </w:tr>
    </w:tbl>
    <w:p w14:paraId="5B5841D4" w14:textId="77777777" w:rsidR="004B575E" w:rsidRDefault="004B575E" w:rsidP="004B575E"/>
    <w:p w14:paraId="4CCCAA74" w14:textId="6059DCFA" w:rsidR="005166F3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lastRenderedPageBreak/>
        <w:t>Frataxin levels: Regression with GAA, Age, Sex, Identical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30"/>
        <w:gridCol w:w="2073"/>
        <w:gridCol w:w="1212"/>
        <w:gridCol w:w="2073"/>
        <w:gridCol w:w="1212"/>
        <w:gridCol w:w="2073"/>
        <w:gridCol w:w="1212"/>
      </w:tblGrid>
      <w:tr w:rsidR="005166F3" w14:paraId="4CCCAA79" w14:textId="77777777">
        <w:trPr>
          <w:tblHeader/>
          <w:jc w:val="center"/>
        </w:trPr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5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6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FXN-E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7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TQ, FXN-M</w:t>
            </w:r>
          </w:p>
        </w:tc>
        <w:tc>
          <w:tcPr>
            <w:tcW w:w="328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8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LF, FXN-M</w:t>
            </w:r>
          </w:p>
        </w:tc>
      </w:tr>
      <w:tr w:rsidR="005166F3" w14:paraId="4CCCAA81" w14:textId="77777777">
        <w:trPr>
          <w:tblHeader/>
          <w:jc w:val="center"/>
        </w:trPr>
        <w:tc>
          <w:tcPr>
            <w:tcW w:w="123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A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B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C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D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E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7F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 ± SE</w:t>
            </w:r>
          </w:p>
        </w:tc>
        <w:tc>
          <w:tcPr>
            <w:tcW w:w="1212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0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166F3" w14:paraId="4CCCAA89" w14:textId="77777777">
        <w:trPr>
          <w:jc w:val="center"/>
        </w:trPr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2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3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4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5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6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7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 (R²)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8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166F3" w14:paraId="4CCCAA91" w14:textId="77777777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A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B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0.0478 ± 0.0357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C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0.1825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D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-0.0438 ± 0.0351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E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8F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0.0103 ± 0.0286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0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0.7185</w:t>
            </w:r>
          </w:p>
        </w:tc>
      </w:tr>
      <w:tr w:rsidR="005166F3" w14:paraId="4CCCAA99" w14:textId="77777777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2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3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 ± 0.0025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4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0.6873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5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-0.0031 ± 0.0024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6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0.1959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7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0.0023 ± 0.0016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8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0.1354</w:t>
            </w:r>
          </w:p>
        </w:tc>
      </w:tr>
      <w:tr w:rsidR="005166F3" w14:paraId="4CCCAAA1" w14:textId="77777777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A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AOO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B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0.0030 ± 0.0045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C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D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0.0107 ± 0.0044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E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0.0158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9F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0.0068 ± 0.0029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0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0.0196</w:t>
            </w:r>
          </w:p>
        </w:tc>
      </w:tr>
      <w:tr w:rsidR="005166F3" w14:paraId="4CCCAAA9" w14:textId="77777777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2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3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-0.0583 ± 0.0131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4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5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-0.0267 ± 0.0129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6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0.0395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7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-0.0578 ± 0.0107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8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166F3" w14:paraId="4CCCAAB1" w14:textId="77777777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A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GAA2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B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-0.0140 ± 0.0106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C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0.1891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D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-0.0320 ± 0.0104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E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0.0024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AF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-0.0142 ± 0.0084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0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0.0939</w:t>
            </w:r>
          </w:p>
        </w:tc>
      </w:tr>
      <w:tr w:rsidR="005166F3" w14:paraId="4CCCAAB9" w14:textId="77777777">
        <w:trPr>
          <w:jc w:val="center"/>
        </w:trPr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2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Identical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3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-0.0072 ± 0.0556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4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0.8974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5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-0.0829 ± 0.0545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6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0.1296</w:t>
            </w:r>
          </w:p>
        </w:tc>
        <w:tc>
          <w:tcPr>
            <w:tcW w:w="2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7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0.0243 ± 0.0445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AAB8" w14:textId="77777777" w:rsidR="00516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0.5846</w:t>
            </w:r>
          </w:p>
        </w:tc>
      </w:tr>
    </w:tbl>
    <w:p w14:paraId="4CCCAABA" w14:textId="77777777" w:rsidR="00447EF9" w:rsidRDefault="00447EF9"/>
    <w:sectPr w:rsidR="00447EF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4190186">
    <w:abstractNumId w:val="1"/>
  </w:num>
  <w:num w:numId="2" w16cid:durableId="146553857">
    <w:abstractNumId w:val="2"/>
  </w:num>
  <w:num w:numId="3" w16cid:durableId="11876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6F3"/>
    <w:rsid w:val="000A49C1"/>
    <w:rsid w:val="001510F9"/>
    <w:rsid w:val="00447EF9"/>
    <w:rsid w:val="004B575E"/>
    <w:rsid w:val="005166F3"/>
    <w:rsid w:val="00597E85"/>
    <w:rsid w:val="00CC0216"/>
    <w:rsid w:val="00D0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A74"/>
  <w15:docId w15:val="{8D6D1F50-5877-4D10-9326-38C694E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Christian Rummey</cp:lastModifiedBy>
  <cp:revision>14</cp:revision>
  <dcterms:created xsi:type="dcterms:W3CDTF">2017-02-28T11:18:00Z</dcterms:created>
  <dcterms:modified xsi:type="dcterms:W3CDTF">2025-08-22T17:02:00Z</dcterms:modified>
  <cp:category/>
</cp:coreProperties>
</file>