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5D4" w:rsidRPr="00BE70E5" w:rsidRDefault="00D265D4" w:rsidP="00BE70E5">
      <w:pPr>
        <w:pStyle w:val="Heading3"/>
        <w:rPr>
          <w:rFonts w:eastAsia="Times New Roman"/>
        </w:rPr>
      </w:pPr>
      <w:bookmarkStart w:id="0" w:name="_Toc345523532"/>
      <w:bookmarkStart w:id="1" w:name="_Toc345665756"/>
      <w:bookmarkStart w:id="2" w:name="_Toc422926111"/>
      <w:r w:rsidRPr="00BE70E5">
        <w:rPr>
          <w:rFonts w:eastAsia="Times New Roman"/>
        </w:rPr>
        <w:t>Password Management</w:t>
      </w:r>
      <w:bookmarkEnd w:id="0"/>
      <w:bookmarkEnd w:id="1"/>
      <w:bookmarkEnd w:id="2"/>
    </w:p>
    <w:p w:rsidR="00D265D4" w:rsidRPr="00BE70E5" w:rsidRDefault="00D265D4" w:rsidP="00BE70E5">
      <w:pPr>
        <w:spacing w:after="200" w:line="276" w:lineRule="auto"/>
        <w:rPr>
          <w:rFonts w:ascii="Calibri" w:eastAsia="Times New Roman" w:hAnsi="Calibri" w:cs="Times New Roman"/>
        </w:rPr>
      </w:pPr>
      <w:r w:rsidRPr="00BE70E5">
        <w:rPr>
          <w:rFonts w:ascii="Calibri" w:eastAsia="Times New Roman" w:hAnsi="Calibri" w:cs="Times New Roman"/>
        </w:rPr>
        <w:t xml:space="preserve">To change a user’s password, scroll down below the user information to </w:t>
      </w:r>
      <w:r w:rsidRPr="00BE70E5">
        <w:rPr>
          <w:rFonts w:ascii="Calibri" w:eastAsia="Times New Roman" w:hAnsi="Calibri" w:cs="Times New Roman"/>
          <w:b/>
        </w:rPr>
        <w:t>Change Password</w:t>
      </w:r>
      <w:r w:rsidRPr="00BE70E5">
        <w:rPr>
          <w:rFonts w:ascii="Calibri" w:eastAsia="Times New Roman" w:hAnsi="Calibri" w:cs="Times New Roman"/>
        </w:rPr>
        <w:t xml:space="preserve"> and click anywhere on the section header to expand it.</w:t>
      </w:r>
    </w:p>
    <w:p w:rsidR="00D265D4" w:rsidRPr="00BE70E5" w:rsidRDefault="00D265D4" w:rsidP="00BE70E5">
      <w:pPr>
        <w:spacing w:after="200" w:line="276" w:lineRule="auto"/>
        <w:rPr>
          <w:rFonts w:ascii="Calibri" w:eastAsia="Times New Roman" w:hAnsi="Calibri" w:cs="Times New Roman"/>
        </w:rPr>
      </w:pPr>
      <w:r w:rsidRPr="00BE70E5">
        <w:rPr>
          <w:rFonts w:ascii="Calibri" w:eastAsia="Times New Roman" w:hAnsi="Calibri" w:cs="Times New Roman"/>
        </w:rPr>
        <w:t xml:space="preserve">Two options will appear: </w:t>
      </w:r>
      <w:r w:rsidRPr="00BE70E5">
        <w:rPr>
          <w:rFonts w:ascii="Calibri" w:eastAsia="Times New Roman" w:hAnsi="Calibri" w:cs="Times New Roman"/>
          <w:b/>
        </w:rPr>
        <w:t>Send Password Reset Email</w:t>
      </w:r>
      <w:r w:rsidRPr="00BE70E5">
        <w:rPr>
          <w:rFonts w:ascii="Calibri" w:eastAsia="Times New Roman" w:hAnsi="Calibri" w:cs="Times New Roman"/>
        </w:rPr>
        <w:t xml:space="preserve"> and </w:t>
      </w:r>
      <w:r w:rsidRPr="00BE70E5">
        <w:rPr>
          <w:rFonts w:ascii="Calibri" w:eastAsia="Times New Roman" w:hAnsi="Calibri" w:cs="Times New Roman"/>
          <w:b/>
        </w:rPr>
        <w:t>Change Password</w:t>
      </w:r>
      <w:r w:rsidRPr="00BE70E5">
        <w:rPr>
          <w:rFonts w:ascii="Calibri" w:eastAsia="Times New Roman" w:hAnsi="Calibri" w:cs="Times New Roman"/>
        </w:rPr>
        <w:t>.</w:t>
      </w:r>
    </w:p>
    <w:p w:rsidR="00D265D4" w:rsidRPr="00BE70E5" w:rsidRDefault="00D265D4" w:rsidP="00D265D4">
      <w:pPr>
        <w:numPr>
          <w:ilvl w:val="0"/>
          <w:numId w:val="1"/>
        </w:numPr>
        <w:spacing w:after="200" w:line="276" w:lineRule="auto"/>
        <w:contextualSpacing/>
        <w:rPr>
          <w:rFonts w:ascii="Calibri" w:eastAsia="Times New Roman" w:hAnsi="Calibri" w:cs="Times New Roman"/>
        </w:rPr>
      </w:pPr>
      <w:r w:rsidRPr="00BE70E5">
        <w:rPr>
          <w:rFonts w:ascii="Calibri" w:eastAsia="Times New Roman" w:hAnsi="Calibri" w:cs="Times New Roman"/>
          <w:b/>
        </w:rPr>
        <w:t xml:space="preserve">Send Password Reset Email: </w:t>
      </w:r>
      <w:r w:rsidRPr="00BE70E5">
        <w:rPr>
          <w:rFonts w:ascii="Calibri" w:eastAsia="Times New Roman" w:hAnsi="Calibri" w:cs="Times New Roman"/>
        </w:rPr>
        <w:t xml:space="preserve">Clicking the </w:t>
      </w:r>
      <w:r w:rsidRPr="00BE70E5">
        <w:rPr>
          <w:rFonts w:ascii="Calibri" w:eastAsia="Times New Roman" w:hAnsi="Calibri" w:cs="Times New Roman"/>
          <w:b/>
        </w:rPr>
        <w:t>Send Email</w:t>
      </w:r>
      <w:r w:rsidRPr="00BE70E5">
        <w:rPr>
          <w:rFonts w:ascii="Calibri" w:eastAsia="Times New Roman" w:hAnsi="Calibri" w:cs="Times New Roman"/>
        </w:rPr>
        <w:t xml:space="preserve"> button will send a password reset email to the user’s listed email address. This option will only appear if the user account contains an email address. It can only be used if security questions have been set by the user.</w:t>
      </w:r>
    </w:p>
    <w:p w:rsidR="00D265D4" w:rsidRDefault="00D265D4" w:rsidP="00D265D4">
      <w:pPr>
        <w:numPr>
          <w:ilvl w:val="0"/>
          <w:numId w:val="1"/>
        </w:numPr>
        <w:spacing w:after="200" w:line="276" w:lineRule="auto"/>
        <w:contextualSpacing/>
        <w:rPr>
          <w:rFonts w:ascii="Calibri" w:eastAsia="Times New Roman" w:hAnsi="Calibri" w:cs="Times New Roman"/>
        </w:rPr>
      </w:pPr>
      <w:r w:rsidRPr="00BE70E5">
        <w:rPr>
          <w:rFonts w:ascii="Calibri" w:eastAsia="Times New Roman" w:hAnsi="Calibri" w:cs="Times New Roman"/>
          <w:b/>
        </w:rPr>
        <w:t xml:space="preserve">Change Password: </w:t>
      </w:r>
      <w:r w:rsidRPr="00BE70E5">
        <w:rPr>
          <w:rFonts w:ascii="Calibri" w:eastAsia="Times New Roman" w:hAnsi="Calibri" w:cs="Times New Roman"/>
        </w:rPr>
        <w:t>A user’s password can be changed by entering and confirming a new password for the user.</w:t>
      </w:r>
    </w:p>
    <w:p w:rsidR="00D265D4" w:rsidRPr="00BE70E5" w:rsidRDefault="00D265D4" w:rsidP="00FA72AE">
      <w:pPr>
        <w:spacing w:after="200" w:line="276" w:lineRule="auto"/>
        <w:ind w:left="360"/>
        <w:contextualSpacing/>
        <w:rPr>
          <w:rFonts w:ascii="Calibri" w:eastAsia="Times New Roman" w:hAnsi="Calibri" w:cs="Times New Roman"/>
        </w:rPr>
      </w:pPr>
    </w:p>
    <w:p w:rsidR="00D265D4" w:rsidRPr="00BE70E5" w:rsidRDefault="00D265D4" w:rsidP="00835A67">
      <w:pPr>
        <w:spacing w:line="276" w:lineRule="auto"/>
        <w:contextualSpacing/>
        <w:jc w:val="center"/>
        <w:rPr>
          <w:rFonts w:ascii="Calibri" w:eastAsia="Times New Roman" w:hAnsi="Calibri" w:cs="Times New Roman"/>
        </w:rPr>
      </w:pPr>
      <w:r>
        <w:rPr>
          <w:noProof/>
        </w:rPr>
        <w:drawing>
          <wp:inline distT="0" distB="0" distL="0" distR="0" wp14:anchorId="67462C09" wp14:editId="5B6C4F58">
            <wp:extent cx="5943600" cy="2879090"/>
            <wp:effectExtent l="19050" t="19050" r="19050" b="165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79090"/>
                    </a:xfrm>
                    <a:prstGeom prst="rect">
                      <a:avLst/>
                    </a:prstGeom>
                    <a:ln w="22225">
                      <a:solidFill>
                        <a:schemeClr val="bg1">
                          <a:lumMod val="75000"/>
                        </a:schemeClr>
                      </a:solidFill>
                    </a:ln>
                  </pic:spPr>
                </pic:pic>
              </a:graphicData>
            </a:graphic>
          </wp:inline>
        </w:drawing>
      </w:r>
    </w:p>
    <w:p w:rsidR="00D265D4" w:rsidRPr="00BE70E5" w:rsidRDefault="00D265D4" w:rsidP="00BE70E5">
      <w:pPr>
        <w:contextualSpacing/>
        <w:rPr>
          <w:rFonts w:ascii="Calibri" w:eastAsia="Times New Roman" w:hAnsi="Calibri" w:cs="Times New Roman"/>
        </w:rPr>
      </w:pPr>
    </w:p>
    <w:p w:rsidR="00D265D4" w:rsidRPr="00BE70E5" w:rsidRDefault="00D265D4" w:rsidP="00BE70E5">
      <w:pPr>
        <w:spacing w:after="200" w:line="276" w:lineRule="auto"/>
        <w:rPr>
          <w:rFonts w:ascii="Calibri" w:eastAsia="Times New Roman" w:hAnsi="Calibri" w:cs="Times New Roman"/>
        </w:rPr>
      </w:pPr>
      <w:r w:rsidRPr="00BE70E5">
        <w:rPr>
          <w:rFonts w:ascii="Calibri" w:eastAsia="Times New Roman" w:hAnsi="Calibri" w:cs="Times New Roman"/>
        </w:rPr>
        <w:br w:type="page"/>
      </w:r>
    </w:p>
    <w:p w:rsidR="00D265D4" w:rsidRDefault="00D265D4" w:rsidP="00BE70E5">
      <w:pPr>
        <w:spacing w:after="120"/>
        <w:rPr>
          <w:rFonts w:ascii="Calibri" w:eastAsia="Times New Roman" w:hAnsi="Calibri" w:cs="Times New Roman"/>
        </w:rPr>
      </w:pPr>
      <w:r w:rsidRPr="00BE70E5">
        <w:rPr>
          <w:rFonts w:ascii="Calibri" w:eastAsia="Times New Roman" w:hAnsi="Calibri" w:cs="Times New Roman"/>
        </w:rPr>
        <w:t xml:space="preserve">Passwords must be at least 8 characters long. For greater security, passwords should conform to the suggestions for strong passwords listed </w:t>
      </w:r>
      <w:r>
        <w:rPr>
          <w:rFonts w:ascii="Calibri" w:eastAsia="Times New Roman" w:hAnsi="Calibri" w:cs="Times New Roman"/>
        </w:rPr>
        <w:t xml:space="preserve">when the </w:t>
      </w:r>
      <w:r w:rsidRPr="001027DD">
        <w:rPr>
          <w:rFonts w:ascii="Calibri" w:eastAsia="Times New Roman" w:hAnsi="Calibri" w:cs="Times New Roman"/>
          <w:b/>
        </w:rPr>
        <w:t>What Makes a Strong Password?</w:t>
      </w:r>
      <w:r>
        <w:rPr>
          <w:rFonts w:ascii="Calibri" w:eastAsia="Times New Roman" w:hAnsi="Calibri" w:cs="Times New Roman"/>
          <w:b/>
        </w:rPr>
        <w:t xml:space="preserve"> </w:t>
      </w:r>
      <w:r>
        <w:rPr>
          <w:rFonts w:ascii="Calibri" w:eastAsia="Times New Roman" w:hAnsi="Calibri" w:cs="Times New Roman"/>
        </w:rPr>
        <w:t>link is clicked</w:t>
      </w:r>
      <w:r w:rsidRPr="00BE70E5">
        <w:rPr>
          <w:rFonts w:ascii="Calibri" w:eastAsia="Times New Roman" w:hAnsi="Calibri" w:cs="Times New Roman"/>
        </w:rPr>
        <w:t>.</w:t>
      </w:r>
      <w:r>
        <w:rPr>
          <w:rFonts w:ascii="Calibri" w:eastAsia="Times New Roman" w:hAnsi="Calibri" w:cs="Times New Roman"/>
        </w:rPr>
        <w:t xml:space="preserve"> Strong passwords are defined as being:</w:t>
      </w:r>
    </w:p>
    <w:p w:rsidR="00D265D4" w:rsidRDefault="00D265D4" w:rsidP="00D265D4">
      <w:pPr>
        <w:pStyle w:val="ListParagraph"/>
        <w:numPr>
          <w:ilvl w:val="0"/>
          <w:numId w:val="2"/>
        </w:numPr>
        <w:spacing w:after="120"/>
        <w:rPr>
          <w:rFonts w:ascii="Calibri" w:eastAsia="Times New Roman" w:hAnsi="Calibri" w:cs="Times New Roman"/>
        </w:rPr>
      </w:pPr>
      <w:r w:rsidRPr="001027DD">
        <w:rPr>
          <w:rFonts w:ascii="Calibri" w:eastAsia="Times New Roman" w:hAnsi="Calibri" w:cs="Times New Roman"/>
        </w:rPr>
        <w:t>At least 8 characters long</w:t>
      </w:r>
    </w:p>
    <w:p w:rsidR="00D265D4" w:rsidRDefault="00D265D4" w:rsidP="00D265D4">
      <w:pPr>
        <w:pStyle w:val="ListParagraph"/>
        <w:numPr>
          <w:ilvl w:val="0"/>
          <w:numId w:val="2"/>
        </w:numPr>
        <w:spacing w:after="120"/>
        <w:rPr>
          <w:rFonts w:ascii="Calibri" w:eastAsia="Times New Roman" w:hAnsi="Calibri" w:cs="Times New Roman"/>
        </w:rPr>
      </w:pPr>
      <w:r w:rsidRPr="001027DD">
        <w:rPr>
          <w:rFonts w:ascii="Calibri" w:eastAsia="Times New Roman" w:hAnsi="Calibri" w:cs="Times New Roman"/>
        </w:rPr>
        <w:t>Contains at least 3 of these 4 character types:</w:t>
      </w:r>
    </w:p>
    <w:p w:rsidR="00D265D4" w:rsidRDefault="00D265D4" w:rsidP="00D265D4">
      <w:pPr>
        <w:pStyle w:val="ListParagraph"/>
        <w:numPr>
          <w:ilvl w:val="1"/>
          <w:numId w:val="2"/>
        </w:numPr>
        <w:spacing w:after="120"/>
        <w:rPr>
          <w:rFonts w:ascii="Calibri" w:eastAsia="Times New Roman" w:hAnsi="Calibri" w:cs="Times New Roman"/>
        </w:rPr>
      </w:pPr>
      <w:r w:rsidRPr="001027DD">
        <w:rPr>
          <w:rFonts w:ascii="Calibri" w:eastAsia="Times New Roman" w:hAnsi="Calibri" w:cs="Times New Roman"/>
        </w:rPr>
        <w:t>Upper-case letter</w:t>
      </w:r>
    </w:p>
    <w:p w:rsidR="00D265D4" w:rsidRDefault="00D265D4" w:rsidP="00D265D4">
      <w:pPr>
        <w:pStyle w:val="ListParagraph"/>
        <w:numPr>
          <w:ilvl w:val="1"/>
          <w:numId w:val="2"/>
        </w:numPr>
        <w:spacing w:after="120"/>
        <w:rPr>
          <w:rFonts w:ascii="Calibri" w:eastAsia="Times New Roman" w:hAnsi="Calibri" w:cs="Times New Roman"/>
        </w:rPr>
      </w:pPr>
      <w:r w:rsidRPr="001027DD">
        <w:rPr>
          <w:rFonts w:ascii="Calibri" w:eastAsia="Times New Roman" w:hAnsi="Calibri" w:cs="Times New Roman"/>
        </w:rPr>
        <w:t>Lower-case letter</w:t>
      </w:r>
    </w:p>
    <w:p w:rsidR="00D265D4" w:rsidRDefault="00D265D4" w:rsidP="00D265D4">
      <w:pPr>
        <w:pStyle w:val="ListParagraph"/>
        <w:numPr>
          <w:ilvl w:val="1"/>
          <w:numId w:val="2"/>
        </w:numPr>
        <w:spacing w:after="120"/>
        <w:rPr>
          <w:rFonts w:ascii="Calibri" w:eastAsia="Times New Roman" w:hAnsi="Calibri" w:cs="Times New Roman"/>
        </w:rPr>
      </w:pPr>
      <w:r w:rsidRPr="001027DD">
        <w:rPr>
          <w:rFonts w:ascii="Calibri" w:eastAsia="Times New Roman" w:hAnsi="Calibri" w:cs="Times New Roman"/>
        </w:rPr>
        <w:t>Number</w:t>
      </w:r>
    </w:p>
    <w:p w:rsidR="00D265D4" w:rsidRPr="001027DD" w:rsidRDefault="00D265D4" w:rsidP="00D265D4">
      <w:pPr>
        <w:pStyle w:val="ListParagraph"/>
        <w:numPr>
          <w:ilvl w:val="1"/>
          <w:numId w:val="2"/>
        </w:numPr>
        <w:spacing w:after="120"/>
        <w:rPr>
          <w:rFonts w:ascii="Calibri" w:eastAsia="Times New Roman" w:hAnsi="Calibri" w:cs="Times New Roman"/>
        </w:rPr>
      </w:pPr>
      <w:r w:rsidRPr="001027DD">
        <w:rPr>
          <w:rFonts w:ascii="Calibri" w:eastAsia="Times New Roman" w:hAnsi="Calibri" w:cs="Times New Roman"/>
        </w:rPr>
        <w:t>Special character (!@#$%^&amp;*)</w:t>
      </w:r>
    </w:p>
    <w:sectPr w:rsidR="00D265D4" w:rsidRPr="001027D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1098" w:rsidRDefault="00131098" w:rsidP="00C56480">
      <w:r>
        <w:separator/>
      </w:r>
    </w:p>
  </w:endnote>
  <w:endnote w:type="continuationSeparator" w:id="0">
    <w:p w:rsidR="00131098" w:rsidRDefault="00131098" w:rsidP="00C56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480" w:rsidRDefault="00C56480" w:rsidP="00C56480">
    <w:pPr>
      <w:pStyle w:val="Footer"/>
      <w:ind w:left="360" w:hanging="360"/>
      <w:jc w:val="both"/>
    </w:pPr>
    <w:r w:rsidRPr="003872E2">
      <w:rPr>
        <w:noProof/>
      </w:rPr>
      <w:drawing>
        <wp:anchor distT="0" distB="0" distL="114300" distR="114300" simplePos="0" relativeHeight="251659264" behindDoc="0" locked="0" layoutInCell="1" allowOverlap="1" wp14:anchorId="65AE8361" wp14:editId="72F306D0">
          <wp:simplePos x="0" y="0"/>
          <wp:positionH relativeFrom="margin">
            <wp:posOffset>-400050</wp:posOffset>
          </wp:positionH>
          <wp:positionV relativeFrom="paragraph">
            <wp:posOffset>198120</wp:posOffset>
          </wp:positionV>
          <wp:extent cx="2011045" cy="400050"/>
          <wp:effectExtent l="0" t="0" r="8255" b="0"/>
          <wp:wrapNone/>
          <wp:docPr id="13" name="Picture 13" descr="C:\Users\Will\Downloads\CareEvolutionLogo2460x4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Downloads\CareEvolutionLogo2460x489.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11045" cy="400050"/>
                  </a:xfrm>
                  <a:prstGeom prst="rect">
                    <a:avLst/>
                  </a:prstGeom>
                  <a:noFill/>
                  <a:ln>
                    <a:noFill/>
                  </a:ln>
                </pic:spPr>
              </pic:pic>
            </a:graphicData>
          </a:graphic>
        </wp:anchor>
      </w:drawing>
    </w:r>
  </w:p>
  <w:p w:rsidR="00C56480" w:rsidRDefault="00C56480" w:rsidP="00C56480">
    <w:pPr>
      <w:pStyle w:val="Footer"/>
      <w:ind w:left="360" w:hanging="360"/>
      <w:jc w:val="both"/>
    </w:pPr>
    <w:r>
      <w:tab/>
    </w:r>
    <w:r>
      <w:tab/>
    </w:r>
    <w:r>
      <w:fldChar w:fldCharType="begin"/>
    </w:r>
    <w:r>
      <w:instrText xml:space="preserve"> PAGE   \* MERGEFORMAT </w:instrText>
    </w:r>
    <w:r>
      <w:fldChar w:fldCharType="separate"/>
    </w:r>
    <w:r w:rsidR="00644CA4">
      <w:rPr>
        <w:noProof/>
      </w:rPr>
      <w:t>2</w:t>
    </w:r>
    <w:r>
      <w:rPr>
        <w:noProof/>
      </w:rPr>
      <w:fldChar w:fldCharType="end"/>
    </w:r>
    <w:r>
      <w:t xml:space="preserve"> </w:t>
    </w:r>
    <w:r>
      <w:tab/>
    </w:r>
    <w:r w:rsidR="00E25884">
      <w:t>September</w:t>
    </w:r>
    <w:r>
      <w:t xml:space="preserve"> 2013</w:t>
    </w:r>
  </w:p>
  <w:p w:rsidR="00C56480" w:rsidRDefault="00C564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1098" w:rsidRDefault="00131098" w:rsidP="00C56480">
      <w:r>
        <w:separator/>
      </w:r>
    </w:p>
  </w:footnote>
  <w:footnote w:type="continuationSeparator" w:id="0">
    <w:p w:rsidR="00131098" w:rsidRDefault="00131098" w:rsidP="00C564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480" w:rsidRDefault="00C56480" w:rsidP="00BE70E5">
    <w:pPr>
      <w:pStyle w:val="Header"/>
      <w:pBdr>
        <w:between w:val="single" w:sz="4" w:space="1" w:color="4F81BD"/>
      </w:pBdr>
      <w:spacing w:line="276" w:lineRule="auto"/>
      <w:jc w:val="center"/>
    </w:pPr>
    <w:r>
      <w:t>Admin User Guide</w:t>
    </w:r>
  </w:p>
  <w:p w:rsidR="00C56480" w:rsidRPr="00C56480" w:rsidRDefault="00C56480" w:rsidP="00C564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1509D"/>
    <w:multiLevelType w:val="hybridMultilevel"/>
    <w:tmpl w:val="BDF60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3067486"/>
    <w:multiLevelType w:val="hybridMultilevel"/>
    <w:tmpl w:val="2CFE7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480"/>
    <w:rsid w:val="001027DD"/>
    <w:rsid w:val="00131098"/>
    <w:rsid w:val="00234D9C"/>
    <w:rsid w:val="00281DBB"/>
    <w:rsid w:val="002B38CC"/>
    <w:rsid w:val="002D3D40"/>
    <w:rsid w:val="00421773"/>
    <w:rsid w:val="00455434"/>
    <w:rsid w:val="005F4666"/>
    <w:rsid w:val="00644CA4"/>
    <w:rsid w:val="0064721F"/>
    <w:rsid w:val="00744EA1"/>
    <w:rsid w:val="007F11DE"/>
    <w:rsid w:val="0082766F"/>
    <w:rsid w:val="00851590"/>
    <w:rsid w:val="008A7BD7"/>
    <w:rsid w:val="008B0D74"/>
    <w:rsid w:val="008F4D70"/>
    <w:rsid w:val="008F69CD"/>
    <w:rsid w:val="00910A48"/>
    <w:rsid w:val="00B02434"/>
    <w:rsid w:val="00BE70E5"/>
    <w:rsid w:val="00C56480"/>
    <w:rsid w:val="00CE4423"/>
    <w:rsid w:val="00D265D4"/>
    <w:rsid w:val="00D54453"/>
    <w:rsid w:val="00E25884"/>
    <w:rsid w:val="00E35297"/>
    <w:rsid w:val="00FA0971"/>
    <w:rsid w:val="00FA7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1BB58F-BF20-48DF-8230-B0EEC1093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4D9C"/>
    <w:pPr>
      <w:keepNext/>
      <w:keepLines/>
      <w:spacing w:before="480" w:line="276" w:lineRule="auto"/>
      <w:outlineLvl w:val="0"/>
    </w:pPr>
    <w:rPr>
      <w:rFonts w:ascii="Cambria" w:eastAsiaTheme="majorEastAsia" w:hAnsi="Cambria" w:cstheme="majorBidi"/>
      <w:b/>
      <w:caps/>
      <w:color w:val="595959" w:themeColor="text1" w:themeTint="A6"/>
      <w:sz w:val="28"/>
      <w:szCs w:val="32"/>
    </w:rPr>
  </w:style>
  <w:style w:type="paragraph" w:styleId="Heading2">
    <w:name w:val="heading 2"/>
    <w:basedOn w:val="Normal"/>
    <w:next w:val="Normal"/>
    <w:link w:val="Heading2Char"/>
    <w:uiPriority w:val="9"/>
    <w:unhideWhenUsed/>
    <w:qFormat/>
    <w:rsid w:val="00455434"/>
    <w:pPr>
      <w:keepNext/>
      <w:keepLines/>
      <w:spacing w:before="40"/>
      <w:outlineLvl w:val="1"/>
    </w:pPr>
    <w:rPr>
      <w:rFonts w:ascii="Cambria" w:eastAsiaTheme="majorEastAsia" w:hAnsi="Cambria" w:cstheme="majorBidi"/>
      <w:b/>
      <w:caps/>
      <w:color w:val="595959" w:themeColor="text1" w:themeTint="A6"/>
      <w:sz w:val="26"/>
      <w:szCs w:val="26"/>
    </w:rPr>
  </w:style>
  <w:style w:type="paragraph" w:styleId="Heading3">
    <w:name w:val="heading 3"/>
    <w:basedOn w:val="Normal"/>
    <w:next w:val="Normal"/>
    <w:link w:val="Heading3Char"/>
    <w:uiPriority w:val="9"/>
    <w:unhideWhenUsed/>
    <w:qFormat/>
    <w:rsid w:val="00234D9C"/>
    <w:pPr>
      <w:keepNext/>
      <w:keepLines/>
      <w:spacing w:before="200" w:line="276" w:lineRule="auto"/>
      <w:outlineLvl w:val="2"/>
    </w:pPr>
    <w:rPr>
      <w:rFonts w:ascii="Cambria" w:eastAsiaTheme="majorEastAsia" w:hAnsi="Cambria" w:cstheme="majorBidi"/>
      <w:b/>
      <w:color w:val="595959" w:themeColor="text1" w:themeTint="A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480"/>
    <w:pPr>
      <w:tabs>
        <w:tab w:val="center" w:pos="4680"/>
        <w:tab w:val="right" w:pos="9360"/>
      </w:tabs>
    </w:pPr>
  </w:style>
  <w:style w:type="character" w:customStyle="1" w:styleId="HeaderChar">
    <w:name w:val="Header Char"/>
    <w:basedOn w:val="DefaultParagraphFont"/>
    <w:link w:val="Header"/>
    <w:uiPriority w:val="99"/>
    <w:rsid w:val="00C56480"/>
  </w:style>
  <w:style w:type="paragraph" w:styleId="Footer">
    <w:name w:val="footer"/>
    <w:basedOn w:val="Normal"/>
    <w:link w:val="FooterChar"/>
    <w:uiPriority w:val="99"/>
    <w:unhideWhenUsed/>
    <w:rsid w:val="00C56480"/>
    <w:pPr>
      <w:tabs>
        <w:tab w:val="center" w:pos="4680"/>
        <w:tab w:val="right" w:pos="9360"/>
      </w:tabs>
    </w:pPr>
  </w:style>
  <w:style w:type="character" w:customStyle="1" w:styleId="FooterChar">
    <w:name w:val="Footer Char"/>
    <w:basedOn w:val="DefaultParagraphFont"/>
    <w:link w:val="Footer"/>
    <w:uiPriority w:val="99"/>
    <w:rsid w:val="00C56480"/>
  </w:style>
  <w:style w:type="character" w:customStyle="1" w:styleId="Heading2Char">
    <w:name w:val="Heading 2 Char"/>
    <w:basedOn w:val="DefaultParagraphFont"/>
    <w:link w:val="Heading2"/>
    <w:uiPriority w:val="9"/>
    <w:rsid w:val="00455434"/>
    <w:rPr>
      <w:rFonts w:ascii="Cambria" w:eastAsiaTheme="majorEastAsia" w:hAnsi="Cambria" w:cstheme="majorBidi"/>
      <w:b/>
      <w:caps/>
      <w:color w:val="595959" w:themeColor="text1" w:themeTint="A6"/>
      <w:sz w:val="26"/>
      <w:szCs w:val="26"/>
    </w:rPr>
  </w:style>
  <w:style w:type="character" w:customStyle="1" w:styleId="Heading1Char">
    <w:name w:val="Heading 1 Char"/>
    <w:basedOn w:val="DefaultParagraphFont"/>
    <w:link w:val="Heading1"/>
    <w:uiPriority w:val="9"/>
    <w:rsid w:val="00234D9C"/>
    <w:rPr>
      <w:rFonts w:ascii="Cambria" w:eastAsiaTheme="majorEastAsia" w:hAnsi="Cambria" w:cstheme="majorBidi"/>
      <w:b/>
      <w:caps/>
      <w:color w:val="595959" w:themeColor="text1" w:themeTint="A6"/>
      <w:sz w:val="28"/>
      <w:szCs w:val="32"/>
    </w:rPr>
  </w:style>
  <w:style w:type="character" w:customStyle="1" w:styleId="Heading3Char">
    <w:name w:val="Heading 3 Char"/>
    <w:basedOn w:val="DefaultParagraphFont"/>
    <w:link w:val="Heading3"/>
    <w:uiPriority w:val="9"/>
    <w:rsid w:val="00234D9C"/>
    <w:rPr>
      <w:rFonts w:ascii="Cambria" w:eastAsiaTheme="majorEastAsia" w:hAnsi="Cambria" w:cstheme="majorBidi"/>
      <w:b/>
      <w:color w:val="595959" w:themeColor="text1" w:themeTint="A6"/>
      <w:szCs w:val="24"/>
    </w:rPr>
  </w:style>
  <w:style w:type="paragraph" w:styleId="ListParagraph">
    <w:name w:val="List Paragraph"/>
    <w:basedOn w:val="Normal"/>
    <w:uiPriority w:val="34"/>
    <w:qFormat/>
    <w:rsid w:val="0010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527130">
      <w:bodyDiv w:val="1"/>
      <w:marLeft w:val="0"/>
      <w:marRight w:val="0"/>
      <w:marTop w:val="0"/>
      <w:marBottom w:val="0"/>
      <w:divBdr>
        <w:top w:val="none" w:sz="0" w:space="0" w:color="auto"/>
        <w:left w:val="none" w:sz="0" w:space="0" w:color="auto"/>
        <w:bottom w:val="none" w:sz="0" w:space="0" w:color="auto"/>
        <w:right w:val="none" w:sz="0" w:space="0" w:color="auto"/>
      </w:divBdr>
      <w:divsChild>
        <w:div w:id="559943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Gindlesperger</dc:creator>
  <cp:keywords/>
  <dc:description/>
  <cp:lastModifiedBy>Christian Gindlesperger</cp:lastModifiedBy>
  <cp:revision>5</cp:revision>
  <dcterms:created xsi:type="dcterms:W3CDTF">2013-09-18T17:29:00Z</dcterms:created>
  <dcterms:modified xsi:type="dcterms:W3CDTF">2013-09-24T17:30:00Z</dcterms:modified>
</cp:coreProperties>
</file>