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AE" w:rsidRPr="00AF58AE" w:rsidRDefault="00AF58AE" w:rsidP="00AF58AE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</w:pPr>
      <w:bookmarkStart w:id="0" w:name="_Toc322096962"/>
      <w:bookmarkStart w:id="1" w:name="_Toc357681004"/>
      <w:r w:rsidRPr="00AF58AE"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  <w:t>REPORTS</w:t>
      </w:r>
      <w:bookmarkEnd w:id="0"/>
      <w:bookmarkEnd w:id="1"/>
    </w:p>
    <w:p w:rsidR="00AF58AE" w:rsidRDefault="00AF58AE" w:rsidP="00AF58AE">
      <w:pPr>
        <w:rPr>
          <w:rFonts w:ascii="Calibri" w:eastAsia="Times New Roman" w:hAnsi="Calibri" w:cs="Times New Roman"/>
        </w:rPr>
      </w:pPr>
      <w:r w:rsidRPr="00AF58AE">
        <w:rPr>
          <w:rFonts w:ascii="Calibri" w:eastAsia="Times New Roman" w:hAnsi="Calibri" w:cs="Times New Roman"/>
        </w:rPr>
        <w:t xml:space="preserve">The </w:t>
      </w:r>
      <w:r w:rsidRPr="00AF58AE">
        <w:rPr>
          <w:rFonts w:ascii="Calibri" w:eastAsia="Times New Roman" w:hAnsi="Calibri" w:cs="Times New Roman"/>
          <w:b/>
        </w:rPr>
        <w:t>Reports</w:t>
      </w:r>
      <w:r w:rsidRPr="00AF58AE">
        <w:rPr>
          <w:rFonts w:ascii="Calibri" w:eastAsia="Times New Roman" w:hAnsi="Calibri" w:cs="Times New Roman"/>
        </w:rPr>
        <w:t xml:space="preserve"> tab includes all available text-based reports, such as:  dictated reports (e.g. history &amp; physicals, consultations from specialists, and discharge summaries from a hospitalization), office visit notes, operative notes, radiology reports, imaging studies, and miscellaneous correspondence.</w:t>
      </w:r>
    </w:p>
    <w:p w:rsidR="00DF6E83" w:rsidRPr="00AF58AE" w:rsidRDefault="00DF6E83" w:rsidP="00AF58AE">
      <w:pPr>
        <w:rPr>
          <w:rFonts w:ascii="Calibri" w:eastAsia="Times New Roman" w:hAnsi="Calibri" w:cs="Times New Roman"/>
        </w:rPr>
      </w:pPr>
      <w:r w:rsidRPr="00AF58AE">
        <w:rPr>
          <w:rFonts w:ascii="Calibri" w:eastAsia="Times New Roman" w:hAnsi="Calibri" w:cs="Times New Roman"/>
        </w:rPr>
        <w:t>Reports</w:t>
      </w:r>
      <w:r>
        <w:rPr>
          <w:rFonts w:ascii="Calibri" w:eastAsia="Times New Roman" w:hAnsi="Calibri" w:cs="Times New Roman"/>
        </w:rPr>
        <w:t xml:space="preserve"> of similar type are grouped together and</w:t>
      </w:r>
      <w:r w:rsidRPr="00AF58AE">
        <w:rPr>
          <w:rFonts w:ascii="Calibri" w:eastAsia="Times New Roman" w:hAnsi="Calibri" w:cs="Times New Roman"/>
        </w:rPr>
        <w:t xml:space="preserve"> shown in order by date with the most recent report shown first.</w:t>
      </w:r>
      <w:r w:rsidRPr="00AF58AE">
        <w:rPr>
          <w:rFonts w:ascii="Calibri" w:eastAsia="Times New Roman" w:hAnsi="Calibri" w:cs="Times New Roman"/>
          <w:b/>
        </w:rPr>
        <w:t xml:space="preserve"> </w:t>
      </w:r>
      <w:r w:rsidRPr="00AF58AE">
        <w:rPr>
          <w:rFonts w:ascii="Calibri" w:eastAsia="Times New Roman" w:hAnsi="Calibri" w:cs="Times New Roman"/>
        </w:rPr>
        <w:t>To display the text of the report, click the title of the report. The contents will be displayed to the right of the list.</w:t>
      </w:r>
    </w:p>
    <w:p w:rsidR="00AF58AE" w:rsidRPr="00AF58AE" w:rsidRDefault="00DF6E83" w:rsidP="00AF58AE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>
            <wp:extent cx="5943600" cy="5391844"/>
            <wp:effectExtent l="0" t="0" r="0" b="0"/>
            <wp:docPr id="2" name="Picture 2" descr="C:\Users\WM-THI~1\AppData\Local\Temp\SNAGHTML33bd90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-THI~1\AppData\Local\Temp\SNAGHTML33bd90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8AE" w:rsidRPr="00AF58A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3D904" wp14:editId="60F93A5B">
                <wp:simplePos x="0" y="0"/>
                <wp:positionH relativeFrom="column">
                  <wp:posOffset>-2790825</wp:posOffset>
                </wp:positionH>
                <wp:positionV relativeFrom="paragraph">
                  <wp:posOffset>387350</wp:posOffset>
                </wp:positionV>
                <wp:extent cx="157480" cy="2061210"/>
                <wp:effectExtent l="0" t="0" r="13970" b="15240"/>
                <wp:wrapNone/>
                <wp:docPr id="96" name="Left Brac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2061210"/>
                        </a:xfrm>
                        <a:prstGeom prst="leftBrace">
                          <a:avLst>
                            <a:gd name="adj1" fmla="val 8333"/>
                            <a:gd name="adj2" fmla="val 48672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21A1FF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6" o:spid="_x0000_s1026" type="#_x0000_t87" style="position:absolute;margin-left:-219.75pt;margin-top:30.5pt;width:12.4pt;height:16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" adj="138,10513" strokecolor="red" strokeweight="1pt"/>
            </w:pict>
          </mc:Fallback>
        </mc:AlternateContent>
      </w:r>
      <w:r w:rsidR="00AF58AE" w:rsidRPr="00AF58A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08EF9" wp14:editId="4BB9BF19">
                <wp:simplePos x="0" y="0"/>
                <wp:positionH relativeFrom="column">
                  <wp:posOffset>-3414395</wp:posOffset>
                </wp:positionH>
                <wp:positionV relativeFrom="paragraph">
                  <wp:posOffset>1315720</wp:posOffset>
                </wp:positionV>
                <wp:extent cx="637540" cy="120015"/>
                <wp:effectExtent l="0" t="0" r="10160" b="13335"/>
                <wp:wrapNone/>
                <wp:docPr id="46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1200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212796D" id="Oval 61" o:spid="_x0000_s1026" style="position:absolute;margin-left:-268.85pt;margin-top:103.6pt;width:50.2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" filled="f" fillcolor="red" strokecolor="red" strokeweight="1.5pt"/>
            </w:pict>
          </mc:Fallback>
        </mc:AlternateContent>
      </w:r>
    </w:p>
    <w:p w:rsidR="00AF58AE" w:rsidRPr="00AF58AE" w:rsidRDefault="00AF58AE" w:rsidP="00AF58AE">
      <w:pPr>
        <w:rPr>
          <w:rFonts w:ascii="Calibri" w:eastAsia="Times New Roman" w:hAnsi="Calibri" w:cs="Times New Roman"/>
        </w:rPr>
      </w:pPr>
    </w:p>
    <w:p w:rsidR="00DF6E83" w:rsidRDefault="00DF6E83" w:rsidP="00DF6E83">
      <w:pPr>
        <w:rPr>
          <w:rFonts w:ascii="Calibri" w:eastAsia="Times New Roman" w:hAnsi="Calibri" w:cs="Times New Roman"/>
        </w:rPr>
      </w:pPr>
    </w:p>
    <w:p w:rsidR="00DF6E83" w:rsidRDefault="00DF6E83" w:rsidP="00DF6E83">
      <w:r>
        <w:lastRenderedPageBreak/>
        <w:t xml:space="preserve">If you prefer to view reports in chronological order, rather than by category, click </w:t>
      </w:r>
      <w:r w:rsidRPr="00DF6E83">
        <w:rPr>
          <w:b/>
        </w:rPr>
        <w:t>View Reports by Date</w:t>
      </w:r>
      <w:r>
        <w:rPr>
          <w:b/>
        </w:rPr>
        <w:t xml:space="preserve"> </w:t>
      </w:r>
      <w:r>
        <w:t>above the list of reports on the left.</w:t>
      </w:r>
    </w:p>
    <w:p w:rsidR="007F11DE" w:rsidRDefault="00DF6E83" w:rsidP="00AF58AE">
      <w:r>
        <w:rPr>
          <w:noProof/>
        </w:rPr>
        <w:drawing>
          <wp:inline distT="0" distB="0" distL="0" distR="0">
            <wp:extent cx="3514725" cy="4905375"/>
            <wp:effectExtent l="0" t="0" r="9525" b="9525"/>
            <wp:docPr id="4" name="Picture 4" descr="C:\Users\WM-THI~1\AppData\Local\Temp\SNAGHTML33c4d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M-THI~1\AppData\Local\Temp\SNAGHTML33c4d7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83" w:rsidRPr="00AF58AE" w:rsidRDefault="00DF6E83" w:rsidP="00AF58AE">
      <w:bookmarkStart w:id="2" w:name="_GoBack"/>
      <w:bookmarkEnd w:id="2"/>
    </w:p>
    <w:sectPr w:rsidR="00DF6E83" w:rsidRPr="00AF58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30F" w:rsidRDefault="0045630F" w:rsidP="00C56480">
      <w:r>
        <w:separator/>
      </w:r>
    </w:p>
  </w:endnote>
  <w:endnote w:type="continuationSeparator" w:id="0">
    <w:p w:rsidR="0045630F" w:rsidRDefault="0045630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59ADEF65" wp14:editId="00C5E6EA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F6E83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DF6E83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30F" w:rsidRDefault="0045630F" w:rsidP="00C56480">
      <w:r>
        <w:separator/>
      </w:r>
    </w:p>
  </w:footnote>
  <w:footnote w:type="continuationSeparator" w:id="0">
    <w:p w:rsidR="0045630F" w:rsidRDefault="0045630F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DF6E83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40718B">
      <w:t xml:space="preserve">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1E50"/>
    <w:rsid w:val="00151CBB"/>
    <w:rsid w:val="002E3664"/>
    <w:rsid w:val="003114E8"/>
    <w:rsid w:val="003A5106"/>
    <w:rsid w:val="0040718B"/>
    <w:rsid w:val="0045630F"/>
    <w:rsid w:val="004637F1"/>
    <w:rsid w:val="00744EA1"/>
    <w:rsid w:val="007F11DE"/>
    <w:rsid w:val="00812825"/>
    <w:rsid w:val="00851590"/>
    <w:rsid w:val="0087273C"/>
    <w:rsid w:val="008B0D74"/>
    <w:rsid w:val="008E600D"/>
    <w:rsid w:val="009D57A8"/>
    <w:rsid w:val="00AF58AE"/>
    <w:rsid w:val="00B02434"/>
    <w:rsid w:val="00C1113D"/>
    <w:rsid w:val="00C56480"/>
    <w:rsid w:val="00C61BB4"/>
    <w:rsid w:val="00C62553"/>
    <w:rsid w:val="00CD6CB9"/>
    <w:rsid w:val="00D54453"/>
    <w:rsid w:val="00DF6E83"/>
    <w:rsid w:val="00EE59F2"/>
    <w:rsid w:val="00F24C53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8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8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2</cp:revision>
  <dcterms:created xsi:type="dcterms:W3CDTF">2013-10-03T18:33:00Z</dcterms:created>
  <dcterms:modified xsi:type="dcterms:W3CDTF">2013-10-03T18:33:00Z</dcterms:modified>
</cp:coreProperties>
</file>